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474D0C" w:rsidRDefault="00766A6B" w:rsidP="00AD5081">
      <w:pPr>
        <w:pStyle w:val="01"/>
        <w:outlineLvl w:val="0"/>
        <w:rPr>
          <w:color w:val="000000" w:themeColor="text1"/>
        </w:rPr>
      </w:pPr>
      <w:bookmarkStart w:id="0" w:name="_Hlk161849071"/>
      <w:bookmarkStart w:id="1" w:name="_Toc104800532"/>
      <w:bookmarkStart w:id="2" w:name="A_Chương_III"/>
      <w:r w:rsidRPr="00474D0C">
        <w:rPr>
          <w:color w:val="000000" w:themeColor="text1"/>
        </w:rPr>
        <w:t>Chương III. TIÊU CHUẨN ĐÁNH GIÁ E-HSDT</w:t>
      </w:r>
      <w:bookmarkEnd w:id="1"/>
    </w:p>
    <w:bookmarkEnd w:id="2"/>
    <w:p w14:paraId="4176B3D4" w14:textId="77777777" w:rsidR="00766A6B" w:rsidRPr="00474D0C" w:rsidRDefault="00766A6B" w:rsidP="00A769BA">
      <w:pPr>
        <w:spacing w:after="120"/>
        <w:ind w:firstLine="709"/>
        <w:outlineLvl w:val="1"/>
        <w:rPr>
          <w:b/>
          <w:color w:val="000000" w:themeColor="text1"/>
          <w:sz w:val="28"/>
          <w:szCs w:val="28"/>
          <w:lang w:val="vi-VN"/>
        </w:rPr>
      </w:pPr>
      <w:r w:rsidRPr="00474D0C">
        <w:rPr>
          <w:b/>
          <w:color w:val="000000" w:themeColor="text1"/>
          <w:sz w:val="28"/>
          <w:szCs w:val="28"/>
          <w:lang w:val="vi-VN"/>
        </w:rPr>
        <w:t>Mục 1. Đánh giá tính hợp lệ của E-HSDT</w:t>
      </w:r>
    </w:p>
    <w:tbl>
      <w:tblPr>
        <w:tblW w:w="9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719"/>
        <w:gridCol w:w="1456"/>
      </w:tblGrid>
      <w:tr w:rsidR="00F34639" w:rsidRPr="00474D0C" w14:paraId="257E7CED" w14:textId="77777777" w:rsidTr="004D1D93">
        <w:trPr>
          <w:trHeight w:val="20"/>
        </w:trPr>
        <w:tc>
          <w:tcPr>
            <w:tcW w:w="727" w:type="dxa"/>
            <w:shd w:val="clear" w:color="auto" w:fill="C5E0B3"/>
            <w:vAlign w:val="center"/>
          </w:tcPr>
          <w:p w14:paraId="33BAB8E2" w14:textId="77777777" w:rsidR="00F34639" w:rsidRPr="00474D0C" w:rsidRDefault="00F34639" w:rsidP="004D1D93">
            <w:pPr>
              <w:jc w:val="center"/>
              <w:rPr>
                <w:rFonts w:asciiTheme="majorHAnsi" w:hAnsiTheme="majorHAnsi" w:cstheme="majorHAnsi"/>
                <w:b/>
                <w:color w:val="000000" w:themeColor="text1"/>
                <w:szCs w:val="24"/>
              </w:rPr>
            </w:pPr>
            <w:bookmarkStart w:id="3" w:name="_Hlk110066950"/>
            <w:r w:rsidRPr="00474D0C">
              <w:rPr>
                <w:rFonts w:asciiTheme="majorHAnsi" w:hAnsiTheme="majorHAnsi" w:cstheme="majorHAnsi"/>
                <w:b/>
                <w:color w:val="000000" w:themeColor="text1"/>
                <w:szCs w:val="24"/>
              </w:rPr>
              <w:t>STT</w:t>
            </w:r>
          </w:p>
        </w:tc>
        <w:tc>
          <w:tcPr>
            <w:tcW w:w="7719" w:type="dxa"/>
            <w:shd w:val="clear" w:color="auto" w:fill="C5E0B3"/>
            <w:vAlign w:val="center"/>
          </w:tcPr>
          <w:p w14:paraId="1D53921E"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Nội dung yêu cầu</w:t>
            </w:r>
          </w:p>
        </w:tc>
        <w:tc>
          <w:tcPr>
            <w:tcW w:w="1456" w:type="dxa"/>
            <w:shd w:val="clear" w:color="auto" w:fill="C5E0B3"/>
            <w:vAlign w:val="center"/>
          </w:tcPr>
          <w:p w14:paraId="2A193E79"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Kết quả đánh giá</w:t>
            </w:r>
          </w:p>
        </w:tc>
      </w:tr>
      <w:tr w:rsidR="00F34639" w:rsidRPr="00474D0C" w14:paraId="1F3A7DE7" w14:textId="77777777" w:rsidTr="004D1D93">
        <w:trPr>
          <w:trHeight w:val="20"/>
        </w:trPr>
        <w:tc>
          <w:tcPr>
            <w:tcW w:w="727" w:type="dxa"/>
            <w:vMerge w:val="restart"/>
            <w:vAlign w:val="center"/>
          </w:tcPr>
          <w:p w14:paraId="008B6931"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1</w:t>
            </w:r>
          </w:p>
        </w:tc>
        <w:tc>
          <w:tcPr>
            <w:tcW w:w="7719" w:type="dxa"/>
            <w:vAlign w:val="center"/>
          </w:tcPr>
          <w:p w14:paraId="7F4F2F26" w14:textId="77777777" w:rsidR="00F34639" w:rsidRPr="00474D0C" w:rsidRDefault="00F34639" w:rsidP="004D1D93">
            <w:pPr>
              <w:widowControl w:val="0"/>
              <w:ind w:firstLine="709"/>
              <w:rPr>
                <w:color w:val="000000" w:themeColor="text1"/>
                <w:szCs w:val="24"/>
                <w:lang w:val="vi-VN"/>
              </w:rPr>
            </w:pPr>
            <w:r w:rsidRPr="00474D0C">
              <w:rPr>
                <w:color w:val="000000" w:themeColor="text1"/>
                <w:szCs w:val="24"/>
                <w:lang w:val="vi-VN"/>
              </w:rPr>
              <w:t>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1BD0C769" w14:textId="77777777" w:rsidR="00F34639" w:rsidRPr="00474D0C" w:rsidRDefault="00F34639" w:rsidP="004D1D93">
            <w:pPr>
              <w:rPr>
                <w:rFonts w:asciiTheme="majorHAnsi" w:hAnsiTheme="majorHAnsi" w:cstheme="majorHAnsi"/>
                <w:b/>
                <w:color w:val="000000" w:themeColor="text1"/>
                <w:szCs w:val="24"/>
              </w:rPr>
            </w:pPr>
            <w:r w:rsidRPr="00474D0C">
              <w:rPr>
                <w:color w:val="000000" w:themeColor="text1"/>
                <w:szCs w:val="24"/>
                <w:lang w:val="vi-VN"/>
              </w:rPr>
              <w:t xml:space="preserve">Đối với gói thầu có giá trị bảo đảm dự thầu </w:t>
            </w:r>
            <w:r w:rsidRPr="00474D0C">
              <w:rPr>
                <w:color w:val="000000" w:themeColor="text1"/>
                <w:szCs w:val="24"/>
                <w:lang w:val="pl-PL"/>
              </w:rPr>
              <w:t>nhỏ hơn 5</w:t>
            </w:r>
            <w:r w:rsidRPr="00474D0C">
              <w:rPr>
                <w:color w:val="000000" w:themeColor="text1"/>
                <w:szCs w:val="24"/>
                <w:lang w:val="vi-VN"/>
              </w:rPr>
              <w:t>0 triệu đồng, nhà thầu có cam kết trong đơn dự thầu theo quy định tại Mục 18.8 E-CDNT.</w:t>
            </w:r>
          </w:p>
        </w:tc>
        <w:tc>
          <w:tcPr>
            <w:tcW w:w="1456" w:type="dxa"/>
            <w:vAlign w:val="center"/>
          </w:tcPr>
          <w:p w14:paraId="337EB6E0" w14:textId="77777777" w:rsidR="00F34639" w:rsidRPr="00474D0C" w:rsidRDefault="00F34639" w:rsidP="004D1D93">
            <w:pPr>
              <w:jc w:val="center"/>
              <w:rPr>
                <w:rFonts w:asciiTheme="majorHAnsi" w:hAnsiTheme="majorHAnsi" w:cstheme="majorHAnsi"/>
                <w:b/>
                <w:color w:val="000000" w:themeColor="text1"/>
                <w:szCs w:val="24"/>
              </w:rPr>
            </w:pPr>
          </w:p>
        </w:tc>
      </w:tr>
      <w:tr w:rsidR="00F34639" w:rsidRPr="00474D0C" w14:paraId="2DD46CF5" w14:textId="77777777" w:rsidTr="004D1D93">
        <w:trPr>
          <w:trHeight w:val="20"/>
        </w:trPr>
        <w:tc>
          <w:tcPr>
            <w:tcW w:w="727" w:type="dxa"/>
            <w:vMerge/>
            <w:vAlign w:val="center"/>
          </w:tcPr>
          <w:p w14:paraId="21FCC82F" w14:textId="77777777" w:rsidR="00F34639" w:rsidRPr="00474D0C" w:rsidRDefault="00F34639" w:rsidP="004D1D93">
            <w:pPr>
              <w:jc w:val="center"/>
              <w:rPr>
                <w:rFonts w:asciiTheme="majorHAnsi" w:hAnsiTheme="majorHAnsi" w:cstheme="majorHAnsi"/>
                <w:b/>
                <w:color w:val="000000" w:themeColor="text1"/>
                <w:szCs w:val="24"/>
              </w:rPr>
            </w:pPr>
          </w:p>
        </w:tc>
        <w:tc>
          <w:tcPr>
            <w:tcW w:w="7719" w:type="dxa"/>
          </w:tcPr>
          <w:p w14:paraId="79986E90" w14:textId="77777777" w:rsidR="00F34639" w:rsidRPr="00474D0C" w:rsidRDefault="00F34639" w:rsidP="004D1D93">
            <w:pPr>
              <w:ind w:left="489"/>
              <w:jc w:val="left"/>
              <w:rPr>
                <w:rFonts w:asciiTheme="majorHAnsi" w:hAnsiTheme="majorHAnsi" w:cstheme="majorHAnsi"/>
                <w:color w:val="000000" w:themeColor="text1"/>
                <w:szCs w:val="24"/>
              </w:rPr>
            </w:pPr>
            <w:r w:rsidRPr="00474D0C">
              <w:rPr>
                <w:rFonts w:asciiTheme="majorHAnsi" w:hAnsiTheme="majorHAnsi" w:cstheme="majorHAnsi"/>
                <w:b/>
                <w:color w:val="000000" w:themeColor="text1"/>
                <w:spacing w:val="-14"/>
                <w:szCs w:val="24"/>
              </w:rPr>
              <w:t>+ Đáp ứng yêu cầu trên</w:t>
            </w:r>
          </w:p>
        </w:tc>
        <w:tc>
          <w:tcPr>
            <w:tcW w:w="1456" w:type="dxa"/>
          </w:tcPr>
          <w:p w14:paraId="67D6930E"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Đạt</w:t>
            </w:r>
          </w:p>
        </w:tc>
      </w:tr>
      <w:tr w:rsidR="00F34639" w:rsidRPr="00474D0C" w14:paraId="7A95C3E8" w14:textId="77777777" w:rsidTr="004D1D93">
        <w:trPr>
          <w:trHeight w:val="20"/>
        </w:trPr>
        <w:tc>
          <w:tcPr>
            <w:tcW w:w="727" w:type="dxa"/>
            <w:vMerge/>
            <w:vAlign w:val="center"/>
          </w:tcPr>
          <w:p w14:paraId="4964C9EC" w14:textId="77777777" w:rsidR="00F34639" w:rsidRPr="00474D0C" w:rsidRDefault="00F34639" w:rsidP="004D1D93">
            <w:pPr>
              <w:jc w:val="center"/>
              <w:rPr>
                <w:rFonts w:asciiTheme="majorHAnsi" w:hAnsiTheme="majorHAnsi" w:cstheme="majorHAnsi"/>
                <w:b/>
                <w:color w:val="000000" w:themeColor="text1"/>
                <w:szCs w:val="24"/>
              </w:rPr>
            </w:pPr>
          </w:p>
        </w:tc>
        <w:tc>
          <w:tcPr>
            <w:tcW w:w="7719" w:type="dxa"/>
          </w:tcPr>
          <w:p w14:paraId="3AA3312F" w14:textId="77777777" w:rsidR="00F34639" w:rsidRPr="00474D0C" w:rsidRDefault="00F34639" w:rsidP="004D1D93">
            <w:pPr>
              <w:ind w:left="489"/>
              <w:jc w:val="left"/>
              <w:rPr>
                <w:rFonts w:asciiTheme="majorHAnsi" w:hAnsiTheme="majorHAnsi" w:cstheme="majorHAnsi"/>
                <w:color w:val="000000" w:themeColor="text1"/>
                <w:szCs w:val="24"/>
              </w:rPr>
            </w:pPr>
            <w:r w:rsidRPr="00474D0C">
              <w:rPr>
                <w:rFonts w:asciiTheme="majorHAnsi" w:hAnsiTheme="majorHAnsi" w:cstheme="majorHAnsi"/>
                <w:b/>
                <w:color w:val="000000" w:themeColor="text1"/>
                <w:spacing w:val="-14"/>
                <w:szCs w:val="24"/>
              </w:rPr>
              <w:t>+ Không đáp ứng yêu cầu trên</w:t>
            </w:r>
          </w:p>
        </w:tc>
        <w:tc>
          <w:tcPr>
            <w:tcW w:w="1456" w:type="dxa"/>
          </w:tcPr>
          <w:p w14:paraId="21A2B8BC"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Không đạt</w:t>
            </w:r>
          </w:p>
        </w:tc>
      </w:tr>
      <w:tr w:rsidR="00F34639" w:rsidRPr="00474D0C" w14:paraId="0F084B20" w14:textId="77777777" w:rsidTr="004D1D93">
        <w:trPr>
          <w:trHeight w:val="20"/>
        </w:trPr>
        <w:tc>
          <w:tcPr>
            <w:tcW w:w="727" w:type="dxa"/>
            <w:vMerge w:val="restart"/>
            <w:vAlign w:val="center"/>
          </w:tcPr>
          <w:p w14:paraId="5E89A3A6"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2</w:t>
            </w:r>
          </w:p>
        </w:tc>
        <w:tc>
          <w:tcPr>
            <w:tcW w:w="7719" w:type="dxa"/>
          </w:tcPr>
          <w:p w14:paraId="6158079F" w14:textId="77777777" w:rsidR="00F34639" w:rsidRPr="00474D0C" w:rsidRDefault="00F34639" w:rsidP="004D1D93">
            <w:pPr>
              <w:rPr>
                <w:rFonts w:asciiTheme="majorHAnsi" w:hAnsiTheme="majorHAnsi" w:cstheme="majorHAnsi"/>
                <w:color w:val="000000" w:themeColor="text1"/>
                <w:szCs w:val="24"/>
                <w:lang w:val="es-ES"/>
              </w:rPr>
            </w:pPr>
            <w:r w:rsidRPr="00474D0C">
              <w:rPr>
                <w:color w:val="000000" w:themeColor="text1"/>
                <w:szCs w:val="24"/>
                <w:lang w:val="pl-PL"/>
              </w:rPr>
              <w:t xml:space="preserve">Trường hợp nhà thầu liên danh thì </w:t>
            </w:r>
            <w:r w:rsidRPr="00474D0C">
              <w:rPr>
                <w:color w:val="000000" w:themeColor="text1"/>
                <w:szCs w:val="24"/>
                <w:lang w:val="vi-VN"/>
              </w:rPr>
              <w:t xml:space="preserve">thỏa thuận liên danh phải nêu rõ nội dung công việc cụ thể và ước tính giá trị tương ứng mà từng thành viên trong liên danh sẽ thực hiện theo Mẫu số 03 Chương </w:t>
            </w:r>
            <w:r w:rsidRPr="00474D0C">
              <w:rPr>
                <w:color w:val="000000" w:themeColor="text1"/>
                <w:szCs w:val="24"/>
                <w:lang w:val="sv-SE"/>
              </w:rPr>
              <w:t xml:space="preserve">IV. </w:t>
            </w:r>
            <w:r w:rsidRPr="00474D0C">
              <w:rPr>
                <w:color w:val="000000" w:themeColor="text1"/>
                <w:szCs w:val="24"/>
                <w:lang w:val="vi-VN"/>
              </w:rPr>
              <w:t>Việc phân chia công việc trong liên danh phải căn cứ các hạng mục nêu trong bảng giá dự thầu</w:t>
            </w:r>
            <w:r w:rsidRPr="00474D0C">
              <w:rPr>
                <w:color w:val="000000" w:themeColor="text1"/>
                <w:szCs w:val="24"/>
                <w:lang w:val="sv-SE"/>
              </w:rPr>
              <w:t xml:space="preserve"> theo Mẫu số </w:t>
            </w:r>
            <w:r w:rsidRPr="00474D0C">
              <w:rPr>
                <w:color w:val="000000" w:themeColor="text1"/>
                <w:szCs w:val="24"/>
                <w:lang w:val="nl-NL"/>
              </w:rPr>
              <w:t>11 (</w:t>
            </w:r>
            <w:r w:rsidRPr="00474D0C">
              <w:rPr>
                <w:color w:val="000000" w:themeColor="text1"/>
                <w:spacing w:val="-2"/>
                <w:szCs w:val="24"/>
                <w:lang w:val="nl-NL"/>
              </w:rPr>
              <w:t>11A hoặc 11B hoặc 11C hoặc 11D hoặc 1</w:t>
            </w:r>
            <w:r w:rsidRPr="00474D0C">
              <w:rPr>
                <w:color w:val="000000" w:themeColor="text1"/>
                <w:spacing w:val="-2"/>
                <w:szCs w:val="24"/>
                <w:lang w:val="vi-VN"/>
              </w:rPr>
              <w:t>1</w:t>
            </w:r>
            <w:r w:rsidRPr="00474D0C">
              <w:rPr>
                <w:color w:val="000000" w:themeColor="text1"/>
                <w:spacing w:val="-2"/>
                <w:szCs w:val="24"/>
                <w:lang w:val="nl-NL"/>
              </w:rPr>
              <w:t xml:space="preserve">E hoặc 11G) </w:t>
            </w:r>
            <w:r w:rsidRPr="00474D0C">
              <w:rPr>
                <w:color w:val="000000" w:themeColor="text1"/>
                <w:szCs w:val="24"/>
                <w:lang w:val="sv-SE"/>
              </w:rPr>
              <w:t>Chương IV</w:t>
            </w:r>
            <w:r w:rsidRPr="00474D0C">
              <w:rPr>
                <w:color w:val="000000" w:themeColor="text1"/>
                <w:szCs w:val="24"/>
                <w:lang w:val="vi-VN"/>
              </w:rPr>
              <w:t xml:space="preserve"> hoặc theo các công việc thuộc quá trình sản xuất hạng mục trong bảng giá dự thầu, không được phân chia các công việc không thuộc các hạng mục này</w:t>
            </w:r>
            <w:r w:rsidRPr="00474D0C">
              <w:rPr>
                <w:color w:val="000000" w:themeColor="text1"/>
                <w:szCs w:val="24"/>
                <w:lang w:val="sv-SE"/>
              </w:rPr>
              <w:t xml:space="preserve"> </w:t>
            </w:r>
            <w:r w:rsidRPr="00474D0C">
              <w:rPr>
                <w:color w:val="000000" w:themeColor="text1"/>
                <w:szCs w:val="24"/>
                <w:lang w:val="vi-VN"/>
              </w:rPr>
              <w:t>hoặc không thuộc quá trình sản xuất các hạng mục này</w:t>
            </w:r>
          </w:p>
        </w:tc>
        <w:tc>
          <w:tcPr>
            <w:tcW w:w="1456" w:type="dxa"/>
          </w:tcPr>
          <w:p w14:paraId="09294352" w14:textId="77777777" w:rsidR="00F34639" w:rsidRPr="00474D0C" w:rsidRDefault="00F34639" w:rsidP="004D1D93">
            <w:pPr>
              <w:jc w:val="center"/>
              <w:rPr>
                <w:rFonts w:asciiTheme="majorHAnsi" w:hAnsiTheme="majorHAnsi" w:cstheme="majorHAnsi"/>
                <w:b/>
                <w:color w:val="000000" w:themeColor="text1"/>
                <w:szCs w:val="24"/>
                <w:lang w:val="vi-VN"/>
              </w:rPr>
            </w:pPr>
          </w:p>
        </w:tc>
      </w:tr>
      <w:tr w:rsidR="00F34639" w:rsidRPr="00474D0C" w14:paraId="21E1D359" w14:textId="77777777" w:rsidTr="004D1D93">
        <w:trPr>
          <w:trHeight w:val="20"/>
        </w:trPr>
        <w:tc>
          <w:tcPr>
            <w:tcW w:w="727" w:type="dxa"/>
            <w:vMerge/>
            <w:vAlign w:val="center"/>
          </w:tcPr>
          <w:p w14:paraId="4C36D627" w14:textId="77777777" w:rsidR="00F34639" w:rsidRPr="00474D0C" w:rsidRDefault="00F34639" w:rsidP="004D1D93">
            <w:pPr>
              <w:jc w:val="center"/>
              <w:rPr>
                <w:rFonts w:asciiTheme="majorHAnsi" w:hAnsiTheme="majorHAnsi" w:cstheme="majorHAnsi"/>
                <w:color w:val="000000" w:themeColor="text1"/>
                <w:szCs w:val="24"/>
                <w:lang w:val="vi-VN"/>
              </w:rPr>
            </w:pPr>
          </w:p>
        </w:tc>
        <w:tc>
          <w:tcPr>
            <w:tcW w:w="7719" w:type="dxa"/>
          </w:tcPr>
          <w:p w14:paraId="6EC2739A" w14:textId="77777777" w:rsidR="00F34639" w:rsidRPr="00474D0C" w:rsidRDefault="00F34639" w:rsidP="004D1D93">
            <w:pPr>
              <w:ind w:left="489"/>
              <w:jc w:val="left"/>
              <w:rPr>
                <w:rFonts w:asciiTheme="majorHAnsi" w:hAnsiTheme="majorHAnsi" w:cstheme="majorHAnsi"/>
                <w:b/>
                <w:color w:val="000000" w:themeColor="text1"/>
                <w:spacing w:val="-14"/>
                <w:szCs w:val="24"/>
                <w:lang w:val="vi-VN"/>
              </w:rPr>
            </w:pPr>
            <w:r w:rsidRPr="00474D0C">
              <w:rPr>
                <w:rFonts w:asciiTheme="majorHAnsi" w:hAnsiTheme="majorHAnsi" w:cstheme="majorHAnsi"/>
                <w:b/>
                <w:color w:val="000000" w:themeColor="text1"/>
                <w:spacing w:val="-14"/>
                <w:szCs w:val="24"/>
                <w:lang w:val="vi-VN"/>
              </w:rPr>
              <w:t>+ Đáp ứng yêu cầu trên</w:t>
            </w:r>
          </w:p>
        </w:tc>
        <w:tc>
          <w:tcPr>
            <w:tcW w:w="1456" w:type="dxa"/>
          </w:tcPr>
          <w:p w14:paraId="34D9C831"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Đạt</w:t>
            </w:r>
          </w:p>
        </w:tc>
      </w:tr>
      <w:tr w:rsidR="00F34639" w:rsidRPr="00474D0C" w14:paraId="62042E76" w14:textId="77777777" w:rsidTr="004D1D93">
        <w:trPr>
          <w:trHeight w:val="20"/>
        </w:trPr>
        <w:tc>
          <w:tcPr>
            <w:tcW w:w="727" w:type="dxa"/>
            <w:vMerge/>
            <w:vAlign w:val="center"/>
          </w:tcPr>
          <w:p w14:paraId="6F75C51C" w14:textId="77777777" w:rsidR="00F34639" w:rsidRPr="00474D0C" w:rsidRDefault="00F34639" w:rsidP="004D1D93">
            <w:pPr>
              <w:jc w:val="center"/>
              <w:rPr>
                <w:rFonts w:asciiTheme="majorHAnsi" w:hAnsiTheme="majorHAnsi" w:cstheme="majorHAnsi"/>
                <w:color w:val="000000" w:themeColor="text1"/>
                <w:szCs w:val="24"/>
              </w:rPr>
            </w:pPr>
          </w:p>
        </w:tc>
        <w:tc>
          <w:tcPr>
            <w:tcW w:w="7719" w:type="dxa"/>
          </w:tcPr>
          <w:p w14:paraId="1417C3D4" w14:textId="77777777" w:rsidR="00F34639" w:rsidRPr="00474D0C" w:rsidRDefault="00F34639" w:rsidP="004D1D93">
            <w:pPr>
              <w:ind w:left="489"/>
              <w:jc w:val="left"/>
              <w:rPr>
                <w:rFonts w:asciiTheme="majorHAnsi" w:hAnsiTheme="majorHAnsi" w:cstheme="majorHAnsi"/>
                <w:b/>
                <w:color w:val="000000" w:themeColor="text1"/>
                <w:spacing w:val="-14"/>
                <w:szCs w:val="24"/>
              </w:rPr>
            </w:pPr>
            <w:r w:rsidRPr="00474D0C">
              <w:rPr>
                <w:rFonts w:asciiTheme="majorHAnsi" w:hAnsiTheme="majorHAnsi" w:cstheme="majorHAnsi"/>
                <w:b/>
                <w:color w:val="000000" w:themeColor="text1"/>
                <w:spacing w:val="-14"/>
                <w:szCs w:val="24"/>
              </w:rPr>
              <w:t>+ Không đáp ứng yêu cầu trên</w:t>
            </w:r>
          </w:p>
        </w:tc>
        <w:tc>
          <w:tcPr>
            <w:tcW w:w="1456" w:type="dxa"/>
          </w:tcPr>
          <w:p w14:paraId="6EC04AD8"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Không đạt</w:t>
            </w:r>
          </w:p>
        </w:tc>
      </w:tr>
      <w:tr w:rsidR="00F34639" w:rsidRPr="00474D0C" w14:paraId="1CA5E075" w14:textId="77777777" w:rsidTr="004D1D93">
        <w:trPr>
          <w:trHeight w:val="20"/>
        </w:trPr>
        <w:tc>
          <w:tcPr>
            <w:tcW w:w="727" w:type="dxa"/>
            <w:vMerge w:val="restart"/>
            <w:vAlign w:val="center"/>
          </w:tcPr>
          <w:p w14:paraId="55775795"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3</w:t>
            </w:r>
          </w:p>
        </w:tc>
        <w:tc>
          <w:tcPr>
            <w:tcW w:w="7719" w:type="dxa"/>
          </w:tcPr>
          <w:p w14:paraId="5E67CC7D" w14:textId="77777777" w:rsidR="00F34639" w:rsidRPr="00474D0C" w:rsidRDefault="00F34639" w:rsidP="004D1D93">
            <w:pPr>
              <w:rPr>
                <w:rFonts w:asciiTheme="majorHAnsi" w:hAnsiTheme="majorHAnsi" w:cstheme="majorHAnsi"/>
                <w:color w:val="000000" w:themeColor="text1"/>
                <w:szCs w:val="24"/>
                <w:lang w:val="nl-NL"/>
              </w:rPr>
            </w:pPr>
            <w:r w:rsidRPr="00474D0C">
              <w:rPr>
                <w:color w:val="000000" w:themeColor="text1"/>
                <w:szCs w:val="24"/>
                <w:lang w:val="sv-SE"/>
              </w:rPr>
              <w:t>Nhà thầu bảo đảm tư cách hợp lệ theo quy định tại Mục 5 E-CDNT</w:t>
            </w:r>
          </w:p>
        </w:tc>
        <w:tc>
          <w:tcPr>
            <w:tcW w:w="1456" w:type="dxa"/>
          </w:tcPr>
          <w:p w14:paraId="4F1CBDB0" w14:textId="77777777" w:rsidR="00F34639" w:rsidRPr="00474D0C" w:rsidRDefault="00F34639" w:rsidP="004D1D93">
            <w:pPr>
              <w:jc w:val="center"/>
              <w:rPr>
                <w:rFonts w:asciiTheme="majorHAnsi" w:hAnsiTheme="majorHAnsi" w:cstheme="majorHAnsi"/>
                <w:b/>
                <w:color w:val="000000" w:themeColor="text1"/>
                <w:szCs w:val="24"/>
                <w:lang w:val="pl-PL"/>
              </w:rPr>
            </w:pPr>
          </w:p>
        </w:tc>
      </w:tr>
      <w:tr w:rsidR="00F34639" w:rsidRPr="00474D0C" w14:paraId="58E66FB9" w14:textId="77777777" w:rsidTr="004D1D93">
        <w:trPr>
          <w:trHeight w:val="20"/>
        </w:trPr>
        <w:tc>
          <w:tcPr>
            <w:tcW w:w="727" w:type="dxa"/>
            <w:vMerge/>
            <w:vAlign w:val="center"/>
          </w:tcPr>
          <w:p w14:paraId="22A0A1FA" w14:textId="77777777" w:rsidR="00F34639" w:rsidRPr="00474D0C" w:rsidRDefault="00F34639" w:rsidP="004D1D93">
            <w:pPr>
              <w:jc w:val="center"/>
              <w:rPr>
                <w:rFonts w:asciiTheme="majorHAnsi" w:hAnsiTheme="majorHAnsi" w:cstheme="majorHAnsi"/>
                <w:b/>
                <w:color w:val="000000" w:themeColor="text1"/>
                <w:szCs w:val="24"/>
                <w:lang w:val="pl-PL"/>
              </w:rPr>
            </w:pPr>
          </w:p>
        </w:tc>
        <w:tc>
          <w:tcPr>
            <w:tcW w:w="7719" w:type="dxa"/>
          </w:tcPr>
          <w:p w14:paraId="0772B383" w14:textId="77777777" w:rsidR="00F34639" w:rsidRPr="00474D0C" w:rsidRDefault="00F34639" w:rsidP="004D1D93">
            <w:pPr>
              <w:ind w:left="489"/>
              <w:rPr>
                <w:rFonts w:asciiTheme="majorHAnsi" w:hAnsiTheme="majorHAnsi" w:cstheme="majorHAnsi"/>
                <w:b/>
                <w:color w:val="000000" w:themeColor="text1"/>
                <w:spacing w:val="-14"/>
                <w:szCs w:val="24"/>
                <w:lang w:val="pl-PL"/>
              </w:rPr>
            </w:pPr>
            <w:r w:rsidRPr="00474D0C">
              <w:rPr>
                <w:rFonts w:asciiTheme="majorHAnsi" w:hAnsiTheme="majorHAnsi" w:cstheme="majorHAnsi"/>
                <w:b/>
                <w:color w:val="000000" w:themeColor="text1"/>
                <w:spacing w:val="-14"/>
                <w:szCs w:val="24"/>
                <w:lang w:val="pl-PL"/>
              </w:rPr>
              <w:t>+ Đáp ứng yêu cầu trên</w:t>
            </w:r>
          </w:p>
        </w:tc>
        <w:tc>
          <w:tcPr>
            <w:tcW w:w="1456" w:type="dxa"/>
          </w:tcPr>
          <w:p w14:paraId="565D6B33"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Đạt</w:t>
            </w:r>
          </w:p>
        </w:tc>
      </w:tr>
      <w:tr w:rsidR="00F34639" w:rsidRPr="00474D0C" w14:paraId="66A577D8" w14:textId="77777777" w:rsidTr="004D1D93">
        <w:trPr>
          <w:trHeight w:val="20"/>
        </w:trPr>
        <w:tc>
          <w:tcPr>
            <w:tcW w:w="727" w:type="dxa"/>
            <w:vMerge/>
            <w:vAlign w:val="center"/>
          </w:tcPr>
          <w:p w14:paraId="1B58F123" w14:textId="77777777" w:rsidR="00F34639" w:rsidRPr="00474D0C" w:rsidRDefault="00F34639" w:rsidP="004D1D93">
            <w:pPr>
              <w:jc w:val="center"/>
              <w:rPr>
                <w:rFonts w:asciiTheme="majorHAnsi" w:hAnsiTheme="majorHAnsi" w:cstheme="majorHAnsi"/>
                <w:b/>
                <w:color w:val="000000" w:themeColor="text1"/>
                <w:szCs w:val="24"/>
              </w:rPr>
            </w:pPr>
          </w:p>
        </w:tc>
        <w:tc>
          <w:tcPr>
            <w:tcW w:w="7719" w:type="dxa"/>
          </w:tcPr>
          <w:p w14:paraId="3E2798E4" w14:textId="77777777" w:rsidR="00F34639" w:rsidRPr="00474D0C" w:rsidRDefault="00F34639" w:rsidP="004D1D93">
            <w:pPr>
              <w:ind w:left="489"/>
              <w:rPr>
                <w:rFonts w:asciiTheme="majorHAnsi" w:hAnsiTheme="majorHAnsi" w:cstheme="majorHAnsi"/>
                <w:b/>
                <w:color w:val="000000" w:themeColor="text1"/>
                <w:spacing w:val="-14"/>
                <w:szCs w:val="24"/>
              </w:rPr>
            </w:pPr>
            <w:r w:rsidRPr="00474D0C">
              <w:rPr>
                <w:rFonts w:asciiTheme="majorHAnsi" w:hAnsiTheme="majorHAnsi" w:cstheme="majorHAnsi"/>
                <w:b/>
                <w:color w:val="000000" w:themeColor="text1"/>
                <w:spacing w:val="-14"/>
                <w:szCs w:val="24"/>
              </w:rPr>
              <w:t>+ Không đáp ứng yêu cầu trên</w:t>
            </w:r>
          </w:p>
        </w:tc>
        <w:tc>
          <w:tcPr>
            <w:tcW w:w="1456" w:type="dxa"/>
          </w:tcPr>
          <w:p w14:paraId="1021401E"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Không đạt</w:t>
            </w:r>
          </w:p>
        </w:tc>
      </w:tr>
      <w:tr w:rsidR="00F34639" w:rsidRPr="00474D0C" w14:paraId="5E4E78C0" w14:textId="77777777" w:rsidTr="004D1D93">
        <w:trPr>
          <w:trHeight w:val="20"/>
        </w:trPr>
        <w:tc>
          <w:tcPr>
            <w:tcW w:w="727" w:type="dxa"/>
            <w:vMerge w:val="restart"/>
            <w:vAlign w:val="center"/>
          </w:tcPr>
          <w:p w14:paraId="74F3751A"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4</w:t>
            </w:r>
          </w:p>
        </w:tc>
        <w:tc>
          <w:tcPr>
            <w:tcW w:w="7719" w:type="dxa"/>
          </w:tcPr>
          <w:p w14:paraId="3AE06C45" w14:textId="77777777" w:rsidR="00F34639" w:rsidRPr="00474D0C" w:rsidRDefault="00F34639" w:rsidP="004D1D93">
            <w:pPr>
              <w:rPr>
                <w:rFonts w:asciiTheme="majorHAnsi" w:hAnsiTheme="majorHAnsi" w:cstheme="majorHAnsi"/>
                <w:color w:val="000000" w:themeColor="text1"/>
                <w:szCs w:val="24"/>
                <w:lang w:val="nl-NL"/>
              </w:rPr>
            </w:pPr>
            <w:r w:rsidRPr="00474D0C">
              <w:rPr>
                <w:color w:val="000000" w:themeColor="text1"/>
                <w:szCs w:val="24"/>
                <w:lang w:val="vi-VN"/>
              </w:rPr>
              <w:t>Không trong trạng thái bị tạm ngừng, chấm dứt tham gia Hệ thống</w:t>
            </w:r>
          </w:p>
        </w:tc>
        <w:tc>
          <w:tcPr>
            <w:tcW w:w="1456" w:type="dxa"/>
          </w:tcPr>
          <w:p w14:paraId="4EA6566D" w14:textId="77777777" w:rsidR="00F34639" w:rsidRPr="00474D0C" w:rsidRDefault="00F34639" w:rsidP="004D1D93">
            <w:pPr>
              <w:jc w:val="center"/>
              <w:rPr>
                <w:rFonts w:asciiTheme="majorHAnsi" w:hAnsiTheme="majorHAnsi" w:cstheme="majorHAnsi"/>
                <w:b/>
                <w:color w:val="000000" w:themeColor="text1"/>
                <w:szCs w:val="24"/>
                <w:lang w:val="pl-PL"/>
              </w:rPr>
            </w:pPr>
          </w:p>
        </w:tc>
      </w:tr>
      <w:tr w:rsidR="00F34639" w:rsidRPr="00474D0C" w14:paraId="7B42BFDA" w14:textId="77777777" w:rsidTr="004D1D93">
        <w:trPr>
          <w:trHeight w:val="20"/>
        </w:trPr>
        <w:tc>
          <w:tcPr>
            <w:tcW w:w="727" w:type="dxa"/>
            <w:vMerge/>
            <w:vAlign w:val="center"/>
          </w:tcPr>
          <w:p w14:paraId="037B3FD6" w14:textId="77777777" w:rsidR="00F34639" w:rsidRPr="00474D0C" w:rsidRDefault="00F34639" w:rsidP="004D1D93">
            <w:pPr>
              <w:jc w:val="center"/>
              <w:rPr>
                <w:rFonts w:asciiTheme="majorHAnsi" w:hAnsiTheme="majorHAnsi" w:cstheme="majorHAnsi"/>
                <w:b/>
                <w:color w:val="000000" w:themeColor="text1"/>
                <w:szCs w:val="24"/>
                <w:lang w:val="pl-PL"/>
              </w:rPr>
            </w:pPr>
          </w:p>
        </w:tc>
        <w:tc>
          <w:tcPr>
            <w:tcW w:w="7719" w:type="dxa"/>
          </w:tcPr>
          <w:p w14:paraId="2A4C9F4E" w14:textId="77777777" w:rsidR="00F34639" w:rsidRPr="00474D0C" w:rsidRDefault="00F34639" w:rsidP="004D1D93">
            <w:pPr>
              <w:ind w:left="489"/>
              <w:rPr>
                <w:rFonts w:asciiTheme="majorHAnsi" w:hAnsiTheme="majorHAnsi" w:cstheme="majorHAnsi"/>
                <w:b/>
                <w:color w:val="000000" w:themeColor="text1"/>
                <w:spacing w:val="-14"/>
                <w:szCs w:val="24"/>
                <w:lang w:val="pl-PL"/>
              </w:rPr>
            </w:pPr>
            <w:r w:rsidRPr="00474D0C">
              <w:rPr>
                <w:rFonts w:asciiTheme="majorHAnsi" w:hAnsiTheme="majorHAnsi" w:cstheme="majorHAnsi"/>
                <w:b/>
                <w:color w:val="000000" w:themeColor="text1"/>
                <w:spacing w:val="-14"/>
                <w:szCs w:val="24"/>
                <w:lang w:val="pl-PL"/>
              </w:rPr>
              <w:t>+ Đáp ứng yêu cầu trên</w:t>
            </w:r>
          </w:p>
        </w:tc>
        <w:tc>
          <w:tcPr>
            <w:tcW w:w="1456" w:type="dxa"/>
          </w:tcPr>
          <w:p w14:paraId="58882D67"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Đạt</w:t>
            </w:r>
          </w:p>
        </w:tc>
      </w:tr>
      <w:tr w:rsidR="00F34639" w:rsidRPr="00474D0C" w14:paraId="52B60D39" w14:textId="77777777" w:rsidTr="004D1D93">
        <w:trPr>
          <w:trHeight w:val="20"/>
        </w:trPr>
        <w:tc>
          <w:tcPr>
            <w:tcW w:w="727" w:type="dxa"/>
            <w:vMerge/>
            <w:vAlign w:val="center"/>
          </w:tcPr>
          <w:p w14:paraId="4AC6FC90" w14:textId="77777777" w:rsidR="00F34639" w:rsidRPr="00474D0C" w:rsidRDefault="00F34639" w:rsidP="004D1D93">
            <w:pPr>
              <w:jc w:val="center"/>
              <w:rPr>
                <w:rFonts w:asciiTheme="majorHAnsi" w:hAnsiTheme="majorHAnsi" w:cstheme="majorHAnsi"/>
                <w:b/>
                <w:color w:val="000000" w:themeColor="text1"/>
                <w:szCs w:val="24"/>
              </w:rPr>
            </w:pPr>
          </w:p>
        </w:tc>
        <w:tc>
          <w:tcPr>
            <w:tcW w:w="7719" w:type="dxa"/>
          </w:tcPr>
          <w:p w14:paraId="4ED40F95" w14:textId="77777777" w:rsidR="00F34639" w:rsidRPr="00474D0C" w:rsidRDefault="00F34639" w:rsidP="004D1D93">
            <w:pPr>
              <w:ind w:left="489"/>
              <w:rPr>
                <w:rFonts w:asciiTheme="majorHAnsi" w:hAnsiTheme="majorHAnsi" w:cstheme="majorHAnsi"/>
                <w:b/>
                <w:color w:val="000000" w:themeColor="text1"/>
                <w:spacing w:val="-14"/>
                <w:szCs w:val="24"/>
              </w:rPr>
            </w:pPr>
            <w:r w:rsidRPr="00474D0C">
              <w:rPr>
                <w:rFonts w:asciiTheme="majorHAnsi" w:hAnsiTheme="majorHAnsi" w:cstheme="majorHAnsi"/>
                <w:b/>
                <w:color w:val="000000" w:themeColor="text1"/>
                <w:spacing w:val="-14"/>
                <w:szCs w:val="24"/>
              </w:rPr>
              <w:t>+ Không đáp ứng yêu cầu trên</w:t>
            </w:r>
          </w:p>
        </w:tc>
        <w:tc>
          <w:tcPr>
            <w:tcW w:w="1456" w:type="dxa"/>
          </w:tcPr>
          <w:p w14:paraId="386696DA"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Không đạt</w:t>
            </w:r>
          </w:p>
        </w:tc>
      </w:tr>
      <w:tr w:rsidR="00F34639" w:rsidRPr="00474D0C" w14:paraId="2537D23B" w14:textId="77777777" w:rsidTr="004D1D93">
        <w:trPr>
          <w:trHeight w:val="20"/>
        </w:trPr>
        <w:tc>
          <w:tcPr>
            <w:tcW w:w="727" w:type="dxa"/>
            <w:vMerge w:val="restart"/>
            <w:vAlign w:val="center"/>
          </w:tcPr>
          <w:p w14:paraId="2D26305B"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5</w:t>
            </w:r>
          </w:p>
        </w:tc>
        <w:tc>
          <w:tcPr>
            <w:tcW w:w="7719" w:type="dxa"/>
          </w:tcPr>
          <w:p w14:paraId="2D19D512" w14:textId="77777777" w:rsidR="00F34639" w:rsidRPr="00474D0C" w:rsidRDefault="00F34639" w:rsidP="004D1D93">
            <w:pPr>
              <w:rPr>
                <w:rFonts w:asciiTheme="majorHAnsi" w:hAnsiTheme="majorHAnsi" w:cstheme="majorHAnsi"/>
                <w:b/>
                <w:bCs/>
                <w:color w:val="000000" w:themeColor="text1"/>
                <w:spacing w:val="-10"/>
                <w:szCs w:val="24"/>
                <w:lang w:val="vi-VN"/>
              </w:rPr>
            </w:pPr>
            <w:r w:rsidRPr="00474D0C">
              <w:rPr>
                <w:rFonts w:asciiTheme="majorHAnsi" w:hAnsiTheme="majorHAnsi" w:cstheme="majorHAnsi"/>
                <w:b/>
                <w:bCs/>
                <w:color w:val="000000" w:themeColor="text1"/>
                <w:szCs w:val="24"/>
                <w:lang w:val="vi-VN"/>
              </w:rPr>
              <w:t>Trong thời hạn 03 năm trước thời điểm đóng thầu</w:t>
            </w:r>
            <w:r w:rsidRPr="00474D0C">
              <w:rPr>
                <w:rFonts w:asciiTheme="majorHAnsi" w:hAnsiTheme="majorHAnsi" w:cstheme="majorHAnsi"/>
                <w:color w:val="000000" w:themeColor="text1"/>
                <w:szCs w:val="24"/>
                <w:lang w:val="vi-VN"/>
              </w:rPr>
              <w:t>,</w:t>
            </w:r>
            <w:r w:rsidRPr="00474D0C">
              <w:rPr>
                <w:color w:val="000000" w:themeColor="text1"/>
                <w:szCs w:val="24"/>
                <w:lang w:val="vi-VN"/>
              </w:rPr>
              <w:t xml:space="preserve">nhà thầu không có nhân sự (ký kết hợp đồng lao động với nhà thầu tại thời điểm nhân sự thực hiện hành vi vi phạm) bị </w:t>
            </w:r>
            <w:r w:rsidRPr="00474D0C">
              <w:rPr>
                <w:color w:val="000000" w:themeColor="text1"/>
                <w:szCs w:val="24"/>
                <w:lang w:val="sv-SE"/>
              </w:rPr>
              <w:t>T</w:t>
            </w:r>
            <w:r w:rsidRPr="00474D0C">
              <w:rPr>
                <w:color w:val="000000" w:themeColor="text1"/>
                <w:szCs w:val="24"/>
                <w:lang w:val="vi-VN"/>
              </w:rPr>
              <w:t>òa án kết án có hành vi vi phạm quy định về đấu thầu gây hậu quả nghiêm trọng theo quy định của pháp luật về hình sự nhằm mục đích cho nhà thầu đó trúng thầu</w:t>
            </w:r>
          </w:p>
        </w:tc>
        <w:tc>
          <w:tcPr>
            <w:tcW w:w="1456" w:type="dxa"/>
          </w:tcPr>
          <w:p w14:paraId="530FEE5A" w14:textId="77777777" w:rsidR="00F34639" w:rsidRPr="00474D0C" w:rsidRDefault="00F34639" w:rsidP="004D1D93">
            <w:pPr>
              <w:jc w:val="center"/>
              <w:rPr>
                <w:rFonts w:asciiTheme="majorHAnsi" w:hAnsiTheme="majorHAnsi" w:cstheme="majorHAnsi"/>
                <w:b/>
                <w:color w:val="000000" w:themeColor="text1"/>
                <w:szCs w:val="24"/>
                <w:lang w:val="pl-PL"/>
              </w:rPr>
            </w:pPr>
          </w:p>
        </w:tc>
      </w:tr>
      <w:tr w:rsidR="00F34639" w:rsidRPr="00474D0C" w14:paraId="1B8D5997" w14:textId="77777777" w:rsidTr="004D1D93">
        <w:trPr>
          <w:trHeight w:val="20"/>
        </w:trPr>
        <w:tc>
          <w:tcPr>
            <w:tcW w:w="727" w:type="dxa"/>
            <w:vMerge/>
            <w:vAlign w:val="center"/>
          </w:tcPr>
          <w:p w14:paraId="6988EB9C" w14:textId="77777777" w:rsidR="00F34639" w:rsidRPr="00474D0C" w:rsidRDefault="00F34639" w:rsidP="004D1D93">
            <w:pPr>
              <w:jc w:val="center"/>
              <w:rPr>
                <w:rFonts w:asciiTheme="majorHAnsi" w:hAnsiTheme="majorHAnsi" w:cstheme="majorHAnsi"/>
                <w:b/>
                <w:color w:val="000000" w:themeColor="text1"/>
                <w:szCs w:val="24"/>
                <w:lang w:val="pl-PL"/>
              </w:rPr>
            </w:pPr>
          </w:p>
        </w:tc>
        <w:tc>
          <w:tcPr>
            <w:tcW w:w="7719" w:type="dxa"/>
          </w:tcPr>
          <w:p w14:paraId="44C3B921" w14:textId="77777777" w:rsidR="00F34639" w:rsidRPr="00474D0C" w:rsidRDefault="00F34639" w:rsidP="004D1D93">
            <w:pPr>
              <w:ind w:left="489"/>
              <w:rPr>
                <w:rFonts w:asciiTheme="majorHAnsi" w:hAnsiTheme="majorHAnsi" w:cstheme="majorHAnsi"/>
                <w:b/>
                <w:color w:val="000000" w:themeColor="text1"/>
                <w:spacing w:val="-14"/>
                <w:szCs w:val="24"/>
                <w:lang w:val="pl-PL"/>
              </w:rPr>
            </w:pPr>
            <w:r w:rsidRPr="00474D0C">
              <w:rPr>
                <w:rFonts w:asciiTheme="majorHAnsi" w:hAnsiTheme="majorHAnsi" w:cstheme="majorHAnsi"/>
                <w:b/>
                <w:color w:val="000000" w:themeColor="text1"/>
                <w:spacing w:val="-14"/>
                <w:szCs w:val="24"/>
                <w:lang w:val="pl-PL"/>
              </w:rPr>
              <w:t>+ Đáp ứng yêu cầu trên</w:t>
            </w:r>
          </w:p>
        </w:tc>
        <w:tc>
          <w:tcPr>
            <w:tcW w:w="1456" w:type="dxa"/>
          </w:tcPr>
          <w:p w14:paraId="23A211B0"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Đạt</w:t>
            </w:r>
          </w:p>
        </w:tc>
      </w:tr>
      <w:tr w:rsidR="00F34639" w:rsidRPr="00474D0C" w14:paraId="58EB3738" w14:textId="77777777" w:rsidTr="004D1D93">
        <w:trPr>
          <w:trHeight w:val="20"/>
        </w:trPr>
        <w:tc>
          <w:tcPr>
            <w:tcW w:w="727" w:type="dxa"/>
            <w:vMerge/>
            <w:vAlign w:val="center"/>
          </w:tcPr>
          <w:p w14:paraId="18B2C8BB" w14:textId="77777777" w:rsidR="00F34639" w:rsidRPr="00474D0C" w:rsidRDefault="00F34639" w:rsidP="004D1D93">
            <w:pPr>
              <w:jc w:val="center"/>
              <w:rPr>
                <w:rFonts w:asciiTheme="majorHAnsi" w:hAnsiTheme="majorHAnsi" w:cstheme="majorHAnsi"/>
                <w:b/>
                <w:color w:val="000000" w:themeColor="text1"/>
                <w:szCs w:val="24"/>
              </w:rPr>
            </w:pPr>
          </w:p>
        </w:tc>
        <w:tc>
          <w:tcPr>
            <w:tcW w:w="7719" w:type="dxa"/>
          </w:tcPr>
          <w:p w14:paraId="1DCB5D5E" w14:textId="77777777" w:rsidR="00F34639" w:rsidRPr="00474D0C" w:rsidRDefault="00F34639" w:rsidP="004D1D93">
            <w:pPr>
              <w:ind w:left="489"/>
              <w:rPr>
                <w:rFonts w:asciiTheme="majorHAnsi" w:hAnsiTheme="majorHAnsi" w:cstheme="majorHAnsi"/>
                <w:b/>
                <w:color w:val="000000" w:themeColor="text1"/>
                <w:spacing w:val="-14"/>
                <w:szCs w:val="24"/>
              </w:rPr>
            </w:pPr>
            <w:r w:rsidRPr="00474D0C">
              <w:rPr>
                <w:rFonts w:asciiTheme="majorHAnsi" w:hAnsiTheme="majorHAnsi" w:cstheme="majorHAnsi"/>
                <w:b/>
                <w:color w:val="000000" w:themeColor="text1"/>
                <w:spacing w:val="-14"/>
                <w:szCs w:val="24"/>
              </w:rPr>
              <w:t>+ Không đáp ứng yêu cầu trên</w:t>
            </w:r>
          </w:p>
        </w:tc>
        <w:tc>
          <w:tcPr>
            <w:tcW w:w="1456" w:type="dxa"/>
          </w:tcPr>
          <w:p w14:paraId="1DC991CD" w14:textId="77777777" w:rsidR="00F34639" w:rsidRPr="00474D0C" w:rsidRDefault="00F34639" w:rsidP="004D1D93">
            <w:pPr>
              <w:jc w:val="center"/>
              <w:rPr>
                <w:rFonts w:asciiTheme="majorHAnsi" w:hAnsiTheme="majorHAnsi" w:cstheme="majorHAnsi"/>
                <w:b/>
                <w:color w:val="000000" w:themeColor="text1"/>
                <w:szCs w:val="24"/>
              </w:rPr>
            </w:pPr>
            <w:r w:rsidRPr="00474D0C">
              <w:rPr>
                <w:rFonts w:asciiTheme="majorHAnsi" w:hAnsiTheme="majorHAnsi" w:cstheme="majorHAnsi"/>
                <w:b/>
                <w:color w:val="000000" w:themeColor="text1"/>
                <w:szCs w:val="24"/>
              </w:rPr>
              <w:t>Không đạt</w:t>
            </w:r>
          </w:p>
        </w:tc>
      </w:tr>
      <w:tr w:rsidR="00F34639" w:rsidRPr="00474D0C" w14:paraId="1B42A67F" w14:textId="77777777" w:rsidTr="004D1D93">
        <w:trPr>
          <w:trHeight w:val="20"/>
        </w:trPr>
        <w:tc>
          <w:tcPr>
            <w:tcW w:w="9902" w:type="dxa"/>
            <w:gridSpan w:val="3"/>
            <w:vAlign w:val="center"/>
          </w:tcPr>
          <w:p w14:paraId="52B23FB3" w14:textId="77777777" w:rsidR="00F34639" w:rsidRPr="00474D0C" w:rsidRDefault="00F34639" w:rsidP="004D1D93">
            <w:pPr>
              <w:jc w:val="center"/>
              <w:rPr>
                <w:rFonts w:asciiTheme="majorHAnsi" w:hAnsiTheme="majorHAnsi" w:cstheme="majorHAnsi"/>
                <w:b/>
                <w:i/>
                <w:color w:val="000000" w:themeColor="text1"/>
                <w:szCs w:val="24"/>
              </w:rPr>
            </w:pPr>
            <w:r w:rsidRPr="00474D0C">
              <w:rPr>
                <w:rFonts w:asciiTheme="majorHAnsi" w:hAnsiTheme="majorHAnsi" w:cstheme="majorHAnsi"/>
                <w:b/>
                <w:i/>
                <w:color w:val="000000" w:themeColor="text1"/>
                <w:szCs w:val="24"/>
              </w:rPr>
              <w:t>Nhà thầu có E-HSDT hợp lệ được xem xét, đánh giá trong các bước tiếp theo</w:t>
            </w:r>
          </w:p>
        </w:tc>
      </w:tr>
      <w:bookmarkEnd w:id="3"/>
      <w:bookmarkEnd w:id="0"/>
    </w:tbl>
    <w:p w14:paraId="2A3D31DB" w14:textId="77777777" w:rsidR="00766A6B" w:rsidRPr="00474D0C" w:rsidRDefault="00766A6B" w:rsidP="00AD5081">
      <w:pPr>
        <w:spacing w:before="120" w:after="120"/>
        <w:rPr>
          <w:color w:val="000000" w:themeColor="text1"/>
        </w:rPr>
        <w:sectPr w:rsidR="00766A6B" w:rsidRPr="00474D0C" w:rsidSect="00B67DA8">
          <w:headerReference w:type="default" r:id="rId8"/>
          <w:footnotePr>
            <w:numRestart w:val="eachPage"/>
          </w:footnotePr>
          <w:pgSz w:w="11907" w:h="16839" w:code="9"/>
          <w:pgMar w:top="907" w:right="907" w:bottom="709" w:left="1588" w:header="284" w:footer="284" w:gutter="0"/>
          <w:cols w:space="720"/>
          <w:titlePg/>
          <w:docGrid w:linePitch="360"/>
        </w:sectPr>
      </w:pPr>
    </w:p>
    <w:p w14:paraId="7A2C73D6" w14:textId="77777777" w:rsidR="00B67DA8" w:rsidRPr="00474D0C" w:rsidRDefault="00B67DA8" w:rsidP="00B67DA8">
      <w:pPr>
        <w:outlineLvl w:val="1"/>
        <w:rPr>
          <w:b/>
          <w:color w:val="000000" w:themeColor="text1"/>
          <w:sz w:val="28"/>
          <w:szCs w:val="28"/>
          <w:lang w:val="es-ES"/>
        </w:rPr>
      </w:pPr>
      <w:r w:rsidRPr="00474D0C">
        <w:rPr>
          <w:b/>
          <w:color w:val="000000" w:themeColor="text1"/>
          <w:sz w:val="28"/>
          <w:szCs w:val="28"/>
          <w:lang w:val="es-ES"/>
        </w:rPr>
        <w:lastRenderedPageBreak/>
        <w:t>Mục 2. Tiêu chuẩn đánh giá về năng lực và kinh nghiệm</w:t>
      </w:r>
    </w:p>
    <w:p w14:paraId="1CDB6A90" w14:textId="1664DA4C" w:rsidR="00B67DA8" w:rsidRPr="00474D0C" w:rsidRDefault="00B67DA8" w:rsidP="00B67DA8">
      <w:pPr>
        <w:spacing w:after="160" w:line="259" w:lineRule="auto"/>
        <w:rPr>
          <w:b/>
          <w:color w:val="000000" w:themeColor="text1"/>
          <w:sz w:val="28"/>
          <w:szCs w:val="28"/>
          <w:lang w:val="nl-NL"/>
        </w:rPr>
      </w:pPr>
      <w:r w:rsidRPr="00474D0C">
        <w:rPr>
          <w:b/>
          <w:color w:val="000000" w:themeColor="text1"/>
          <w:sz w:val="28"/>
          <w:szCs w:val="28"/>
          <w:lang w:val="es-ES"/>
        </w:rPr>
        <w:t>2.1. Tiêu chuẩn đánh giá về năng lực và kinh nghiệm</w:t>
      </w:r>
    </w:p>
    <w:tbl>
      <w:tblPr>
        <w:tblW w:w="15890" w:type="dxa"/>
        <w:tblInd w:w="-1134" w:type="dxa"/>
        <w:tblLayout w:type="fixed"/>
        <w:tblCellMar>
          <w:left w:w="28" w:type="dxa"/>
          <w:right w:w="28" w:type="dxa"/>
        </w:tblCellMar>
        <w:tblLook w:val="04A0" w:firstRow="1" w:lastRow="0" w:firstColumn="1" w:lastColumn="0" w:noHBand="0" w:noVBand="1"/>
      </w:tblPr>
      <w:tblGrid>
        <w:gridCol w:w="599"/>
        <w:gridCol w:w="2520"/>
        <w:gridCol w:w="6662"/>
        <w:gridCol w:w="1134"/>
        <w:gridCol w:w="1843"/>
        <w:gridCol w:w="1701"/>
        <w:gridCol w:w="1418"/>
        <w:gridCol w:w="13"/>
      </w:tblGrid>
      <w:tr w:rsidR="00B67DA8" w:rsidRPr="00474D0C" w14:paraId="65CD8E61" w14:textId="77777777" w:rsidTr="00B67DA8">
        <w:trPr>
          <w:trHeight w:val="20"/>
        </w:trPr>
        <w:tc>
          <w:tcPr>
            <w:tcW w:w="15890" w:type="dxa"/>
            <w:gridSpan w:val="8"/>
            <w:tcBorders>
              <w:top w:val="nil"/>
              <w:left w:val="nil"/>
              <w:bottom w:val="nil"/>
              <w:right w:val="nil"/>
            </w:tcBorders>
            <w:vAlign w:val="center"/>
            <w:hideMark/>
          </w:tcPr>
          <w:p w14:paraId="37109BAF" w14:textId="77777777" w:rsidR="00B67DA8" w:rsidRPr="00474D0C" w:rsidRDefault="00B67DA8" w:rsidP="004D1D93">
            <w:pPr>
              <w:jc w:val="right"/>
              <w:rPr>
                <w:rFonts w:asciiTheme="majorHAnsi" w:eastAsia="Aptos" w:hAnsiTheme="majorHAnsi" w:cstheme="majorHAnsi"/>
                <w:color w:val="000000" w:themeColor="text1"/>
                <w:sz w:val="27"/>
                <w:szCs w:val="27"/>
                <w:lang w:val="vi-VN"/>
              </w:rPr>
            </w:pPr>
            <w:r w:rsidRPr="00474D0C">
              <w:rPr>
                <w:rFonts w:asciiTheme="majorHAnsi" w:hAnsiTheme="majorHAnsi" w:cstheme="majorHAnsi"/>
                <w:b/>
                <w:bCs/>
                <w:color w:val="000000" w:themeColor="text1"/>
                <w:sz w:val="27"/>
                <w:szCs w:val="27"/>
                <w:lang w:val="nl-NL"/>
              </w:rPr>
              <w:t xml:space="preserve">Bảng số 01 </w:t>
            </w:r>
            <w:r w:rsidRPr="00474D0C">
              <w:rPr>
                <w:rFonts w:asciiTheme="majorHAnsi" w:eastAsia="Aptos" w:hAnsiTheme="majorHAnsi" w:cstheme="majorHAnsi"/>
                <w:b/>
                <w:bCs/>
                <w:color w:val="000000" w:themeColor="text1"/>
                <w:sz w:val="27"/>
                <w:szCs w:val="27"/>
                <w:lang w:val="vi-VN"/>
              </w:rPr>
              <w:t>(Webform trên Hệ thống)</w:t>
            </w:r>
          </w:p>
          <w:p w14:paraId="13314FC2" w14:textId="77777777" w:rsidR="00B67DA8" w:rsidRPr="00474D0C" w:rsidRDefault="00B67DA8" w:rsidP="004D1D93">
            <w:pPr>
              <w:spacing w:before="40" w:after="40"/>
              <w:jc w:val="center"/>
              <w:rPr>
                <w:rFonts w:asciiTheme="majorHAnsi" w:hAnsiTheme="majorHAnsi" w:cstheme="majorHAnsi"/>
                <w:b/>
                <w:bCs/>
                <w:color w:val="000000" w:themeColor="text1"/>
                <w:sz w:val="27"/>
                <w:szCs w:val="27"/>
                <w:lang w:val="nl-NL"/>
              </w:rPr>
            </w:pPr>
            <w:r w:rsidRPr="00474D0C">
              <w:rPr>
                <w:rFonts w:asciiTheme="majorHAnsi" w:hAnsiTheme="majorHAnsi" w:cstheme="majorHAnsi"/>
                <w:b/>
                <w:bCs/>
                <w:color w:val="000000" w:themeColor="text1"/>
                <w:sz w:val="27"/>
                <w:szCs w:val="27"/>
                <w:lang w:val="nl-NL"/>
              </w:rPr>
              <w:t>BẢNG TIÊU CHUẨN ĐÁNH GIÁ VỀ NĂNG LỰC VÀ KINH NGHIỆM</w:t>
            </w:r>
          </w:p>
        </w:tc>
      </w:tr>
      <w:tr w:rsidR="00B67DA8" w:rsidRPr="00474D0C" w14:paraId="48EED56F" w14:textId="77777777" w:rsidTr="00B67DA8">
        <w:trPr>
          <w:gridAfter w:val="1"/>
          <w:wAfter w:w="13" w:type="dxa"/>
          <w:trHeight w:val="20"/>
        </w:trPr>
        <w:tc>
          <w:tcPr>
            <w:tcW w:w="9781"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9DC1554" w14:textId="77777777" w:rsidR="00B67DA8" w:rsidRPr="00474D0C" w:rsidRDefault="00B67DA8" w:rsidP="00B67DA8">
            <w:pPr>
              <w:jc w:val="center"/>
              <w:rPr>
                <w:rFonts w:asciiTheme="majorHAnsi" w:hAnsiTheme="majorHAnsi" w:cstheme="majorHAnsi"/>
                <w:b/>
                <w:bCs/>
                <w:color w:val="000000" w:themeColor="text1"/>
                <w:sz w:val="27"/>
                <w:szCs w:val="27"/>
                <w:lang w:val="nl-NL"/>
              </w:rPr>
            </w:pPr>
            <w:r w:rsidRPr="00474D0C">
              <w:rPr>
                <w:rFonts w:asciiTheme="majorHAnsi" w:hAnsiTheme="majorHAnsi" w:cstheme="majorHAnsi"/>
                <w:b/>
                <w:bCs/>
                <w:color w:val="000000" w:themeColor="text1"/>
                <w:sz w:val="27"/>
                <w:szCs w:val="27"/>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2B2AF52F" w14:textId="77777777" w:rsidR="00B67DA8" w:rsidRPr="00474D0C" w:rsidRDefault="00B67DA8" w:rsidP="00B67DA8">
            <w:pPr>
              <w:jc w:val="center"/>
              <w:rPr>
                <w:rFonts w:asciiTheme="majorHAnsi" w:hAnsiTheme="majorHAnsi" w:cstheme="majorHAnsi"/>
                <w:b/>
                <w:bCs/>
                <w:color w:val="000000" w:themeColor="text1"/>
                <w:sz w:val="27"/>
                <w:szCs w:val="27"/>
                <w:lang w:val="nl-NL"/>
              </w:rPr>
            </w:pPr>
            <w:r w:rsidRPr="00474D0C">
              <w:rPr>
                <w:rFonts w:asciiTheme="majorHAnsi" w:hAnsiTheme="majorHAnsi" w:cstheme="majorHAnsi"/>
                <w:b/>
                <w:bCs/>
                <w:color w:val="000000" w:themeColor="text1"/>
                <w:sz w:val="27"/>
                <w:szCs w:val="27"/>
                <w:lang w:val="nl-NL"/>
              </w:rPr>
              <w:t>Các yêu cầu cần tuân thủ</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2A0CD25C" w14:textId="77777777" w:rsidR="00B67DA8" w:rsidRPr="00474D0C" w:rsidRDefault="00B67DA8" w:rsidP="00B67DA8">
            <w:pPr>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Tài liệu cần nộp</w:t>
            </w:r>
          </w:p>
        </w:tc>
      </w:tr>
      <w:tr w:rsidR="00B67DA8" w:rsidRPr="00474D0C" w14:paraId="2FC8835B" w14:textId="77777777" w:rsidTr="00B67DA8">
        <w:trPr>
          <w:gridAfter w:val="1"/>
          <w:wAfter w:w="13" w:type="dxa"/>
          <w:trHeight w:val="20"/>
        </w:trPr>
        <w:tc>
          <w:tcPr>
            <w:tcW w:w="599" w:type="dxa"/>
            <w:vMerge w:val="restart"/>
            <w:tcBorders>
              <w:top w:val="nil"/>
              <w:left w:val="single" w:sz="4" w:space="0" w:color="auto"/>
              <w:bottom w:val="single" w:sz="4" w:space="0" w:color="auto"/>
              <w:right w:val="single" w:sz="4" w:space="0" w:color="auto"/>
            </w:tcBorders>
            <w:shd w:val="clear" w:color="auto" w:fill="E2EFD9"/>
            <w:vAlign w:val="center"/>
            <w:hideMark/>
          </w:tcPr>
          <w:p w14:paraId="0D7EDE24" w14:textId="77777777" w:rsidR="00B67DA8" w:rsidRPr="00474D0C" w:rsidRDefault="00B67DA8" w:rsidP="00B67DA8">
            <w:pPr>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TT</w:t>
            </w:r>
          </w:p>
        </w:tc>
        <w:tc>
          <w:tcPr>
            <w:tcW w:w="2520" w:type="dxa"/>
            <w:vMerge w:val="restart"/>
            <w:tcBorders>
              <w:top w:val="nil"/>
              <w:left w:val="single" w:sz="4" w:space="0" w:color="auto"/>
              <w:bottom w:val="single" w:sz="4" w:space="0" w:color="auto"/>
              <w:right w:val="single" w:sz="4" w:space="0" w:color="auto"/>
            </w:tcBorders>
            <w:shd w:val="clear" w:color="auto" w:fill="E2EFD9"/>
            <w:vAlign w:val="center"/>
            <w:hideMark/>
          </w:tcPr>
          <w:p w14:paraId="571CC43F" w14:textId="77777777" w:rsidR="00B67DA8" w:rsidRPr="00474D0C" w:rsidRDefault="00B67DA8" w:rsidP="00B67DA8">
            <w:pPr>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Mô tả</w:t>
            </w:r>
          </w:p>
        </w:tc>
        <w:tc>
          <w:tcPr>
            <w:tcW w:w="6662" w:type="dxa"/>
            <w:vMerge w:val="restart"/>
            <w:tcBorders>
              <w:top w:val="nil"/>
              <w:left w:val="single" w:sz="4" w:space="0" w:color="auto"/>
              <w:bottom w:val="single" w:sz="4" w:space="0" w:color="auto"/>
              <w:right w:val="single" w:sz="4" w:space="0" w:color="auto"/>
            </w:tcBorders>
            <w:shd w:val="clear" w:color="auto" w:fill="E2EFD9"/>
            <w:vAlign w:val="center"/>
            <w:hideMark/>
          </w:tcPr>
          <w:p w14:paraId="05A1956F" w14:textId="77777777" w:rsidR="00B67DA8" w:rsidRPr="00474D0C" w:rsidRDefault="00B67DA8" w:rsidP="00B67DA8">
            <w:pPr>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22EE700F" w14:textId="77777777" w:rsidR="00B67DA8" w:rsidRPr="00474D0C" w:rsidRDefault="00B67DA8" w:rsidP="00B67DA8">
            <w:pPr>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04DB3C9" w14:textId="77777777" w:rsidR="00B67DA8" w:rsidRPr="00474D0C" w:rsidRDefault="00B67DA8" w:rsidP="00B67DA8">
            <w:pPr>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Nhà thầu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2FF6F2AC" w14:textId="77777777" w:rsidR="00B67DA8" w:rsidRPr="00474D0C" w:rsidRDefault="00B67DA8" w:rsidP="00B67DA8">
            <w:pPr>
              <w:jc w:val="left"/>
              <w:rPr>
                <w:rFonts w:asciiTheme="majorHAnsi" w:hAnsiTheme="majorHAnsi" w:cstheme="majorHAnsi"/>
                <w:b/>
                <w:bCs/>
                <w:color w:val="000000" w:themeColor="text1"/>
                <w:sz w:val="27"/>
                <w:szCs w:val="27"/>
              </w:rPr>
            </w:pPr>
          </w:p>
        </w:tc>
      </w:tr>
      <w:tr w:rsidR="00B67DA8" w:rsidRPr="00474D0C" w14:paraId="79FB4F6C" w14:textId="77777777" w:rsidTr="00B67DA8">
        <w:trPr>
          <w:gridAfter w:val="1"/>
          <w:wAfter w:w="13" w:type="dxa"/>
          <w:trHeight w:val="20"/>
        </w:trPr>
        <w:tc>
          <w:tcPr>
            <w:tcW w:w="599" w:type="dxa"/>
            <w:vMerge/>
            <w:tcBorders>
              <w:top w:val="nil"/>
              <w:left w:val="single" w:sz="4" w:space="0" w:color="auto"/>
              <w:bottom w:val="single" w:sz="4" w:space="0" w:color="auto"/>
              <w:right w:val="single" w:sz="4" w:space="0" w:color="auto"/>
            </w:tcBorders>
            <w:shd w:val="clear" w:color="auto" w:fill="E2EFD9"/>
            <w:vAlign w:val="center"/>
            <w:hideMark/>
          </w:tcPr>
          <w:p w14:paraId="3A640FDA" w14:textId="77777777" w:rsidR="00B67DA8" w:rsidRPr="00474D0C" w:rsidRDefault="00B67DA8" w:rsidP="00B67DA8">
            <w:pPr>
              <w:jc w:val="left"/>
              <w:rPr>
                <w:rFonts w:asciiTheme="majorHAnsi" w:hAnsiTheme="majorHAnsi" w:cstheme="majorHAnsi"/>
                <w:b/>
                <w:bCs/>
                <w:color w:val="000000" w:themeColor="text1"/>
                <w:sz w:val="27"/>
                <w:szCs w:val="27"/>
              </w:rPr>
            </w:pPr>
          </w:p>
        </w:tc>
        <w:tc>
          <w:tcPr>
            <w:tcW w:w="2520" w:type="dxa"/>
            <w:vMerge/>
            <w:tcBorders>
              <w:top w:val="nil"/>
              <w:left w:val="single" w:sz="4" w:space="0" w:color="auto"/>
              <w:bottom w:val="single" w:sz="4" w:space="0" w:color="auto"/>
              <w:right w:val="single" w:sz="4" w:space="0" w:color="auto"/>
            </w:tcBorders>
            <w:shd w:val="clear" w:color="auto" w:fill="E2EFD9"/>
            <w:vAlign w:val="center"/>
            <w:hideMark/>
          </w:tcPr>
          <w:p w14:paraId="2BC0F736" w14:textId="77777777" w:rsidR="00B67DA8" w:rsidRPr="00474D0C" w:rsidRDefault="00B67DA8" w:rsidP="00B67DA8">
            <w:pPr>
              <w:jc w:val="left"/>
              <w:rPr>
                <w:rFonts w:asciiTheme="majorHAnsi" w:hAnsiTheme="majorHAnsi" w:cstheme="majorHAnsi"/>
                <w:b/>
                <w:bCs/>
                <w:color w:val="000000" w:themeColor="text1"/>
                <w:sz w:val="27"/>
                <w:szCs w:val="27"/>
              </w:rPr>
            </w:pPr>
          </w:p>
        </w:tc>
        <w:tc>
          <w:tcPr>
            <w:tcW w:w="6662" w:type="dxa"/>
            <w:vMerge/>
            <w:tcBorders>
              <w:top w:val="nil"/>
              <w:left w:val="single" w:sz="4" w:space="0" w:color="auto"/>
              <w:bottom w:val="single" w:sz="4" w:space="0" w:color="auto"/>
              <w:right w:val="single" w:sz="4" w:space="0" w:color="auto"/>
            </w:tcBorders>
            <w:shd w:val="clear" w:color="auto" w:fill="E2EFD9"/>
            <w:vAlign w:val="center"/>
            <w:hideMark/>
          </w:tcPr>
          <w:p w14:paraId="24D8A45E" w14:textId="77777777" w:rsidR="00B67DA8" w:rsidRPr="00474D0C" w:rsidRDefault="00B67DA8" w:rsidP="00B67DA8">
            <w:pPr>
              <w:jc w:val="left"/>
              <w:rPr>
                <w:rFonts w:asciiTheme="majorHAnsi" w:hAnsiTheme="majorHAnsi" w:cstheme="majorHAnsi"/>
                <w:b/>
                <w:bCs/>
                <w:color w:val="000000" w:themeColor="text1"/>
                <w:sz w:val="27"/>
                <w:szCs w:val="27"/>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26266425" w14:textId="77777777" w:rsidR="00B67DA8" w:rsidRPr="00474D0C" w:rsidRDefault="00B67DA8" w:rsidP="00B67DA8">
            <w:pPr>
              <w:jc w:val="left"/>
              <w:rPr>
                <w:rFonts w:asciiTheme="majorHAnsi" w:hAnsiTheme="majorHAnsi" w:cstheme="majorHAnsi"/>
                <w:b/>
                <w:bCs/>
                <w:color w:val="000000" w:themeColor="text1"/>
                <w:sz w:val="27"/>
                <w:szCs w:val="27"/>
              </w:rPr>
            </w:pPr>
          </w:p>
        </w:tc>
        <w:tc>
          <w:tcPr>
            <w:tcW w:w="1843" w:type="dxa"/>
            <w:tcBorders>
              <w:top w:val="nil"/>
              <w:left w:val="nil"/>
              <w:bottom w:val="single" w:sz="4" w:space="0" w:color="auto"/>
              <w:right w:val="single" w:sz="4" w:space="0" w:color="auto"/>
            </w:tcBorders>
            <w:shd w:val="clear" w:color="auto" w:fill="E2EFD9"/>
            <w:vAlign w:val="center"/>
            <w:hideMark/>
          </w:tcPr>
          <w:p w14:paraId="29DCA98C" w14:textId="77777777" w:rsidR="00B67DA8" w:rsidRPr="00474D0C" w:rsidRDefault="00B67DA8" w:rsidP="00B67DA8">
            <w:pPr>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11612BFD" w14:textId="77777777" w:rsidR="00B67DA8" w:rsidRPr="00474D0C" w:rsidRDefault="00B67DA8" w:rsidP="00B67DA8">
            <w:pPr>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7E1515D" w14:textId="77777777" w:rsidR="00B67DA8" w:rsidRPr="00474D0C" w:rsidRDefault="00B67DA8" w:rsidP="00B67DA8">
            <w:pPr>
              <w:jc w:val="left"/>
              <w:rPr>
                <w:rFonts w:asciiTheme="majorHAnsi" w:hAnsiTheme="majorHAnsi" w:cstheme="majorHAnsi"/>
                <w:b/>
                <w:bCs/>
                <w:color w:val="000000" w:themeColor="text1"/>
                <w:sz w:val="27"/>
                <w:szCs w:val="27"/>
              </w:rPr>
            </w:pPr>
          </w:p>
        </w:tc>
      </w:tr>
      <w:tr w:rsidR="00B67DA8" w:rsidRPr="00474D0C" w14:paraId="507DD211" w14:textId="77777777" w:rsidTr="00B67DA8">
        <w:trPr>
          <w:gridAfter w:val="1"/>
          <w:wAfter w:w="13" w:type="dxa"/>
          <w:trHeight w:val="20"/>
        </w:trPr>
        <w:tc>
          <w:tcPr>
            <w:tcW w:w="599" w:type="dxa"/>
            <w:tcBorders>
              <w:top w:val="nil"/>
              <w:left w:val="single" w:sz="4" w:space="0" w:color="auto"/>
              <w:bottom w:val="single" w:sz="4" w:space="0" w:color="auto"/>
              <w:right w:val="single" w:sz="4" w:space="0" w:color="auto"/>
            </w:tcBorders>
            <w:vAlign w:val="center"/>
            <w:hideMark/>
          </w:tcPr>
          <w:p w14:paraId="3922DEFE" w14:textId="77777777" w:rsidR="00B67DA8" w:rsidRPr="00474D0C" w:rsidRDefault="00B67DA8" w:rsidP="004D1D93">
            <w:pPr>
              <w:spacing w:before="40" w:after="40"/>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1</w:t>
            </w:r>
          </w:p>
        </w:tc>
        <w:tc>
          <w:tcPr>
            <w:tcW w:w="2520" w:type="dxa"/>
            <w:tcBorders>
              <w:top w:val="nil"/>
              <w:left w:val="nil"/>
              <w:bottom w:val="single" w:sz="4" w:space="0" w:color="auto"/>
              <w:right w:val="single" w:sz="4" w:space="0" w:color="auto"/>
            </w:tcBorders>
            <w:vAlign w:val="center"/>
            <w:hideMark/>
          </w:tcPr>
          <w:p w14:paraId="09D17A63" w14:textId="77777777" w:rsidR="00B67DA8" w:rsidRPr="00474D0C" w:rsidRDefault="00B67DA8" w:rsidP="004D1D93">
            <w:pPr>
              <w:spacing w:before="40" w:after="40"/>
              <w:jc w:val="left"/>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Lịch sử không hoàn thành hợp đồng do lỗi của nhà thầu</w:t>
            </w:r>
          </w:p>
        </w:tc>
        <w:tc>
          <w:tcPr>
            <w:tcW w:w="6662" w:type="dxa"/>
            <w:tcBorders>
              <w:top w:val="nil"/>
              <w:left w:val="nil"/>
              <w:bottom w:val="single" w:sz="4" w:space="0" w:color="auto"/>
              <w:right w:val="single" w:sz="4" w:space="0" w:color="auto"/>
            </w:tcBorders>
            <w:vAlign w:val="center"/>
            <w:hideMark/>
          </w:tcPr>
          <w:p w14:paraId="4450DFB6" w14:textId="4A6CE304" w:rsidR="00B67DA8" w:rsidRPr="00474D0C" w:rsidRDefault="00B67DA8" w:rsidP="004D1D93">
            <w:pPr>
              <w:spacing w:before="40" w:after="40"/>
              <w:rPr>
                <w:rFonts w:asciiTheme="majorHAnsi" w:hAnsiTheme="majorHAnsi" w:cstheme="majorHAnsi"/>
                <w:color w:val="000000" w:themeColor="text1"/>
                <w:sz w:val="27"/>
                <w:szCs w:val="27"/>
              </w:rPr>
            </w:pPr>
            <w:r w:rsidRPr="00474D0C">
              <w:rPr>
                <w:rFonts w:asciiTheme="majorHAnsi" w:hAnsiTheme="majorHAnsi" w:cstheme="majorHAnsi"/>
                <w:color w:val="000000" w:themeColor="text1"/>
                <w:sz w:val="27"/>
                <w:szCs w:val="27"/>
              </w:rPr>
              <w:t>Từ ngày 01 tháng 01 năm 2023</w:t>
            </w:r>
            <w:proofErr w:type="gramStart"/>
            <w:r w:rsidRPr="00474D0C">
              <w:rPr>
                <w:rFonts w:asciiTheme="majorHAnsi" w:hAnsiTheme="majorHAnsi" w:cstheme="majorHAnsi"/>
                <w:color w:val="000000" w:themeColor="text1"/>
                <w:sz w:val="27"/>
                <w:szCs w:val="27"/>
              </w:rPr>
              <w:t>_</w:t>
            </w:r>
            <w:r w:rsidRPr="00474D0C">
              <w:rPr>
                <w:rFonts w:asciiTheme="majorHAnsi" w:hAnsiTheme="majorHAnsi" w:cstheme="majorHAnsi"/>
                <w:color w:val="000000" w:themeColor="text1"/>
                <w:sz w:val="27"/>
                <w:szCs w:val="27"/>
                <w:vertAlign w:val="superscript"/>
              </w:rPr>
              <w:t>(</w:t>
            </w:r>
            <w:proofErr w:type="gramEnd"/>
            <w:r w:rsidRPr="00474D0C">
              <w:rPr>
                <w:rFonts w:asciiTheme="majorHAnsi" w:hAnsiTheme="majorHAnsi" w:cstheme="majorHAnsi"/>
                <w:color w:val="000000" w:themeColor="text1"/>
                <w:sz w:val="27"/>
                <w:szCs w:val="27"/>
                <w:vertAlign w:val="superscript"/>
              </w:rPr>
              <w:t xml:space="preserve">1) </w:t>
            </w:r>
            <w:r w:rsidRPr="00474D0C">
              <w:rPr>
                <w:rFonts w:asciiTheme="majorHAnsi" w:hAnsiTheme="majorHAnsi" w:cstheme="majorHAnsi"/>
                <w:color w:val="000000" w:themeColor="text1"/>
                <w:sz w:val="27"/>
                <w:szCs w:val="27"/>
              </w:rPr>
              <w:t>đến thời điểm đóng thầu, nhà thầu không có từ 02 hợp đồng trở lên (cung cấp dịch vụ phi tư vấn) không hoàn thành do lỗi của nhà thầu</w:t>
            </w:r>
            <w:r w:rsidRPr="00474D0C">
              <w:rPr>
                <w:rFonts w:asciiTheme="majorHAnsi" w:hAnsiTheme="majorHAnsi" w:cstheme="majorHAnsi"/>
                <w:color w:val="000000" w:themeColor="text1"/>
                <w:sz w:val="27"/>
                <w:szCs w:val="27"/>
                <w:vertAlign w:val="superscript"/>
              </w:rPr>
              <w:t xml:space="preserve"> (2)</w:t>
            </w:r>
            <w:r w:rsidRPr="00474D0C">
              <w:rPr>
                <w:rFonts w:asciiTheme="majorHAnsi" w:hAnsiTheme="majorHAnsi" w:cstheme="majorHAnsi"/>
                <w:color w:val="000000" w:themeColor="text1"/>
                <w:sz w:val="27"/>
                <w:szCs w:val="27"/>
              </w:rPr>
              <w:t>.</w:t>
            </w:r>
          </w:p>
        </w:tc>
        <w:tc>
          <w:tcPr>
            <w:tcW w:w="1134" w:type="dxa"/>
            <w:tcBorders>
              <w:top w:val="nil"/>
              <w:left w:val="nil"/>
              <w:bottom w:val="single" w:sz="4" w:space="0" w:color="auto"/>
              <w:right w:val="single" w:sz="4" w:space="0" w:color="auto"/>
            </w:tcBorders>
            <w:vAlign w:val="center"/>
            <w:hideMark/>
          </w:tcPr>
          <w:p w14:paraId="6DA32859" w14:textId="77777777" w:rsidR="00B67DA8" w:rsidRPr="00474D0C" w:rsidRDefault="00B67DA8" w:rsidP="004D1D93">
            <w:pPr>
              <w:spacing w:before="40" w:after="40"/>
              <w:jc w:val="center"/>
              <w:rPr>
                <w:rFonts w:asciiTheme="majorHAnsi" w:hAnsiTheme="majorHAnsi" w:cstheme="majorHAnsi"/>
                <w:color w:val="000000" w:themeColor="text1"/>
                <w:sz w:val="27"/>
                <w:szCs w:val="27"/>
              </w:rPr>
            </w:pPr>
            <w:r w:rsidRPr="00474D0C">
              <w:rPr>
                <w:rFonts w:asciiTheme="majorHAnsi" w:hAnsiTheme="majorHAnsi" w:cstheme="majorHAnsi"/>
                <w:color w:val="000000" w:themeColor="text1"/>
                <w:sz w:val="27"/>
                <w:szCs w:val="27"/>
              </w:rPr>
              <w:t>Phải thỏa mãn yêu cầu này</w:t>
            </w:r>
          </w:p>
        </w:tc>
        <w:tc>
          <w:tcPr>
            <w:tcW w:w="1843" w:type="dxa"/>
            <w:tcBorders>
              <w:top w:val="nil"/>
              <w:left w:val="nil"/>
              <w:bottom w:val="single" w:sz="4" w:space="0" w:color="auto"/>
              <w:right w:val="single" w:sz="4" w:space="0" w:color="auto"/>
            </w:tcBorders>
            <w:vAlign w:val="center"/>
            <w:hideMark/>
          </w:tcPr>
          <w:p w14:paraId="274FD95E" w14:textId="77777777" w:rsidR="00B67DA8" w:rsidRPr="00474D0C" w:rsidRDefault="00B67DA8" w:rsidP="004D1D93">
            <w:pPr>
              <w:spacing w:before="40" w:after="40"/>
              <w:jc w:val="center"/>
              <w:rPr>
                <w:rFonts w:asciiTheme="majorHAnsi" w:hAnsiTheme="majorHAnsi" w:cstheme="majorHAnsi"/>
                <w:color w:val="000000" w:themeColor="text1"/>
                <w:sz w:val="27"/>
                <w:szCs w:val="27"/>
              </w:rPr>
            </w:pPr>
            <w:r w:rsidRPr="00474D0C">
              <w:rPr>
                <w:rFonts w:asciiTheme="majorHAnsi" w:hAnsiTheme="majorHAnsi" w:cstheme="majorHAnsi"/>
                <w:color w:val="000000" w:themeColor="text1"/>
                <w:sz w:val="27"/>
                <w:szCs w:val="27"/>
              </w:rPr>
              <w:t>Không áp dụng</w:t>
            </w:r>
          </w:p>
        </w:tc>
        <w:tc>
          <w:tcPr>
            <w:tcW w:w="1701" w:type="dxa"/>
            <w:tcBorders>
              <w:top w:val="nil"/>
              <w:left w:val="nil"/>
              <w:bottom w:val="single" w:sz="4" w:space="0" w:color="auto"/>
              <w:right w:val="single" w:sz="4" w:space="0" w:color="auto"/>
            </w:tcBorders>
            <w:vAlign w:val="center"/>
            <w:hideMark/>
          </w:tcPr>
          <w:p w14:paraId="3D52A884" w14:textId="77777777" w:rsidR="00B67DA8" w:rsidRPr="00474D0C" w:rsidRDefault="00B67DA8" w:rsidP="004D1D93">
            <w:pPr>
              <w:spacing w:before="40" w:after="40"/>
              <w:jc w:val="center"/>
              <w:rPr>
                <w:rFonts w:asciiTheme="majorHAnsi" w:hAnsiTheme="majorHAnsi" w:cstheme="majorHAnsi"/>
                <w:color w:val="000000" w:themeColor="text1"/>
                <w:sz w:val="27"/>
                <w:szCs w:val="27"/>
              </w:rPr>
            </w:pPr>
            <w:r w:rsidRPr="00474D0C">
              <w:rPr>
                <w:rFonts w:asciiTheme="majorHAnsi" w:hAnsiTheme="majorHAnsi" w:cstheme="majorHAnsi"/>
                <w:color w:val="000000" w:themeColor="text1"/>
                <w:sz w:val="27"/>
                <w:szCs w:val="27"/>
              </w:rPr>
              <w:t>Phải thỏa mãn yêu cầu này</w:t>
            </w:r>
          </w:p>
        </w:tc>
        <w:tc>
          <w:tcPr>
            <w:tcW w:w="1418" w:type="dxa"/>
            <w:tcBorders>
              <w:top w:val="nil"/>
              <w:left w:val="nil"/>
              <w:bottom w:val="single" w:sz="4" w:space="0" w:color="auto"/>
              <w:right w:val="single" w:sz="4" w:space="0" w:color="auto"/>
            </w:tcBorders>
            <w:vAlign w:val="center"/>
            <w:hideMark/>
          </w:tcPr>
          <w:p w14:paraId="2717A0BA" w14:textId="77777777" w:rsidR="00B67DA8" w:rsidRPr="00474D0C" w:rsidRDefault="00B67DA8" w:rsidP="004D1D93">
            <w:pPr>
              <w:spacing w:before="40" w:after="40"/>
              <w:jc w:val="center"/>
              <w:rPr>
                <w:rFonts w:asciiTheme="majorHAnsi" w:hAnsiTheme="majorHAnsi" w:cstheme="majorHAnsi"/>
                <w:color w:val="000000" w:themeColor="text1"/>
                <w:sz w:val="27"/>
                <w:szCs w:val="27"/>
              </w:rPr>
            </w:pPr>
            <w:r w:rsidRPr="00474D0C">
              <w:rPr>
                <w:rFonts w:asciiTheme="majorHAnsi" w:hAnsiTheme="majorHAnsi" w:cstheme="majorHAnsi"/>
                <w:color w:val="000000" w:themeColor="text1"/>
                <w:sz w:val="27"/>
                <w:szCs w:val="27"/>
              </w:rPr>
              <w:t>Mẫu số 07</w:t>
            </w:r>
          </w:p>
        </w:tc>
      </w:tr>
      <w:tr w:rsidR="00B67DA8" w:rsidRPr="00474D0C" w14:paraId="42D3CE03" w14:textId="77777777" w:rsidTr="00B67DA8">
        <w:trPr>
          <w:gridAfter w:val="1"/>
          <w:wAfter w:w="13" w:type="dxa"/>
          <w:trHeight w:val="20"/>
        </w:trPr>
        <w:tc>
          <w:tcPr>
            <w:tcW w:w="599" w:type="dxa"/>
            <w:tcBorders>
              <w:top w:val="nil"/>
              <w:left w:val="single" w:sz="4" w:space="0" w:color="auto"/>
              <w:bottom w:val="single" w:sz="4" w:space="0" w:color="auto"/>
              <w:right w:val="single" w:sz="4" w:space="0" w:color="auto"/>
            </w:tcBorders>
            <w:vAlign w:val="center"/>
          </w:tcPr>
          <w:p w14:paraId="05F0AF7F" w14:textId="77777777" w:rsidR="00B67DA8" w:rsidRPr="00474D0C" w:rsidRDefault="00B67DA8" w:rsidP="004D1D93">
            <w:pPr>
              <w:pStyle w:val="Style11"/>
              <w:tabs>
                <w:tab w:val="left" w:leader="dot" w:pos="8424"/>
              </w:tabs>
              <w:spacing w:before="40" w:after="40" w:line="240" w:lineRule="auto"/>
              <w:jc w:val="center"/>
              <w:rPr>
                <w:rFonts w:asciiTheme="majorHAnsi" w:hAnsiTheme="majorHAnsi" w:cstheme="majorHAnsi"/>
                <w:b/>
                <w:color w:val="000000" w:themeColor="text1"/>
                <w:sz w:val="27"/>
                <w:szCs w:val="27"/>
              </w:rPr>
            </w:pPr>
            <w:r w:rsidRPr="00474D0C">
              <w:rPr>
                <w:rFonts w:asciiTheme="majorHAnsi" w:hAnsiTheme="majorHAnsi" w:cstheme="majorHAnsi"/>
                <w:b/>
                <w:color w:val="000000" w:themeColor="text1"/>
                <w:sz w:val="27"/>
                <w:szCs w:val="27"/>
              </w:rPr>
              <w:t>2</w:t>
            </w:r>
          </w:p>
        </w:tc>
        <w:tc>
          <w:tcPr>
            <w:tcW w:w="2520" w:type="dxa"/>
            <w:tcBorders>
              <w:top w:val="nil"/>
              <w:left w:val="nil"/>
              <w:bottom w:val="single" w:sz="4" w:space="0" w:color="auto"/>
              <w:right w:val="single" w:sz="4" w:space="0" w:color="auto"/>
            </w:tcBorders>
            <w:vAlign w:val="center"/>
          </w:tcPr>
          <w:p w14:paraId="7D893C07" w14:textId="77777777" w:rsidR="00B67DA8" w:rsidRPr="00474D0C" w:rsidRDefault="00B67DA8" w:rsidP="004D1D93">
            <w:pPr>
              <w:pStyle w:val="Style11"/>
              <w:tabs>
                <w:tab w:val="left" w:leader="dot" w:pos="8424"/>
              </w:tabs>
              <w:spacing w:before="40" w:after="40" w:line="240" w:lineRule="auto"/>
              <w:rPr>
                <w:rFonts w:asciiTheme="majorHAnsi" w:hAnsiTheme="majorHAnsi" w:cstheme="majorHAnsi"/>
                <w:b/>
                <w:color w:val="000000" w:themeColor="text1"/>
                <w:sz w:val="27"/>
                <w:szCs w:val="27"/>
              </w:rPr>
            </w:pPr>
            <w:r w:rsidRPr="00474D0C">
              <w:rPr>
                <w:rFonts w:asciiTheme="majorHAnsi" w:hAnsiTheme="majorHAnsi" w:cstheme="majorHAnsi"/>
                <w:b/>
                <w:color w:val="000000" w:themeColor="text1"/>
                <w:sz w:val="27"/>
                <w:szCs w:val="27"/>
              </w:rPr>
              <w:t xml:space="preserve">Thực hiện nghĩa vụ </w:t>
            </w:r>
            <w:r w:rsidRPr="00474D0C">
              <w:rPr>
                <w:rFonts w:asciiTheme="majorHAnsi" w:hAnsiTheme="majorHAnsi" w:cstheme="majorHAnsi"/>
                <w:b/>
                <w:color w:val="000000" w:themeColor="text1"/>
                <w:sz w:val="27"/>
                <w:szCs w:val="27"/>
                <w:lang w:val="it-IT"/>
              </w:rPr>
              <w:t xml:space="preserve">kê khai thuế và </w:t>
            </w:r>
            <w:proofErr w:type="gramStart"/>
            <w:r w:rsidRPr="00474D0C">
              <w:rPr>
                <w:rFonts w:asciiTheme="majorHAnsi" w:hAnsiTheme="majorHAnsi" w:cstheme="majorHAnsi"/>
                <w:b/>
                <w:color w:val="000000" w:themeColor="text1"/>
                <w:sz w:val="27"/>
                <w:szCs w:val="27"/>
                <w:lang w:val="it-IT"/>
              </w:rPr>
              <w:t xml:space="preserve">nộp </w:t>
            </w:r>
            <w:r w:rsidRPr="00474D0C">
              <w:rPr>
                <w:rFonts w:asciiTheme="majorHAnsi" w:hAnsiTheme="majorHAnsi" w:cstheme="majorHAnsi"/>
                <w:b/>
                <w:color w:val="000000" w:themeColor="text1"/>
                <w:sz w:val="27"/>
                <w:szCs w:val="27"/>
              </w:rPr>
              <w:t xml:space="preserve"> thuế</w:t>
            </w:r>
            <w:proofErr w:type="gramEnd"/>
          </w:p>
        </w:tc>
        <w:tc>
          <w:tcPr>
            <w:tcW w:w="6662" w:type="dxa"/>
            <w:tcBorders>
              <w:top w:val="nil"/>
              <w:left w:val="nil"/>
              <w:bottom w:val="single" w:sz="4" w:space="0" w:color="auto"/>
              <w:right w:val="single" w:sz="4" w:space="0" w:color="auto"/>
            </w:tcBorders>
            <w:vAlign w:val="center"/>
          </w:tcPr>
          <w:p w14:paraId="14D0CEC8" w14:textId="77777777" w:rsidR="00B67DA8" w:rsidRPr="00474D0C" w:rsidRDefault="00B67DA8" w:rsidP="004D1D93">
            <w:pPr>
              <w:pStyle w:val="Style11"/>
              <w:tabs>
                <w:tab w:val="left" w:leader="dot" w:pos="8424"/>
              </w:tabs>
              <w:spacing w:before="40" w:after="40" w:line="240" w:lineRule="auto"/>
              <w:jc w:val="both"/>
              <w:rPr>
                <w:rFonts w:asciiTheme="majorHAnsi" w:hAnsiTheme="majorHAnsi" w:cstheme="majorHAnsi"/>
                <w:strike/>
                <w:color w:val="000000" w:themeColor="text1"/>
                <w:sz w:val="27"/>
                <w:szCs w:val="27"/>
              </w:rPr>
            </w:pPr>
            <w:r w:rsidRPr="00474D0C">
              <w:rPr>
                <w:rFonts w:asciiTheme="majorHAnsi" w:hAnsiTheme="majorHAnsi" w:cstheme="majorHAnsi"/>
                <w:color w:val="000000" w:themeColor="text1"/>
                <w:sz w:val="27"/>
                <w:szCs w:val="27"/>
              </w:rPr>
              <w:t xml:space="preserve">Đã thực hiện nghĩa vụ </w:t>
            </w:r>
            <w:r w:rsidRPr="00474D0C">
              <w:rPr>
                <w:rFonts w:asciiTheme="majorHAnsi" w:hAnsiTheme="majorHAnsi" w:cstheme="majorHAnsi"/>
                <w:color w:val="000000" w:themeColor="text1"/>
                <w:sz w:val="27"/>
                <w:szCs w:val="27"/>
                <w:lang w:val="it-IT"/>
              </w:rPr>
              <w:t xml:space="preserve">kê khai thuế và nộp </w:t>
            </w:r>
            <w:proofErr w:type="gramStart"/>
            <w:r w:rsidRPr="00474D0C">
              <w:rPr>
                <w:rFonts w:asciiTheme="majorHAnsi" w:hAnsiTheme="majorHAnsi" w:cstheme="majorHAnsi"/>
                <w:color w:val="000000" w:themeColor="text1"/>
                <w:sz w:val="27"/>
                <w:szCs w:val="27"/>
              </w:rPr>
              <w:t>thuế</w:t>
            </w:r>
            <w:r w:rsidRPr="00474D0C">
              <w:rPr>
                <w:rFonts w:asciiTheme="majorHAnsi" w:hAnsiTheme="majorHAnsi" w:cstheme="majorHAnsi"/>
                <w:color w:val="000000" w:themeColor="text1"/>
                <w:sz w:val="27"/>
                <w:szCs w:val="27"/>
                <w:vertAlign w:val="superscript"/>
              </w:rPr>
              <w:t>(</w:t>
            </w:r>
            <w:proofErr w:type="gramEnd"/>
            <w:r w:rsidRPr="00474D0C">
              <w:rPr>
                <w:rFonts w:asciiTheme="majorHAnsi" w:hAnsiTheme="majorHAnsi" w:cstheme="majorHAnsi"/>
                <w:color w:val="000000" w:themeColor="text1"/>
                <w:sz w:val="27"/>
                <w:szCs w:val="27"/>
                <w:vertAlign w:val="superscript"/>
              </w:rPr>
              <w:t>3)</w:t>
            </w:r>
            <w:r w:rsidRPr="00474D0C">
              <w:rPr>
                <w:rFonts w:asciiTheme="majorHAnsi" w:hAnsiTheme="majorHAnsi" w:cstheme="majorHAnsi"/>
                <w:color w:val="000000" w:themeColor="text1"/>
                <w:sz w:val="27"/>
                <w:szCs w:val="27"/>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29999A69" w14:textId="77777777" w:rsidR="00B67DA8" w:rsidRPr="00474D0C" w:rsidRDefault="00B67DA8" w:rsidP="004D1D93">
            <w:pPr>
              <w:pStyle w:val="Style11"/>
              <w:tabs>
                <w:tab w:val="left" w:leader="dot" w:pos="8424"/>
              </w:tabs>
              <w:spacing w:before="40" w:after="40" w:line="240" w:lineRule="auto"/>
              <w:jc w:val="center"/>
              <w:rPr>
                <w:rFonts w:asciiTheme="majorHAnsi" w:hAnsiTheme="majorHAnsi" w:cstheme="majorHAnsi"/>
                <w:strike/>
                <w:color w:val="000000" w:themeColor="text1"/>
                <w:sz w:val="27"/>
                <w:szCs w:val="27"/>
              </w:rPr>
            </w:pPr>
            <w:r w:rsidRPr="00474D0C">
              <w:rPr>
                <w:rFonts w:asciiTheme="majorHAnsi" w:hAnsiTheme="majorHAnsi" w:cstheme="majorHAnsi"/>
                <w:color w:val="000000" w:themeColor="text1"/>
                <w:sz w:val="27"/>
                <w:szCs w:val="27"/>
              </w:rPr>
              <w:t>Phải thỏa mãn yêu cầu này</w:t>
            </w:r>
          </w:p>
        </w:tc>
        <w:tc>
          <w:tcPr>
            <w:tcW w:w="1843" w:type="dxa"/>
            <w:tcBorders>
              <w:top w:val="nil"/>
              <w:left w:val="nil"/>
              <w:bottom w:val="single" w:sz="4" w:space="0" w:color="auto"/>
              <w:right w:val="single" w:sz="4" w:space="0" w:color="auto"/>
            </w:tcBorders>
            <w:vAlign w:val="center"/>
          </w:tcPr>
          <w:p w14:paraId="04C57A20" w14:textId="77777777" w:rsidR="00B67DA8" w:rsidRPr="00474D0C" w:rsidRDefault="00B67DA8" w:rsidP="004D1D93">
            <w:pPr>
              <w:pStyle w:val="Style11"/>
              <w:tabs>
                <w:tab w:val="left" w:leader="dot" w:pos="8424"/>
              </w:tabs>
              <w:spacing w:before="40" w:after="40" w:line="240" w:lineRule="auto"/>
              <w:jc w:val="center"/>
              <w:rPr>
                <w:rFonts w:asciiTheme="majorHAnsi" w:hAnsiTheme="majorHAnsi" w:cstheme="majorHAnsi"/>
                <w:strike/>
                <w:color w:val="000000" w:themeColor="text1"/>
                <w:sz w:val="27"/>
                <w:szCs w:val="27"/>
              </w:rPr>
            </w:pPr>
            <w:r w:rsidRPr="00474D0C">
              <w:rPr>
                <w:rFonts w:asciiTheme="majorHAnsi" w:hAnsiTheme="majorHAnsi" w:cstheme="majorHAnsi"/>
                <w:color w:val="000000" w:themeColor="text1"/>
                <w:sz w:val="27"/>
                <w:szCs w:val="27"/>
              </w:rPr>
              <w:t>Không áp dụng</w:t>
            </w:r>
          </w:p>
        </w:tc>
        <w:tc>
          <w:tcPr>
            <w:tcW w:w="1701" w:type="dxa"/>
            <w:tcBorders>
              <w:top w:val="nil"/>
              <w:left w:val="nil"/>
              <w:bottom w:val="single" w:sz="4" w:space="0" w:color="auto"/>
              <w:right w:val="single" w:sz="4" w:space="0" w:color="auto"/>
            </w:tcBorders>
            <w:vAlign w:val="center"/>
          </w:tcPr>
          <w:p w14:paraId="26EAD825" w14:textId="77777777" w:rsidR="00B67DA8" w:rsidRPr="00474D0C" w:rsidRDefault="00B67DA8" w:rsidP="004D1D93">
            <w:pPr>
              <w:pStyle w:val="Style11"/>
              <w:tabs>
                <w:tab w:val="left" w:leader="dot" w:pos="8424"/>
              </w:tabs>
              <w:spacing w:before="40" w:after="40" w:line="240" w:lineRule="auto"/>
              <w:jc w:val="center"/>
              <w:rPr>
                <w:rFonts w:asciiTheme="majorHAnsi" w:hAnsiTheme="majorHAnsi" w:cstheme="majorHAnsi"/>
                <w:strike/>
                <w:color w:val="000000" w:themeColor="text1"/>
                <w:sz w:val="27"/>
                <w:szCs w:val="27"/>
              </w:rPr>
            </w:pPr>
            <w:r w:rsidRPr="00474D0C">
              <w:rPr>
                <w:rFonts w:asciiTheme="majorHAnsi" w:hAnsiTheme="majorHAnsi" w:cstheme="majorHAnsi"/>
                <w:color w:val="000000" w:themeColor="text1"/>
                <w:sz w:val="27"/>
                <w:szCs w:val="27"/>
              </w:rPr>
              <w:t>Phải thỏa mãn yêu cầu này</w:t>
            </w:r>
          </w:p>
        </w:tc>
        <w:tc>
          <w:tcPr>
            <w:tcW w:w="1418" w:type="dxa"/>
            <w:tcBorders>
              <w:top w:val="nil"/>
              <w:left w:val="nil"/>
              <w:bottom w:val="single" w:sz="4" w:space="0" w:color="auto"/>
              <w:right w:val="single" w:sz="4" w:space="0" w:color="auto"/>
            </w:tcBorders>
            <w:vAlign w:val="center"/>
          </w:tcPr>
          <w:p w14:paraId="1A72D7F7" w14:textId="77777777" w:rsidR="00B67DA8" w:rsidRPr="00474D0C" w:rsidRDefault="00B67DA8" w:rsidP="004D1D93">
            <w:pPr>
              <w:pStyle w:val="Style11"/>
              <w:tabs>
                <w:tab w:val="left" w:leader="dot" w:pos="8424"/>
              </w:tabs>
              <w:spacing w:before="40" w:after="40" w:line="240" w:lineRule="auto"/>
              <w:jc w:val="center"/>
              <w:rPr>
                <w:rFonts w:asciiTheme="majorHAnsi" w:hAnsiTheme="majorHAnsi" w:cstheme="majorHAnsi"/>
                <w:strike/>
                <w:color w:val="000000" w:themeColor="text1"/>
                <w:sz w:val="27"/>
                <w:szCs w:val="27"/>
              </w:rPr>
            </w:pPr>
            <w:r w:rsidRPr="00474D0C">
              <w:rPr>
                <w:rFonts w:asciiTheme="majorHAnsi" w:hAnsiTheme="majorHAnsi" w:cstheme="majorHAnsi"/>
                <w:color w:val="000000" w:themeColor="text1"/>
                <w:sz w:val="27"/>
                <w:szCs w:val="27"/>
              </w:rPr>
              <w:t>Cam kết trong đơn dự thầu</w:t>
            </w:r>
          </w:p>
        </w:tc>
      </w:tr>
      <w:tr w:rsidR="00B67DA8" w:rsidRPr="00474D0C" w14:paraId="19F10A3F" w14:textId="77777777" w:rsidTr="00B67DA8">
        <w:trPr>
          <w:gridAfter w:val="1"/>
          <w:wAfter w:w="13" w:type="dxa"/>
          <w:trHeight w:val="20"/>
        </w:trPr>
        <w:tc>
          <w:tcPr>
            <w:tcW w:w="599" w:type="dxa"/>
            <w:tcBorders>
              <w:top w:val="single" w:sz="4" w:space="0" w:color="auto"/>
              <w:left w:val="single" w:sz="4" w:space="0" w:color="auto"/>
              <w:bottom w:val="single" w:sz="4" w:space="0" w:color="auto"/>
              <w:right w:val="single" w:sz="4" w:space="0" w:color="auto"/>
            </w:tcBorders>
            <w:vAlign w:val="center"/>
            <w:hideMark/>
          </w:tcPr>
          <w:p w14:paraId="5293142B" w14:textId="77777777" w:rsidR="00B67DA8" w:rsidRPr="00474D0C" w:rsidRDefault="00B67DA8" w:rsidP="004D1D93">
            <w:pPr>
              <w:spacing w:before="40" w:after="40"/>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3</w:t>
            </w:r>
          </w:p>
        </w:tc>
        <w:tc>
          <w:tcPr>
            <w:tcW w:w="2520" w:type="dxa"/>
            <w:tcBorders>
              <w:top w:val="single" w:sz="4" w:space="0" w:color="auto"/>
              <w:left w:val="nil"/>
              <w:bottom w:val="single" w:sz="4" w:space="0" w:color="auto"/>
              <w:right w:val="single" w:sz="4" w:space="0" w:color="auto"/>
            </w:tcBorders>
            <w:vAlign w:val="center"/>
            <w:hideMark/>
          </w:tcPr>
          <w:p w14:paraId="25873348" w14:textId="3B889B07" w:rsidR="00B67DA8" w:rsidRPr="00474D0C" w:rsidRDefault="00B67DA8" w:rsidP="00B67DA8">
            <w:pPr>
              <w:pStyle w:val="Style11"/>
              <w:tabs>
                <w:tab w:val="left" w:leader="dot" w:pos="8424"/>
              </w:tabs>
              <w:spacing w:before="40" w:after="40" w:line="240" w:lineRule="auto"/>
              <w:rPr>
                <w:rFonts w:asciiTheme="majorHAnsi" w:hAnsiTheme="majorHAnsi" w:cstheme="majorHAnsi"/>
                <w:b/>
                <w:color w:val="000000" w:themeColor="text1"/>
                <w:sz w:val="27"/>
                <w:szCs w:val="27"/>
                <w:vertAlign w:val="superscript"/>
              </w:rPr>
            </w:pPr>
            <w:r w:rsidRPr="00474D0C">
              <w:rPr>
                <w:rFonts w:asciiTheme="majorHAnsi" w:hAnsiTheme="majorHAnsi" w:cstheme="majorHAnsi"/>
                <w:b/>
                <w:color w:val="000000" w:themeColor="text1"/>
                <w:sz w:val="27"/>
                <w:szCs w:val="27"/>
              </w:rPr>
              <w:t xml:space="preserve">Doanh thu bình quân hằng năm (không bao gồm thuế </w:t>
            </w:r>
            <w:proofErr w:type="gramStart"/>
            <w:r w:rsidRPr="00474D0C">
              <w:rPr>
                <w:rFonts w:asciiTheme="majorHAnsi" w:hAnsiTheme="majorHAnsi" w:cstheme="majorHAnsi"/>
                <w:b/>
                <w:color w:val="000000" w:themeColor="text1"/>
                <w:sz w:val="27"/>
                <w:szCs w:val="27"/>
              </w:rPr>
              <w:t>VAT)</w:t>
            </w:r>
            <w:r w:rsidRPr="00474D0C">
              <w:rPr>
                <w:rFonts w:asciiTheme="majorHAnsi" w:hAnsiTheme="majorHAnsi" w:cstheme="majorHAnsi"/>
                <w:b/>
                <w:color w:val="000000" w:themeColor="text1"/>
                <w:sz w:val="27"/>
                <w:szCs w:val="27"/>
                <w:vertAlign w:val="superscript"/>
              </w:rPr>
              <w:t>(</w:t>
            </w:r>
            <w:proofErr w:type="gramEnd"/>
            <w:r w:rsidRPr="00474D0C">
              <w:rPr>
                <w:rFonts w:asciiTheme="majorHAnsi" w:hAnsiTheme="majorHAnsi" w:cstheme="majorHAnsi"/>
                <w:b/>
                <w:color w:val="000000" w:themeColor="text1"/>
                <w:sz w:val="27"/>
                <w:szCs w:val="27"/>
                <w:vertAlign w:val="superscript"/>
              </w:rPr>
              <w:t xml:space="preserve">4) </w:t>
            </w:r>
            <w:r w:rsidRPr="00474D0C">
              <w:rPr>
                <w:rFonts w:asciiTheme="majorHAnsi" w:hAnsiTheme="majorHAnsi" w:cstheme="majorHAnsi"/>
                <w:b/>
                <w:color w:val="000000" w:themeColor="text1"/>
                <w:sz w:val="27"/>
                <w:szCs w:val="27"/>
              </w:rPr>
              <w:t>K = 1,5</w:t>
            </w:r>
          </w:p>
        </w:tc>
        <w:tc>
          <w:tcPr>
            <w:tcW w:w="6662" w:type="dxa"/>
            <w:tcBorders>
              <w:top w:val="single" w:sz="4" w:space="0" w:color="auto"/>
              <w:left w:val="nil"/>
              <w:bottom w:val="single" w:sz="4" w:space="0" w:color="auto"/>
              <w:right w:val="single" w:sz="4" w:space="0" w:color="auto"/>
            </w:tcBorders>
            <w:vAlign w:val="center"/>
            <w:hideMark/>
          </w:tcPr>
          <w:p w14:paraId="4EC7224E" w14:textId="0433D315" w:rsidR="00B67DA8" w:rsidRPr="00474D0C" w:rsidRDefault="00B67DA8" w:rsidP="004D1D93">
            <w:pPr>
              <w:pStyle w:val="BodyText"/>
              <w:widowControl w:val="0"/>
              <w:spacing w:before="40" w:after="40"/>
              <w:ind w:right="75"/>
              <w:rPr>
                <w:rFonts w:asciiTheme="majorHAnsi" w:eastAsia="Calibri" w:hAnsiTheme="majorHAnsi" w:cstheme="majorHAnsi"/>
                <w:color w:val="000000" w:themeColor="text1"/>
                <w:sz w:val="27"/>
                <w:szCs w:val="27"/>
                <w:lang w:val="nl-NL"/>
              </w:rPr>
            </w:pPr>
            <w:r w:rsidRPr="00474D0C">
              <w:rPr>
                <w:rFonts w:asciiTheme="majorHAnsi" w:eastAsia="Calibri" w:hAnsiTheme="majorHAnsi" w:cstheme="majorHAnsi"/>
                <w:color w:val="000000" w:themeColor="text1"/>
                <w:sz w:val="27"/>
                <w:szCs w:val="27"/>
                <w:lang w:val="nl-NL"/>
              </w:rPr>
              <w:t xml:space="preserve">Doanh thu bình quân hằng năm (không bao gồm thuế VAT) của 03 </w:t>
            </w:r>
            <w:r w:rsidRPr="00474D0C">
              <w:rPr>
                <w:rFonts w:asciiTheme="majorHAnsi" w:eastAsia="Calibri" w:hAnsiTheme="majorHAnsi" w:cstheme="majorHAnsi"/>
                <w:color w:val="000000" w:themeColor="text1"/>
                <w:sz w:val="27"/>
                <w:szCs w:val="27"/>
                <w:vertAlign w:val="superscript"/>
                <w:lang w:val="nl-NL"/>
              </w:rPr>
              <w:t>(5)</w:t>
            </w:r>
            <w:r w:rsidRPr="00474D0C">
              <w:rPr>
                <w:rFonts w:asciiTheme="majorHAnsi" w:eastAsia="Calibri" w:hAnsiTheme="majorHAnsi" w:cstheme="majorHAnsi"/>
                <w:color w:val="000000" w:themeColor="text1"/>
                <w:sz w:val="27"/>
                <w:szCs w:val="27"/>
                <w:lang w:val="nl-NL"/>
              </w:rPr>
              <w:t xml:space="preserve">năm tài chính gần nhất so với thời điểm đóng thầu của nhà thầu có giá trị tối thiểu là  </w:t>
            </w:r>
            <w:r w:rsidR="008444FB" w:rsidRPr="00474D0C">
              <w:rPr>
                <w:rFonts w:asciiTheme="majorHAnsi" w:eastAsia="Calibri" w:hAnsiTheme="majorHAnsi" w:cstheme="majorHAnsi"/>
                <w:b/>
                <w:bCs/>
                <w:color w:val="000000" w:themeColor="text1"/>
                <w:sz w:val="27"/>
                <w:szCs w:val="27"/>
                <w:lang w:val="nl-NL"/>
              </w:rPr>
              <w:t>5</w:t>
            </w:r>
            <w:r w:rsidRPr="00474D0C">
              <w:rPr>
                <w:rFonts w:asciiTheme="majorHAnsi" w:eastAsia="Calibri" w:hAnsiTheme="majorHAnsi" w:cstheme="majorHAnsi"/>
                <w:b/>
                <w:bCs/>
                <w:color w:val="000000" w:themeColor="text1"/>
                <w:sz w:val="27"/>
                <w:szCs w:val="27"/>
                <w:lang w:val="nl-NL"/>
              </w:rPr>
              <w:t>,</w:t>
            </w:r>
            <w:r w:rsidR="008444FB" w:rsidRPr="00474D0C">
              <w:rPr>
                <w:rFonts w:asciiTheme="majorHAnsi" w:eastAsia="Calibri" w:hAnsiTheme="majorHAnsi" w:cstheme="majorHAnsi"/>
                <w:b/>
                <w:bCs/>
                <w:color w:val="000000" w:themeColor="text1"/>
                <w:sz w:val="27"/>
                <w:szCs w:val="27"/>
                <w:lang w:val="nl-NL"/>
              </w:rPr>
              <w:t>7</w:t>
            </w:r>
            <w:r w:rsidRPr="00474D0C">
              <w:rPr>
                <w:rFonts w:asciiTheme="majorHAnsi" w:eastAsia="Calibri" w:hAnsiTheme="majorHAnsi" w:cstheme="majorHAnsi"/>
                <w:b/>
                <w:bCs/>
                <w:color w:val="000000" w:themeColor="text1"/>
                <w:sz w:val="27"/>
                <w:szCs w:val="27"/>
                <w:lang w:val="nl-NL"/>
              </w:rPr>
              <w:t xml:space="preserve"> tỷ</w:t>
            </w:r>
            <w:r w:rsidRPr="00474D0C">
              <w:rPr>
                <w:rFonts w:asciiTheme="majorHAnsi" w:eastAsia="Calibri" w:hAnsiTheme="majorHAnsi" w:cstheme="majorHAnsi"/>
                <w:color w:val="000000" w:themeColor="text1"/>
                <w:sz w:val="27"/>
                <w:szCs w:val="27"/>
                <w:lang w:val="nl-NL"/>
              </w:rPr>
              <w:t xml:space="preserve"> </w:t>
            </w:r>
            <w:r w:rsidRPr="00474D0C">
              <w:rPr>
                <w:rFonts w:asciiTheme="majorHAnsi" w:eastAsia="Calibri" w:hAnsiTheme="majorHAnsi" w:cstheme="majorHAnsi"/>
                <w:color w:val="000000" w:themeColor="text1"/>
                <w:sz w:val="27"/>
                <w:szCs w:val="27"/>
                <w:vertAlign w:val="superscript"/>
                <w:lang w:val="nl-NL"/>
              </w:rPr>
              <w:t>(6)</w:t>
            </w:r>
            <w:r w:rsidRPr="00474D0C">
              <w:rPr>
                <w:rFonts w:asciiTheme="majorHAnsi" w:eastAsia="Calibri" w:hAnsiTheme="majorHAnsi" w:cstheme="majorHAnsi"/>
                <w:color w:val="000000" w:themeColor="text1"/>
                <w:sz w:val="27"/>
                <w:szCs w:val="27"/>
                <w:lang w:val="nl-NL"/>
              </w:rPr>
              <w:t>VND.</w:t>
            </w:r>
          </w:p>
          <w:p w14:paraId="487BD94F" w14:textId="77777777" w:rsidR="00B67DA8" w:rsidRPr="00474D0C" w:rsidRDefault="00B67DA8" w:rsidP="004D1D93">
            <w:pPr>
              <w:pStyle w:val="BodyText"/>
              <w:widowControl w:val="0"/>
              <w:spacing w:before="40" w:after="40"/>
              <w:ind w:right="75"/>
              <w:jc w:val="center"/>
              <w:rPr>
                <w:rFonts w:asciiTheme="majorHAnsi" w:eastAsia="Calibri" w:hAnsiTheme="majorHAnsi" w:cstheme="majorHAnsi"/>
                <w:strike/>
                <w:color w:val="000000" w:themeColor="text1"/>
                <w:sz w:val="27"/>
                <w:szCs w:val="27"/>
                <w:lang w:val="nl-NL"/>
              </w:rPr>
            </w:pPr>
            <w:r w:rsidRPr="00474D0C">
              <w:rPr>
                <w:rFonts w:asciiTheme="majorHAnsi" w:eastAsia="Calibri" w:hAnsiTheme="majorHAnsi" w:cstheme="majorHAnsi"/>
                <w:color w:val="000000" w:themeColor="text1"/>
                <w:sz w:val="27"/>
                <w:szCs w:val="27"/>
                <w:lang w:val="nl-NL"/>
              </w:rPr>
              <w:t>(GGT-VAT/Tx1,5)</w:t>
            </w:r>
          </w:p>
        </w:tc>
        <w:tc>
          <w:tcPr>
            <w:tcW w:w="1134" w:type="dxa"/>
            <w:tcBorders>
              <w:top w:val="single" w:sz="4" w:space="0" w:color="auto"/>
              <w:left w:val="nil"/>
              <w:bottom w:val="single" w:sz="4" w:space="0" w:color="auto"/>
              <w:right w:val="single" w:sz="4" w:space="0" w:color="auto"/>
            </w:tcBorders>
            <w:vAlign w:val="center"/>
            <w:hideMark/>
          </w:tcPr>
          <w:p w14:paraId="524C96C5" w14:textId="77777777" w:rsidR="00B67DA8" w:rsidRPr="00474D0C" w:rsidRDefault="00B67DA8" w:rsidP="004D1D93">
            <w:pPr>
              <w:pStyle w:val="Style11"/>
              <w:tabs>
                <w:tab w:val="left" w:leader="dot" w:pos="8424"/>
              </w:tabs>
              <w:spacing w:before="40" w:after="40" w:line="240" w:lineRule="auto"/>
              <w:jc w:val="center"/>
              <w:rPr>
                <w:rFonts w:asciiTheme="majorHAnsi" w:hAnsiTheme="majorHAnsi" w:cstheme="majorHAnsi"/>
                <w:color w:val="000000" w:themeColor="text1"/>
                <w:sz w:val="27"/>
                <w:szCs w:val="27"/>
                <w:lang w:val="nl-NL"/>
              </w:rPr>
            </w:pPr>
            <w:r w:rsidRPr="00474D0C">
              <w:rPr>
                <w:rFonts w:asciiTheme="majorHAnsi" w:hAnsiTheme="majorHAnsi" w:cstheme="majorHAnsi"/>
                <w:color w:val="000000" w:themeColor="text1"/>
                <w:sz w:val="27"/>
                <w:szCs w:val="27"/>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5F40F30F" w14:textId="77777777" w:rsidR="00B67DA8" w:rsidRPr="00474D0C" w:rsidRDefault="00B67DA8" w:rsidP="004D1D93">
            <w:pPr>
              <w:pStyle w:val="Style11"/>
              <w:tabs>
                <w:tab w:val="left" w:leader="dot" w:pos="8424"/>
              </w:tabs>
              <w:spacing w:before="40" w:after="40" w:line="240" w:lineRule="auto"/>
              <w:jc w:val="center"/>
              <w:rPr>
                <w:rFonts w:asciiTheme="majorHAnsi" w:hAnsiTheme="majorHAnsi" w:cstheme="majorHAnsi"/>
                <w:color w:val="000000" w:themeColor="text1"/>
                <w:sz w:val="27"/>
                <w:szCs w:val="27"/>
                <w:lang w:val="nl-NL"/>
              </w:rPr>
            </w:pPr>
            <w:r w:rsidRPr="00474D0C">
              <w:rPr>
                <w:rFonts w:asciiTheme="majorHAnsi" w:hAnsiTheme="majorHAnsi" w:cstheme="majorHAnsi"/>
                <w:color w:val="000000" w:themeColor="text1"/>
                <w:sz w:val="27"/>
                <w:szCs w:val="27"/>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59B96B14" w14:textId="77777777" w:rsidR="00B67DA8" w:rsidRPr="00474D0C" w:rsidRDefault="00B67DA8" w:rsidP="004D1D93">
            <w:pPr>
              <w:pStyle w:val="Style11"/>
              <w:tabs>
                <w:tab w:val="left" w:leader="dot" w:pos="8424"/>
              </w:tabs>
              <w:spacing w:before="40" w:after="40" w:line="240" w:lineRule="auto"/>
              <w:jc w:val="center"/>
              <w:rPr>
                <w:rFonts w:asciiTheme="majorHAnsi" w:hAnsiTheme="majorHAnsi" w:cstheme="majorHAnsi"/>
                <w:color w:val="000000" w:themeColor="text1"/>
                <w:sz w:val="27"/>
                <w:szCs w:val="27"/>
              </w:rPr>
            </w:pPr>
            <w:r w:rsidRPr="00474D0C">
              <w:rPr>
                <w:rFonts w:asciiTheme="majorHAnsi" w:hAnsiTheme="majorHAnsi" w:cstheme="majorHAnsi"/>
                <w:color w:val="000000" w:themeColor="text1"/>
                <w:sz w:val="27"/>
                <w:szCs w:val="27"/>
              </w:rPr>
              <w:t>Không áp dụng</w:t>
            </w:r>
          </w:p>
        </w:tc>
        <w:tc>
          <w:tcPr>
            <w:tcW w:w="1418" w:type="dxa"/>
            <w:tcBorders>
              <w:top w:val="single" w:sz="4" w:space="0" w:color="auto"/>
              <w:left w:val="nil"/>
              <w:bottom w:val="single" w:sz="4" w:space="0" w:color="auto"/>
              <w:right w:val="single" w:sz="4" w:space="0" w:color="auto"/>
            </w:tcBorders>
            <w:vAlign w:val="center"/>
            <w:hideMark/>
          </w:tcPr>
          <w:p w14:paraId="394DB5EF" w14:textId="77777777" w:rsidR="00B67DA8" w:rsidRPr="00474D0C" w:rsidRDefault="00B67DA8" w:rsidP="004D1D93">
            <w:pPr>
              <w:spacing w:before="40" w:after="40"/>
              <w:jc w:val="center"/>
              <w:rPr>
                <w:rFonts w:asciiTheme="majorHAnsi" w:hAnsiTheme="majorHAnsi" w:cstheme="majorHAnsi"/>
                <w:color w:val="000000" w:themeColor="text1"/>
                <w:sz w:val="27"/>
                <w:szCs w:val="27"/>
              </w:rPr>
            </w:pPr>
            <w:r w:rsidRPr="00474D0C">
              <w:rPr>
                <w:rFonts w:asciiTheme="majorHAnsi" w:hAnsiTheme="majorHAnsi" w:cstheme="majorHAnsi"/>
                <w:color w:val="000000" w:themeColor="text1"/>
                <w:sz w:val="27"/>
                <w:szCs w:val="27"/>
              </w:rPr>
              <w:t>Mẫu số 08</w:t>
            </w:r>
          </w:p>
          <w:p w14:paraId="7549593A" w14:textId="77777777" w:rsidR="00B67DA8" w:rsidRPr="00474D0C" w:rsidRDefault="00B67DA8" w:rsidP="004D1D93">
            <w:pPr>
              <w:spacing w:before="40" w:after="40"/>
              <w:jc w:val="center"/>
              <w:rPr>
                <w:rFonts w:asciiTheme="majorHAnsi" w:hAnsiTheme="majorHAnsi" w:cstheme="majorHAnsi"/>
                <w:color w:val="000000" w:themeColor="text1"/>
                <w:sz w:val="27"/>
                <w:szCs w:val="27"/>
              </w:rPr>
            </w:pPr>
          </w:p>
        </w:tc>
      </w:tr>
      <w:tr w:rsidR="00B67DA8" w:rsidRPr="00474D0C" w14:paraId="459C1225" w14:textId="77777777" w:rsidTr="00B67DA8">
        <w:trPr>
          <w:gridAfter w:val="1"/>
          <w:wAfter w:w="13" w:type="dxa"/>
          <w:trHeight w:val="20"/>
        </w:trPr>
        <w:tc>
          <w:tcPr>
            <w:tcW w:w="599" w:type="dxa"/>
            <w:tcBorders>
              <w:top w:val="single" w:sz="4" w:space="0" w:color="auto"/>
              <w:left w:val="single" w:sz="4" w:space="0" w:color="auto"/>
              <w:bottom w:val="single" w:sz="4" w:space="0" w:color="auto"/>
              <w:right w:val="single" w:sz="4" w:space="0" w:color="auto"/>
            </w:tcBorders>
            <w:vAlign w:val="center"/>
          </w:tcPr>
          <w:p w14:paraId="4F22D63F" w14:textId="77777777" w:rsidR="00B67DA8" w:rsidRPr="00474D0C" w:rsidRDefault="00B67DA8" w:rsidP="004D1D93">
            <w:pPr>
              <w:spacing w:before="40" w:after="40"/>
              <w:jc w:val="center"/>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4</w:t>
            </w:r>
          </w:p>
        </w:tc>
        <w:tc>
          <w:tcPr>
            <w:tcW w:w="2520" w:type="dxa"/>
            <w:tcBorders>
              <w:top w:val="single" w:sz="4" w:space="0" w:color="auto"/>
              <w:left w:val="single" w:sz="4" w:space="0" w:color="auto"/>
              <w:bottom w:val="single" w:sz="4" w:space="0" w:color="auto"/>
              <w:right w:val="single" w:sz="4" w:space="0" w:color="auto"/>
            </w:tcBorders>
            <w:vAlign w:val="center"/>
          </w:tcPr>
          <w:p w14:paraId="0682140B" w14:textId="77777777" w:rsidR="00B67DA8" w:rsidRPr="00474D0C" w:rsidRDefault="00B67DA8" w:rsidP="004D1D93">
            <w:pPr>
              <w:spacing w:before="40" w:after="40"/>
              <w:jc w:val="left"/>
              <w:rPr>
                <w:rFonts w:asciiTheme="majorHAnsi" w:hAnsiTheme="majorHAnsi" w:cstheme="majorHAnsi"/>
                <w:b/>
                <w:bCs/>
                <w:color w:val="000000" w:themeColor="text1"/>
                <w:sz w:val="27"/>
                <w:szCs w:val="27"/>
              </w:rPr>
            </w:pPr>
            <w:r w:rsidRPr="00474D0C">
              <w:rPr>
                <w:rFonts w:asciiTheme="majorHAnsi" w:hAnsiTheme="majorHAnsi" w:cstheme="majorHAnsi"/>
                <w:b/>
                <w:bCs/>
                <w:color w:val="000000" w:themeColor="text1"/>
                <w:sz w:val="27"/>
                <w:szCs w:val="27"/>
              </w:rPr>
              <w:t>Kinh nghiệm cụ thể trong thực hiện hợp đồng tương tự</w:t>
            </w:r>
          </w:p>
          <w:p w14:paraId="4747A5B7" w14:textId="77777777" w:rsidR="00B67DA8" w:rsidRPr="00474D0C" w:rsidRDefault="00B67DA8" w:rsidP="004D1D93">
            <w:pPr>
              <w:spacing w:before="40" w:after="40"/>
              <w:jc w:val="left"/>
              <w:rPr>
                <w:rFonts w:asciiTheme="majorHAnsi" w:hAnsiTheme="majorHAnsi" w:cstheme="majorHAnsi"/>
                <w:b/>
                <w:bCs/>
                <w:color w:val="000000" w:themeColor="text1"/>
                <w:sz w:val="27"/>
                <w:szCs w:val="27"/>
              </w:rPr>
            </w:pPr>
            <w:r w:rsidRPr="00474D0C">
              <w:rPr>
                <w:rFonts w:asciiTheme="majorHAnsi" w:hAnsiTheme="majorHAnsi" w:cstheme="majorHAnsi"/>
                <w:i/>
                <w:iCs/>
                <w:color w:val="000000" w:themeColor="text1"/>
                <w:sz w:val="27"/>
                <w:szCs w:val="27"/>
              </w:rPr>
              <w:t>(Tương đương 30% giá gói thầu đang xét)</w:t>
            </w:r>
          </w:p>
        </w:tc>
        <w:tc>
          <w:tcPr>
            <w:tcW w:w="6662" w:type="dxa"/>
            <w:tcBorders>
              <w:top w:val="single" w:sz="4" w:space="0" w:color="auto"/>
              <w:left w:val="single" w:sz="4" w:space="0" w:color="auto"/>
              <w:bottom w:val="single" w:sz="4" w:space="0" w:color="auto"/>
              <w:right w:val="single" w:sz="4" w:space="0" w:color="auto"/>
            </w:tcBorders>
            <w:vAlign w:val="center"/>
          </w:tcPr>
          <w:p w14:paraId="22AD2E68" w14:textId="77777777" w:rsidR="00B67DA8" w:rsidRPr="00474D0C" w:rsidRDefault="00B67DA8" w:rsidP="003A42C3">
            <w:pPr>
              <w:pStyle w:val="BodyText"/>
              <w:widowControl w:val="0"/>
              <w:ind w:right="75"/>
              <w:rPr>
                <w:rFonts w:asciiTheme="majorHAnsi" w:hAnsiTheme="majorHAnsi" w:cstheme="majorHAnsi"/>
                <w:color w:val="000000" w:themeColor="text1"/>
                <w:sz w:val="27"/>
                <w:szCs w:val="27"/>
                <w:lang w:val="en-US"/>
              </w:rPr>
            </w:pPr>
            <w:r w:rsidRPr="00474D0C">
              <w:rPr>
                <w:rFonts w:asciiTheme="majorHAnsi" w:hAnsiTheme="majorHAnsi" w:cstheme="majorHAnsi"/>
                <w:color w:val="000000" w:themeColor="text1"/>
                <w:sz w:val="27"/>
                <w:szCs w:val="27"/>
              </w:rPr>
              <w:t>N</w:t>
            </w:r>
            <w:r w:rsidRPr="00474D0C">
              <w:rPr>
                <w:rFonts w:asciiTheme="majorHAnsi" w:hAnsiTheme="majorHAnsi" w:cstheme="majorHAnsi"/>
                <w:color w:val="000000" w:themeColor="text1"/>
                <w:sz w:val="27"/>
                <w:szCs w:val="27"/>
                <w:lang w:val="en-US"/>
              </w:rPr>
              <w:t>hà thầu đã hoàn thành</w:t>
            </w:r>
            <w:r w:rsidRPr="00474D0C">
              <w:rPr>
                <w:rFonts w:asciiTheme="majorHAnsi" w:hAnsiTheme="majorHAnsi" w:cstheme="majorHAnsi"/>
                <w:color w:val="000000" w:themeColor="text1"/>
                <w:sz w:val="27"/>
                <w:szCs w:val="27"/>
                <w:vertAlign w:val="superscript"/>
                <w:lang w:val="en-US"/>
              </w:rPr>
              <w:t>(7)</w:t>
            </w:r>
            <w:r w:rsidRPr="00474D0C">
              <w:rPr>
                <w:rFonts w:asciiTheme="majorHAnsi" w:hAnsiTheme="majorHAnsi" w:cstheme="majorHAnsi"/>
                <w:color w:val="000000" w:themeColor="text1"/>
                <w:sz w:val="27"/>
                <w:szCs w:val="27"/>
                <w:vertAlign w:val="subscript"/>
                <w:lang w:val="en-US"/>
              </w:rPr>
              <w:t xml:space="preserve"> </w:t>
            </w:r>
            <w:r w:rsidRPr="00474D0C">
              <w:rPr>
                <w:rFonts w:asciiTheme="majorHAnsi" w:hAnsiTheme="majorHAnsi" w:cstheme="majorHAnsi"/>
                <w:color w:val="000000" w:themeColor="text1"/>
                <w:sz w:val="27"/>
                <w:szCs w:val="27"/>
                <w:lang w:val="en-US"/>
              </w:rPr>
              <w:t>tối</w:t>
            </w:r>
            <w:r w:rsidRPr="00474D0C">
              <w:rPr>
                <w:rFonts w:asciiTheme="majorHAnsi" w:hAnsiTheme="majorHAnsi" w:cstheme="majorHAnsi"/>
                <w:color w:val="000000" w:themeColor="text1"/>
                <w:sz w:val="27"/>
                <w:szCs w:val="27"/>
                <w:vertAlign w:val="subscript"/>
                <w:lang w:val="en-US"/>
              </w:rPr>
              <w:t xml:space="preserve"> </w:t>
            </w:r>
            <w:r w:rsidRPr="00474D0C">
              <w:rPr>
                <w:rFonts w:asciiTheme="majorHAnsi" w:hAnsiTheme="majorHAnsi" w:cstheme="majorHAnsi"/>
                <w:color w:val="000000" w:themeColor="text1"/>
                <w:sz w:val="27"/>
                <w:szCs w:val="27"/>
                <w:lang w:val="en-US"/>
              </w:rPr>
              <w:t xml:space="preserve">thiểu </w:t>
            </w:r>
            <w:r w:rsidRPr="00474D0C">
              <w:rPr>
                <w:rFonts w:asciiTheme="majorHAnsi" w:hAnsiTheme="majorHAnsi" w:cstheme="majorHAnsi"/>
                <w:b/>
                <w:bCs/>
                <w:color w:val="000000" w:themeColor="text1"/>
                <w:sz w:val="27"/>
                <w:szCs w:val="27"/>
                <w:lang w:val="en-US"/>
              </w:rPr>
              <w:t xml:space="preserve">01 </w:t>
            </w:r>
            <w:r w:rsidRPr="00474D0C">
              <w:rPr>
                <w:rFonts w:asciiTheme="majorHAnsi" w:hAnsiTheme="majorHAnsi" w:cstheme="majorHAnsi"/>
                <w:color w:val="000000" w:themeColor="text1"/>
                <w:sz w:val="27"/>
                <w:szCs w:val="27"/>
                <w:lang w:val="en-US"/>
              </w:rPr>
              <w:t>hợp đồng tương tự</w:t>
            </w:r>
            <w:r w:rsidRPr="00474D0C">
              <w:rPr>
                <w:rFonts w:asciiTheme="majorHAnsi" w:hAnsiTheme="majorHAnsi" w:cstheme="majorHAnsi"/>
                <w:color w:val="000000" w:themeColor="text1"/>
                <w:sz w:val="27"/>
                <w:szCs w:val="27"/>
                <w:vertAlign w:val="superscript"/>
                <w:lang w:val="en-US"/>
              </w:rPr>
              <w:t xml:space="preserve"> </w:t>
            </w:r>
            <w:r w:rsidRPr="00474D0C">
              <w:rPr>
                <w:rFonts w:asciiTheme="majorHAnsi" w:hAnsiTheme="majorHAnsi" w:cstheme="majorHAnsi"/>
                <w:color w:val="000000" w:themeColor="text1"/>
                <w:sz w:val="27"/>
                <w:szCs w:val="27"/>
                <w:lang w:val="en-US"/>
              </w:rPr>
              <w:t>với tư cách là nhà thầu chính (độc lập hoặc thành viên liên danh)</w:t>
            </w:r>
            <w:r w:rsidRPr="00474D0C">
              <w:rPr>
                <w:rFonts w:asciiTheme="majorHAnsi" w:hAnsiTheme="majorHAnsi" w:cstheme="majorHAnsi"/>
                <w:color w:val="000000" w:themeColor="text1"/>
                <w:sz w:val="27"/>
                <w:szCs w:val="27"/>
                <w:vertAlign w:val="superscript"/>
                <w:lang w:val="en-US"/>
              </w:rPr>
              <w:t xml:space="preserve"> </w:t>
            </w:r>
            <w:r w:rsidRPr="00474D0C">
              <w:rPr>
                <w:rFonts w:asciiTheme="majorHAnsi" w:hAnsiTheme="majorHAnsi" w:cstheme="majorHAnsi"/>
                <w:color w:val="000000" w:themeColor="text1"/>
                <w:sz w:val="27"/>
                <w:szCs w:val="27"/>
                <w:lang w:val="en-US"/>
              </w:rPr>
              <w:t>hoặc nhà thầu phụ</w:t>
            </w:r>
            <w:r w:rsidRPr="00474D0C">
              <w:rPr>
                <w:rFonts w:asciiTheme="majorHAnsi" w:hAnsiTheme="majorHAnsi" w:cstheme="majorHAnsi"/>
                <w:color w:val="000000" w:themeColor="text1"/>
                <w:sz w:val="27"/>
                <w:szCs w:val="27"/>
                <w:vertAlign w:val="superscript"/>
              </w:rPr>
              <w:t>(</w:t>
            </w:r>
            <w:r w:rsidRPr="00474D0C">
              <w:rPr>
                <w:rFonts w:asciiTheme="majorHAnsi" w:hAnsiTheme="majorHAnsi" w:cstheme="majorHAnsi"/>
                <w:color w:val="000000" w:themeColor="text1"/>
                <w:sz w:val="27"/>
                <w:szCs w:val="27"/>
                <w:vertAlign w:val="superscript"/>
                <w:lang w:val="en-US"/>
              </w:rPr>
              <w:t>8</w:t>
            </w:r>
            <w:r w:rsidRPr="00474D0C">
              <w:rPr>
                <w:rFonts w:asciiTheme="majorHAnsi" w:hAnsiTheme="majorHAnsi" w:cstheme="majorHAnsi"/>
                <w:color w:val="000000" w:themeColor="text1"/>
                <w:sz w:val="27"/>
                <w:szCs w:val="27"/>
                <w:vertAlign w:val="superscript"/>
              </w:rPr>
              <w:t>)</w:t>
            </w:r>
            <w:r w:rsidRPr="00474D0C">
              <w:rPr>
                <w:rFonts w:asciiTheme="majorHAnsi" w:hAnsiTheme="majorHAnsi" w:cstheme="majorHAnsi"/>
                <w:color w:val="000000" w:themeColor="text1"/>
                <w:sz w:val="27"/>
                <w:szCs w:val="27"/>
                <w:lang w:val="en-US"/>
              </w:rPr>
              <w:t xml:space="preserve"> trong khoảng thời gian kể </w:t>
            </w:r>
            <w:r w:rsidRPr="00474D0C">
              <w:rPr>
                <w:rFonts w:asciiTheme="majorHAnsi" w:hAnsiTheme="majorHAnsi" w:cstheme="majorHAnsi"/>
                <w:color w:val="000000" w:themeColor="text1"/>
                <w:sz w:val="27"/>
                <w:szCs w:val="27"/>
              </w:rPr>
              <w:t>từ ngày 01 tháng 01 năm 2022</w:t>
            </w:r>
            <w:r w:rsidRPr="00474D0C">
              <w:rPr>
                <w:rFonts w:asciiTheme="majorHAnsi" w:hAnsiTheme="majorHAnsi" w:cstheme="majorHAnsi"/>
                <w:color w:val="000000" w:themeColor="text1"/>
                <w:sz w:val="27"/>
                <w:szCs w:val="27"/>
                <w:vertAlign w:val="superscript"/>
              </w:rPr>
              <w:t>(</w:t>
            </w:r>
            <w:r w:rsidRPr="00474D0C">
              <w:rPr>
                <w:rFonts w:asciiTheme="majorHAnsi" w:hAnsiTheme="majorHAnsi" w:cstheme="majorHAnsi"/>
                <w:color w:val="000000" w:themeColor="text1"/>
                <w:sz w:val="27"/>
                <w:szCs w:val="27"/>
                <w:vertAlign w:val="superscript"/>
                <w:lang w:val="en-US"/>
              </w:rPr>
              <w:t>9</w:t>
            </w:r>
            <w:r w:rsidRPr="00474D0C">
              <w:rPr>
                <w:rFonts w:asciiTheme="majorHAnsi" w:hAnsiTheme="majorHAnsi" w:cstheme="majorHAnsi"/>
                <w:color w:val="000000" w:themeColor="text1"/>
                <w:sz w:val="27"/>
                <w:szCs w:val="27"/>
                <w:vertAlign w:val="superscript"/>
              </w:rPr>
              <w:t>)</w:t>
            </w:r>
            <w:r w:rsidRPr="00474D0C">
              <w:rPr>
                <w:rFonts w:asciiTheme="majorHAnsi" w:hAnsiTheme="majorHAnsi" w:cstheme="majorHAnsi"/>
                <w:color w:val="000000" w:themeColor="text1"/>
                <w:sz w:val="27"/>
                <w:szCs w:val="27"/>
                <w:lang w:val="en-US"/>
              </w:rPr>
              <w:t xml:space="preserve"> đến thời điểm đóng thầu</w:t>
            </w:r>
          </w:p>
          <w:p w14:paraId="300152D1" w14:textId="77777777" w:rsidR="003A42C3" w:rsidRPr="00474D0C" w:rsidRDefault="003A42C3" w:rsidP="003A42C3">
            <w:pPr>
              <w:pStyle w:val="BodyText"/>
              <w:widowControl w:val="0"/>
              <w:ind w:right="75"/>
              <w:rPr>
                <w:rFonts w:asciiTheme="majorHAnsi" w:hAnsiTheme="majorHAnsi" w:cstheme="majorHAnsi"/>
                <w:color w:val="000000" w:themeColor="text1"/>
                <w:sz w:val="27"/>
                <w:szCs w:val="27"/>
                <w:lang w:val="es-ES"/>
              </w:rPr>
            </w:pPr>
            <w:r w:rsidRPr="00474D0C">
              <w:rPr>
                <w:rFonts w:asciiTheme="majorHAnsi" w:hAnsiTheme="majorHAnsi" w:cstheme="majorHAnsi"/>
                <w:color w:val="000000" w:themeColor="text1"/>
                <w:sz w:val="27"/>
                <w:szCs w:val="27"/>
                <w:lang w:val="es-ES"/>
              </w:rPr>
              <w:t>Hợp đồng tương tự là:</w:t>
            </w:r>
          </w:p>
          <w:p w14:paraId="3DD2FB63" w14:textId="77777777" w:rsidR="003A42C3" w:rsidRPr="00474D0C" w:rsidRDefault="003A42C3" w:rsidP="003A42C3">
            <w:pPr>
              <w:pStyle w:val="Style11"/>
              <w:tabs>
                <w:tab w:val="left" w:leader="dot" w:pos="8424"/>
              </w:tabs>
              <w:spacing w:line="240" w:lineRule="auto"/>
              <w:jc w:val="both"/>
              <w:rPr>
                <w:rFonts w:asciiTheme="majorHAnsi" w:hAnsiTheme="majorHAnsi" w:cstheme="majorHAnsi"/>
                <w:i/>
                <w:vanish/>
                <w:color w:val="000000" w:themeColor="text1"/>
                <w:sz w:val="27"/>
                <w:szCs w:val="27"/>
                <w:lang w:val="es-ES"/>
              </w:rPr>
            </w:pPr>
            <w:r w:rsidRPr="00474D0C">
              <w:rPr>
                <w:rFonts w:asciiTheme="majorHAnsi" w:hAnsiTheme="majorHAnsi" w:cstheme="majorHAnsi"/>
                <w:color w:val="000000" w:themeColor="text1"/>
                <w:sz w:val="27"/>
                <w:szCs w:val="27"/>
                <w:lang w:val="es-ES"/>
              </w:rPr>
              <w:t xml:space="preserve">- Có tính chất tương tự </w:t>
            </w:r>
            <w:r w:rsidRPr="00474D0C">
              <w:rPr>
                <w:rFonts w:asciiTheme="majorHAnsi" w:hAnsiTheme="majorHAnsi" w:cstheme="majorHAnsi"/>
                <w:color w:val="000000" w:themeColor="text1"/>
                <w:sz w:val="27"/>
                <w:szCs w:val="27"/>
                <w:lang w:val="nl-NL"/>
              </w:rPr>
              <w:t>với gói thầu đang xét (Trụ sở cơ quan tổ chức bao gồm các hạng mục cơ bản của gói thầu đang xét quy định tại bảng X);</w:t>
            </w:r>
          </w:p>
          <w:p w14:paraId="6202C82C" w14:textId="77777777" w:rsidR="003A42C3" w:rsidRPr="00474D0C" w:rsidRDefault="003A42C3" w:rsidP="003A42C3">
            <w:pPr>
              <w:pStyle w:val="Style11"/>
              <w:tabs>
                <w:tab w:val="left" w:leader="dot" w:pos="8424"/>
              </w:tabs>
              <w:spacing w:line="240" w:lineRule="auto"/>
              <w:jc w:val="both"/>
              <w:rPr>
                <w:rFonts w:asciiTheme="majorHAnsi" w:hAnsiTheme="majorHAnsi" w:cstheme="majorHAnsi"/>
                <w:color w:val="000000" w:themeColor="text1"/>
                <w:sz w:val="27"/>
                <w:szCs w:val="27"/>
                <w:lang w:val="es-ES"/>
              </w:rPr>
            </w:pPr>
          </w:p>
          <w:p w14:paraId="4F7C59BB" w14:textId="3AAA32FF" w:rsidR="00B67DA8" w:rsidRPr="00474D0C" w:rsidRDefault="003A42C3" w:rsidP="003A42C3">
            <w:pPr>
              <w:pStyle w:val="BodyText"/>
              <w:widowControl w:val="0"/>
              <w:ind w:right="75"/>
              <w:rPr>
                <w:rFonts w:asciiTheme="majorHAnsi" w:hAnsiTheme="majorHAnsi" w:cstheme="majorHAnsi"/>
                <w:color w:val="000000" w:themeColor="text1"/>
                <w:sz w:val="27"/>
                <w:szCs w:val="27"/>
                <w:lang w:val="en-US"/>
              </w:rPr>
            </w:pPr>
            <w:r w:rsidRPr="00474D0C">
              <w:rPr>
                <w:rFonts w:asciiTheme="majorHAnsi" w:hAnsiTheme="majorHAnsi" w:cstheme="majorHAnsi"/>
                <w:color w:val="000000" w:themeColor="text1"/>
                <w:sz w:val="27"/>
                <w:szCs w:val="27"/>
                <w:lang w:val="es-ES"/>
              </w:rPr>
              <w:t xml:space="preserve">- Có quy mô (giá trị) tối thiểu: </w:t>
            </w:r>
            <w:r w:rsidRPr="00474D0C">
              <w:rPr>
                <w:rFonts w:asciiTheme="majorHAnsi" w:hAnsiTheme="majorHAnsi" w:cstheme="majorHAnsi"/>
                <w:color w:val="000000" w:themeColor="text1"/>
                <w:spacing w:val="0"/>
                <w:sz w:val="27"/>
                <w:szCs w:val="27"/>
                <w:lang w:val="es-ES"/>
              </w:rPr>
              <w:t xml:space="preserve">tương đương </w:t>
            </w:r>
            <w:r w:rsidRPr="00474D0C">
              <w:rPr>
                <w:rFonts w:asciiTheme="majorHAnsi" w:hAnsiTheme="majorHAnsi" w:cstheme="majorHAnsi"/>
                <w:b/>
                <w:bCs/>
                <w:color w:val="000000" w:themeColor="text1"/>
                <w:spacing w:val="0"/>
                <w:sz w:val="27"/>
                <w:szCs w:val="27"/>
                <w:lang w:val="es-ES"/>
              </w:rPr>
              <w:t>30%</w:t>
            </w:r>
            <w:r w:rsidRPr="00474D0C">
              <w:rPr>
                <w:rFonts w:asciiTheme="majorHAnsi" w:hAnsiTheme="majorHAnsi" w:cstheme="majorHAnsi"/>
                <w:color w:val="000000" w:themeColor="text1"/>
                <w:spacing w:val="0"/>
                <w:sz w:val="27"/>
                <w:szCs w:val="27"/>
                <w:lang w:val="es-ES"/>
              </w:rPr>
              <w:t xml:space="preserve"> </w:t>
            </w:r>
            <w:r w:rsidRPr="00474D0C">
              <w:rPr>
                <w:rFonts w:asciiTheme="majorHAnsi" w:hAnsiTheme="majorHAnsi" w:cstheme="majorHAnsi"/>
                <w:color w:val="000000" w:themeColor="text1"/>
                <w:spacing w:val="0"/>
                <w:sz w:val="27"/>
                <w:szCs w:val="27"/>
                <w:lang w:val="nl-NL"/>
              </w:rPr>
              <w:t>giá trị gói thầu đang xét hoặc giá trị các hạng mục tương đương 30% giá trị c</w:t>
            </w:r>
            <w:r w:rsidRPr="00474D0C">
              <w:rPr>
                <w:rFonts w:asciiTheme="majorHAnsi" w:hAnsiTheme="majorHAnsi" w:cstheme="majorHAnsi"/>
                <w:color w:val="000000" w:themeColor="text1"/>
                <w:sz w:val="27"/>
                <w:szCs w:val="27"/>
                <w:lang w:val="nl-NL"/>
              </w:rPr>
              <w:t>ác hạng mục của gói thầu đang xét quy định tại bảng Y</w:t>
            </w:r>
          </w:p>
        </w:tc>
        <w:tc>
          <w:tcPr>
            <w:tcW w:w="1134" w:type="dxa"/>
            <w:tcBorders>
              <w:top w:val="single" w:sz="4" w:space="0" w:color="auto"/>
              <w:left w:val="single" w:sz="4" w:space="0" w:color="auto"/>
              <w:bottom w:val="single" w:sz="4" w:space="0" w:color="auto"/>
              <w:right w:val="single" w:sz="4" w:space="0" w:color="auto"/>
            </w:tcBorders>
            <w:vAlign w:val="center"/>
          </w:tcPr>
          <w:p w14:paraId="708B4A0D" w14:textId="77777777" w:rsidR="00B67DA8" w:rsidRPr="00474D0C" w:rsidRDefault="00B67DA8" w:rsidP="004D1D93">
            <w:pPr>
              <w:spacing w:before="40" w:after="40"/>
              <w:jc w:val="center"/>
              <w:rPr>
                <w:rFonts w:asciiTheme="majorHAnsi" w:hAnsiTheme="majorHAnsi" w:cstheme="majorHAnsi"/>
                <w:color w:val="000000" w:themeColor="text1"/>
                <w:sz w:val="27"/>
                <w:szCs w:val="27"/>
                <w:lang w:val="vi-VN"/>
              </w:rPr>
            </w:pPr>
            <w:r w:rsidRPr="00474D0C">
              <w:rPr>
                <w:rFonts w:asciiTheme="majorHAnsi" w:hAnsiTheme="majorHAnsi" w:cstheme="majorHAnsi"/>
                <w:color w:val="000000" w:themeColor="text1"/>
                <w:sz w:val="27"/>
                <w:szCs w:val="27"/>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2AA4BCE0" w14:textId="77777777" w:rsidR="00B67DA8" w:rsidRPr="00474D0C" w:rsidRDefault="00B67DA8" w:rsidP="004D1D93">
            <w:pPr>
              <w:spacing w:before="40" w:after="40"/>
              <w:jc w:val="center"/>
              <w:rPr>
                <w:rFonts w:asciiTheme="majorHAnsi" w:hAnsiTheme="majorHAnsi" w:cstheme="majorHAnsi"/>
                <w:strike/>
                <w:color w:val="000000" w:themeColor="text1"/>
                <w:sz w:val="27"/>
                <w:szCs w:val="27"/>
                <w:lang w:val="es-ES"/>
              </w:rPr>
            </w:pPr>
            <w:r w:rsidRPr="00474D0C">
              <w:rPr>
                <w:rFonts w:asciiTheme="majorHAnsi" w:hAnsiTheme="majorHAnsi" w:cstheme="majorHAnsi"/>
                <w:color w:val="000000" w:themeColor="text1"/>
                <w:sz w:val="27"/>
                <w:szCs w:val="27"/>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0CEEA370" w14:textId="77777777" w:rsidR="00B67DA8" w:rsidRPr="00474D0C" w:rsidRDefault="00B67DA8" w:rsidP="004D1D93">
            <w:pPr>
              <w:spacing w:before="40" w:after="40"/>
              <w:jc w:val="center"/>
              <w:rPr>
                <w:rFonts w:asciiTheme="majorHAnsi" w:hAnsiTheme="majorHAnsi" w:cstheme="majorHAnsi"/>
                <w:color w:val="000000" w:themeColor="text1"/>
                <w:sz w:val="27"/>
                <w:szCs w:val="27"/>
                <w:lang w:val="es-ES"/>
              </w:rPr>
            </w:pPr>
            <w:r w:rsidRPr="00474D0C">
              <w:rPr>
                <w:rFonts w:asciiTheme="majorHAnsi" w:hAnsiTheme="majorHAnsi" w:cstheme="majorHAnsi"/>
                <w:color w:val="000000" w:themeColor="text1"/>
                <w:sz w:val="27"/>
                <w:szCs w:val="27"/>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3A00ACCC" w14:textId="77777777" w:rsidR="00B67DA8" w:rsidRPr="00474D0C" w:rsidRDefault="00B67DA8" w:rsidP="004D1D93">
            <w:pPr>
              <w:spacing w:before="40" w:after="40"/>
              <w:jc w:val="center"/>
              <w:rPr>
                <w:rFonts w:asciiTheme="majorHAnsi" w:hAnsiTheme="majorHAnsi" w:cstheme="majorHAnsi"/>
                <w:color w:val="000000" w:themeColor="text1"/>
                <w:sz w:val="27"/>
                <w:szCs w:val="27"/>
              </w:rPr>
            </w:pPr>
            <w:r w:rsidRPr="00474D0C">
              <w:rPr>
                <w:rFonts w:asciiTheme="majorHAnsi" w:hAnsiTheme="majorHAnsi" w:cstheme="majorHAnsi"/>
                <w:color w:val="000000" w:themeColor="text1"/>
                <w:sz w:val="27"/>
                <w:szCs w:val="27"/>
              </w:rPr>
              <w:t>Mẫu số 05</w:t>
            </w:r>
          </w:p>
          <w:p w14:paraId="46F1CEEC" w14:textId="77777777" w:rsidR="00B67DA8" w:rsidRPr="00474D0C" w:rsidRDefault="00B67DA8" w:rsidP="004D1D93">
            <w:pPr>
              <w:spacing w:before="40" w:after="40"/>
              <w:jc w:val="center"/>
              <w:rPr>
                <w:rFonts w:asciiTheme="majorHAnsi" w:hAnsiTheme="majorHAnsi" w:cstheme="majorHAnsi"/>
                <w:color w:val="000000" w:themeColor="text1"/>
                <w:sz w:val="27"/>
                <w:szCs w:val="27"/>
              </w:rPr>
            </w:pPr>
          </w:p>
        </w:tc>
      </w:tr>
    </w:tbl>
    <w:p w14:paraId="6D9E0632" w14:textId="4881E26D" w:rsidR="002151ED" w:rsidRPr="00474D0C" w:rsidRDefault="002151ED" w:rsidP="00AD5081">
      <w:pPr>
        <w:spacing w:after="160" w:line="259" w:lineRule="auto"/>
        <w:jc w:val="right"/>
        <w:rPr>
          <w:rFonts w:eastAsia=".VnTime"/>
          <w:color w:val="000000" w:themeColor="text1"/>
          <w:sz w:val="28"/>
          <w:szCs w:val="28"/>
          <w:lang w:val="nl-NL"/>
        </w:rPr>
      </w:pPr>
      <w:r w:rsidRPr="00474D0C">
        <w:rPr>
          <w:b/>
          <w:color w:val="000000" w:themeColor="text1"/>
          <w:sz w:val="28"/>
          <w:szCs w:val="28"/>
          <w:lang w:val="nl-NL"/>
        </w:rPr>
        <w:lastRenderedPageBreak/>
        <w:t>Bảng X (Webform trên Hệ thống)</w:t>
      </w:r>
    </w:p>
    <w:p w14:paraId="626093A3" w14:textId="77777777" w:rsidR="002151ED" w:rsidRPr="00474D0C" w:rsidRDefault="002151ED" w:rsidP="00AD5081">
      <w:pPr>
        <w:spacing w:before="40" w:after="40"/>
        <w:jc w:val="center"/>
        <w:rPr>
          <w:b/>
          <w:color w:val="000000" w:themeColor="text1"/>
          <w:sz w:val="28"/>
          <w:szCs w:val="32"/>
          <w:lang w:val="nl-NL"/>
        </w:rPr>
      </w:pPr>
      <w:r w:rsidRPr="00474D0C">
        <w:rPr>
          <w:b/>
          <w:color w:val="000000" w:themeColor="text1"/>
          <w:sz w:val="28"/>
          <w:szCs w:val="32"/>
          <w:lang w:val="nl-NL"/>
        </w:rPr>
        <w:t>BẢNG TIÊU CHUẨN ĐÁNH GIÁ VỀ NĂNG LỰC TÀI CHÍNH VÀ KINH NGHIỆM</w:t>
      </w:r>
    </w:p>
    <w:p w14:paraId="2E0CCE93" w14:textId="77777777" w:rsidR="002151ED" w:rsidRPr="00474D0C" w:rsidRDefault="002151ED" w:rsidP="00AD5081">
      <w:pPr>
        <w:widowControl w:val="0"/>
        <w:tabs>
          <w:tab w:val="left" w:leader="dot" w:pos="8424"/>
        </w:tabs>
        <w:autoSpaceDE w:val="0"/>
        <w:autoSpaceDN w:val="0"/>
        <w:spacing w:before="40" w:after="40"/>
        <w:jc w:val="center"/>
        <w:rPr>
          <w:i/>
          <w:color w:val="000000" w:themeColor="text1"/>
          <w:sz w:val="28"/>
          <w:szCs w:val="24"/>
          <w:lang w:val="pl-PL"/>
        </w:rPr>
      </w:pPr>
      <w:r w:rsidRPr="00474D0C">
        <w:rPr>
          <w:i/>
          <w:color w:val="000000" w:themeColor="text1"/>
          <w:sz w:val="28"/>
          <w:szCs w:val="28"/>
          <w:lang w:val="nl-NL"/>
        </w:rPr>
        <w:t>(Áp dụng đ</w:t>
      </w:r>
      <w:r w:rsidRPr="00474D0C">
        <w:rPr>
          <w:i/>
          <w:color w:val="000000" w:themeColor="text1"/>
          <w:sz w:val="28"/>
          <w:szCs w:val="28"/>
          <w:lang w:val="pl-PL"/>
        </w:rPr>
        <w:t>ối với gói thầu cung</w:t>
      </w:r>
      <w:r w:rsidRPr="00474D0C">
        <w:rPr>
          <w:i/>
          <w:color w:val="000000" w:themeColor="text1"/>
          <w:sz w:val="28"/>
          <w:szCs w:val="24"/>
          <w:lang w:val="pl-PL"/>
        </w:rPr>
        <w:t xml:space="preserve"> cấp </w:t>
      </w:r>
      <w:r w:rsidR="00F7259D" w:rsidRPr="00474D0C">
        <w:rPr>
          <w:i/>
          <w:color w:val="000000" w:themeColor="text1"/>
          <w:sz w:val="28"/>
          <w:szCs w:val="24"/>
          <w:lang w:val="pl-PL"/>
        </w:rPr>
        <w:t>dịch vụ phi tư vấn</w:t>
      </w:r>
      <w:r w:rsidRPr="00474D0C">
        <w:rPr>
          <w:i/>
          <w:color w:val="000000" w:themeColor="text1"/>
          <w:sz w:val="28"/>
          <w:szCs w:val="24"/>
          <w:lang w:val="pl-PL"/>
        </w:rPr>
        <w:t xml:space="preserve"> chia thành nhiều phần)</w:t>
      </w:r>
    </w:p>
    <w:tbl>
      <w:tblPr>
        <w:tblW w:w="1587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93"/>
        <w:gridCol w:w="1701"/>
        <w:gridCol w:w="1876"/>
        <w:gridCol w:w="2094"/>
        <w:gridCol w:w="6379"/>
        <w:gridCol w:w="2125"/>
      </w:tblGrid>
      <w:tr w:rsidR="003B2B80" w:rsidRPr="00474D0C" w14:paraId="622EEF59" w14:textId="77777777" w:rsidTr="003B2B80">
        <w:trPr>
          <w:trHeight w:val="20"/>
        </w:trPr>
        <w:tc>
          <w:tcPr>
            <w:tcW w:w="708" w:type="dxa"/>
            <w:vAlign w:val="center"/>
          </w:tcPr>
          <w:p w14:paraId="600A91F0" w14:textId="77777777" w:rsidR="003B2B80" w:rsidRPr="00474D0C" w:rsidRDefault="003B2B80" w:rsidP="004D1D93">
            <w:pPr>
              <w:widowControl w:val="0"/>
              <w:tabs>
                <w:tab w:val="left" w:leader="dot" w:pos="8424"/>
              </w:tabs>
              <w:autoSpaceDE w:val="0"/>
              <w:autoSpaceDN w:val="0"/>
              <w:spacing w:before="40" w:after="40"/>
              <w:jc w:val="center"/>
              <w:outlineLvl w:val="2"/>
              <w:rPr>
                <w:b/>
                <w:color w:val="000000" w:themeColor="text1"/>
                <w:sz w:val="26"/>
                <w:szCs w:val="26"/>
                <w:lang w:val="pl-PL" w:eastAsia="vi-VN"/>
              </w:rPr>
            </w:pPr>
            <w:bookmarkStart w:id="4" w:name="_Hlk154323750"/>
            <w:r w:rsidRPr="00474D0C">
              <w:rPr>
                <w:b/>
                <w:color w:val="000000" w:themeColor="text1"/>
                <w:sz w:val="26"/>
                <w:szCs w:val="26"/>
                <w:lang w:val="pl-PL" w:eastAsia="vi-VN"/>
              </w:rPr>
              <w:t>STT</w:t>
            </w:r>
          </w:p>
        </w:tc>
        <w:tc>
          <w:tcPr>
            <w:tcW w:w="993" w:type="dxa"/>
            <w:vAlign w:val="center"/>
          </w:tcPr>
          <w:p w14:paraId="108D8539" w14:textId="77777777" w:rsidR="003B2B80" w:rsidRPr="00474D0C" w:rsidRDefault="003B2B80" w:rsidP="004D1D93">
            <w:pPr>
              <w:widowControl w:val="0"/>
              <w:tabs>
                <w:tab w:val="left" w:leader="dot" w:pos="8424"/>
              </w:tabs>
              <w:autoSpaceDE w:val="0"/>
              <w:autoSpaceDN w:val="0"/>
              <w:spacing w:before="40" w:after="40"/>
              <w:jc w:val="center"/>
              <w:outlineLvl w:val="2"/>
              <w:rPr>
                <w:b/>
                <w:color w:val="000000" w:themeColor="text1"/>
                <w:sz w:val="26"/>
                <w:szCs w:val="26"/>
                <w:lang w:val="pl-PL" w:eastAsia="vi-VN"/>
              </w:rPr>
            </w:pPr>
            <w:r w:rsidRPr="00474D0C">
              <w:rPr>
                <w:b/>
                <w:color w:val="000000" w:themeColor="text1"/>
                <w:sz w:val="26"/>
                <w:szCs w:val="26"/>
                <w:lang w:val="pl-PL" w:eastAsia="vi-VN"/>
              </w:rPr>
              <w:t>Mã phần (lô)</w:t>
            </w:r>
          </w:p>
        </w:tc>
        <w:tc>
          <w:tcPr>
            <w:tcW w:w="1701" w:type="dxa"/>
            <w:vAlign w:val="center"/>
          </w:tcPr>
          <w:p w14:paraId="203C97CD" w14:textId="77777777" w:rsidR="003B2B80" w:rsidRPr="00474D0C" w:rsidRDefault="003B2B80" w:rsidP="004D1D93">
            <w:pPr>
              <w:widowControl w:val="0"/>
              <w:tabs>
                <w:tab w:val="left" w:leader="dot" w:pos="8424"/>
              </w:tabs>
              <w:autoSpaceDE w:val="0"/>
              <w:autoSpaceDN w:val="0"/>
              <w:spacing w:before="40" w:after="40"/>
              <w:jc w:val="center"/>
              <w:outlineLvl w:val="2"/>
              <w:rPr>
                <w:b/>
                <w:color w:val="000000" w:themeColor="text1"/>
                <w:sz w:val="26"/>
                <w:szCs w:val="26"/>
                <w:lang w:val="pl-PL" w:eastAsia="vi-VN"/>
              </w:rPr>
            </w:pPr>
            <w:r w:rsidRPr="00474D0C">
              <w:rPr>
                <w:b/>
                <w:color w:val="000000" w:themeColor="text1"/>
                <w:sz w:val="26"/>
                <w:szCs w:val="26"/>
                <w:lang w:val="pl-PL" w:eastAsia="vi-VN"/>
              </w:rPr>
              <w:t>Tên phần (lô)</w:t>
            </w:r>
          </w:p>
        </w:tc>
        <w:tc>
          <w:tcPr>
            <w:tcW w:w="1876" w:type="dxa"/>
            <w:vAlign w:val="center"/>
          </w:tcPr>
          <w:p w14:paraId="4F9860DF" w14:textId="77777777" w:rsidR="003B2B80" w:rsidRPr="00474D0C" w:rsidRDefault="003B2B80" w:rsidP="004D1D93">
            <w:pPr>
              <w:widowControl w:val="0"/>
              <w:tabs>
                <w:tab w:val="left" w:leader="dot" w:pos="8424"/>
              </w:tabs>
              <w:autoSpaceDE w:val="0"/>
              <w:autoSpaceDN w:val="0"/>
              <w:spacing w:before="40" w:after="40"/>
              <w:jc w:val="center"/>
              <w:outlineLvl w:val="2"/>
              <w:rPr>
                <w:b/>
                <w:color w:val="000000" w:themeColor="text1"/>
                <w:sz w:val="26"/>
                <w:szCs w:val="26"/>
                <w:lang w:val="pl-PL" w:eastAsia="vi-VN"/>
              </w:rPr>
            </w:pPr>
            <w:r w:rsidRPr="00474D0C">
              <w:rPr>
                <w:b/>
                <w:color w:val="000000" w:themeColor="text1"/>
                <w:sz w:val="26"/>
                <w:szCs w:val="26"/>
                <w:lang w:val="pl-PL" w:eastAsia="vi-VN"/>
              </w:rPr>
              <w:t>Giá trị ước tính từng phần</w:t>
            </w:r>
          </w:p>
          <w:p w14:paraId="23C93D34" w14:textId="77777777" w:rsidR="003B2B80" w:rsidRPr="00474D0C" w:rsidRDefault="003B2B80" w:rsidP="004D1D93">
            <w:pPr>
              <w:widowControl w:val="0"/>
              <w:tabs>
                <w:tab w:val="left" w:leader="dot" w:pos="8424"/>
              </w:tabs>
              <w:autoSpaceDE w:val="0"/>
              <w:autoSpaceDN w:val="0"/>
              <w:spacing w:before="40" w:after="40"/>
              <w:jc w:val="center"/>
              <w:outlineLvl w:val="2"/>
              <w:rPr>
                <w:b/>
                <w:color w:val="000000" w:themeColor="text1"/>
                <w:sz w:val="26"/>
                <w:szCs w:val="26"/>
                <w:lang w:val="pl-PL" w:eastAsia="vi-VN"/>
              </w:rPr>
            </w:pPr>
            <w:r w:rsidRPr="00474D0C">
              <w:rPr>
                <w:b/>
                <w:color w:val="000000" w:themeColor="text1"/>
                <w:sz w:val="26"/>
                <w:szCs w:val="26"/>
                <w:lang w:val="pl-PL" w:eastAsia="vi-VN"/>
              </w:rPr>
              <w:t>(VND)</w:t>
            </w:r>
          </w:p>
        </w:tc>
        <w:tc>
          <w:tcPr>
            <w:tcW w:w="2094" w:type="dxa"/>
            <w:vAlign w:val="center"/>
          </w:tcPr>
          <w:p w14:paraId="7A3DC6D5" w14:textId="77777777" w:rsidR="003B2B80" w:rsidRPr="00474D0C" w:rsidRDefault="003B2B80" w:rsidP="004D1D93">
            <w:pPr>
              <w:widowControl w:val="0"/>
              <w:tabs>
                <w:tab w:val="left" w:leader="dot" w:pos="8424"/>
              </w:tabs>
              <w:autoSpaceDE w:val="0"/>
              <w:autoSpaceDN w:val="0"/>
              <w:spacing w:before="40" w:after="40"/>
              <w:jc w:val="center"/>
              <w:outlineLvl w:val="2"/>
              <w:rPr>
                <w:b/>
                <w:color w:val="000000" w:themeColor="text1"/>
                <w:sz w:val="26"/>
                <w:szCs w:val="26"/>
                <w:lang w:val="pl-PL" w:eastAsia="vi-VN"/>
              </w:rPr>
            </w:pPr>
            <w:r w:rsidRPr="00474D0C">
              <w:rPr>
                <w:b/>
                <w:color w:val="000000" w:themeColor="text1"/>
                <w:sz w:val="26"/>
                <w:szCs w:val="26"/>
                <w:lang w:val="pl-PL" w:eastAsia="vi-VN"/>
              </w:rPr>
              <w:t>DT bình quân hằng năm (không bao gồm thuế VAT) - (VND)</w:t>
            </w:r>
          </w:p>
        </w:tc>
        <w:tc>
          <w:tcPr>
            <w:tcW w:w="6379" w:type="dxa"/>
            <w:vAlign w:val="center"/>
          </w:tcPr>
          <w:p w14:paraId="2F01DC81" w14:textId="77777777" w:rsidR="003B2B80" w:rsidRPr="00474D0C" w:rsidRDefault="003B2B80" w:rsidP="004D1D93">
            <w:pPr>
              <w:widowControl w:val="0"/>
              <w:tabs>
                <w:tab w:val="left" w:leader="dot" w:pos="8424"/>
              </w:tabs>
              <w:autoSpaceDE w:val="0"/>
              <w:autoSpaceDN w:val="0"/>
              <w:spacing w:before="40" w:after="40"/>
              <w:jc w:val="center"/>
              <w:outlineLvl w:val="2"/>
              <w:rPr>
                <w:b/>
                <w:color w:val="000000" w:themeColor="text1"/>
                <w:sz w:val="26"/>
                <w:szCs w:val="26"/>
                <w:lang w:val="pl-PL" w:eastAsia="vi-VN"/>
              </w:rPr>
            </w:pPr>
            <w:r w:rsidRPr="00474D0C">
              <w:rPr>
                <w:b/>
                <w:color w:val="000000" w:themeColor="text1"/>
                <w:sz w:val="26"/>
                <w:szCs w:val="26"/>
                <w:lang w:val="pl-PL" w:eastAsia="vi-VN"/>
              </w:rPr>
              <w:t>Tính chất hợp đồng tương tự: Có các nội dung công việc được mô tả dưới đay</w:t>
            </w:r>
          </w:p>
        </w:tc>
        <w:tc>
          <w:tcPr>
            <w:tcW w:w="2125" w:type="dxa"/>
            <w:vAlign w:val="center"/>
          </w:tcPr>
          <w:p w14:paraId="757515E7" w14:textId="77777777" w:rsidR="003B2B80" w:rsidRPr="00474D0C" w:rsidRDefault="003B2B80" w:rsidP="004D1D93">
            <w:pPr>
              <w:widowControl w:val="0"/>
              <w:tabs>
                <w:tab w:val="left" w:leader="dot" w:pos="8424"/>
              </w:tabs>
              <w:autoSpaceDE w:val="0"/>
              <w:autoSpaceDN w:val="0"/>
              <w:spacing w:before="40" w:after="40"/>
              <w:jc w:val="center"/>
              <w:outlineLvl w:val="2"/>
              <w:rPr>
                <w:b/>
                <w:color w:val="000000" w:themeColor="text1"/>
                <w:sz w:val="26"/>
                <w:szCs w:val="26"/>
                <w:lang w:val="pl-PL" w:eastAsia="vi-VN"/>
              </w:rPr>
            </w:pPr>
            <w:r w:rsidRPr="00474D0C">
              <w:rPr>
                <w:b/>
                <w:color w:val="000000" w:themeColor="text1"/>
                <w:sz w:val="26"/>
                <w:szCs w:val="26"/>
                <w:lang w:val="pl-PL" w:eastAsia="vi-VN"/>
              </w:rPr>
              <w:t>Quy mô hợp đồng tương tự</w:t>
            </w:r>
          </w:p>
          <w:p w14:paraId="27D64557" w14:textId="77777777" w:rsidR="003B2B80" w:rsidRPr="00474D0C" w:rsidRDefault="003B2B80" w:rsidP="004D1D93">
            <w:pPr>
              <w:widowControl w:val="0"/>
              <w:tabs>
                <w:tab w:val="left" w:leader="dot" w:pos="8424"/>
              </w:tabs>
              <w:autoSpaceDE w:val="0"/>
              <w:autoSpaceDN w:val="0"/>
              <w:spacing w:before="40" w:after="40"/>
              <w:jc w:val="center"/>
              <w:outlineLvl w:val="2"/>
              <w:rPr>
                <w:b/>
                <w:color w:val="000000" w:themeColor="text1"/>
                <w:sz w:val="26"/>
                <w:szCs w:val="26"/>
                <w:lang w:val="pl-PL" w:eastAsia="vi-VN"/>
              </w:rPr>
            </w:pPr>
            <w:r w:rsidRPr="00474D0C">
              <w:rPr>
                <w:b/>
                <w:color w:val="000000" w:themeColor="text1"/>
                <w:sz w:val="26"/>
                <w:szCs w:val="26"/>
                <w:lang w:val="pl-PL" w:eastAsia="vi-VN"/>
              </w:rPr>
              <w:t>(VND) 30% GGT</w:t>
            </w:r>
          </w:p>
        </w:tc>
      </w:tr>
      <w:tr w:rsidR="003B2B80" w:rsidRPr="00474D0C" w14:paraId="1CC7A5DF" w14:textId="77777777" w:rsidTr="003B2B80">
        <w:trPr>
          <w:trHeight w:val="20"/>
        </w:trPr>
        <w:tc>
          <w:tcPr>
            <w:tcW w:w="708" w:type="dxa"/>
          </w:tcPr>
          <w:p w14:paraId="3DA113E1" w14:textId="77777777" w:rsidR="003B2B80" w:rsidRPr="00474D0C" w:rsidRDefault="003B2B80" w:rsidP="004D1D93">
            <w:pPr>
              <w:widowControl w:val="0"/>
              <w:tabs>
                <w:tab w:val="left" w:leader="dot" w:pos="8424"/>
              </w:tabs>
              <w:autoSpaceDE w:val="0"/>
              <w:autoSpaceDN w:val="0"/>
              <w:spacing w:before="40" w:after="40"/>
              <w:jc w:val="center"/>
              <w:outlineLvl w:val="2"/>
              <w:rPr>
                <w:i/>
                <w:color w:val="000000" w:themeColor="text1"/>
                <w:sz w:val="26"/>
                <w:szCs w:val="26"/>
                <w:lang w:val="pl-PL" w:eastAsia="vi-VN"/>
              </w:rPr>
            </w:pPr>
            <w:r w:rsidRPr="00474D0C">
              <w:rPr>
                <w:i/>
                <w:color w:val="000000" w:themeColor="text1"/>
                <w:sz w:val="26"/>
                <w:szCs w:val="26"/>
                <w:lang w:val="pl-PL" w:eastAsia="vi-VN"/>
              </w:rPr>
              <w:t>(1)</w:t>
            </w:r>
          </w:p>
        </w:tc>
        <w:tc>
          <w:tcPr>
            <w:tcW w:w="993" w:type="dxa"/>
          </w:tcPr>
          <w:p w14:paraId="678483D1" w14:textId="77777777" w:rsidR="003B2B80" w:rsidRPr="00474D0C" w:rsidRDefault="003B2B80" w:rsidP="004D1D93">
            <w:pPr>
              <w:widowControl w:val="0"/>
              <w:tabs>
                <w:tab w:val="left" w:leader="dot" w:pos="8424"/>
              </w:tabs>
              <w:autoSpaceDE w:val="0"/>
              <w:autoSpaceDN w:val="0"/>
              <w:spacing w:before="40" w:after="40"/>
              <w:jc w:val="center"/>
              <w:outlineLvl w:val="2"/>
              <w:rPr>
                <w:i/>
                <w:color w:val="000000" w:themeColor="text1"/>
                <w:sz w:val="26"/>
                <w:szCs w:val="26"/>
                <w:lang w:val="pl-PL" w:eastAsia="vi-VN"/>
              </w:rPr>
            </w:pPr>
            <w:r w:rsidRPr="00474D0C">
              <w:rPr>
                <w:i/>
                <w:color w:val="000000" w:themeColor="text1"/>
                <w:sz w:val="26"/>
                <w:szCs w:val="26"/>
                <w:lang w:val="pl-PL" w:eastAsia="vi-VN"/>
              </w:rPr>
              <w:t>(2)</w:t>
            </w:r>
          </w:p>
        </w:tc>
        <w:tc>
          <w:tcPr>
            <w:tcW w:w="1701" w:type="dxa"/>
          </w:tcPr>
          <w:p w14:paraId="61C1C409" w14:textId="77777777" w:rsidR="003B2B80" w:rsidRPr="00474D0C" w:rsidRDefault="003B2B80" w:rsidP="004D1D93">
            <w:pPr>
              <w:widowControl w:val="0"/>
              <w:tabs>
                <w:tab w:val="left" w:leader="dot" w:pos="8424"/>
              </w:tabs>
              <w:autoSpaceDE w:val="0"/>
              <w:autoSpaceDN w:val="0"/>
              <w:spacing w:before="40" w:after="40"/>
              <w:jc w:val="center"/>
              <w:outlineLvl w:val="2"/>
              <w:rPr>
                <w:i/>
                <w:color w:val="000000" w:themeColor="text1"/>
                <w:sz w:val="26"/>
                <w:szCs w:val="26"/>
                <w:lang w:val="pl-PL" w:eastAsia="vi-VN"/>
              </w:rPr>
            </w:pPr>
            <w:r w:rsidRPr="00474D0C">
              <w:rPr>
                <w:i/>
                <w:color w:val="000000" w:themeColor="text1"/>
                <w:sz w:val="26"/>
                <w:szCs w:val="26"/>
                <w:lang w:val="pl-PL" w:eastAsia="vi-VN"/>
              </w:rPr>
              <w:t>(3)</w:t>
            </w:r>
          </w:p>
        </w:tc>
        <w:tc>
          <w:tcPr>
            <w:tcW w:w="1876" w:type="dxa"/>
          </w:tcPr>
          <w:p w14:paraId="618A88AD" w14:textId="77777777" w:rsidR="003B2B80" w:rsidRPr="00474D0C" w:rsidRDefault="003B2B80" w:rsidP="004D1D93">
            <w:pPr>
              <w:widowControl w:val="0"/>
              <w:tabs>
                <w:tab w:val="left" w:leader="dot" w:pos="8424"/>
              </w:tabs>
              <w:autoSpaceDE w:val="0"/>
              <w:autoSpaceDN w:val="0"/>
              <w:spacing w:before="40" w:after="40"/>
              <w:jc w:val="center"/>
              <w:outlineLvl w:val="2"/>
              <w:rPr>
                <w:i/>
                <w:color w:val="000000" w:themeColor="text1"/>
                <w:sz w:val="26"/>
                <w:szCs w:val="26"/>
                <w:lang w:val="pl-PL" w:eastAsia="vi-VN"/>
              </w:rPr>
            </w:pPr>
            <w:r w:rsidRPr="00474D0C">
              <w:rPr>
                <w:i/>
                <w:color w:val="000000" w:themeColor="text1"/>
                <w:sz w:val="26"/>
                <w:szCs w:val="26"/>
                <w:lang w:val="pl-PL" w:eastAsia="vi-VN"/>
              </w:rPr>
              <w:t>(4)</w:t>
            </w:r>
          </w:p>
        </w:tc>
        <w:tc>
          <w:tcPr>
            <w:tcW w:w="2094" w:type="dxa"/>
          </w:tcPr>
          <w:p w14:paraId="1AAA34E9" w14:textId="77777777" w:rsidR="003B2B80" w:rsidRPr="00474D0C" w:rsidRDefault="003B2B80" w:rsidP="004D1D93">
            <w:pPr>
              <w:widowControl w:val="0"/>
              <w:tabs>
                <w:tab w:val="left" w:leader="dot" w:pos="8424"/>
              </w:tabs>
              <w:autoSpaceDE w:val="0"/>
              <w:autoSpaceDN w:val="0"/>
              <w:spacing w:before="40" w:after="40"/>
              <w:jc w:val="center"/>
              <w:outlineLvl w:val="2"/>
              <w:rPr>
                <w:i/>
                <w:color w:val="000000" w:themeColor="text1"/>
                <w:sz w:val="26"/>
                <w:szCs w:val="26"/>
                <w:lang w:val="pl-PL" w:eastAsia="vi-VN"/>
              </w:rPr>
            </w:pPr>
            <w:r w:rsidRPr="00474D0C">
              <w:rPr>
                <w:i/>
                <w:color w:val="000000" w:themeColor="text1"/>
                <w:sz w:val="26"/>
                <w:szCs w:val="26"/>
                <w:lang w:val="pl-PL" w:eastAsia="vi-VN"/>
              </w:rPr>
              <w:t>(5)</w:t>
            </w:r>
          </w:p>
        </w:tc>
        <w:tc>
          <w:tcPr>
            <w:tcW w:w="6379" w:type="dxa"/>
          </w:tcPr>
          <w:p w14:paraId="0EBC7CE1" w14:textId="77777777" w:rsidR="003B2B80" w:rsidRPr="00474D0C" w:rsidRDefault="003B2B80" w:rsidP="004D1D93">
            <w:pPr>
              <w:widowControl w:val="0"/>
              <w:tabs>
                <w:tab w:val="left" w:leader="dot" w:pos="8424"/>
              </w:tabs>
              <w:autoSpaceDE w:val="0"/>
              <w:autoSpaceDN w:val="0"/>
              <w:spacing w:before="40" w:after="40"/>
              <w:jc w:val="center"/>
              <w:outlineLvl w:val="2"/>
              <w:rPr>
                <w:i/>
                <w:color w:val="000000" w:themeColor="text1"/>
                <w:sz w:val="26"/>
                <w:szCs w:val="26"/>
                <w:lang w:val="pl-PL" w:eastAsia="vi-VN"/>
              </w:rPr>
            </w:pPr>
            <w:r w:rsidRPr="00474D0C">
              <w:rPr>
                <w:i/>
                <w:color w:val="000000" w:themeColor="text1"/>
                <w:sz w:val="26"/>
                <w:szCs w:val="26"/>
                <w:lang w:val="pl-PL" w:eastAsia="vi-VN"/>
              </w:rPr>
              <w:t>(6)</w:t>
            </w:r>
          </w:p>
        </w:tc>
        <w:tc>
          <w:tcPr>
            <w:tcW w:w="2125" w:type="dxa"/>
          </w:tcPr>
          <w:p w14:paraId="700F79FC" w14:textId="77777777" w:rsidR="003B2B80" w:rsidRPr="00474D0C" w:rsidRDefault="003B2B80" w:rsidP="004D1D93">
            <w:pPr>
              <w:widowControl w:val="0"/>
              <w:tabs>
                <w:tab w:val="left" w:leader="dot" w:pos="8424"/>
              </w:tabs>
              <w:autoSpaceDE w:val="0"/>
              <w:autoSpaceDN w:val="0"/>
              <w:spacing w:before="40" w:after="40"/>
              <w:jc w:val="center"/>
              <w:outlineLvl w:val="2"/>
              <w:rPr>
                <w:i/>
                <w:color w:val="000000" w:themeColor="text1"/>
                <w:sz w:val="26"/>
                <w:szCs w:val="26"/>
                <w:lang w:val="pl-PL" w:eastAsia="vi-VN"/>
              </w:rPr>
            </w:pPr>
            <w:r w:rsidRPr="00474D0C">
              <w:rPr>
                <w:i/>
                <w:color w:val="000000" w:themeColor="text1"/>
                <w:sz w:val="26"/>
                <w:szCs w:val="26"/>
                <w:lang w:val="pl-PL" w:eastAsia="vi-VN"/>
              </w:rPr>
              <w:t>(7)</w:t>
            </w:r>
          </w:p>
        </w:tc>
      </w:tr>
      <w:tr w:rsidR="003B2B80" w:rsidRPr="00474D0C" w14:paraId="3061B09D" w14:textId="77777777" w:rsidTr="003B2B80">
        <w:trPr>
          <w:trHeight w:val="20"/>
        </w:trPr>
        <w:tc>
          <w:tcPr>
            <w:tcW w:w="708" w:type="dxa"/>
            <w:vAlign w:val="center"/>
          </w:tcPr>
          <w:p w14:paraId="32331017" w14:textId="77777777" w:rsidR="003B2B80" w:rsidRPr="00474D0C" w:rsidRDefault="003B2B80" w:rsidP="004D1D93">
            <w:pPr>
              <w:widowControl w:val="0"/>
              <w:tabs>
                <w:tab w:val="left" w:leader="dot" w:pos="8424"/>
              </w:tabs>
              <w:autoSpaceDE w:val="0"/>
              <w:autoSpaceDN w:val="0"/>
              <w:spacing w:before="40" w:after="40"/>
              <w:jc w:val="center"/>
              <w:outlineLvl w:val="2"/>
              <w:rPr>
                <w:iCs/>
                <w:color w:val="000000" w:themeColor="text1"/>
                <w:sz w:val="26"/>
                <w:szCs w:val="26"/>
                <w:lang w:val="pl-PL" w:eastAsia="vi-VN"/>
              </w:rPr>
            </w:pPr>
            <w:r w:rsidRPr="00474D0C">
              <w:rPr>
                <w:iCs/>
                <w:color w:val="000000" w:themeColor="text1"/>
                <w:sz w:val="26"/>
                <w:szCs w:val="26"/>
                <w:lang w:val="pl-PL" w:eastAsia="vi-VN"/>
              </w:rPr>
              <w:t>1</w:t>
            </w:r>
          </w:p>
        </w:tc>
        <w:tc>
          <w:tcPr>
            <w:tcW w:w="993" w:type="dxa"/>
            <w:vAlign w:val="center"/>
          </w:tcPr>
          <w:p w14:paraId="6BFCFF0C" w14:textId="77777777" w:rsidR="003B2B80" w:rsidRPr="00474D0C" w:rsidRDefault="003B2B80" w:rsidP="004D1D93">
            <w:pPr>
              <w:widowControl w:val="0"/>
              <w:tabs>
                <w:tab w:val="left" w:leader="dot" w:pos="8424"/>
              </w:tabs>
              <w:autoSpaceDE w:val="0"/>
              <w:autoSpaceDN w:val="0"/>
              <w:spacing w:before="40" w:after="40"/>
              <w:jc w:val="center"/>
              <w:outlineLvl w:val="2"/>
              <w:rPr>
                <w:iCs/>
                <w:color w:val="000000" w:themeColor="text1"/>
                <w:sz w:val="26"/>
                <w:szCs w:val="26"/>
                <w:lang w:val="pl-PL" w:eastAsia="vi-VN"/>
              </w:rPr>
            </w:pPr>
            <w:r w:rsidRPr="00474D0C">
              <w:rPr>
                <w:iCs/>
                <w:color w:val="000000" w:themeColor="text1"/>
                <w:sz w:val="26"/>
                <w:szCs w:val="26"/>
                <w:lang w:val="pl-PL" w:eastAsia="vi-VN"/>
              </w:rPr>
              <w:t>P01</w:t>
            </w:r>
          </w:p>
        </w:tc>
        <w:tc>
          <w:tcPr>
            <w:tcW w:w="1701" w:type="dxa"/>
            <w:vAlign w:val="center"/>
          </w:tcPr>
          <w:p w14:paraId="63D14E24" w14:textId="77777777" w:rsidR="003B2B80" w:rsidRPr="00474D0C" w:rsidRDefault="003B2B80" w:rsidP="004D1D93">
            <w:pPr>
              <w:widowControl w:val="0"/>
              <w:tabs>
                <w:tab w:val="left" w:leader="dot" w:pos="8424"/>
              </w:tabs>
              <w:autoSpaceDE w:val="0"/>
              <w:autoSpaceDN w:val="0"/>
              <w:spacing w:before="40" w:after="40"/>
              <w:jc w:val="center"/>
              <w:outlineLvl w:val="2"/>
              <w:rPr>
                <w:iCs/>
                <w:color w:val="000000" w:themeColor="text1"/>
                <w:sz w:val="26"/>
                <w:szCs w:val="26"/>
                <w:lang w:val="pl-PL" w:eastAsia="vi-VN"/>
              </w:rPr>
            </w:pPr>
            <w:r w:rsidRPr="00474D0C">
              <w:rPr>
                <w:b/>
                <w:bCs/>
                <w:iCs/>
                <w:color w:val="000000" w:themeColor="text1"/>
                <w:sz w:val="26"/>
                <w:szCs w:val="26"/>
                <w:lang w:val="vi-VN" w:eastAsia="vi-VN"/>
              </w:rPr>
              <w:t>Dịch vụ</w:t>
            </w:r>
            <w:r w:rsidRPr="00474D0C">
              <w:rPr>
                <w:b/>
                <w:bCs/>
                <w:iCs/>
                <w:color w:val="000000" w:themeColor="text1"/>
                <w:sz w:val="26"/>
                <w:szCs w:val="26"/>
                <w:lang w:val="es-ES" w:eastAsia="vi-VN"/>
              </w:rPr>
              <w:t xml:space="preserve"> QLVH tòa nhà </w:t>
            </w:r>
          </w:p>
        </w:tc>
        <w:tc>
          <w:tcPr>
            <w:tcW w:w="1876" w:type="dxa"/>
            <w:vAlign w:val="center"/>
          </w:tcPr>
          <w:p w14:paraId="6FAFB2BC" w14:textId="0EC17914" w:rsidR="003B2B80" w:rsidRPr="00474D0C" w:rsidRDefault="00AF7DC6" w:rsidP="004D1D93">
            <w:pPr>
              <w:widowControl w:val="0"/>
              <w:tabs>
                <w:tab w:val="left" w:leader="dot" w:pos="8424"/>
              </w:tabs>
              <w:autoSpaceDE w:val="0"/>
              <w:autoSpaceDN w:val="0"/>
              <w:spacing w:before="40" w:after="40"/>
              <w:jc w:val="center"/>
              <w:outlineLvl w:val="2"/>
              <w:rPr>
                <w:b/>
                <w:bCs/>
                <w:iCs/>
                <w:color w:val="000000" w:themeColor="text1"/>
                <w:sz w:val="26"/>
                <w:szCs w:val="26"/>
                <w:lang w:val="pl-PL" w:eastAsia="vi-VN"/>
              </w:rPr>
            </w:pPr>
            <w:r w:rsidRPr="00474D0C">
              <w:rPr>
                <w:b/>
                <w:bCs/>
                <w:iCs/>
                <w:color w:val="000000" w:themeColor="text1"/>
                <w:sz w:val="26"/>
                <w:szCs w:val="26"/>
                <w:lang w:val="pl-PL" w:eastAsia="vi-VN"/>
              </w:rPr>
              <w:t>4.071.755</w:t>
            </w:r>
            <w:r w:rsidR="003B2B80" w:rsidRPr="00474D0C">
              <w:rPr>
                <w:b/>
                <w:bCs/>
                <w:iCs/>
                <w:color w:val="000000" w:themeColor="text1"/>
                <w:sz w:val="26"/>
                <w:szCs w:val="26"/>
                <w:lang w:val="pl-PL" w:eastAsia="vi-VN"/>
              </w:rPr>
              <w:t>.</w:t>
            </w:r>
            <w:r w:rsidRPr="00474D0C">
              <w:rPr>
                <w:b/>
                <w:bCs/>
                <w:iCs/>
                <w:color w:val="000000" w:themeColor="text1"/>
                <w:sz w:val="26"/>
                <w:szCs w:val="26"/>
                <w:lang w:val="pl-PL" w:eastAsia="vi-VN"/>
              </w:rPr>
              <w:t>2</w:t>
            </w:r>
            <w:r w:rsidR="003B2B80" w:rsidRPr="00474D0C">
              <w:rPr>
                <w:b/>
                <w:bCs/>
                <w:iCs/>
                <w:color w:val="000000" w:themeColor="text1"/>
                <w:sz w:val="26"/>
                <w:szCs w:val="26"/>
                <w:lang w:val="pl-PL" w:eastAsia="vi-VN"/>
              </w:rPr>
              <w:t>00</w:t>
            </w:r>
          </w:p>
        </w:tc>
        <w:tc>
          <w:tcPr>
            <w:tcW w:w="2094" w:type="dxa"/>
            <w:vAlign w:val="center"/>
          </w:tcPr>
          <w:p w14:paraId="4268D992" w14:textId="04F96F65" w:rsidR="003B2B80" w:rsidRPr="00474D0C" w:rsidRDefault="00AF7DC6" w:rsidP="004D1D93">
            <w:pPr>
              <w:widowControl w:val="0"/>
              <w:tabs>
                <w:tab w:val="left" w:leader="dot" w:pos="8424"/>
              </w:tabs>
              <w:autoSpaceDE w:val="0"/>
              <w:autoSpaceDN w:val="0"/>
              <w:spacing w:before="40" w:after="40"/>
              <w:jc w:val="center"/>
              <w:outlineLvl w:val="2"/>
              <w:rPr>
                <w:b/>
                <w:bCs/>
                <w:iCs/>
                <w:color w:val="000000" w:themeColor="text1"/>
                <w:sz w:val="26"/>
                <w:szCs w:val="26"/>
                <w:lang w:val="pl-PL" w:eastAsia="vi-VN"/>
              </w:rPr>
            </w:pPr>
            <w:r w:rsidRPr="00474D0C">
              <w:rPr>
                <w:b/>
                <w:bCs/>
                <w:iCs/>
                <w:color w:val="000000" w:themeColor="text1"/>
                <w:sz w:val="26"/>
                <w:szCs w:val="26"/>
                <w:lang w:val="pl-PL" w:eastAsia="vi-VN"/>
              </w:rPr>
              <w:t>5.496.000.000</w:t>
            </w:r>
          </w:p>
        </w:tc>
        <w:tc>
          <w:tcPr>
            <w:tcW w:w="6379" w:type="dxa"/>
            <w:vAlign w:val="center"/>
          </w:tcPr>
          <w:p w14:paraId="680C57F2"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Vận hành, giám sát dịch vụ;</w:t>
            </w:r>
          </w:p>
          <w:p w14:paraId="3C96DB98"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Vệ sinh ;</w:t>
            </w:r>
          </w:p>
          <w:p w14:paraId="027339A7"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Bảo trì thang máy;</w:t>
            </w:r>
          </w:p>
          <w:p w14:paraId="19777092"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Duy trì cây xanh;</w:t>
            </w:r>
          </w:p>
          <w:p w14:paraId="16264DA9"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Bảo trì hệ thống điều hòa;</w:t>
            </w:r>
          </w:p>
          <w:p w14:paraId="567E14D9"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Thau rửa bể ngầm, bể mái, hút bể phốt và diệt công trùng;</w:t>
            </w:r>
          </w:p>
          <w:p w14:paraId="3DF2BB79"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Bảo dưỡng thiết bị PCCC</w:t>
            </w:r>
          </w:p>
          <w:p w14:paraId="240EE75A"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Bảo trì hệ thống BMS;</w:t>
            </w:r>
          </w:p>
          <w:p w14:paraId="6ACE2BBA"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Bảo trì hệ thống camera;</w:t>
            </w:r>
          </w:p>
          <w:p w14:paraId="02707C14"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Bảo trì hệ thống âm thanh;</w:t>
            </w:r>
          </w:p>
          <w:p w14:paraId="3054C855" w14:textId="77777777" w:rsidR="008444FB" w:rsidRPr="00474D0C" w:rsidRDefault="008444FB" w:rsidP="00AF7DC6">
            <w:pPr>
              <w:widowControl w:val="0"/>
              <w:tabs>
                <w:tab w:val="left" w:leader="dot" w:pos="8424"/>
              </w:tabs>
              <w:autoSpaceDE w:val="0"/>
              <w:autoSpaceDN w:val="0"/>
              <w:spacing w:before="40"/>
              <w:ind w:left="456"/>
              <w:jc w:val="left"/>
              <w:outlineLvl w:val="2"/>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Xử lý kiểm soát mối;</w:t>
            </w:r>
          </w:p>
          <w:p w14:paraId="3F964025" w14:textId="77777777" w:rsidR="008444FB" w:rsidRPr="00474D0C" w:rsidRDefault="008444FB" w:rsidP="00AF7DC6">
            <w:pPr>
              <w:spacing w:before="40"/>
              <w:ind w:left="456"/>
              <w:rPr>
                <w:rFonts w:asciiTheme="majorHAnsi" w:hAnsiTheme="majorHAnsi" w:cstheme="majorHAnsi"/>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Bảo trì máy phát điện</w:t>
            </w:r>
          </w:p>
          <w:p w14:paraId="6C3DF7C0" w14:textId="450DF790" w:rsidR="008444FB" w:rsidRPr="00474D0C" w:rsidRDefault="008444FB" w:rsidP="00AF7DC6">
            <w:pPr>
              <w:spacing w:before="40"/>
              <w:ind w:left="456"/>
              <w:rPr>
                <w:iCs/>
                <w:color w:val="000000" w:themeColor="text1"/>
                <w:sz w:val="26"/>
                <w:szCs w:val="26"/>
                <w:lang w:val="pl-PL" w:eastAsia="vi-VN"/>
              </w:rPr>
            </w:pPr>
            <w:r w:rsidRPr="00474D0C">
              <w:rPr>
                <w:rFonts w:asciiTheme="majorHAnsi" w:hAnsiTheme="majorHAnsi" w:cstheme="majorHAnsi"/>
                <w:iCs/>
                <w:color w:val="000000" w:themeColor="text1"/>
                <w:sz w:val="26"/>
                <w:szCs w:val="26"/>
                <w:lang w:val="pl-PL" w:eastAsia="vi-VN"/>
              </w:rPr>
              <w:t>- Bảo hiểm cháy nổ bắt buộc</w:t>
            </w:r>
            <w:r w:rsidRPr="00474D0C">
              <w:rPr>
                <w:iCs/>
                <w:color w:val="000000" w:themeColor="text1"/>
                <w:sz w:val="26"/>
                <w:szCs w:val="26"/>
                <w:lang w:val="pl-PL" w:eastAsia="vi-VN"/>
              </w:rPr>
              <w:t xml:space="preserve"> </w:t>
            </w:r>
          </w:p>
        </w:tc>
        <w:tc>
          <w:tcPr>
            <w:tcW w:w="2125" w:type="dxa"/>
            <w:vAlign w:val="center"/>
          </w:tcPr>
          <w:p w14:paraId="205678B6" w14:textId="5D5B8239" w:rsidR="003B2B80" w:rsidRPr="00474D0C" w:rsidRDefault="00AF7DC6" w:rsidP="004D1D93">
            <w:pPr>
              <w:widowControl w:val="0"/>
              <w:tabs>
                <w:tab w:val="left" w:leader="dot" w:pos="8424"/>
              </w:tabs>
              <w:autoSpaceDE w:val="0"/>
              <w:autoSpaceDN w:val="0"/>
              <w:spacing w:before="40" w:after="40"/>
              <w:jc w:val="center"/>
              <w:outlineLvl w:val="2"/>
              <w:rPr>
                <w:b/>
                <w:bCs/>
                <w:iCs/>
                <w:color w:val="000000" w:themeColor="text1"/>
                <w:sz w:val="26"/>
                <w:szCs w:val="26"/>
                <w:lang w:val="pl-PL" w:eastAsia="vi-VN"/>
              </w:rPr>
            </w:pPr>
            <w:r w:rsidRPr="00474D0C">
              <w:rPr>
                <w:b/>
                <w:bCs/>
                <w:iCs/>
                <w:color w:val="000000" w:themeColor="text1"/>
                <w:sz w:val="26"/>
                <w:szCs w:val="26"/>
                <w:lang w:val="pl-PL" w:eastAsia="vi-VN"/>
              </w:rPr>
              <w:t>1.221</w:t>
            </w:r>
            <w:r w:rsidR="003B2B80" w:rsidRPr="00474D0C">
              <w:rPr>
                <w:b/>
                <w:bCs/>
                <w:iCs/>
                <w:color w:val="000000" w:themeColor="text1"/>
                <w:sz w:val="26"/>
                <w:szCs w:val="26"/>
                <w:lang w:val="pl-PL" w:eastAsia="vi-VN"/>
              </w:rPr>
              <w:t>.000.000</w:t>
            </w:r>
          </w:p>
        </w:tc>
      </w:tr>
      <w:tr w:rsidR="003B2B80" w:rsidRPr="00474D0C" w14:paraId="0BD50FF5" w14:textId="77777777" w:rsidTr="003B2B80">
        <w:trPr>
          <w:trHeight w:val="20"/>
        </w:trPr>
        <w:tc>
          <w:tcPr>
            <w:tcW w:w="708" w:type="dxa"/>
            <w:vAlign w:val="center"/>
          </w:tcPr>
          <w:p w14:paraId="2EC1505A" w14:textId="77777777" w:rsidR="003B2B80" w:rsidRPr="00474D0C" w:rsidRDefault="003B2B80" w:rsidP="004D1D93">
            <w:pPr>
              <w:widowControl w:val="0"/>
              <w:tabs>
                <w:tab w:val="left" w:leader="dot" w:pos="8424"/>
              </w:tabs>
              <w:autoSpaceDE w:val="0"/>
              <w:autoSpaceDN w:val="0"/>
              <w:spacing w:before="40" w:after="40"/>
              <w:jc w:val="center"/>
              <w:outlineLvl w:val="2"/>
              <w:rPr>
                <w:iCs/>
                <w:color w:val="000000" w:themeColor="text1"/>
                <w:sz w:val="26"/>
                <w:szCs w:val="26"/>
                <w:lang w:val="pl-PL" w:eastAsia="vi-VN"/>
              </w:rPr>
            </w:pPr>
          </w:p>
        </w:tc>
        <w:tc>
          <w:tcPr>
            <w:tcW w:w="993" w:type="dxa"/>
            <w:vAlign w:val="center"/>
          </w:tcPr>
          <w:p w14:paraId="493453F4" w14:textId="77777777" w:rsidR="003B2B80" w:rsidRPr="00474D0C" w:rsidRDefault="003B2B80" w:rsidP="004D1D93">
            <w:pPr>
              <w:widowControl w:val="0"/>
              <w:tabs>
                <w:tab w:val="left" w:leader="dot" w:pos="8424"/>
              </w:tabs>
              <w:autoSpaceDE w:val="0"/>
              <w:autoSpaceDN w:val="0"/>
              <w:spacing w:before="40" w:after="40"/>
              <w:jc w:val="center"/>
              <w:outlineLvl w:val="2"/>
              <w:rPr>
                <w:iCs/>
                <w:color w:val="000000" w:themeColor="text1"/>
                <w:sz w:val="26"/>
                <w:szCs w:val="26"/>
                <w:lang w:val="pl-PL" w:eastAsia="vi-VN"/>
              </w:rPr>
            </w:pPr>
            <w:r w:rsidRPr="00474D0C">
              <w:rPr>
                <w:iCs/>
                <w:color w:val="000000" w:themeColor="text1"/>
                <w:sz w:val="26"/>
                <w:szCs w:val="26"/>
                <w:lang w:val="pl-PL" w:eastAsia="vi-VN"/>
              </w:rPr>
              <w:t>P02</w:t>
            </w:r>
          </w:p>
        </w:tc>
        <w:tc>
          <w:tcPr>
            <w:tcW w:w="1701" w:type="dxa"/>
            <w:vAlign w:val="center"/>
          </w:tcPr>
          <w:p w14:paraId="77858783" w14:textId="77777777" w:rsidR="003B2B80" w:rsidRPr="00474D0C" w:rsidRDefault="003B2B80" w:rsidP="004D1D93">
            <w:pPr>
              <w:widowControl w:val="0"/>
              <w:tabs>
                <w:tab w:val="left" w:leader="dot" w:pos="8424"/>
              </w:tabs>
              <w:autoSpaceDE w:val="0"/>
              <w:autoSpaceDN w:val="0"/>
              <w:spacing w:before="40" w:after="40"/>
              <w:jc w:val="center"/>
              <w:outlineLvl w:val="2"/>
              <w:rPr>
                <w:iCs/>
                <w:color w:val="000000" w:themeColor="text1"/>
                <w:sz w:val="26"/>
                <w:szCs w:val="26"/>
                <w:lang w:val="pl-PL" w:eastAsia="vi-VN"/>
              </w:rPr>
            </w:pPr>
            <w:r w:rsidRPr="00474D0C">
              <w:rPr>
                <w:b/>
                <w:bCs/>
                <w:iCs/>
                <w:color w:val="000000" w:themeColor="text1"/>
                <w:sz w:val="26"/>
                <w:szCs w:val="26"/>
                <w:lang w:val="vi-VN" w:eastAsia="vi-VN"/>
              </w:rPr>
              <w:t>Dịch vụ</w:t>
            </w:r>
            <w:r w:rsidRPr="00474D0C">
              <w:rPr>
                <w:b/>
                <w:bCs/>
                <w:iCs/>
                <w:color w:val="000000" w:themeColor="text1"/>
                <w:sz w:val="26"/>
                <w:szCs w:val="26"/>
                <w:lang w:val="es-ES" w:eastAsia="vi-VN"/>
              </w:rPr>
              <w:t xml:space="preserve"> bảo hiểm cháy nổ bắt buộc</w:t>
            </w:r>
          </w:p>
        </w:tc>
        <w:tc>
          <w:tcPr>
            <w:tcW w:w="1876" w:type="dxa"/>
            <w:vAlign w:val="center"/>
          </w:tcPr>
          <w:p w14:paraId="58AC9E8E" w14:textId="1F0F4426" w:rsidR="003B2B80" w:rsidRPr="00474D0C" w:rsidRDefault="00AF7DC6" w:rsidP="004D1D93">
            <w:pPr>
              <w:widowControl w:val="0"/>
              <w:tabs>
                <w:tab w:val="left" w:leader="dot" w:pos="8424"/>
              </w:tabs>
              <w:autoSpaceDE w:val="0"/>
              <w:autoSpaceDN w:val="0"/>
              <w:spacing w:before="40" w:after="40"/>
              <w:jc w:val="center"/>
              <w:outlineLvl w:val="2"/>
              <w:rPr>
                <w:b/>
                <w:bCs/>
                <w:iCs/>
                <w:color w:val="000000" w:themeColor="text1"/>
                <w:sz w:val="26"/>
                <w:szCs w:val="26"/>
                <w:lang w:val="pl-PL" w:eastAsia="vi-VN"/>
              </w:rPr>
            </w:pPr>
            <w:r w:rsidRPr="00474D0C">
              <w:rPr>
                <w:b/>
                <w:bCs/>
                <w:iCs/>
                <w:color w:val="000000" w:themeColor="text1"/>
                <w:sz w:val="26"/>
                <w:szCs w:val="26"/>
                <w:lang w:val="pl-PL" w:eastAsia="vi-VN"/>
              </w:rPr>
              <w:t>138.520.800</w:t>
            </w:r>
          </w:p>
        </w:tc>
        <w:tc>
          <w:tcPr>
            <w:tcW w:w="2094" w:type="dxa"/>
            <w:vAlign w:val="center"/>
          </w:tcPr>
          <w:p w14:paraId="714B9210" w14:textId="0FF340E5" w:rsidR="003B2B80" w:rsidRPr="00474D0C" w:rsidRDefault="003B2B80" w:rsidP="004D1D93">
            <w:pPr>
              <w:widowControl w:val="0"/>
              <w:tabs>
                <w:tab w:val="left" w:leader="dot" w:pos="8424"/>
              </w:tabs>
              <w:autoSpaceDE w:val="0"/>
              <w:autoSpaceDN w:val="0"/>
              <w:spacing w:before="40" w:after="40"/>
              <w:jc w:val="center"/>
              <w:outlineLvl w:val="2"/>
              <w:rPr>
                <w:b/>
                <w:bCs/>
                <w:iCs/>
                <w:color w:val="000000" w:themeColor="text1"/>
                <w:sz w:val="26"/>
                <w:szCs w:val="26"/>
                <w:lang w:val="pl-PL" w:eastAsia="vi-VN"/>
              </w:rPr>
            </w:pPr>
            <w:r w:rsidRPr="00474D0C">
              <w:rPr>
                <w:b/>
                <w:bCs/>
                <w:iCs/>
                <w:color w:val="000000" w:themeColor="text1"/>
                <w:sz w:val="26"/>
                <w:szCs w:val="26"/>
                <w:lang w:val="pl-PL" w:eastAsia="vi-VN"/>
              </w:rPr>
              <w:t>1</w:t>
            </w:r>
            <w:r w:rsidR="00AF7DC6" w:rsidRPr="00474D0C">
              <w:rPr>
                <w:b/>
                <w:bCs/>
                <w:iCs/>
                <w:color w:val="000000" w:themeColor="text1"/>
                <w:sz w:val="26"/>
                <w:szCs w:val="26"/>
                <w:lang w:val="pl-PL" w:eastAsia="vi-VN"/>
              </w:rPr>
              <w:t>8</w:t>
            </w:r>
            <w:r w:rsidRPr="00474D0C">
              <w:rPr>
                <w:b/>
                <w:bCs/>
                <w:iCs/>
                <w:color w:val="000000" w:themeColor="text1"/>
                <w:sz w:val="26"/>
                <w:szCs w:val="26"/>
                <w:lang w:val="pl-PL" w:eastAsia="vi-VN"/>
              </w:rPr>
              <w:t>7.000.000</w:t>
            </w:r>
          </w:p>
        </w:tc>
        <w:tc>
          <w:tcPr>
            <w:tcW w:w="6379" w:type="dxa"/>
            <w:vAlign w:val="center"/>
          </w:tcPr>
          <w:p w14:paraId="7B2F5FE7" w14:textId="77777777" w:rsidR="003B2B80" w:rsidRPr="00474D0C" w:rsidRDefault="003B2B80" w:rsidP="004D1D93">
            <w:pPr>
              <w:widowControl w:val="0"/>
              <w:tabs>
                <w:tab w:val="left" w:leader="dot" w:pos="8424"/>
              </w:tabs>
              <w:autoSpaceDE w:val="0"/>
              <w:autoSpaceDN w:val="0"/>
              <w:spacing w:before="40" w:after="40"/>
              <w:outlineLvl w:val="2"/>
              <w:rPr>
                <w:iCs/>
                <w:color w:val="000000" w:themeColor="text1"/>
                <w:sz w:val="26"/>
                <w:szCs w:val="26"/>
              </w:rPr>
            </w:pPr>
            <w:r w:rsidRPr="00474D0C">
              <w:rPr>
                <w:iCs/>
                <w:color w:val="000000" w:themeColor="text1"/>
                <w:sz w:val="26"/>
                <w:szCs w:val="26"/>
                <w:lang w:val="pl-PL" w:eastAsia="vi-VN"/>
              </w:rPr>
              <w:t>-</w:t>
            </w:r>
            <w:r w:rsidRPr="00474D0C">
              <w:rPr>
                <w:iCs/>
                <w:color w:val="000000" w:themeColor="text1"/>
                <w:sz w:val="26"/>
                <w:szCs w:val="26"/>
              </w:rPr>
              <w:t xml:space="preserve"> Công trình xây dựng Trụ sở cấp quận trở lên có giá trị bảo hiểm từ </w:t>
            </w:r>
            <w:r w:rsidRPr="00474D0C">
              <w:rPr>
                <w:b/>
                <w:bCs/>
                <w:color w:val="000000" w:themeColor="text1"/>
                <w:sz w:val="26"/>
                <w:szCs w:val="26"/>
                <w:lang w:val="nl-NL"/>
              </w:rPr>
              <w:t>335.809.000.000</w:t>
            </w:r>
            <w:r w:rsidRPr="00474D0C">
              <w:rPr>
                <w:color w:val="000000" w:themeColor="text1"/>
                <w:sz w:val="26"/>
                <w:szCs w:val="26"/>
                <w:lang w:val="nl-NL"/>
              </w:rPr>
              <w:t xml:space="preserve"> VNĐ trở lên bao gồm công trình kiến trúc; </w:t>
            </w:r>
            <w:r w:rsidRPr="00474D0C">
              <w:rPr>
                <w:iCs/>
                <w:color w:val="000000" w:themeColor="text1"/>
                <w:sz w:val="26"/>
                <w:szCs w:val="26"/>
              </w:rPr>
              <w:t>Thiết bị PCCC; Thiết bị cơ điện;  Thiết bị thang máy; Thiết bị văn phòng; và các hạng mục phụ trợ khác.</w:t>
            </w:r>
          </w:p>
          <w:p w14:paraId="637F16EE" w14:textId="77777777" w:rsidR="003B2B80" w:rsidRPr="00474D0C" w:rsidRDefault="003B2B80" w:rsidP="004D1D93">
            <w:pPr>
              <w:widowControl w:val="0"/>
              <w:tabs>
                <w:tab w:val="left" w:leader="dot" w:pos="8424"/>
              </w:tabs>
              <w:autoSpaceDE w:val="0"/>
              <w:autoSpaceDN w:val="0"/>
              <w:spacing w:before="40" w:after="40"/>
              <w:outlineLvl w:val="2"/>
              <w:rPr>
                <w:iCs/>
                <w:color w:val="000000" w:themeColor="text1"/>
                <w:sz w:val="26"/>
                <w:szCs w:val="26"/>
              </w:rPr>
            </w:pPr>
            <w:r w:rsidRPr="00474D0C">
              <w:rPr>
                <w:iCs/>
                <w:color w:val="000000" w:themeColor="text1"/>
                <w:sz w:val="26"/>
                <w:szCs w:val="26"/>
              </w:rPr>
              <w:t>- Hệ thống BMS</w:t>
            </w:r>
          </w:p>
        </w:tc>
        <w:tc>
          <w:tcPr>
            <w:tcW w:w="2125" w:type="dxa"/>
            <w:vAlign w:val="center"/>
          </w:tcPr>
          <w:p w14:paraId="1D9F8599" w14:textId="0E78C04F" w:rsidR="003B2B80" w:rsidRPr="00474D0C" w:rsidRDefault="00AF7DC6" w:rsidP="004D1D93">
            <w:pPr>
              <w:widowControl w:val="0"/>
              <w:tabs>
                <w:tab w:val="left" w:leader="dot" w:pos="8424"/>
              </w:tabs>
              <w:autoSpaceDE w:val="0"/>
              <w:autoSpaceDN w:val="0"/>
              <w:spacing w:before="40" w:after="40"/>
              <w:jc w:val="center"/>
              <w:outlineLvl w:val="2"/>
              <w:rPr>
                <w:b/>
                <w:bCs/>
                <w:iCs/>
                <w:color w:val="000000" w:themeColor="text1"/>
                <w:sz w:val="26"/>
                <w:szCs w:val="26"/>
                <w:lang w:val="pl-PL" w:eastAsia="vi-VN"/>
              </w:rPr>
            </w:pPr>
            <w:r w:rsidRPr="00474D0C">
              <w:rPr>
                <w:b/>
                <w:bCs/>
                <w:iCs/>
                <w:color w:val="000000" w:themeColor="text1"/>
                <w:sz w:val="26"/>
                <w:szCs w:val="26"/>
                <w:lang w:val="pl-PL" w:eastAsia="vi-VN"/>
              </w:rPr>
              <w:t>41.556.000</w:t>
            </w:r>
          </w:p>
        </w:tc>
      </w:tr>
    </w:tbl>
    <w:bookmarkEnd w:id="4"/>
    <w:p w14:paraId="5EF8E48B" w14:textId="77777777" w:rsidR="002151ED" w:rsidRPr="00474D0C" w:rsidRDefault="002151ED" w:rsidP="003B2B80">
      <w:pPr>
        <w:ind w:firstLine="709"/>
        <w:rPr>
          <w:rFonts w:eastAsia=".VnTime"/>
          <w:color w:val="000000" w:themeColor="text1"/>
          <w:spacing w:val="-2"/>
          <w:szCs w:val="24"/>
          <w:lang w:val="nl-NL"/>
        </w:rPr>
      </w:pPr>
      <w:r w:rsidRPr="00474D0C">
        <w:rPr>
          <w:rFonts w:eastAsia=".VnTime"/>
          <w:color w:val="000000" w:themeColor="text1"/>
          <w:spacing w:val="-2"/>
          <w:szCs w:val="24"/>
          <w:lang w:val="nl-NL"/>
        </w:rPr>
        <w:lastRenderedPageBreak/>
        <w:t>Đối với các nội dung lịch sử không hoàn thành hợp đồng do lỗi của nhà thầu, thực hiện nghĩa vụ kê khai thuế</w:t>
      </w:r>
      <w:r w:rsidR="00163480" w:rsidRPr="00474D0C">
        <w:rPr>
          <w:rFonts w:eastAsia=".VnTime"/>
          <w:color w:val="000000" w:themeColor="text1"/>
          <w:spacing w:val="-2"/>
          <w:szCs w:val="24"/>
          <w:lang w:val="nl-NL"/>
        </w:rPr>
        <w:t xml:space="preserve"> và</w:t>
      </w:r>
      <w:r w:rsidRPr="00474D0C">
        <w:rPr>
          <w:rFonts w:eastAsia=".VnTime"/>
          <w:color w:val="000000" w:themeColor="text1"/>
          <w:spacing w:val="-2"/>
          <w:szCs w:val="24"/>
          <w:lang w:val="nl-NL"/>
        </w:rPr>
        <w:t xml:space="preserve"> nộp thuế</w:t>
      </w:r>
      <w:r w:rsidR="00B62780" w:rsidRPr="00474D0C">
        <w:rPr>
          <w:rFonts w:eastAsia=".VnTime"/>
          <w:color w:val="000000" w:themeColor="text1"/>
          <w:spacing w:val="-2"/>
          <w:szCs w:val="24"/>
          <w:lang w:val="nl-NL"/>
        </w:rPr>
        <w:t xml:space="preserve"> </w:t>
      </w:r>
      <w:r w:rsidRPr="00474D0C">
        <w:rPr>
          <w:rFonts w:eastAsia=".VnTime"/>
          <w:color w:val="000000" w:themeColor="text1"/>
          <w:spacing w:val="-2"/>
          <w:szCs w:val="24"/>
          <w:lang w:val="nl-NL"/>
        </w:rPr>
        <w:t>áp dụng theo quy định tại Bảng số 01</w:t>
      </w:r>
      <w:r w:rsidR="00163480" w:rsidRPr="00474D0C">
        <w:rPr>
          <w:rFonts w:eastAsia=".VnTime"/>
          <w:color w:val="000000" w:themeColor="text1"/>
          <w:spacing w:val="-2"/>
          <w:szCs w:val="24"/>
          <w:lang w:val="nl-NL"/>
        </w:rPr>
        <w:t xml:space="preserve"> </w:t>
      </w:r>
      <w:r w:rsidRPr="00474D0C">
        <w:rPr>
          <w:rFonts w:eastAsia=".VnTime"/>
          <w:color w:val="000000" w:themeColor="text1"/>
          <w:spacing w:val="-2"/>
          <w:szCs w:val="24"/>
          <w:lang w:val="nl-NL"/>
        </w:rPr>
        <w:t>Chương này.</w:t>
      </w:r>
    </w:p>
    <w:p w14:paraId="0D649392" w14:textId="77777777" w:rsidR="00487E9F" w:rsidRPr="00474D0C" w:rsidRDefault="00487E9F" w:rsidP="003B2B80">
      <w:pPr>
        <w:ind w:firstLine="709"/>
        <w:rPr>
          <w:rFonts w:eastAsia=".VnTime"/>
          <w:iCs/>
          <w:color w:val="000000" w:themeColor="text1"/>
          <w:spacing w:val="-2"/>
          <w:szCs w:val="24"/>
          <w:lang w:val="nl-NL"/>
        </w:rPr>
      </w:pPr>
      <w:r w:rsidRPr="00474D0C">
        <w:rPr>
          <w:rFonts w:eastAsia=".VnTime"/>
          <w:iCs/>
          <w:color w:val="000000" w:themeColor="text1"/>
          <w:spacing w:val="-2"/>
          <w:szCs w:val="24"/>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474D0C">
        <w:rPr>
          <w:rFonts w:eastAsia=".VnTime"/>
          <w:iCs/>
          <w:color w:val="000000" w:themeColor="text1"/>
          <w:spacing w:val="-2"/>
          <w:szCs w:val="24"/>
          <w:lang w:val="nl-NL"/>
        </w:rPr>
        <w:t>, trong trường hợp này, n</w:t>
      </w:r>
      <w:r w:rsidRPr="00474D0C">
        <w:rPr>
          <w:rFonts w:eastAsia=".VnTime"/>
          <w:iCs/>
          <w:color w:val="000000" w:themeColor="text1"/>
          <w:spacing w:val="-2"/>
          <w:szCs w:val="24"/>
          <w:lang w:val="x-none"/>
        </w:rPr>
        <w:t>hà thầu không phải cung cấp tài liệu chứng minh năng lực, kinh nghiệm.</w:t>
      </w:r>
      <w:r w:rsidRPr="00474D0C">
        <w:rPr>
          <w:rFonts w:eastAsia=".VnTime"/>
          <w:iCs/>
          <w:color w:val="000000" w:themeColor="text1"/>
          <w:spacing w:val="-2"/>
          <w:szCs w:val="24"/>
          <w:lang w:val="nl-NL"/>
        </w:rPr>
        <w:t xml:space="preserve"> </w:t>
      </w:r>
    </w:p>
    <w:p w14:paraId="667E112B" w14:textId="77777777" w:rsidR="002151ED" w:rsidRPr="00474D0C" w:rsidRDefault="002151ED" w:rsidP="003B2B80">
      <w:pPr>
        <w:ind w:firstLine="709"/>
        <w:rPr>
          <w:rFonts w:eastAsia=".VnTime"/>
          <w:color w:val="000000" w:themeColor="text1"/>
          <w:szCs w:val="24"/>
          <w:lang w:val="nl-NL"/>
        </w:rPr>
      </w:pPr>
      <w:r w:rsidRPr="00474D0C">
        <w:rPr>
          <w:rFonts w:eastAsia=".VnTime"/>
          <w:color w:val="000000" w:themeColor="text1"/>
          <w:szCs w:val="24"/>
          <w:lang w:val="nl-NL"/>
        </w:rPr>
        <w:t xml:space="preserve">Ghi chú: </w:t>
      </w:r>
    </w:p>
    <w:p w14:paraId="0D658341" w14:textId="65691573" w:rsidR="003747CB" w:rsidRPr="00474D0C" w:rsidRDefault="003747CB" w:rsidP="003B2B80">
      <w:pPr>
        <w:ind w:firstLine="709"/>
        <w:rPr>
          <w:rFonts w:eastAsia=".VnTime"/>
          <w:color w:val="000000" w:themeColor="text1"/>
          <w:spacing w:val="2"/>
          <w:szCs w:val="24"/>
          <w:lang w:val="nl-NL"/>
        </w:rPr>
      </w:pPr>
      <w:r w:rsidRPr="00474D0C">
        <w:rPr>
          <w:iCs/>
          <w:color w:val="000000" w:themeColor="text1"/>
          <w:szCs w:val="24"/>
          <w:lang w:val="nl-NL"/>
        </w:rPr>
        <w:t>(5)</w:t>
      </w:r>
      <w:r w:rsidRPr="00474D0C">
        <w:rPr>
          <w:i/>
          <w:color w:val="000000" w:themeColor="text1"/>
          <w:szCs w:val="24"/>
          <w:lang w:val="nl-NL"/>
        </w:rPr>
        <w:t xml:space="preserve"> </w:t>
      </w:r>
      <w:r w:rsidRPr="00474D0C">
        <w:rPr>
          <w:iCs/>
          <w:color w:val="000000" w:themeColor="text1"/>
          <w:szCs w:val="24"/>
          <w:lang w:val="nl-NL"/>
        </w:rPr>
        <w:t>Trường hợp không yêu cầu về doanh thu thì bỏ nội dung này</w:t>
      </w:r>
      <w:r w:rsidRPr="00474D0C">
        <w:rPr>
          <w:rFonts w:eastAsia=".VnTime"/>
          <w:iCs/>
          <w:color w:val="000000" w:themeColor="text1"/>
          <w:spacing w:val="2"/>
          <w:szCs w:val="24"/>
          <w:lang w:val="nl-NL"/>
        </w:rPr>
        <w:t>.</w:t>
      </w:r>
      <w:r w:rsidR="00464F8D" w:rsidRPr="00474D0C">
        <w:rPr>
          <w:rFonts w:eastAsia=".VnTime"/>
          <w:iCs/>
          <w:color w:val="000000" w:themeColor="text1"/>
          <w:spacing w:val="2"/>
          <w:szCs w:val="24"/>
          <w:lang w:val="vi-VN"/>
        </w:rPr>
        <w:t xml:space="preserve"> </w:t>
      </w:r>
      <w:r w:rsidRPr="00474D0C">
        <w:rPr>
          <w:rFonts w:eastAsia=".VnTime"/>
          <w:iCs/>
          <w:color w:val="000000" w:themeColor="text1"/>
          <w:spacing w:val="2"/>
          <w:szCs w:val="24"/>
          <w:lang w:val="nl-NL"/>
        </w:rPr>
        <w:t>Trường</w:t>
      </w:r>
      <w:r w:rsidRPr="00474D0C">
        <w:rPr>
          <w:rFonts w:eastAsia=".VnTime"/>
          <w:color w:val="000000" w:themeColor="text1"/>
          <w:spacing w:val="2"/>
          <w:szCs w:val="24"/>
          <w:lang w:val="nl-NL"/>
        </w:rPr>
        <w:t xml:space="preserve"> hợp có yêu cầu về doanh thu</w:t>
      </w:r>
      <w:r w:rsidR="00EB2EC9" w:rsidRPr="00474D0C">
        <w:rPr>
          <w:rFonts w:eastAsia=".VnTime"/>
          <w:color w:val="000000" w:themeColor="text1"/>
          <w:spacing w:val="2"/>
          <w:szCs w:val="24"/>
          <w:lang w:val="nl-NL"/>
        </w:rPr>
        <w:t xml:space="preserve"> và</w:t>
      </w:r>
      <w:r w:rsidRPr="00474D0C">
        <w:rPr>
          <w:rFonts w:eastAsia=".VnTime"/>
          <w:color w:val="000000" w:themeColor="text1"/>
          <w:spacing w:val="2"/>
          <w:szCs w:val="24"/>
          <w:lang w:val="nl-NL"/>
        </w:rPr>
        <w:t xml:space="preserve"> nhà thầu tham dự nhiều phần, việc đánh giá về doanh thu căn cứ trên tổng giá trị doanh thu bình quân yêu cầu đối với các phần mà nhà thầu tham dự.</w:t>
      </w:r>
      <w:r w:rsidR="00464F8D" w:rsidRPr="00474D0C">
        <w:rPr>
          <w:rFonts w:eastAsia=".VnTime"/>
          <w:color w:val="000000" w:themeColor="text1"/>
          <w:spacing w:val="2"/>
          <w:szCs w:val="24"/>
          <w:lang w:val="vi-VN"/>
        </w:rPr>
        <w:t xml:space="preserve"> </w:t>
      </w:r>
      <w:r w:rsidRPr="00474D0C">
        <w:rPr>
          <w:rFonts w:eastAsia=".VnTime"/>
          <w:color w:val="000000" w:themeColor="text1"/>
          <w:spacing w:val="2"/>
          <w:szCs w:val="24"/>
          <w:lang w:val="nl-NL"/>
        </w:rPr>
        <w:t xml:space="preserve">Trường hợp nhà thầu tham dự 01 phần thì chỉ cần đáp ứng yêu cầu doanh thu của phần đó. </w:t>
      </w:r>
    </w:p>
    <w:p w14:paraId="0A6905EB" w14:textId="77777777" w:rsidR="003747CB" w:rsidRPr="00474D0C" w:rsidRDefault="003747CB" w:rsidP="003B2B80">
      <w:pPr>
        <w:ind w:firstLine="709"/>
        <w:rPr>
          <w:rFonts w:eastAsia=".VnTime"/>
          <w:color w:val="000000" w:themeColor="text1"/>
          <w:szCs w:val="24"/>
          <w:lang w:val="nl-NL"/>
        </w:rPr>
      </w:pPr>
      <w:r w:rsidRPr="00474D0C">
        <w:rPr>
          <w:rFonts w:eastAsia=".VnTime"/>
          <w:color w:val="000000" w:themeColor="text1"/>
          <w:szCs w:val="24"/>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474D0C" w:rsidRDefault="00227C63" w:rsidP="00AD5081">
      <w:pPr>
        <w:spacing w:before="120" w:after="120"/>
        <w:ind w:firstLine="709"/>
        <w:rPr>
          <w:color w:val="000000" w:themeColor="text1"/>
          <w:sz w:val="28"/>
          <w:szCs w:val="28"/>
          <w:lang w:val="nl-NL"/>
        </w:rPr>
        <w:sectPr w:rsidR="00227C63" w:rsidRPr="00474D0C" w:rsidSect="00B67DA8">
          <w:footerReference w:type="default" r:id="rId9"/>
          <w:footnotePr>
            <w:numRestart w:val="eachPage"/>
          </w:footnotePr>
          <w:pgSz w:w="16839" w:h="11907" w:orient="landscape" w:code="9"/>
          <w:pgMar w:top="907" w:right="907" w:bottom="907" w:left="1588" w:header="284" w:footer="284" w:gutter="0"/>
          <w:cols w:space="720"/>
          <w:docGrid w:linePitch="360"/>
        </w:sectPr>
      </w:pPr>
    </w:p>
    <w:p w14:paraId="5A2A83C6" w14:textId="79AD25FD" w:rsidR="00DA7EA1" w:rsidRPr="00474D0C" w:rsidRDefault="00DA7EA1" w:rsidP="00AD5081">
      <w:pPr>
        <w:spacing w:after="160" w:line="259" w:lineRule="auto"/>
        <w:jc w:val="right"/>
        <w:rPr>
          <w:b/>
          <w:color w:val="000000" w:themeColor="text1"/>
          <w:sz w:val="28"/>
          <w:szCs w:val="28"/>
          <w:lang w:val="nl-NL"/>
        </w:rPr>
      </w:pPr>
      <w:bookmarkStart w:id="5" w:name="_Hlk171950512"/>
      <w:r w:rsidRPr="00474D0C">
        <w:rPr>
          <w:b/>
          <w:color w:val="000000" w:themeColor="text1"/>
          <w:sz w:val="28"/>
          <w:szCs w:val="28"/>
          <w:lang w:val="nl-NL"/>
        </w:rPr>
        <w:lastRenderedPageBreak/>
        <w:t>Bảng Y (Webform trên Hệ thống)</w:t>
      </w:r>
    </w:p>
    <w:p w14:paraId="2C0E387E" w14:textId="77777777" w:rsidR="00DA7EA1" w:rsidRPr="00474D0C" w:rsidRDefault="00DA7EA1" w:rsidP="00AD5081">
      <w:pPr>
        <w:spacing w:after="160" w:line="259" w:lineRule="auto"/>
        <w:jc w:val="center"/>
        <w:rPr>
          <w:b/>
          <w:bCs/>
          <w:color w:val="000000" w:themeColor="text1"/>
          <w:sz w:val="28"/>
          <w:szCs w:val="28"/>
          <w:lang w:val="nl-NL"/>
        </w:rPr>
      </w:pPr>
      <w:r w:rsidRPr="00474D0C">
        <w:rPr>
          <w:b/>
          <w:bCs/>
          <w:color w:val="000000" w:themeColor="text1"/>
          <w:sz w:val="28"/>
          <w:szCs w:val="28"/>
          <w:lang w:val="nl-NL"/>
        </w:rPr>
        <w:t>BẢNG YÊU CẦU VỀ HỢP ĐỒNG TƯƠNG TỰ</w:t>
      </w:r>
    </w:p>
    <w:p w14:paraId="389A1363" w14:textId="02975BCA" w:rsidR="00DA7EA1" w:rsidRPr="00474D0C" w:rsidRDefault="00DA7EA1" w:rsidP="00AD5081">
      <w:pPr>
        <w:spacing w:after="160" w:line="259" w:lineRule="auto"/>
        <w:jc w:val="center"/>
        <w:rPr>
          <w:rFonts w:eastAsia=".VnTime"/>
          <w:color w:val="000000" w:themeColor="text1"/>
          <w:sz w:val="28"/>
          <w:szCs w:val="28"/>
          <w:lang w:val="vi-VN"/>
        </w:rPr>
      </w:pPr>
      <w:r w:rsidRPr="00474D0C">
        <w:rPr>
          <w:color w:val="000000" w:themeColor="text1"/>
          <w:sz w:val="28"/>
          <w:szCs w:val="28"/>
          <w:lang w:val="nl-NL"/>
        </w:rPr>
        <w:t xml:space="preserve">(Áp dụng đối với gói thầu có nhiều </w:t>
      </w:r>
      <w:r w:rsidRPr="00474D0C">
        <w:rPr>
          <w:color w:val="000000" w:themeColor="text1"/>
          <w:sz w:val="28"/>
          <w:szCs w:val="28"/>
          <w:lang w:val="vi-VN"/>
        </w:rPr>
        <w:t>hạng mục dịch vụ</w:t>
      </w:r>
      <w:r w:rsidRPr="00474D0C">
        <w:rPr>
          <w:color w:val="000000" w:themeColor="text1"/>
          <w:sz w:val="28"/>
          <w:szCs w:val="28"/>
          <w:lang w:val="nl-NL"/>
        </w:rPr>
        <w:t>)</w:t>
      </w:r>
    </w:p>
    <w:tbl>
      <w:tblPr>
        <w:tblW w:w="11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294"/>
        <w:gridCol w:w="5130"/>
      </w:tblGrid>
      <w:tr w:rsidR="006D21E9" w:rsidRPr="00474D0C" w14:paraId="6188C6F8" w14:textId="77777777" w:rsidTr="006D21E9">
        <w:trPr>
          <w:trHeight w:val="569"/>
          <w:jc w:val="center"/>
        </w:trPr>
        <w:tc>
          <w:tcPr>
            <w:tcW w:w="1370" w:type="dxa"/>
            <w:vAlign w:val="center"/>
          </w:tcPr>
          <w:p w14:paraId="2BC8FB7F" w14:textId="77777777" w:rsidR="006D21E9" w:rsidRPr="00474D0C" w:rsidRDefault="006D21E9" w:rsidP="004D1D93">
            <w:pPr>
              <w:widowControl w:val="0"/>
              <w:tabs>
                <w:tab w:val="left" w:pos="434"/>
                <w:tab w:val="left" w:pos="993"/>
              </w:tabs>
              <w:spacing w:before="120" w:after="120" w:line="259" w:lineRule="auto"/>
              <w:jc w:val="center"/>
              <w:rPr>
                <w:b/>
                <w:color w:val="000000" w:themeColor="text1"/>
                <w:sz w:val="28"/>
                <w:szCs w:val="28"/>
                <w:lang w:val="es-ES" w:eastAsia="vi-VN"/>
              </w:rPr>
            </w:pPr>
            <w:r w:rsidRPr="00474D0C">
              <w:rPr>
                <w:b/>
                <w:color w:val="000000" w:themeColor="text1"/>
                <w:sz w:val="28"/>
                <w:szCs w:val="28"/>
                <w:lang w:val="es-ES" w:eastAsia="vi-VN"/>
              </w:rPr>
              <w:t>STT</w:t>
            </w:r>
          </w:p>
        </w:tc>
        <w:tc>
          <w:tcPr>
            <w:tcW w:w="5294" w:type="dxa"/>
            <w:vAlign w:val="center"/>
          </w:tcPr>
          <w:p w14:paraId="586508E2" w14:textId="77777777" w:rsidR="006D21E9" w:rsidRPr="00474D0C" w:rsidRDefault="006D21E9" w:rsidP="004D1D93">
            <w:pPr>
              <w:widowControl w:val="0"/>
              <w:tabs>
                <w:tab w:val="left" w:pos="434"/>
                <w:tab w:val="left" w:pos="993"/>
              </w:tabs>
              <w:spacing w:before="120" w:after="120" w:line="259" w:lineRule="auto"/>
              <w:jc w:val="center"/>
              <w:rPr>
                <w:b/>
                <w:color w:val="000000" w:themeColor="text1"/>
                <w:sz w:val="28"/>
                <w:szCs w:val="28"/>
                <w:lang w:val="vi-VN" w:eastAsia="vi-VN"/>
              </w:rPr>
            </w:pPr>
            <w:r w:rsidRPr="00474D0C">
              <w:rPr>
                <w:b/>
                <w:color w:val="000000" w:themeColor="text1"/>
                <w:sz w:val="28"/>
                <w:szCs w:val="28"/>
                <w:lang w:val="es-ES" w:eastAsia="vi-VN"/>
              </w:rPr>
              <w:t xml:space="preserve">Danh mục </w:t>
            </w:r>
            <w:r w:rsidRPr="00474D0C">
              <w:rPr>
                <w:b/>
                <w:color w:val="000000" w:themeColor="text1"/>
                <w:sz w:val="28"/>
                <w:szCs w:val="28"/>
                <w:lang w:val="vi-VN" w:eastAsia="vi-VN"/>
              </w:rPr>
              <w:t>dịch vụ</w:t>
            </w:r>
          </w:p>
        </w:tc>
        <w:tc>
          <w:tcPr>
            <w:tcW w:w="5130" w:type="dxa"/>
            <w:vAlign w:val="center"/>
          </w:tcPr>
          <w:p w14:paraId="3712A676" w14:textId="77777777" w:rsidR="006D21E9" w:rsidRPr="00474D0C" w:rsidRDefault="006D21E9" w:rsidP="004D1D93">
            <w:pPr>
              <w:widowControl w:val="0"/>
              <w:tabs>
                <w:tab w:val="left" w:pos="434"/>
                <w:tab w:val="left" w:pos="993"/>
              </w:tabs>
              <w:spacing w:before="120" w:after="120" w:line="259" w:lineRule="auto"/>
              <w:jc w:val="center"/>
              <w:rPr>
                <w:b/>
                <w:bCs/>
                <w:color w:val="000000" w:themeColor="text1"/>
                <w:sz w:val="28"/>
                <w:szCs w:val="28"/>
                <w:lang w:val="es-ES" w:eastAsia="vi-VN"/>
              </w:rPr>
            </w:pPr>
            <w:r w:rsidRPr="00474D0C">
              <w:rPr>
                <w:b/>
                <w:bCs/>
                <w:color w:val="000000" w:themeColor="text1"/>
                <w:sz w:val="28"/>
                <w:szCs w:val="28"/>
                <w:lang w:val="es-ES" w:eastAsia="vi-VN"/>
              </w:rPr>
              <w:t xml:space="preserve">Giá trị được coi là tương tự (VND) </w:t>
            </w:r>
          </w:p>
        </w:tc>
      </w:tr>
      <w:tr w:rsidR="006D21E9" w:rsidRPr="00474D0C" w14:paraId="089DBFFB" w14:textId="77777777" w:rsidTr="006D21E9">
        <w:trPr>
          <w:trHeight w:val="554"/>
          <w:jc w:val="center"/>
        </w:trPr>
        <w:tc>
          <w:tcPr>
            <w:tcW w:w="1370" w:type="dxa"/>
            <w:vAlign w:val="center"/>
          </w:tcPr>
          <w:p w14:paraId="57460A95" w14:textId="77777777" w:rsidR="006D21E9" w:rsidRPr="00474D0C" w:rsidRDefault="006D21E9" w:rsidP="004D1D93">
            <w:pPr>
              <w:widowControl w:val="0"/>
              <w:tabs>
                <w:tab w:val="left" w:pos="434"/>
                <w:tab w:val="left" w:pos="993"/>
              </w:tabs>
              <w:spacing w:before="120" w:after="120" w:line="259" w:lineRule="auto"/>
              <w:jc w:val="center"/>
              <w:rPr>
                <w:b/>
                <w:bCs/>
                <w:color w:val="000000" w:themeColor="text1"/>
                <w:sz w:val="28"/>
                <w:szCs w:val="28"/>
                <w:lang w:val="es-ES" w:eastAsia="vi-VN"/>
              </w:rPr>
            </w:pPr>
            <w:r w:rsidRPr="00474D0C">
              <w:rPr>
                <w:b/>
                <w:bCs/>
                <w:color w:val="000000" w:themeColor="text1"/>
                <w:sz w:val="28"/>
                <w:szCs w:val="28"/>
                <w:lang w:val="es-ES" w:eastAsia="vi-VN"/>
              </w:rPr>
              <w:t>1</w:t>
            </w:r>
          </w:p>
        </w:tc>
        <w:tc>
          <w:tcPr>
            <w:tcW w:w="5294" w:type="dxa"/>
            <w:vAlign w:val="center"/>
          </w:tcPr>
          <w:p w14:paraId="3510E4F3" w14:textId="77777777" w:rsidR="006D21E9" w:rsidRPr="00474D0C" w:rsidRDefault="006D21E9" w:rsidP="006D21E9">
            <w:pPr>
              <w:widowControl w:val="0"/>
              <w:tabs>
                <w:tab w:val="left" w:pos="434"/>
                <w:tab w:val="left" w:pos="993"/>
              </w:tabs>
              <w:spacing w:before="120" w:after="120" w:line="259" w:lineRule="auto"/>
              <w:rPr>
                <w:b/>
                <w:bCs/>
                <w:color w:val="000000" w:themeColor="text1"/>
                <w:sz w:val="28"/>
                <w:szCs w:val="28"/>
                <w:lang w:val="es-ES" w:eastAsia="vi-VN"/>
              </w:rPr>
            </w:pPr>
            <w:r w:rsidRPr="00474D0C">
              <w:rPr>
                <w:b/>
                <w:bCs/>
                <w:color w:val="000000" w:themeColor="text1"/>
                <w:sz w:val="28"/>
                <w:szCs w:val="28"/>
                <w:lang w:val="vi-VN" w:eastAsia="vi-VN"/>
              </w:rPr>
              <w:t>Dịch vụ</w:t>
            </w:r>
            <w:r w:rsidRPr="00474D0C">
              <w:rPr>
                <w:b/>
                <w:bCs/>
                <w:color w:val="000000" w:themeColor="text1"/>
                <w:sz w:val="28"/>
                <w:szCs w:val="28"/>
                <w:lang w:val="es-ES" w:eastAsia="vi-VN"/>
              </w:rPr>
              <w:t xml:space="preserve"> QLVH tòa nhà</w:t>
            </w:r>
          </w:p>
        </w:tc>
        <w:tc>
          <w:tcPr>
            <w:tcW w:w="5130" w:type="dxa"/>
            <w:vAlign w:val="center"/>
          </w:tcPr>
          <w:p w14:paraId="642C0A8D" w14:textId="77777777" w:rsidR="006D21E9" w:rsidRPr="00474D0C" w:rsidRDefault="006D21E9" w:rsidP="004D1D93">
            <w:pPr>
              <w:widowControl w:val="0"/>
              <w:tabs>
                <w:tab w:val="left" w:pos="434"/>
                <w:tab w:val="left" w:pos="993"/>
              </w:tabs>
              <w:spacing w:before="120" w:after="120" w:line="259" w:lineRule="auto"/>
              <w:jc w:val="left"/>
              <w:rPr>
                <w:b/>
                <w:bCs/>
                <w:color w:val="000000" w:themeColor="text1"/>
                <w:sz w:val="28"/>
                <w:szCs w:val="28"/>
                <w:lang w:val="es-ES" w:eastAsia="vi-VN"/>
              </w:rPr>
            </w:pPr>
            <w:r w:rsidRPr="00474D0C">
              <w:rPr>
                <w:b/>
                <w:bCs/>
                <w:color w:val="000000" w:themeColor="text1"/>
                <w:sz w:val="28"/>
                <w:szCs w:val="28"/>
                <w:lang w:val="es-ES" w:eastAsia="vi-VN"/>
              </w:rPr>
              <w:t>Tương đương 30 % giá trị hạng mục gói thầu đang xét</w:t>
            </w:r>
          </w:p>
        </w:tc>
      </w:tr>
      <w:tr w:rsidR="006D21E9" w:rsidRPr="00474D0C" w14:paraId="4DFB02B6" w14:textId="77777777" w:rsidTr="006D21E9">
        <w:trPr>
          <w:trHeight w:val="554"/>
          <w:jc w:val="center"/>
        </w:trPr>
        <w:tc>
          <w:tcPr>
            <w:tcW w:w="1370" w:type="dxa"/>
            <w:vAlign w:val="center"/>
          </w:tcPr>
          <w:p w14:paraId="26DAC438" w14:textId="77777777" w:rsidR="006D21E9" w:rsidRPr="00474D0C" w:rsidRDefault="006D21E9" w:rsidP="004D1D93">
            <w:pPr>
              <w:widowControl w:val="0"/>
              <w:tabs>
                <w:tab w:val="left" w:pos="434"/>
                <w:tab w:val="left" w:pos="993"/>
              </w:tabs>
              <w:spacing w:before="120" w:after="120" w:line="259" w:lineRule="auto"/>
              <w:jc w:val="center"/>
              <w:rPr>
                <w:b/>
                <w:bCs/>
                <w:color w:val="000000" w:themeColor="text1"/>
                <w:sz w:val="28"/>
                <w:szCs w:val="28"/>
                <w:lang w:val="es-ES" w:eastAsia="vi-VN"/>
              </w:rPr>
            </w:pPr>
            <w:r w:rsidRPr="00474D0C">
              <w:rPr>
                <w:b/>
                <w:bCs/>
                <w:color w:val="000000" w:themeColor="text1"/>
                <w:sz w:val="28"/>
                <w:szCs w:val="28"/>
                <w:lang w:val="es-ES" w:eastAsia="vi-VN"/>
              </w:rPr>
              <w:t>2</w:t>
            </w:r>
          </w:p>
        </w:tc>
        <w:tc>
          <w:tcPr>
            <w:tcW w:w="5294" w:type="dxa"/>
            <w:vAlign w:val="center"/>
          </w:tcPr>
          <w:p w14:paraId="31A66F7D" w14:textId="77777777" w:rsidR="006D21E9" w:rsidRPr="00474D0C" w:rsidRDefault="006D21E9" w:rsidP="004D1D93">
            <w:pPr>
              <w:widowControl w:val="0"/>
              <w:tabs>
                <w:tab w:val="left" w:pos="434"/>
                <w:tab w:val="left" w:pos="993"/>
              </w:tabs>
              <w:spacing w:before="120" w:after="120" w:line="259" w:lineRule="auto"/>
              <w:jc w:val="left"/>
              <w:rPr>
                <w:b/>
                <w:bCs/>
                <w:color w:val="000000" w:themeColor="text1"/>
                <w:sz w:val="28"/>
                <w:szCs w:val="28"/>
                <w:lang w:val="es-ES" w:eastAsia="vi-VN"/>
              </w:rPr>
            </w:pPr>
            <w:r w:rsidRPr="00474D0C">
              <w:rPr>
                <w:b/>
                <w:bCs/>
                <w:color w:val="000000" w:themeColor="text1"/>
                <w:sz w:val="28"/>
                <w:szCs w:val="28"/>
                <w:lang w:val="vi-VN" w:eastAsia="vi-VN"/>
              </w:rPr>
              <w:t>Dịch vụ</w:t>
            </w:r>
            <w:r w:rsidRPr="00474D0C">
              <w:rPr>
                <w:b/>
                <w:bCs/>
                <w:color w:val="000000" w:themeColor="text1"/>
                <w:sz w:val="28"/>
                <w:szCs w:val="28"/>
                <w:lang w:val="es-ES" w:eastAsia="vi-VN"/>
              </w:rPr>
              <w:t xml:space="preserve"> bảo hiểm cháy nổ bắt buộc</w:t>
            </w:r>
          </w:p>
        </w:tc>
        <w:tc>
          <w:tcPr>
            <w:tcW w:w="5130" w:type="dxa"/>
            <w:vAlign w:val="center"/>
          </w:tcPr>
          <w:p w14:paraId="590FCB67" w14:textId="77777777" w:rsidR="006D21E9" w:rsidRPr="00474D0C" w:rsidRDefault="006D21E9" w:rsidP="004D1D93">
            <w:pPr>
              <w:widowControl w:val="0"/>
              <w:tabs>
                <w:tab w:val="left" w:pos="434"/>
                <w:tab w:val="left" w:pos="993"/>
              </w:tabs>
              <w:spacing w:before="120" w:after="120" w:line="259" w:lineRule="auto"/>
              <w:jc w:val="left"/>
              <w:rPr>
                <w:b/>
                <w:bCs/>
                <w:color w:val="000000" w:themeColor="text1"/>
                <w:sz w:val="28"/>
                <w:szCs w:val="28"/>
                <w:lang w:val="es-ES" w:eastAsia="vi-VN"/>
              </w:rPr>
            </w:pPr>
            <w:r w:rsidRPr="00474D0C">
              <w:rPr>
                <w:b/>
                <w:bCs/>
                <w:color w:val="000000" w:themeColor="text1"/>
                <w:sz w:val="28"/>
                <w:szCs w:val="28"/>
                <w:lang w:val="es-ES" w:eastAsia="vi-VN"/>
              </w:rPr>
              <w:t>Tương đương 30 % giá trị hạng mục gói thầu đang xét</w:t>
            </w:r>
          </w:p>
        </w:tc>
      </w:tr>
    </w:tbl>
    <w:p w14:paraId="6100C97F" w14:textId="77777777" w:rsidR="00DA7EA1" w:rsidRPr="00474D0C" w:rsidRDefault="00DA7EA1" w:rsidP="00AD5081">
      <w:pPr>
        <w:spacing w:after="160" w:line="259" w:lineRule="auto"/>
        <w:jc w:val="left"/>
        <w:rPr>
          <w:color w:val="000000" w:themeColor="text1"/>
          <w:sz w:val="28"/>
          <w:szCs w:val="28"/>
          <w:lang w:val="pl-PL"/>
        </w:rPr>
      </w:pPr>
      <w:r w:rsidRPr="00474D0C">
        <w:rPr>
          <w:color w:val="000000" w:themeColor="text1"/>
          <w:sz w:val="28"/>
          <w:szCs w:val="28"/>
          <w:lang w:val="pl-PL"/>
        </w:rPr>
        <w:t>Ghi chú:</w:t>
      </w:r>
    </w:p>
    <w:p w14:paraId="0E6314E6" w14:textId="2849F096" w:rsidR="00DA7EA1" w:rsidRPr="00474D0C" w:rsidRDefault="00DA7EA1" w:rsidP="00AD5081">
      <w:pPr>
        <w:pStyle w:val="ListParagraph"/>
        <w:numPr>
          <w:ilvl w:val="0"/>
          <w:numId w:val="10"/>
        </w:numPr>
        <w:spacing w:after="160" w:line="259" w:lineRule="auto"/>
        <w:ind w:left="0"/>
        <w:jc w:val="left"/>
        <w:rPr>
          <w:i/>
          <w:iCs/>
          <w:color w:val="000000" w:themeColor="text1"/>
          <w:sz w:val="28"/>
          <w:szCs w:val="28"/>
          <w:lang w:val="pl-PL"/>
        </w:rPr>
      </w:pPr>
      <w:bookmarkStart w:id="6" w:name="_Hlk172797358"/>
      <w:r w:rsidRPr="00474D0C">
        <w:rPr>
          <w:i/>
          <w:iCs/>
          <w:color w:val="000000" w:themeColor="text1"/>
          <w:sz w:val="28"/>
          <w:szCs w:val="28"/>
          <w:lang w:val="pl-PL"/>
        </w:rPr>
        <w:t xml:space="preserve">Giá trị tại cột này được </w:t>
      </w:r>
      <w:r w:rsidR="004E19D5" w:rsidRPr="00474D0C">
        <w:rPr>
          <w:i/>
          <w:iCs/>
          <w:color w:val="000000" w:themeColor="text1"/>
          <w:sz w:val="28"/>
          <w:szCs w:val="28"/>
          <w:lang w:val="vi-VN"/>
        </w:rPr>
        <w:t>Chủ đầu tư</w:t>
      </w:r>
      <w:r w:rsidRPr="00474D0C">
        <w:rPr>
          <w:i/>
          <w:iCs/>
          <w:color w:val="000000" w:themeColor="text1"/>
          <w:sz w:val="28"/>
          <w:szCs w:val="28"/>
          <w:lang w:val="pl-PL"/>
        </w:rPr>
        <w:t xml:space="preserve"> xác định theo nguyên tắc nêu tại ghi chú số (10)</w:t>
      </w:r>
      <w:r w:rsidR="005339BB" w:rsidRPr="00474D0C">
        <w:rPr>
          <w:i/>
          <w:iCs/>
          <w:color w:val="000000" w:themeColor="text1"/>
          <w:sz w:val="28"/>
          <w:szCs w:val="28"/>
          <w:lang w:val="vi-VN"/>
        </w:rPr>
        <w:t>, (11)</w:t>
      </w:r>
      <w:r w:rsidRPr="00474D0C">
        <w:rPr>
          <w:i/>
          <w:iCs/>
          <w:color w:val="000000" w:themeColor="text1"/>
          <w:sz w:val="28"/>
          <w:szCs w:val="28"/>
          <w:lang w:val="pl-PL"/>
        </w:rPr>
        <w:t xml:space="preserve"> Bảng số 0</w:t>
      </w:r>
      <w:r w:rsidR="005339BB" w:rsidRPr="00474D0C">
        <w:rPr>
          <w:i/>
          <w:iCs/>
          <w:color w:val="000000" w:themeColor="text1"/>
          <w:sz w:val="28"/>
          <w:szCs w:val="28"/>
          <w:lang w:val="vi-VN"/>
        </w:rPr>
        <w:t>1</w:t>
      </w:r>
      <w:r w:rsidRPr="00474D0C">
        <w:rPr>
          <w:i/>
          <w:iCs/>
          <w:color w:val="000000" w:themeColor="text1"/>
          <w:sz w:val="28"/>
          <w:szCs w:val="28"/>
          <w:lang w:val="pl-PL"/>
        </w:rPr>
        <w:t xml:space="preserve"> Chương này.</w:t>
      </w:r>
    </w:p>
    <w:bookmarkEnd w:id="5"/>
    <w:bookmarkEnd w:id="6"/>
    <w:p w14:paraId="7A69C4A8" w14:textId="77777777" w:rsidR="002151ED" w:rsidRPr="00474D0C" w:rsidRDefault="002151ED" w:rsidP="00AD5081">
      <w:pPr>
        <w:spacing w:before="120" w:after="120"/>
        <w:ind w:firstLine="709"/>
        <w:rPr>
          <w:color w:val="000000" w:themeColor="text1"/>
          <w:sz w:val="28"/>
          <w:szCs w:val="28"/>
          <w:lang w:val="nl-NL"/>
        </w:rPr>
      </w:pPr>
    </w:p>
    <w:p w14:paraId="0EDA49B8" w14:textId="77777777" w:rsidR="00773D17" w:rsidRPr="00474D0C" w:rsidRDefault="00773D17" w:rsidP="00AD5081">
      <w:pPr>
        <w:spacing w:before="120" w:after="120"/>
        <w:ind w:firstLine="709"/>
        <w:rPr>
          <w:color w:val="000000" w:themeColor="text1"/>
          <w:sz w:val="28"/>
          <w:szCs w:val="28"/>
          <w:lang w:val="nl-NL"/>
        </w:rPr>
      </w:pPr>
    </w:p>
    <w:p w14:paraId="7F76D3E0" w14:textId="77777777" w:rsidR="00773D17" w:rsidRPr="00474D0C" w:rsidRDefault="00773D17" w:rsidP="00AD5081">
      <w:pPr>
        <w:spacing w:before="120" w:after="120"/>
        <w:ind w:firstLine="709"/>
        <w:rPr>
          <w:color w:val="000000" w:themeColor="text1"/>
          <w:sz w:val="28"/>
          <w:szCs w:val="28"/>
          <w:lang w:val="nl-NL"/>
        </w:rPr>
      </w:pPr>
    </w:p>
    <w:p w14:paraId="1F4D3B73" w14:textId="77777777" w:rsidR="00773D17" w:rsidRPr="00474D0C" w:rsidRDefault="00773D17" w:rsidP="00AD5081">
      <w:pPr>
        <w:spacing w:before="120" w:after="120"/>
        <w:ind w:firstLine="709"/>
        <w:rPr>
          <w:color w:val="000000" w:themeColor="text1"/>
          <w:sz w:val="28"/>
          <w:szCs w:val="28"/>
          <w:lang w:val="nl-NL"/>
        </w:rPr>
      </w:pPr>
    </w:p>
    <w:p w14:paraId="05774035" w14:textId="77777777" w:rsidR="00773D17" w:rsidRPr="00474D0C" w:rsidRDefault="00773D17" w:rsidP="00AD5081">
      <w:pPr>
        <w:spacing w:before="120" w:after="120"/>
        <w:ind w:firstLine="709"/>
        <w:rPr>
          <w:color w:val="000000" w:themeColor="text1"/>
          <w:sz w:val="28"/>
          <w:szCs w:val="28"/>
          <w:lang w:val="nl-NL"/>
        </w:rPr>
      </w:pPr>
    </w:p>
    <w:p w14:paraId="19A4CBCB" w14:textId="77777777" w:rsidR="00773D17" w:rsidRPr="00474D0C" w:rsidRDefault="00773D17" w:rsidP="00AD5081">
      <w:pPr>
        <w:spacing w:before="120" w:after="120"/>
        <w:ind w:firstLine="709"/>
        <w:rPr>
          <w:color w:val="000000" w:themeColor="text1"/>
          <w:sz w:val="28"/>
          <w:szCs w:val="28"/>
          <w:lang w:val="nl-NL"/>
        </w:rPr>
      </w:pPr>
    </w:p>
    <w:p w14:paraId="24D7DD23" w14:textId="77777777" w:rsidR="00773D17" w:rsidRPr="00474D0C" w:rsidRDefault="00773D17" w:rsidP="00AD5081">
      <w:pPr>
        <w:spacing w:before="120" w:after="120"/>
        <w:ind w:firstLine="709"/>
        <w:rPr>
          <w:color w:val="000000" w:themeColor="text1"/>
          <w:sz w:val="28"/>
          <w:szCs w:val="28"/>
          <w:lang w:val="nl-NL"/>
        </w:rPr>
      </w:pPr>
    </w:p>
    <w:p w14:paraId="2E9A4D51" w14:textId="77777777" w:rsidR="00773D17" w:rsidRPr="00474D0C" w:rsidRDefault="00773D17" w:rsidP="00773D17">
      <w:pPr>
        <w:spacing w:before="120" w:after="120"/>
        <w:ind w:firstLine="709"/>
        <w:outlineLvl w:val="2"/>
        <w:rPr>
          <w:b/>
          <w:color w:val="000000" w:themeColor="text1"/>
          <w:sz w:val="28"/>
          <w:szCs w:val="28"/>
          <w:lang w:val="pl-PL"/>
        </w:rPr>
      </w:pPr>
    </w:p>
    <w:p w14:paraId="1A82455D" w14:textId="77777777" w:rsidR="00773D17" w:rsidRPr="00474D0C" w:rsidRDefault="00773D17" w:rsidP="00773D17">
      <w:pPr>
        <w:spacing w:before="120" w:after="120"/>
        <w:ind w:firstLine="709"/>
        <w:outlineLvl w:val="2"/>
        <w:rPr>
          <w:b/>
          <w:color w:val="000000" w:themeColor="text1"/>
          <w:sz w:val="28"/>
          <w:szCs w:val="28"/>
          <w:lang w:val="pl-PL"/>
        </w:rPr>
      </w:pPr>
    </w:p>
    <w:p w14:paraId="1994BC21" w14:textId="77777777" w:rsidR="006D21E9" w:rsidRPr="00474D0C" w:rsidRDefault="006D21E9" w:rsidP="00995707">
      <w:pPr>
        <w:ind w:firstLine="709"/>
        <w:outlineLvl w:val="2"/>
        <w:rPr>
          <w:b/>
          <w:color w:val="000000" w:themeColor="text1"/>
          <w:sz w:val="28"/>
          <w:szCs w:val="28"/>
          <w:lang w:val="pl-PL"/>
        </w:rPr>
      </w:pPr>
    </w:p>
    <w:p w14:paraId="3A67D392" w14:textId="77777777" w:rsidR="006D21E9" w:rsidRPr="00474D0C" w:rsidRDefault="006D21E9" w:rsidP="00995707">
      <w:pPr>
        <w:ind w:firstLine="709"/>
        <w:outlineLvl w:val="2"/>
        <w:rPr>
          <w:b/>
          <w:color w:val="000000" w:themeColor="text1"/>
          <w:sz w:val="28"/>
          <w:szCs w:val="28"/>
          <w:lang w:val="pl-PL"/>
        </w:rPr>
      </w:pPr>
    </w:p>
    <w:p w14:paraId="0E773D9F" w14:textId="77777777" w:rsidR="006D21E9" w:rsidRPr="00474D0C" w:rsidRDefault="006D21E9" w:rsidP="00995707">
      <w:pPr>
        <w:ind w:firstLine="709"/>
        <w:outlineLvl w:val="2"/>
        <w:rPr>
          <w:b/>
          <w:color w:val="000000" w:themeColor="text1"/>
          <w:sz w:val="28"/>
          <w:szCs w:val="28"/>
          <w:lang w:val="pl-PL"/>
        </w:rPr>
      </w:pPr>
    </w:p>
    <w:p w14:paraId="0D9584A6" w14:textId="3C2C66F9" w:rsidR="00773D17" w:rsidRPr="00474D0C" w:rsidRDefault="00773D17" w:rsidP="006D21E9">
      <w:pPr>
        <w:outlineLvl w:val="2"/>
        <w:rPr>
          <w:b/>
          <w:color w:val="000000" w:themeColor="text1"/>
          <w:sz w:val="28"/>
          <w:szCs w:val="28"/>
          <w:lang w:val="pl-PL"/>
        </w:rPr>
      </w:pPr>
      <w:r w:rsidRPr="00474D0C">
        <w:rPr>
          <w:b/>
          <w:color w:val="000000" w:themeColor="text1"/>
          <w:sz w:val="28"/>
          <w:szCs w:val="28"/>
          <w:lang w:val="pl-PL"/>
        </w:rPr>
        <w:lastRenderedPageBreak/>
        <w:t>2.2. Tiêu chuẩn đánh giá về nhân sự chủ chốt và thiết bị chủ yếu:</w:t>
      </w:r>
    </w:p>
    <w:p w14:paraId="3C0E88FB" w14:textId="77777777" w:rsidR="00773D17" w:rsidRPr="00474D0C" w:rsidRDefault="00773D17" w:rsidP="006D21E9">
      <w:pPr>
        <w:rPr>
          <w:b/>
          <w:color w:val="000000" w:themeColor="text1"/>
          <w:sz w:val="28"/>
          <w:szCs w:val="28"/>
          <w:lang w:val="pl-PL"/>
        </w:rPr>
      </w:pPr>
      <w:r w:rsidRPr="00474D0C">
        <w:rPr>
          <w:b/>
          <w:color w:val="000000" w:themeColor="text1"/>
          <w:sz w:val="28"/>
          <w:szCs w:val="28"/>
          <w:lang w:val="pl-PL"/>
        </w:rPr>
        <w:t>a) Nhân sự chủ chốt:</w:t>
      </w:r>
    </w:p>
    <w:p w14:paraId="14A9D343" w14:textId="77777777" w:rsidR="00773D17" w:rsidRPr="00474D0C" w:rsidRDefault="00773D17" w:rsidP="00995707">
      <w:pPr>
        <w:jc w:val="center"/>
        <w:rPr>
          <w:b/>
          <w:color w:val="000000" w:themeColor="text1"/>
          <w:sz w:val="28"/>
          <w:szCs w:val="28"/>
          <w:lang w:val="nl-NL"/>
        </w:rPr>
      </w:pPr>
      <w:r w:rsidRPr="00474D0C">
        <w:rPr>
          <w:b/>
          <w:color w:val="000000" w:themeColor="text1"/>
          <w:sz w:val="28"/>
          <w:szCs w:val="28"/>
          <w:lang w:val="pl-PL"/>
        </w:rPr>
        <w:t>Bảng số 02: Yêu cầu về nhân sự chủ chốt (Webform trên Hệ thống)</w:t>
      </w:r>
      <w:r w:rsidRPr="00474D0C">
        <w:rPr>
          <w:b/>
          <w:color w:val="000000" w:themeColor="text1"/>
          <w:sz w:val="28"/>
          <w:szCs w:val="28"/>
          <w:vertAlign w:val="superscript"/>
          <w:lang w:val="nl-NL"/>
        </w:rPr>
        <w:t>(1)</w:t>
      </w:r>
    </w:p>
    <w:tbl>
      <w:tblPr>
        <w:tblW w:w="1587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011"/>
        <w:gridCol w:w="1418"/>
        <w:gridCol w:w="6945"/>
        <w:gridCol w:w="4677"/>
      </w:tblGrid>
      <w:tr w:rsidR="006D21E9" w:rsidRPr="00474D0C" w14:paraId="7B921612" w14:textId="77777777" w:rsidTr="006D21E9">
        <w:trPr>
          <w:trHeight w:val="20"/>
        </w:trPr>
        <w:tc>
          <w:tcPr>
            <w:tcW w:w="825" w:type="dxa"/>
            <w:vAlign w:val="center"/>
          </w:tcPr>
          <w:p w14:paraId="0FD978C1" w14:textId="77777777" w:rsidR="006D21E9" w:rsidRPr="00474D0C" w:rsidRDefault="006D21E9" w:rsidP="004D1D93">
            <w:pPr>
              <w:jc w:val="center"/>
              <w:rPr>
                <w:rFonts w:asciiTheme="majorHAnsi" w:hAnsiTheme="majorHAnsi" w:cstheme="majorHAnsi"/>
                <w:b/>
                <w:bCs/>
                <w:color w:val="000000" w:themeColor="text1"/>
                <w:sz w:val="25"/>
                <w:szCs w:val="25"/>
              </w:rPr>
            </w:pPr>
            <w:r w:rsidRPr="00474D0C">
              <w:rPr>
                <w:rFonts w:asciiTheme="majorHAnsi" w:hAnsiTheme="majorHAnsi" w:cstheme="majorHAnsi"/>
                <w:b/>
                <w:bCs/>
                <w:color w:val="000000" w:themeColor="text1"/>
                <w:sz w:val="25"/>
                <w:szCs w:val="25"/>
              </w:rPr>
              <w:t>STT</w:t>
            </w:r>
          </w:p>
        </w:tc>
        <w:tc>
          <w:tcPr>
            <w:tcW w:w="2011" w:type="dxa"/>
            <w:vAlign w:val="center"/>
          </w:tcPr>
          <w:p w14:paraId="24FA2EE5" w14:textId="77777777" w:rsidR="006D21E9" w:rsidRPr="00474D0C" w:rsidRDefault="006D21E9" w:rsidP="004D1D93">
            <w:pPr>
              <w:jc w:val="center"/>
              <w:rPr>
                <w:rFonts w:asciiTheme="majorHAnsi" w:hAnsiTheme="majorHAnsi" w:cstheme="majorHAnsi"/>
                <w:b/>
                <w:bCs/>
                <w:color w:val="000000" w:themeColor="text1"/>
                <w:sz w:val="25"/>
                <w:szCs w:val="25"/>
              </w:rPr>
            </w:pPr>
            <w:r w:rsidRPr="00474D0C">
              <w:rPr>
                <w:rFonts w:asciiTheme="majorHAnsi" w:hAnsiTheme="majorHAnsi" w:cstheme="majorHAnsi"/>
                <w:b/>
                <w:bCs/>
                <w:color w:val="000000" w:themeColor="text1"/>
                <w:sz w:val="25"/>
                <w:szCs w:val="25"/>
              </w:rPr>
              <w:t>Vị trí công việc</w:t>
            </w:r>
          </w:p>
        </w:tc>
        <w:tc>
          <w:tcPr>
            <w:tcW w:w="1418" w:type="dxa"/>
            <w:vAlign w:val="center"/>
          </w:tcPr>
          <w:p w14:paraId="2CE5C30B" w14:textId="77777777" w:rsidR="006D21E9" w:rsidRPr="00474D0C" w:rsidRDefault="006D21E9" w:rsidP="004D1D93">
            <w:pPr>
              <w:jc w:val="center"/>
              <w:rPr>
                <w:rFonts w:asciiTheme="majorHAnsi" w:hAnsiTheme="majorHAnsi" w:cstheme="majorHAnsi"/>
                <w:b/>
                <w:bCs/>
                <w:color w:val="000000" w:themeColor="text1"/>
                <w:sz w:val="25"/>
                <w:szCs w:val="25"/>
              </w:rPr>
            </w:pPr>
            <w:r w:rsidRPr="00474D0C">
              <w:rPr>
                <w:rFonts w:asciiTheme="majorHAnsi" w:hAnsiTheme="majorHAnsi" w:cstheme="majorHAnsi"/>
                <w:b/>
                <w:bCs/>
                <w:color w:val="000000" w:themeColor="text1"/>
                <w:sz w:val="25"/>
                <w:szCs w:val="25"/>
              </w:rPr>
              <w:t>Số lượng</w:t>
            </w:r>
          </w:p>
        </w:tc>
        <w:tc>
          <w:tcPr>
            <w:tcW w:w="6945" w:type="dxa"/>
            <w:vAlign w:val="center"/>
          </w:tcPr>
          <w:p w14:paraId="05783D5D" w14:textId="77777777" w:rsidR="006D21E9" w:rsidRPr="00474D0C" w:rsidRDefault="006D21E9" w:rsidP="004D1D93">
            <w:pPr>
              <w:jc w:val="center"/>
              <w:rPr>
                <w:rFonts w:asciiTheme="majorHAnsi" w:hAnsiTheme="majorHAnsi" w:cstheme="majorHAnsi"/>
                <w:b/>
                <w:bCs/>
                <w:color w:val="000000" w:themeColor="text1"/>
                <w:sz w:val="25"/>
                <w:szCs w:val="25"/>
              </w:rPr>
            </w:pPr>
            <w:r w:rsidRPr="00474D0C">
              <w:rPr>
                <w:rFonts w:asciiTheme="majorHAnsi" w:hAnsiTheme="majorHAnsi" w:cstheme="majorHAnsi"/>
                <w:b/>
                <w:bCs/>
                <w:color w:val="000000" w:themeColor="text1"/>
                <w:sz w:val="25"/>
                <w:szCs w:val="25"/>
              </w:rPr>
              <w:t>Kinh nghiệm trong các công việc tương tự</w:t>
            </w:r>
          </w:p>
        </w:tc>
        <w:tc>
          <w:tcPr>
            <w:tcW w:w="4677" w:type="dxa"/>
            <w:vAlign w:val="center"/>
          </w:tcPr>
          <w:p w14:paraId="70D6CD62" w14:textId="77777777" w:rsidR="006D21E9" w:rsidRPr="00474D0C" w:rsidRDefault="006D21E9" w:rsidP="004D1D93">
            <w:pPr>
              <w:jc w:val="center"/>
              <w:rPr>
                <w:rFonts w:asciiTheme="majorHAnsi" w:hAnsiTheme="majorHAnsi" w:cstheme="majorHAnsi"/>
                <w:b/>
                <w:bCs/>
                <w:color w:val="000000" w:themeColor="text1"/>
                <w:sz w:val="25"/>
                <w:szCs w:val="25"/>
              </w:rPr>
            </w:pPr>
            <w:r w:rsidRPr="00474D0C">
              <w:rPr>
                <w:rFonts w:asciiTheme="majorHAnsi" w:hAnsiTheme="majorHAnsi" w:cstheme="majorHAnsi"/>
                <w:b/>
                <w:bCs/>
                <w:color w:val="000000" w:themeColor="text1"/>
                <w:sz w:val="25"/>
                <w:szCs w:val="25"/>
              </w:rPr>
              <w:t>Chứng chỉ/trình độ chuyên môn</w:t>
            </w:r>
          </w:p>
        </w:tc>
      </w:tr>
      <w:tr w:rsidR="006D21E9" w:rsidRPr="00474D0C" w14:paraId="48080027" w14:textId="77777777" w:rsidTr="004D7C79">
        <w:trPr>
          <w:trHeight w:val="20"/>
        </w:trPr>
        <w:tc>
          <w:tcPr>
            <w:tcW w:w="825" w:type="dxa"/>
            <w:shd w:val="clear" w:color="auto" w:fill="E2EFD9" w:themeFill="accent6" w:themeFillTint="33"/>
            <w:vAlign w:val="center"/>
          </w:tcPr>
          <w:p w14:paraId="2E6598EA" w14:textId="77777777" w:rsidR="006D21E9" w:rsidRPr="00474D0C" w:rsidRDefault="006D21E9" w:rsidP="004D7C79">
            <w:pPr>
              <w:widowControl w:val="0"/>
              <w:spacing w:line="252" w:lineRule="auto"/>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1</w:t>
            </w:r>
          </w:p>
        </w:tc>
        <w:tc>
          <w:tcPr>
            <w:tcW w:w="2011" w:type="dxa"/>
            <w:shd w:val="clear" w:color="auto" w:fill="E2EFD9" w:themeFill="accent6" w:themeFillTint="33"/>
            <w:vAlign w:val="center"/>
          </w:tcPr>
          <w:p w14:paraId="0AA823E6"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 xml:space="preserve">Phụ trách chung </w:t>
            </w:r>
          </w:p>
          <w:p w14:paraId="6F75EEB1" w14:textId="77777777" w:rsidR="006D21E9" w:rsidRPr="00474D0C" w:rsidRDefault="006D21E9" w:rsidP="004D7C79">
            <w:pPr>
              <w:widowControl w:val="0"/>
              <w:spacing w:line="252" w:lineRule="auto"/>
              <w:jc w:val="center"/>
              <w:outlineLvl w:val="0"/>
              <w:rPr>
                <w:rFonts w:asciiTheme="majorHAnsi" w:hAnsiTheme="majorHAnsi" w:cstheme="majorHAnsi"/>
                <w:smallCaps/>
                <w:color w:val="000000" w:themeColor="text1"/>
                <w:sz w:val="25"/>
                <w:szCs w:val="25"/>
              </w:rPr>
            </w:pPr>
            <w:r w:rsidRPr="00474D0C">
              <w:rPr>
                <w:rFonts w:asciiTheme="majorHAnsi" w:hAnsiTheme="majorHAnsi" w:cstheme="majorHAnsi"/>
                <w:color w:val="000000" w:themeColor="text1"/>
                <w:sz w:val="25"/>
                <w:szCs w:val="25"/>
                <w:lang w:val="nl-NL"/>
              </w:rPr>
              <w:t xml:space="preserve">(Chỉ huy trưởng) </w:t>
            </w:r>
          </w:p>
        </w:tc>
        <w:tc>
          <w:tcPr>
            <w:tcW w:w="1418" w:type="dxa"/>
            <w:shd w:val="clear" w:color="auto" w:fill="E2EFD9" w:themeFill="accent6" w:themeFillTint="33"/>
            <w:vAlign w:val="center"/>
            <w:hideMark/>
          </w:tcPr>
          <w:p w14:paraId="1A52E8BA" w14:textId="77777777" w:rsidR="006D21E9" w:rsidRPr="00474D0C" w:rsidRDefault="006D21E9" w:rsidP="004D7C79">
            <w:pPr>
              <w:widowControl w:val="0"/>
              <w:spacing w:line="252" w:lineRule="auto"/>
              <w:jc w:val="center"/>
              <w:outlineLvl w:val="0"/>
              <w:rPr>
                <w:rFonts w:asciiTheme="majorHAnsi" w:hAnsiTheme="majorHAnsi" w:cstheme="majorHAnsi"/>
                <w:b/>
                <w:smallCaps/>
                <w:color w:val="000000" w:themeColor="text1"/>
                <w:sz w:val="25"/>
                <w:szCs w:val="25"/>
              </w:rPr>
            </w:pPr>
            <w:r w:rsidRPr="00474D0C">
              <w:rPr>
                <w:rFonts w:asciiTheme="majorHAnsi" w:hAnsiTheme="majorHAnsi" w:cstheme="majorHAnsi"/>
                <w:color w:val="000000" w:themeColor="text1"/>
                <w:sz w:val="25"/>
                <w:szCs w:val="25"/>
                <w:lang w:val="nl-NL"/>
              </w:rPr>
              <w:t>01 người</w:t>
            </w:r>
          </w:p>
        </w:tc>
        <w:tc>
          <w:tcPr>
            <w:tcW w:w="6945" w:type="dxa"/>
            <w:shd w:val="clear" w:color="auto" w:fill="E2EFD9" w:themeFill="accent6" w:themeFillTint="33"/>
            <w:vAlign w:val="center"/>
          </w:tcPr>
          <w:p w14:paraId="79B6D4C0"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2"/>
                <w:sz w:val="25"/>
                <w:szCs w:val="25"/>
                <w:lang w:val="nl-NL"/>
              </w:rPr>
              <w:t xml:space="preserve">+ Số năm kinh nghiệm trong các công việc tương tự </w:t>
            </w:r>
            <w:r w:rsidRPr="00474D0C">
              <w:rPr>
                <w:rFonts w:asciiTheme="majorHAnsi" w:hAnsiTheme="majorHAnsi" w:cstheme="majorHAnsi"/>
                <w:b/>
                <w:color w:val="000000" w:themeColor="text1"/>
                <w:spacing w:val="-12"/>
                <w:sz w:val="25"/>
                <w:szCs w:val="25"/>
                <w:lang w:val="nl-NL"/>
              </w:rPr>
              <w:t>≥ 05</w:t>
            </w:r>
            <w:r w:rsidRPr="00474D0C">
              <w:rPr>
                <w:rFonts w:asciiTheme="majorHAnsi" w:hAnsiTheme="majorHAnsi" w:cstheme="majorHAnsi"/>
                <w:bCs/>
                <w:color w:val="000000" w:themeColor="text1"/>
                <w:spacing w:val="-12"/>
                <w:sz w:val="25"/>
                <w:szCs w:val="25"/>
                <w:lang w:val="nl-NL"/>
              </w:rPr>
              <w:t xml:space="preserve"> năm</w:t>
            </w:r>
          </w:p>
          <w:p w14:paraId="760CB7E4" w14:textId="1D3FBA7F" w:rsidR="006D21E9" w:rsidRPr="00474D0C" w:rsidRDefault="006D21E9" w:rsidP="004D7C79">
            <w:pPr>
              <w:widowControl w:val="0"/>
              <w:spacing w:line="252" w:lineRule="auto"/>
              <w:outlineLvl w:val="0"/>
              <w:rPr>
                <w:rFonts w:asciiTheme="majorHAnsi" w:hAnsiTheme="majorHAnsi" w:cstheme="majorHAnsi"/>
                <w:bCs/>
                <w:color w:val="000000" w:themeColor="text1"/>
                <w:sz w:val="25"/>
                <w:szCs w:val="25"/>
                <w:lang w:val="nl-NL"/>
              </w:rPr>
            </w:pPr>
            <w:r w:rsidRPr="00474D0C">
              <w:rPr>
                <w:rFonts w:asciiTheme="majorHAnsi" w:hAnsiTheme="majorHAnsi" w:cstheme="majorHAnsi"/>
                <w:bCs/>
                <w:color w:val="000000" w:themeColor="text1"/>
                <w:sz w:val="25"/>
                <w:szCs w:val="25"/>
                <w:lang w:val="nl-NL"/>
              </w:rPr>
              <w:t xml:space="preserve">+ </w:t>
            </w:r>
            <w:r w:rsidRPr="00474D0C">
              <w:rPr>
                <w:rFonts w:asciiTheme="majorHAnsi" w:hAnsiTheme="majorHAnsi" w:cstheme="majorHAnsi"/>
                <w:bCs/>
                <w:color w:val="000000" w:themeColor="text1"/>
                <w:spacing w:val="-10"/>
                <w:sz w:val="25"/>
                <w:szCs w:val="25"/>
                <w:lang w:val="nl-NL"/>
              </w:rPr>
              <w:t>Đã trực tiếp phụ trách tổ chức thực hiện ít nhất 02 hợp đồng có tính chất tương tự gói thầu này (QLVH trụ sở cơ quan, tổ chức, Toà nhà chung cư) từ năm 2023 đến thời điểm đấu thầu.</w:t>
            </w:r>
          </w:p>
        </w:tc>
        <w:tc>
          <w:tcPr>
            <w:tcW w:w="4677" w:type="dxa"/>
            <w:shd w:val="clear" w:color="auto" w:fill="E2EFD9" w:themeFill="accent6" w:themeFillTint="33"/>
            <w:vAlign w:val="center"/>
            <w:hideMark/>
          </w:tcPr>
          <w:p w14:paraId="60F7A6A1" w14:textId="77777777" w:rsidR="006D21E9" w:rsidRPr="00474D0C" w:rsidRDefault="006D21E9" w:rsidP="004D7C79">
            <w:pPr>
              <w:widowControl w:val="0"/>
              <w:spacing w:line="252" w:lineRule="auto"/>
              <w:outlineLvl w:val="0"/>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lang w:val="nl-NL"/>
              </w:rPr>
              <w:t xml:space="preserve">- </w:t>
            </w:r>
            <w:r w:rsidRPr="00474D0C">
              <w:rPr>
                <w:rFonts w:asciiTheme="majorHAnsi" w:hAnsiTheme="majorHAnsi" w:cstheme="majorHAnsi"/>
                <w:color w:val="000000" w:themeColor="text1"/>
                <w:sz w:val="25"/>
                <w:szCs w:val="25"/>
              </w:rPr>
              <w:t xml:space="preserve">Tốt nghiệp Đại học trở lên; </w:t>
            </w:r>
          </w:p>
          <w:p w14:paraId="17C0519F"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8"/>
                <w:sz w:val="25"/>
                <w:szCs w:val="25"/>
                <w:lang w:val="nl-NL"/>
              </w:rPr>
            </w:pPr>
            <w:r w:rsidRPr="00474D0C">
              <w:rPr>
                <w:rFonts w:asciiTheme="majorHAnsi" w:hAnsiTheme="majorHAnsi" w:cstheme="majorHAnsi"/>
                <w:color w:val="000000" w:themeColor="text1"/>
                <w:spacing w:val="-8"/>
                <w:sz w:val="25"/>
                <w:szCs w:val="25"/>
              </w:rPr>
              <w:t xml:space="preserve">- </w:t>
            </w:r>
            <w:r w:rsidRPr="00474D0C">
              <w:rPr>
                <w:rFonts w:asciiTheme="majorHAnsi" w:hAnsiTheme="majorHAnsi" w:cstheme="majorHAnsi"/>
                <w:bCs/>
                <w:color w:val="000000" w:themeColor="text1"/>
                <w:spacing w:val="-8"/>
                <w:sz w:val="25"/>
                <w:szCs w:val="25"/>
                <w:lang w:val="nl-NL"/>
              </w:rPr>
              <w:t>Có Giấy chứng nhận đã hoàn thành khóa đào tạo chuyên môn nghiệp vụ quản lý vận hành nhà chung cư và Chứng chỉ về PCCC;</w:t>
            </w:r>
          </w:p>
        </w:tc>
      </w:tr>
      <w:tr w:rsidR="006D21E9" w:rsidRPr="00474D0C" w14:paraId="19E7CE0E" w14:textId="77777777" w:rsidTr="004D7C79">
        <w:trPr>
          <w:trHeight w:val="20"/>
        </w:trPr>
        <w:tc>
          <w:tcPr>
            <w:tcW w:w="825" w:type="dxa"/>
            <w:shd w:val="clear" w:color="auto" w:fill="E2EFD9" w:themeFill="accent6" w:themeFillTint="33"/>
            <w:vAlign w:val="center"/>
          </w:tcPr>
          <w:p w14:paraId="75FAA544" w14:textId="77777777" w:rsidR="006D21E9" w:rsidRPr="00474D0C" w:rsidRDefault="006D21E9" w:rsidP="004D7C79">
            <w:pPr>
              <w:widowControl w:val="0"/>
              <w:spacing w:line="252" w:lineRule="auto"/>
              <w:jc w:val="center"/>
              <w:rPr>
                <w:rFonts w:asciiTheme="majorHAnsi" w:hAnsiTheme="majorHAnsi" w:cstheme="majorHAnsi"/>
                <w:color w:val="000000" w:themeColor="text1"/>
                <w:sz w:val="25"/>
                <w:szCs w:val="25"/>
                <w:lang w:val="vi-VN"/>
              </w:rPr>
            </w:pPr>
            <w:r w:rsidRPr="00474D0C">
              <w:rPr>
                <w:rFonts w:asciiTheme="majorHAnsi" w:hAnsiTheme="majorHAnsi" w:cstheme="majorHAnsi"/>
                <w:color w:val="000000" w:themeColor="text1"/>
                <w:sz w:val="25"/>
                <w:szCs w:val="25"/>
                <w:lang w:val="vi-VN"/>
              </w:rPr>
              <w:t>2</w:t>
            </w:r>
          </w:p>
        </w:tc>
        <w:tc>
          <w:tcPr>
            <w:tcW w:w="2011" w:type="dxa"/>
            <w:shd w:val="clear" w:color="auto" w:fill="E2EFD9" w:themeFill="accent6" w:themeFillTint="33"/>
            <w:vAlign w:val="center"/>
          </w:tcPr>
          <w:p w14:paraId="2BA31E63"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lang w:val="vi-VN"/>
              </w:rPr>
            </w:pPr>
            <w:r w:rsidRPr="00474D0C">
              <w:rPr>
                <w:rFonts w:asciiTheme="majorHAnsi" w:hAnsiTheme="majorHAnsi" w:cstheme="majorHAnsi"/>
                <w:color w:val="000000" w:themeColor="text1"/>
                <w:sz w:val="25"/>
                <w:szCs w:val="25"/>
                <w:lang w:val="nl-NL"/>
              </w:rPr>
              <w:t>Phụ trách lĩnh vực: Vận hành giám sát DV</w:t>
            </w:r>
          </w:p>
        </w:tc>
        <w:tc>
          <w:tcPr>
            <w:tcW w:w="1418" w:type="dxa"/>
            <w:shd w:val="clear" w:color="auto" w:fill="E2EFD9" w:themeFill="accent6" w:themeFillTint="33"/>
            <w:vAlign w:val="center"/>
            <w:hideMark/>
          </w:tcPr>
          <w:p w14:paraId="2BD17908"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lang w:val="nl-NL"/>
              </w:rPr>
              <w:t xml:space="preserve">01 người </w:t>
            </w:r>
          </w:p>
        </w:tc>
        <w:tc>
          <w:tcPr>
            <w:tcW w:w="6945" w:type="dxa"/>
            <w:shd w:val="clear" w:color="auto" w:fill="E2EFD9" w:themeFill="accent6" w:themeFillTint="33"/>
            <w:vAlign w:val="center"/>
          </w:tcPr>
          <w:p w14:paraId="1E1D032C"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2"/>
                <w:sz w:val="25"/>
                <w:szCs w:val="25"/>
                <w:lang w:val="nl-NL"/>
              </w:rPr>
              <w:t xml:space="preserve">+ Số năm kinh nghiệm trong các công việc tương tự </w:t>
            </w:r>
            <w:r w:rsidRPr="00474D0C">
              <w:rPr>
                <w:rFonts w:asciiTheme="majorHAnsi" w:hAnsiTheme="majorHAnsi" w:cstheme="majorHAnsi"/>
                <w:b/>
                <w:color w:val="000000" w:themeColor="text1"/>
                <w:spacing w:val="-12"/>
                <w:sz w:val="25"/>
                <w:szCs w:val="25"/>
                <w:lang w:val="nl-NL"/>
              </w:rPr>
              <w:t>≥ 03</w:t>
            </w:r>
            <w:r w:rsidRPr="00474D0C">
              <w:rPr>
                <w:rFonts w:asciiTheme="majorHAnsi" w:hAnsiTheme="majorHAnsi" w:cstheme="majorHAnsi"/>
                <w:bCs/>
                <w:color w:val="000000" w:themeColor="text1"/>
                <w:spacing w:val="-12"/>
                <w:sz w:val="25"/>
                <w:szCs w:val="25"/>
                <w:lang w:val="nl-NL"/>
              </w:rPr>
              <w:t xml:space="preserve"> năm</w:t>
            </w:r>
          </w:p>
          <w:p w14:paraId="5A0F6B9A" w14:textId="0348DC80" w:rsidR="006D21E9" w:rsidRPr="00474D0C" w:rsidRDefault="006D21E9" w:rsidP="004D7C79">
            <w:pPr>
              <w:widowControl w:val="0"/>
              <w:spacing w:line="252" w:lineRule="auto"/>
              <w:jc w:val="left"/>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 xml:space="preserve">+ </w:t>
            </w:r>
            <w:r w:rsidRPr="00474D0C">
              <w:rPr>
                <w:rFonts w:asciiTheme="majorHAnsi" w:hAnsiTheme="majorHAnsi" w:cstheme="majorHAnsi"/>
                <w:bCs/>
                <w:color w:val="000000" w:themeColor="text1"/>
                <w:spacing w:val="-10"/>
                <w:sz w:val="25"/>
                <w:szCs w:val="25"/>
                <w:lang w:val="nl-NL"/>
              </w:rPr>
              <w:t>Đã trực tiếp phụ trách tổ chức thực hiện ít nhất 02 hợp đồng có tính chất tương tự gói thầu này (QLVH trụ sở cơ quan, tổ chức, Toà nhà chung cư).</w:t>
            </w:r>
          </w:p>
        </w:tc>
        <w:tc>
          <w:tcPr>
            <w:tcW w:w="4677" w:type="dxa"/>
            <w:shd w:val="clear" w:color="auto" w:fill="E2EFD9" w:themeFill="accent6" w:themeFillTint="33"/>
            <w:vAlign w:val="center"/>
            <w:hideMark/>
          </w:tcPr>
          <w:p w14:paraId="1C9FCAC4" w14:textId="77777777" w:rsidR="006D21E9" w:rsidRPr="00474D0C" w:rsidRDefault="006D21E9" w:rsidP="004D7C79">
            <w:pPr>
              <w:widowControl w:val="0"/>
              <w:spacing w:line="252" w:lineRule="auto"/>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 Đại học chuyên nghành kỹ thuật (Bách khoa, Công nghiệp, Điện ...);</w:t>
            </w:r>
          </w:p>
          <w:p w14:paraId="3932702F"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8"/>
                <w:sz w:val="25"/>
                <w:szCs w:val="25"/>
                <w:lang w:val="nl-NL"/>
              </w:rPr>
            </w:pPr>
            <w:r w:rsidRPr="00474D0C">
              <w:rPr>
                <w:rFonts w:asciiTheme="majorHAnsi" w:hAnsiTheme="majorHAnsi" w:cstheme="majorHAnsi"/>
                <w:color w:val="000000" w:themeColor="text1"/>
                <w:spacing w:val="-8"/>
                <w:sz w:val="25"/>
                <w:szCs w:val="25"/>
              </w:rPr>
              <w:t xml:space="preserve">- </w:t>
            </w:r>
            <w:r w:rsidRPr="00474D0C">
              <w:rPr>
                <w:rFonts w:asciiTheme="majorHAnsi" w:hAnsiTheme="majorHAnsi" w:cstheme="majorHAnsi"/>
                <w:bCs/>
                <w:color w:val="000000" w:themeColor="text1"/>
                <w:spacing w:val="-8"/>
                <w:sz w:val="25"/>
                <w:szCs w:val="25"/>
                <w:lang w:val="nl-NL"/>
              </w:rPr>
              <w:t xml:space="preserve">Có Giấy chứng nhận đã hoàn thành khóa đào tạo chuyên môn nghiệp vụ quản lý vận hành nhà chung cư và Chứng chỉ về </w:t>
            </w:r>
            <w:proofErr w:type="gramStart"/>
            <w:r w:rsidRPr="00474D0C">
              <w:rPr>
                <w:rFonts w:asciiTheme="majorHAnsi" w:hAnsiTheme="majorHAnsi" w:cstheme="majorHAnsi"/>
                <w:bCs/>
                <w:color w:val="000000" w:themeColor="text1"/>
                <w:spacing w:val="-8"/>
                <w:sz w:val="25"/>
                <w:szCs w:val="25"/>
                <w:lang w:val="nl-NL"/>
              </w:rPr>
              <w:t>PCCC;</w:t>
            </w:r>
            <w:proofErr w:type="gramEnd"/>
          </w:p>
          <w:p w14:paraId="5F0690A4"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z w:val="25"/>
                <w:szCs w:val="25"/>
                <w:lang w:val="nl-NL"/>
              </w:rPr>
            </w:pPr>
          </w:p>
        </w:tc>
      </w:tr>
      <w:tr w:rsidR="006D21E9" w:rsidRPr="00474D0C" w14:paraId="741F887A" w14:textId="77777777" w:rsidTr="004D7C79">
        <w:trPr>
          <w:trHeight w:val="20"/>
        </w:trPr>
        <w:tc>
          <w:tcPr>
            <w:tcW w:w="825" w:type="dxa"/>
            <w:shd w:val="clear" w:color="auto" w:fill="E2EFD9" w:themeFill="accent6" w:themeFillTint="33"/>
            <w:vAlign w:val="center"/>
          </w:tcPr>
          <w:p w14:paraId="6CD8A6D5" w14:textId="77777777" w:rsidR="006D21E9" w:rsidRPr="00474D0C" w:rsidRDefault="006D21E9" w:rsidP="004D7C79">
            <w:pPr>
              <w:widowControl w:val="0"/>
              <w:spacing w:line="252" w:lineRule="auto"/>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3</w:t>
            </w:r>
          </w:p>
        </w:tc>
        <w:tc>
          <w:tcPr>
            <w:tcW w:w="2011" w:type="dxa"/>
            <w:shd w:val="clear" w:color="auto" w:fill="E2EFD9" w:themeFill="accent6" w:themeFillTint="33"/>
            <w:vAlign w:val="center"/>
          </w:tcPr>
          <w:p w14:paraId="4E85189D"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Phụ trách Công tác vệ sinh</w:t>
            </w:r>
          </w:p>
        </w:tc>
        <w:tc>
          <w:tcPr>
            <w:tcW w:w="1418" w:type="dxa"/>
            <w:shd w:val="clear" w:color="auto" w:fill="E2EFD9" w:themeFill="accent6" w:themeFillTint="33"/>
            <w:vAlign w:val="center"/>
          </w:tcPr>
          <w:p w14:paraId="630E13C7"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01 người</w:t>
            </w:r>
          </w:p>
        </w:tc>
        <w:tc>
          <w:tcPr>
            <w:tcW w:w="6945" w:type="dxa"/>
            <w:shd w:val="clear" w:color="auto" w:fill="E2EFD9" w:themeFill="accent6" w:themeFillTint="33"/>
            <w:vAlign w:val="center"/>
          </w:tcPr>
          <w:p w14:paraId="2E19A3D8"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2"/>
                <w:sz w:val="25"/>
                <w:szCs w:val="25"/>
                <w:lang w:val="nl-NL"/>
              </w:rPr>
              <w:t xml:space="preserve">+ Số năm kinh nghiệm trong các công việc tương tự </w:t>
            </w:r>
            <w:r w:rsidRPr="00474D0C">
              <w:rPr>
                <w:rFonts w:asciiTheme="majorHAnsi" w:hAnsiTheme="majorHAnsi" w:cstheme="majorHAnsi"/>
                <w:b/>
                <w:color w:val="000000" w:themeColor="text1"/>
                <w:spacing w:val="-12"/>
                <w:sz w:val="25"/>
                <w:szCs w:val="25"/>
                <w:lang w:val="nl-NL"/>
              </w:rPr>
              <w:t>≥ 03</w:t>
            </w:r>
            <w:r w:rsidRPr="00474D0C">
              <w:rPr>
                <w:rFonts w:asciiTheme="majorHAnsi" w:hAnsiTheme="majorHAnsi" w:cstheme="majorHAnsi"/>
                <w:bCs/>
                <w:color w:val="000000" w:themeColor="text1"/>
                <w:spacing w:val="-12"/>
                <w:sz w:val="25"/>
                <w:szCs w:val="25"/>
                <w:lang w:val="nl-NL"/>
              </w:rPr>
              <w:t xml:space="preserve"> năm</w:t>
            </w:r>
          </w:p>
          <w:p w14:paraId="28AF542F" w14:textId="77777777" w:rsidR="006D21E9" w:rsidRPr="00474D0C" w:rsidRDefault="006D21E9" w:rsidP="004D7C79">
            <w:pPr>
              <w:widowControl w:val="0"/>
              <w:spacing w:line="252" w:lineRule="auto"/>
              <w:jc w:val="left"/>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 xml:space="preserve">+ </w:t>
            </w:r>
            <w:r w:rsidRPr="00474D0C">
              <w:rPr>
                <w:rFonts w:asciiTheme="majorHAnsi" w:hAnsiTheme="majorHAnsi" w:cstheme="majorHAnsi"/>
                <w:bCs/>
                <w:color w:val="000000" w:themeColor="text1"/>
                <w:spacing w:val="-14"/>
                <w:sz w:val="25"/>
                <w:szCs w:val="25"/>
                <w:lang w:val="nl-NL"/>
              </w:rPr>
              <w:t xml:space="preserve">Đã trực tiếp phụ trách tổ chức thực hiện ít nhất 02 hợp đồng có tính chất tương tự gói thầu này (QLVH trụ sở cơ quan, tổ chức, Toà nhà chung cư: </w:t>
            </w:r>
            <w:r w:rsidRPr="00474D0C">
              <w:rPr>
                <w:rFonts w:asciiTheme="majorHAnsi" w:hAnsiTheme="majorHAnsi" w:cstheme="majorHAnsi"/>
                <w:b/>
                <w:bCs/>
                <w:i/>
                <w:color w:val="000000" w:themeColor="text1"/>
                <w:spacing w:val="-14"/>
                <w:sz w:val="25"/>
                <w:szCs w:val="25"/>
                <w:lang w:val="nl-NL"/>
              </w:rPr>
              <w:t>Vệ sinh công cộng</w:t>
            </w:r>
            <w:r w:rsidRPr="00474D0C">
              <w:rPr>
                <w:rFonts w:asciiTheme="majorHAnsi" w:hAnsiTheme="majorHAnsi" w:cstheme="majorHAnsi"/>
                <w:bCs/>
                <w:color w:val="000000" w:themeColor="text1"/>
                <w:spacing w:val="-14"/>
                <w:sz w:val="25"/>
                <w:szCs w:val="25"/>
                <w:lang w:val="nl-NL"/>
              </w:rPr>
              <w:t xml:space="preserve"> ).</w:t>
            </w:r>
          </w:p>
        </w:tc>
        <w:tc>
          <w:tcPr>
            <w:tcW w:w="4677" w:type="dxa"/>
            <w:shd w:val="clear" w:color="auto" w:fill="E2EFD9" w:themeFill="accent6" w:themeFillTint="33"/>
            <w:vAlign w:val="center"/>
          </w:tcPr>
          <w:p w14:paraId="693D6A2F"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8"/>
                <w:sz w:val="25"/>
                <w:szCs w:val="25"/>
                <w:lang w:val="nl-NL"/>
              </w:rPr>
            </w:pPr>
            <w:r w:rsidRPr="00474D0C">
              <w:rPr>
                <w:rFonts w:asciiTheme="majorHAnsi" w:hAnsiTheme="majorHAnsi" w:cstheme="majorHAnsi"/>
                <w:color w:val="000000" w:themeColor="text1"/>
                <w:sz w:val="25"/>
                <w:szCs w:val="25"/>
                <w:lang w:val="nl-NL"/>
              </w:rPr>
              <w:t xml:space="preserve">+ Bằng cấp: Tốt nghiệp đại học trở lên </w:t>
            </w:r>
            <w:r w:rsidRPr="00474D0C">
              <w:rPr>
                <w:rFonts w:asciiTheme="majorHAnsi" w:hAnsiTheme="majorHAnsi" w:cstheme="majorHAnsi"/>
                <w:bCs/>
                <w:color w:val="000000" w:themeColor="text1"/>
                <w:spacing w:val="-8"/>
                <w:sz w:val="25"/>
                <w:szCs w:val="25"/>
                <w:lang w:val="nl-NL"/>
              </w:rPr>
              <w:t>Có Giấy chứng nhận đã hoàn thành khóa đào tạo chuyên môn nghiệp vụ quản lý vận hành nhà chung cư và chứng chỉ đào tạo giám sát vệ sinh công nghiệp.</w:t>
            </w:r>
          </w:p>
        </w:tc>
      </w:tr>
      <w:tr w:rsidR="006D21E9" w:rsidRPr="00474D0C" w14:paraId="731BD64E" w14:textId="77777777" w:rsidTr="004D7C79">
        <w:trPr>
          <w:trHeight w:val="20"/>
        </w:trPr>
        <w:tc>
          <w:tcPr>
            <w:tcW w:w="825" w:type="dxa"/>
            <w:shd w:val="clear" w:color="auto" w:fill="E2EFD9" w:themeFill="accent6" w:themeFillTint="33"/>
            <w:vAlign w:val="center"/>
          </w:tcPr>
          <w:p w14:paraId="78C3B6BD" w14:textId="77777777" w:rsidR="006D21E9" w:rsidRPr="00474D0C" w:rsidRDefault="006D21E9" w:rsidP="004D7C79">
            <w:pPr>
              <w:widowControl w:val="0"/>
              <w:spacing w:line="252" w:lineRule="auto"/>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4</w:t>
            </w:r>
          </w:p>
        </w:tc>
        <w:tc>
          <w:tcPr>
            <w:tcW w:w="2011" w:type="dxa"/>
            <w:shd w:val="clear" w:color="auto" w:fill="E2EFD9" w:themeFill="accent6" w:themeFillTint="33"/>
            <w:vAlign w:val="center"/>
          </w:tcPr>
          <w:p w14:paraId="07466BC5"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Phụ trách lĩnh vực: Bảo trì thang máy, Máy điều hòa</w:t>
            </w:r>
          </w:p>
        </w:tc>
        <w:tc>
          <w:tcPr>
            <w:tcW w:w="1418" w:type="dxa"/>
            <w:shd w:val="clear" w:color="auto" w:fill="E2EFD9" w:themeFill="accent6" w:themeFillTint="33"/>
            <w:vAlign w:val="center"/>
          </w:tcPr>
          <w:p w14:paraId="33A128D4"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01 người</w:t>
            </w:r>
          </w:p>
        </w:tc>
        <w:tc>
          <w:tcPr>
            <w:tcW w:w="6945" w:type="dxa"/>
            <w:shd w:val="clear" w:color="auto" w:fill="E2EFD9" w:themeFill="accent6" w:themeFillTint="33"/>
          </w:tcPr>
          <w:p w14:paraId="48A812B3"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2"/>
                <w:sz w:val="25"/>
                <w:szCs w:val="25"/>
                <w:lang w:val="nl-NL"/>
              </w:rPr>
              <w:t xml:space="preserve">+ Số năm kinh nghiệm trong các công việc tương tự </w:t>
            </w:r>
            <w:r w:rsidRPr="00474D0C">
              <w:rPr>
                <w:rFonts w:asciiTheme="majorHAnsi" w:hAnsiTheme="majorHAnsi" w:cstheme="majorHAnsi"/>
                <w:b/>
                <w:color w:val="000000" w:themeColor="text1"/>
                <w:spacing w:val="-12"/>
                <w:sz w:val="25"/>
                <w:szCs w:val="25"/>
                <w:lang w:val="nl-NL"/>
              </w:rPr>
              <w:t>≥ 03</w:t>
            </w:r>
            <w:r w:rsidRPr="00474D0C">
              <w:rPr>
                <w:rFonts w:asciiTheme="majorHAnsi" w:hAnsiTheme="majorHAnsi" w:cstheme="majorHAnsi"/>
                <w:bCs/>
                <w:color w:val="000000" w:themeColor="text1"/>
                <w:spacing w:val="-12"/>
                <w:sz w:val="25"/>
                <w:szCs w:val="25"/>
                <w:lang w:val="nl-NL"/>
              </w:rPr>
              <w:t xml:space="preserve"> năm;</w:t>
            </w:r>
          </w:p>
          <w:p w14:paraId="72E23404"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0"/>
                <w:sz w:val="25"/>
                <w:szCs w:val="25"/>
                <w:lang w:val="nl-NL"/>
              </w:rPr>
              <w:t xml:space="preserve">+ Đã trực tiếp phụ trách tổ chức thực hiện ít nhất 02 hợp đồng có tính chất tương tự gói thầu này (QLVH trụ sở cơ quan, tổ chức, Toà nhà chung cư: </w:t>
            </w:r>
            <w:r w:rsidRPr="00474D0C">
              <w:rPr>
                <w:rFonts w:asciiTheme="majorHAnsi" w:hAnsiTheme="majorHAnsi" w:cstheme="majorHAnsi"/>
                <w:b/>
                <w:bCs/>
                <w:i/>
                <w:color w:val="000000" w:themeColor="text1"/>
                <w:spacing w:val="-10"/>
                <w:sz w:val="25"/>
                <w:szCs w:val="25"/>
                <w:lang w:val="nl-NL"/>
              </w:rPr>
              <w:t>Bảo trì thiết bị</w:t>
            </w:r>
            <w:r w:rsidRPr="00474D0C">
              <w:rPr>
                <w:rFonts w:asciiTheme="majorHAnsi" w:hAnsiTheme="majorHAnsi" w:cstheme="majorHAnsi"/>
                <w:bCs/>
                <w:color w:val="000000" w:themeColor="text1"/>
                <w:spacing w:val="-10"/>
                <w:sz w:val="25"/>
                <w:szCs w:val="25"/>
                <w:lang w:val="nl-NL"/>
              </w:rPr>
              <w:t xml:space="preserve"> ).</w:t>
            </w:r>
          </w:p>
        </w:tc>
        <w:tc>
          <w:tcPr>
            <w:tcW w:w="4677" w:type="dxa"/>
            <w:shd w:val="clear" w:color="auto" w:fill="E2EFD9" w:themeFill="accent6" w:themeFillTint="33"/>
            <w:vAlign w:val="center"/>
          </w:tcPr>
          <w:p w14:paraId="6AF2793B" w14:textId="77777777" w:rsidR="006D21E9" w:rsidRPr="00474D0C" w:rsidRDefault="006D21E9" w:rsidP="004D7C79">
            <w:pPr>
              <w:widowControl w:val="0"/>
              <w:spacing w:line="252" w:lineRule="auto"/>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 Bằng cấp: Đại học chuyên nghành kỹ thuật (Bách khoa, Điện ...);</w:t>
            </w:r>
          </w:p>
          <w:p w14:paraId="7321CF55" w14:textId="77777777" w:rsidR="006D21E9" w:rsidRPr="00474D0C" w:rsidRDefault="006D21E9" w:rsidP="004D7C79">
            <w:pPr>
              <w:widowControl w:val="0"/>
              <w:spacing w:line="252" w:lineRule="auto"/>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 xml:space="preserve">+ </w:t>
            </w:r>
            <w:r w:rsidRPr="00474D0C">
              <w:rPr>
                <w:rFonts w:asciiTheme="majorHAnsi" w:hAnsiTheme="majorHAnsi" w:cstheme="majorHAnsi"/>
                <w:bCs/>
                <w:color w:val="000000" w:themeColor="text1"/>
                <w:spacing w:val="-8"/>
                <w:sz w:val="25"/>
                <w:szCs w:val="25"/>
                <w:lang w:val="nl-NL"/>
              </w:rPr>
              <w:t>Có Giấy chứng nhận đã hoàn thành khóa đào tạo chuyên môn nghiệp vụ quản lý vận hành nhà chung cư và Chứng chỉ về PCCC</w:t>
            </w:r>
          </w:p>
        </w:tc>
      </w:tr>
      <w:tr w:rsidR="006D21E9" w:rsidRPr="00474D0C" w14:paraId="70CB1C67" w14:textId="77777777" w:rsidTr="004D7C79">
        <w:trPr>
          <w:trHeight w:val="20"/>
        </w:trPr>
        <w:tc>
          <w:tcPr>
            <w:tcW w:w="825" w:type="dxa"/>
            <w:shd w:val="clear" w:color="auto" w:fill="E2EFD9" w:themeFill="accent6" w:themeFillTint="33"/>
            <w:vAlign w:val="center"/>
          </w:tcPr>
          <w:p w14:paraId="0DF953DE" w14:textId="77777777" w:rsidR="006D21E9" w:rsidRPr="00474D0C" w:rsidRDefault="006D21E9" w:rsidP="004D7C79">
            <w:pPr>
              <w:widowControl w:val="0"/>
              <w:spacing w:line="252" w:lineRule="auto"/>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5</w:t>
            </w:r>
          </w:p>
        </w:tc>
        <w:tc>
          <w:tcPr>
            <w:tcW w:w="2011" w:type="dxa"/>
            <w:shd w:val="clear" w:color="auto" w:fill="E2EFD9" w:themeFill="accent6" w:themeFillTint="33"/>
            <w:vAlign w:val="center"/>
          </w:tcPr>
          <w:p w14:paraId="311323EC"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Phụ trách lĩnh vực: Duy trì cây xanh</w:t>
            </w:r>
          </w:p>
        </w:tc>
        <w:tc>
          <w:tcPr>
            <w:tcW w:w="1418" w:type="dxa"/>
            <w:shd w:val="clear" w:color="auto" w:fill="E2EFD9" w:themeFill="accent6" w:themeFillTint="33"/>
            <w:vAlign w:val="center"/>
          </w:tcPr>
          <w:p w14:paraId="4655D805"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01 người</w:t>
            </w:r>
          </w:p>
        </w:tc>
        <w:tc>
          <w:tcPr>
            <w:tcW w:w="6945" w:type="dxa"/>
            <w:shd w:val="clear" w:color="auto" w:fill="E2EFD9" w:themeFill="accent6" w:themeFillTint="33"/>
          </w:tcPr>
          <w:p w14:paraId="664D1600"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2"/>
                <w:sz w:val="25"/>
                <w:szCs w:val="25"/>
                <w:lang w:val="nl-NL"/>
              </w:rPr>
              <w:t xml:space="preserve">+ Số năm kinh nghiệm trong các công việc tương tự </w:t>
            </w:r>
            <w:r w:rsidRPr="00474D0C">
              <w:rPr>
                <w:rFonts w:asciiTheme="majorHAnsi" w:hAnsiTheme="majorHAnsi" w:cstheme="majorHAnsi"/>
                <w:b/>
                <w:color w:val="000000" w:themeColor="text1"/>
                <w:spacing w:val="-12"/>
                <w:sz w:val="25"/>
                <w:szCs w:val="25"/>
                <w:lang w:val="nl-NL"/>
              </w:rPr>
              <w:t>≥ 03</w:t>
            </w:r>
            <w:r w:rsidRPr="00474D0C">
              <w:rPr>
                <w:rFonts w:asciiTheme="majorHAnsi" w:hAnsiTheme="majorHAnsi" w:cstheme="majorHAnsi"/>
                <w:bCs/>
                <w:color w:val="000000" w:themeColor="text1"/>
                <w:spacing w:val="-12"/>
                <w:sz w:val="25"/>
                <w:szCs w:val="25"/>
                <w:lang w:val="nl-NL"/>
              </w:rPr>
              <w:t xml:space="preserve"> năm;</w:t>
            </w:r>
          </w:p>
          <w:p w14:paraId="3651E434"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color w:val="000000" w:themeColor="text1"/>
                <w:spacing w:val="-14"/>
                <w:sz w:val="25"/>
                <w:szCs w:val="25"/>
                <w:lang w:val="nl-NL"/>
              </w:rPr>
              <w:t xml:space="preserve">+ </w:t>
            </w:r>
            <w:r w:rsidRPr="00474D0C">
              <w:rPr>
                <w:rFonts w:asciiTheme="majorHAnsi" w:hAnsiTheme="majorHAnsi" w:cstheme="majorHAnsi"/>
                <w:bCs/>
                <w:color w:val="000000" w:themeColor="text1"/>
                <w:spacing w:val="-14"/>
                <w:sz w:val="25"/>
                <w:szCs w:val="25"/>
                <w:lang w:val="nl-NL"/>
              </w:rPr>
              <w:t xml:space="preserve">Đã trực tiếp phụ trách tổ chức thực hiện ít nhất 02 hợp đồng có tính chất tương tự gói thầu này (QLVH trụ sở cơ quan, tổ chức, Toà nhà chung cư: </w:t>
            </w:r>
            <w:r w:rsidRPr="00474D0C">
              <w:rPr>
                <w:rFonts w:asciiTheme="majorHAnsi" w:hAnsiTheme="majorHAnsi" w:cstheme="majorHAnsi"/>
                <w:b/>
                <w:bCs/>
                <w:i/>
                <w:color w:val="000000" w:themeColor="text1"/>
                <w:spacing w:val="-14"/>
                <w:sz w:val="25"/>
                <w:szCs w:val="25"/>
                <w:lang w:val="nl-NL"/>
              </w:rPr>
              <w:t>Chăm sóc cây cảnh</w:t>
            </w:r>
            <w:r w:rsidRPr="00474D0C">
              <w:rPr>
                <w:rFonts w:asciiTheme="majorHAnsi" w:hAnsiTheme="majorHAnsi" w:cstheme="majorHAnsi"/>
                <w:bCs/>
                <w:color w:val="000000" w:themeColor="text1"/>
                <w:spacing w:val="-14"/>
                <w:sz w:val="25"/>
                <w:szCs w:val="25"/>
                <w:lang w:val="nl-NL"/>
              </w:rPr>
              <w:t>).</w:t>
            </w:r>
          </w:p>
        </w:tc>
        <w:tc>
          <w:tcPr>
            <w:tcW w:w="4677" w:type="dxa"/>
            <w:shd w:val="clear" w:color="auto" w:fill="E2EFD9" w:themeFill="accent6" w:themeFillTint="33"/>
            <w:vAlign w:val="center"/>
          </w:tcPr>
          <w:p w14:paraId="7EAC6F6F" w14:textId="77777777" w:rsidR="006D21E9" w:rsidRPr="00474D0C" w:rsidRDefault="006D21E9" w:rsidP="004D7C79">
            <w:pPr>
              <w:widowControl w:val="0"/>
              <w:spacing w:line="252" w:lineRule="auto"/>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 Bằng cấp: Đại học chuyên nghành Nông, Lâm nghiệp;</w:t>
            </w:r>
          </w:p>
          <w:p w14:paraId="383BFFA5" w14:textId="77777777" w:rsidR="006D21E9" w:rsidRPr="00474D0C" w:rsidRDefault="006D21E9" w:rsidP="004D7C79">
            <w:pPr>
              <w:widowControl w:val="0"/>
              <w:spacing w:line="252" w:lineRule="auto"/>
              <w:outlineLvl w:val="0"/>
              <w:rPr>
                <w:rFonts w:asciiTheme="majorHAnsi" w:hAnsiTheme="majorHAnsi" w:cstheme="majorHAnsi"/>
                <w:color w:val="000000" w:themeColor="text1"/>
                <w:sz w:val="25"/>
                <w:szCs w:val="25"/>
                <w:lang w:val="nl-NL"/>
              </w:rPr>
            </w:pPr>
            <w:r w:rsidRPr="00474D0C">
              <w:rPr>
                <w:rFonts w:asciiTheme="majorHAnsi" w:hAnsiTheme="majorHAnsi" w:cstheme="majorHAnsi"/>
                <w:bCs/>
                <w:color w:val="000000" w:themeColor="text1"/>
                <w:spacing w:val="-8"/>
                <w:sz w:val="25"/>
                <w:szCs w:val="25"/>
                <w:lang w:val="nl-NL"/>
              </w:rPr>
              <w:t>+ Có Giấy chứng nhận đã hoàn thành khóa đào tạo chuyên môn nghiệp vụ quản lý vận hành nhà chung cư;</w:t>
            </w:r>
          </w:p>
        </w:tc>
      </w:tr>
      <w:tr w:rsidR="006D21E9" w:rsidRPr="00474D0C" w14:paraId="0E067FD5" w14:textId="77777777" w:rsidTr="004D7C79">
        <w:trPr>
          <w:trHeight w:val="20"/>
        </w:trPr>
        <w:tc>
          <w:tcPr>
            <w:tcW w:w="825" w:type="dxa"/>
            <w:shd w:val="clear" w:color="auto" w:fill="E2EFD9" w:themeFill="accent6" w:themeFillTint="33"/>
            <w:vAlign w:val="center"/>
          </w:tcPr>
          <w:p w14:paraId="3B0D95DA" w14:textId="77777777" w:rsidR="006D21E9" w:rsidRPr="00474D0C" w:rsidRDefault="006D21E9" w:rsidP="004D7C79">
            <w:pPr>
              <w:widowControl w:val="0"/>
              <w:spacing w:line="252" w:lineRule="auto"/>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6</w:t>
            </w:r>
          </w:p>
        </w:tc>
        <w:tc>
          <w:tcPr>
            <w:tcW w:w="2011" w:type="dxa"/>
            <w:shd w:val="clear" w:color="auto" w:fill="E2EFD9" w:themeFill="accent6" w:themeFillTint="33"/>
            <w:vAlign w:val="center"/>
          </w:tcPr>
          <w:p w14:paraId="133A9E8B"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bCs/>
                <w:color w:val="000000" w:themeColor="text1"/>
                <w:sz w:val="25"/>
                <w:szCs w:val="25"/>
              </w:rPr>
              <w:t>Phụ trách về PCCC</w:t>
            </w:r>
          </w:p>
        </w:tc>
        <w:tc>
          <w:tcPr>
            <w:tcW w:w="1418" w:type="dxa"/>
            <w:shd w:val="clear" w:color="auto" w:fill="E2EFD9" w:themeFill="accent6" w:themeFillTint="33"/>
            <w:vAlign w:val="center"/>
            <w:hideMark/>
          </w:tcPr>
          <w:p w14:paraId="4AE105E0" w14:textId="77777777" w:rsidR="006D21E9" w:rsidRPr="00474D0C" w:rsidRDefault="006D21E9" w:rsidP="004D7C79">
            <w:pPr>
              <w:widowControl w:val="0"/>
              <w:spacing w:line="252" w:lineRule="auto"/>
              <w:jc w:val="center"/>
              <w:outlineLvl w:val="0"/>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01 người</w:t>
            </w:r>
          </w:p>
        </w:tc>
        <w:tc>
          <w:tcPr>
            <w:tcW w:w="6945" w:type="dxa"/>
            <w:shd w:val="clear" w:color="auto" w:fill="E2EFD9" w:themeFill="accent6" w:themeFillTint="33"/>
            <w:vAlign w:val="center"/>
          </w:tcPr>
          <w:p w14:paraId="35AB31E0"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2"/>
                <w:sz w:val="25"/>
                <w:szCs w:val="25"/>
                <w:lang w:val="nl-NL"/>
              </w:rPr>
              <w:t xml:space="preserve">+ Số năm kinh nghiệm trong các công việc tương tự </w:t>
            </w:r>
            <w:r w:rsidRPr="00474D0C">
              <w:rPr>
                <w:rFonts w:asciiTheme="majorHAnsi" w:hAnsiTheme="majorHAnsi" w:cstheme="majorHAnsi"/>
                <w:b/>
                <w:color w:val="000000" w:themeColor="text1"/>
                <w:spacing w:val="-12"/>
                <w:sz w:val="25"/>
                <w:szCs w:val="25"/>
                <w:lang w:val="nl-NL"/>
              </w:rPr>
              <w:t>≥ 03</w:t>
            </w:r>
            <w:r w:rsidRPr="00474D0C">
              <w:rPr>
                <w:rFonts w:asciiTheme="majorHAnsi" w:hAnsiTheme="majorHAnsi" w:cstheme="majorHAnsi"/>
                <w:bCs/>
                <w:color w:val="000000" w:themeColor="text1"/>
                <w:spacing w:val="-12"/>
                <w:sz w:val="25"/>
                <w:szCs w:val="25"/>
                <w:lang w:val="nl-NL"/>
              </w:rPr>
              <w:t xml:space="preserve"> năm</w:t>
            </w:r>
          </w:p>
          <w:p w14:paraId="03A52D81" w14:textId="77777777" w:rsidR="006D21E9" w:rsidRPr="00474D0C" w:rsidRDefault="006D21E9" w:rsidP="004D7C79">
            <w:pPr>
              <w:widowControl w:val="0"/>
              <w:spacing w:line="252" w:lineRule="auto"/>
              <w:jc w:val="left"/>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 xml:space="preserve">+ </w:t>
            </w:r>
            <w:r w:rsidRPr="00474D0C">
              <w:rPr>
                <w:rFonts w:asciiTheme="majorHAnsi" w:hAnsiTheme="majorHAnsi" w:cstheme="majorHAnsi"/>
                <w:bCs/>
                <w:color w:val="000000" w:themeColor="text1"/>
                <w:spacing w:val="-12"/>
                <w:sz w:val="25"/>
                <w:szCs w:val="25"/>
                <w:lang w:val="nl-NL"/>
              </w:rPr>
              <w:t xml:space="preserve">Đã trực tiếp phụ trách tổ chức thực hiện ít nhất 02 hợp đồng có tính chất tương tự gói thầu này (QLVH trụ sở cơ quan, tổ chức, Toà nhà chung cư: </w:t>
            </w:r>
            <w:r w:rsidRPr="00474D0C">
              <w:rPr>
                <w:rFonts w:asciiTheme="majorHAnsi" w:hAnsiTheme="majorHAnsi" w:cstheme="majorHAnsi"/>
                <w:b/>
                <w:i/>
                <w:color w:val="000000" w:themeColor="text1"/>
                <w:spacing w:val="-12"/>
                <w:sz w:val="25"/>
                <w:szCs w:val="25"/>
                <w:lang w:val="nl-NL"/>
              </w:rPr>
              <w:t>Phụ trách PCCC</w:t>
            </w:r>
            <w:r w:rsidRPr="00474D0C">
              <w:rPr>
                <w:rFonts w:asciiTheme="majorHAnsi" w:hAnsiTheme="majorHAnsi" w:cstheme="majorHAnsi"/>
                <w:bCs/>
                <w:color w:val="000000" w:themeColor="text1"/>
                <w:spacing w:val="-12"/>
                <w:sz w:val="25"/>
                <w:szCs w:val="25"/>
                <w:lang w:val="nl-NL"/>
              </w:rPr>
              <w:t xml:space="preserve"> ).</w:t>
            </w:r>
          </w:p>
        </w:tc>
        <w:tc>
          <w:tcPr>
            <w:tcW w:w="4677" w:type="dxa"/>
            <w:shd w:val="clear" w:color="auto" w:fill="E2EFD9" w:themeFill="accent6" w:themeFillTint="33"/>
            <w:vAlign w:val="center"/>
            <w:hideMark/>
          </w:tcPr>
          <w:p w14:paraId="72CF5A25" w14:textId="77777777" w:rsidR="006D21E9" w:rsidRPr="00474D0C" w:rsidRDefault="006D21E9" w:rsidP="004D7C79">
            <w:pPr>
              <w:widowControl w:val="0"/>
              <w:spacing w:line="252" w:lineRule="auto"/>
              <w:outlineLvl w:val="0"/>
              <w:rPr>
                <w:rFonts w:asciiTheme="majorHAnsi" w:hAnsiTheme="majorHAnsi" w:cstheme="majorHAnsi"/>
                <w:bCs/>
                <w:color w:val="000000" w:themeColor="text1"/>
                <w:spacing w:val="-8"/>
                <w:sz w:val="25"/>
                <w:szCs w:val="25"/>
                <w:lang w:val="nl-NL"/>
              </w:rPr>
            </w:pPr>
            <w:r w:rsidRPr="00474D0C">
              <w:rPr>
                <w:rFonts w:asciiTheme="majorHAnsi" w:hAnsiTheme="majorHAnsi" w:cstheme="majorHAnsi"/>
                <w:color w:val="000000" w:themeColor="text1"/>
                <w:sz w:val="25"/>
                <w:szCs w:val="25"/>
                <w:lang w:val="nl-NL"/>
              </w:rPr>
              <w:t xml:space="preserve">+ Bằng cấp: </w:t>
            </w:r>
            <w:r w:rsidRPr="00474D0C">
              <w:rPr>
                <w:rFonts w:asciiTheme="majorHAnsi" w:hAnsiTheme="majorHAnsi" w:cstheme="majorHAnsi"/>
                <w:bCs/>
                <w:color w:val="000000" w:themeColor="text1"/>
                <w:sz w:val="25"/>
                <w:szCs w:val="25"/>
                <w:lang w:val="nl-NL"/>
              </w:rPr>
              <w:t xml:space="preserve">Tốt nghiệp đại học trở lên chuyên ngành PCCC. </w:t>
            </w:r>
            <w:r w:rsidRPr="00474D0C">
              <w:rPr>
                <w:rFonts w:asciiTheme="majorHAnsi" w:hAnsiTheme="majorHAnsi" w:cstheme="majorHAnsi"/>
                <w:bCs/>
                <w:color w:val="000000" w:themeColor="text1"/>
                <w:spacing w:val="-8"/>
                <w:sz w:val="25"/>
                <w:szCs w:val="25"/>
                <w:lang w:val="nl-NL"/>
              </w:rPr>
              <w:t>Có Giấy chứng nhận đã hoàn thành khóa đào tạo chuyên môn nghiệp vụ quản lý vận hành nhà chung cư;</w:t>
            </w:r>
          </w:p>
          <w:p w14:paraId="17C224B2" w14:textId="77777777" w:rsidR="006D21E9" w:rsidRPr="00474D0C" w:rsidRDefault="006D21E9" w:rsidP="004D7C79">
            <w:pPr>
              <w:widowControl w:val="0"/>
              <w:spacing w:line="252" w:lineRule="auto"/>
              <w:outlineLvl w:val="0"/>
              <w:rPr>
                <w:rFonts w:asciiTheme="majorHAnsi" w:hAnsiTheme="majorHAnsi" w:cstheme="majorHAnsi"/>
                <w:color w:val="000000" w:themeColor="text1"/>
                <w:sz w:val="25"/>
                <w:szCs w:val="25"/>
                <w:lang w:val="nl-NL"/>
              </w:rPr>
            </w:pPr>
          </w:p>
        </w:tc>
      </w:tr>
      <w:tr w:rsidR="006D21E9" w:rsidRPr="00474D0C" w14:paraId="11DC305E" w14:textId="77777777" w:rsidTr="004D7C79">
        <w:trPr>
          <w:trHeight w:val="20"/>
        </w:trPr>
        <w:tc>
          <w:tcPr>
            <w:tcW w:w="825" w:type="dxa"/>
            <w:shd w:val="clear" w:color="auto" w:fill="FFF2CC" w:themeFill="accent4" w:themeFillTint="33"/>
            <w:vAlign w:val="center"/>
          </w:tcPr>
          <w:p w14:paraId="2A62C694" w14:textId="77777777" w:rsidR="006D21E9" w:rsidRPr="00474D0C" w:rsidRDefault="006D21E9" w:rsidP="004D1D93">
            <w:pPr>
              <w:widowControl w:val="0"/>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lastRenderedPageBreak/>
              <w:t>7</w:t>
            </w:r>
          </w:p>
        </w:tc>
        <w:tc>
          <w:tcPr>
            <w:tcW w:w="2011" w:type="dxa"/>
            <w:shd w:val="clear" w:color="auto" w:fill="FFF2CC" w:themeFill="accent4" w:themeFillTint="33"/>
            <w:vAlign w:val="center"/>
          </w:tcPr>
          <w:p w14:paraId="2A68D816" w14:textId="77777777" w:rsidR="006D21E9" w:rsidRPr="00474D0C" w:rsidRDefault="006D21E9" w:rsidP="004D1D93">
            <w:pPr>
              <w:widowControl w:val="0"/>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Chỉ huy phó phụ trách công tác bảo hiểm</w:t>
            </w:r>
          </w:p>
        </w:tc>
        <w:tc>
          <w:tcPr>
            <w:tcW w:w="1418" w:type="dxa"/>
            <w:shd w:val="clear" w:color="auto" w:fill="FFF2CC" w:themeFill="accent4" w:themeFillTint="33"/>
            <w:vAlign w:val="center"/>
          </w:tcPr>
          <w:p w14:paraId="13367FF0" w14:textId="77777777" w:rsidR="006D21E9" w:rsidRPr="00474D0C" w:rsidRDefault="006D21E9" w:rsidP="004D1D93">
            <w:pPr>
              <w:widowControl w:val="0"/>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01 người</w:t>
            </w:r>
          </w:p>
        </w:tc>
        <w:tc>
          <w:tcPr>
            <w:tcW w:w="6945" w:type="dxa"/>
            <w:shd w:val="clear" w:color="auto" w:fill="FFF2CC" w:themeFill="accent4" w:themeFillTint="33"/>
            <w:vAlign w:val="center"/>
          </w:tcPr>
          <w:p w14:paraId="2CD6D9A7" w14:textId="77777777" w:rsidR="006D21E9" w:rsidRPr="00474D0C" w:rsidRDefault="006D21E9" w:rsidP="004D1D93">
            <w:pPr>
              <w:rPr>
                <w:rFonts w:asciiTheme="majorHAnsi" w:hAnsiTheme="majorHAnsi" w:cstheme="majorHAnsi"/>
                <w:iCs/>
                <w:color w:val="000000" w:themeColor="text1"/>
                <w:sz w:val="25"/>
                <w:szCs w:val="25"/>
              </w:rPr>
            </w:pPr>
            <w:r w:rsidRPr="00474D0C">
              <w:rPr>
                <w:rFonts w:asciiTheme="majorHAnsi" w:hAnsiTheme="majorHAnsi" w:cstheme="majorHAnsi"/>
                <w:iCs/>
                <w:color w:val="000000" w:themeColor="text1"/>
                <w:spacing w:val="-8"/>
                <w:sz w:val="25"/>
                <w:szCs w:val="25"/>
                <w:shd w:val="clear" w:color="auto" w:fill="FFFFFF"/>
              </w:rPr>
              <w:t>+ Kinh</w:t>
            </w:r>
            <w:r w:rsidRPr="00474D0C">
              <w:rPr>
                <w:rFonts w:asciiTheme="majorHAnsi" w:hAnsiTheme="majorHAnsi" w:cstheme="majorHAnsi"/>
                <w:iCs/>
                <w:color w:val="000000" w:themeColor="text1"/>
                <w:spacing w:val="-8"/>
                <w:sz w:val="25"/>
                <w:szCs w:val="25"/>
              </w:rPr>
              <w:t xml:space="preserve"> nghiệm làm trong lĩnh vực bảo hiểm: </w:t>
            </w:r>
            <w:r w:rsidRPr="00474D0C">
              <w:rPr>
                <w:rFonts w:asciiTheme="majorHAnsi" w:hAnsiTheme="majorHAnsi" w:cstheme="majorHAnsi"/>
                <w:iCs/>
                <w:color w:val="000000" w:themeColor="text1"/>
                <w:sz w:val="25"/>
                <w:szCs w:val="25"/>
              </w:rPr>
              <w:t xml:space="preserve">Từ 5 năm trở </w:t>
            </w:r>
            <w:proofErr w:type="gramStart"/>
            <w:r w:rsidRPr="00474D0C">
              <w:rPr>
                <w:rFonts w:asciiTheme="majorHAnsi" w:hAnsiTheme="majorHAnsi" w:cstheme="majorHAnsi"/>
                <w:iCs/>
                <w:color w:val="000000" w:themeColor="text1"/>
                <w:sz w:val="25"/>
                <w:szCs w:val="25"/>
              </w:rPr>
              <w:t>lên;</w:t>
            </w:r>
            <w:proofErr w:type="gramEnd"/>
          </w:p>
          <w:p w14:paraId="4968AFBD" w14:textId="77777777" w:rsidR="006D21E9" w:rsidRPr="00474D0C" w:rsidRDefault="006D21E9" w:rsidP="004D1D93">
            <w:pPr>
              <w:widowControl w:val="0"/>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iCs/>
                <w:color w:val="000000" w:themeColor="text1"/>
                <w:sz w:val="25"/>
                <w:szCs w:val="25"/>
              </w:rPr>
              <w:t xml:space="preserve">+ </w:t>
            </w:r>
            <w:r w:rsidRPr="00474D0C">
              <w:rPr>
                <w:rFonts w:asciiTheme="majorHAnsi" w:hAnsiTheme="majorHAnsi" w:cstheme="majorHAnsi"/>
                <w:bCs/>
                <w:color w:val="000000" w:themeColor="text1"/>
                <w:spacing w:val="-10"/>
                <w:sz w:val="25"/>
                <w:szCs w:val="25"/>
                <w:lang w:val="nl-NL"/>
              </w:rPr>
              <w:t xml:space="preserve">Đã trực tiếp phụ trách tổ chức thực hiện ít nhất 02 hợp đồng có tính chất tương tự gói thầu này (Bảo hiểm cháy nổ bắt buộc trụ sở cơ quan, tổ chức, Toà nhà chung </w:t>
            </w:r>
            <w:proofErr w:type="gramStart"/>
            <w:r w:rsidRPr="00474D0C">
              <w:rPr>
                <w:rFonts w:asciiTheme="majorHAnsi" w:hAnsiTheme="majorHAnsi" w:cstheme="majorHAnsi"/>
                <w:bCs/>
                <w:color w:val="000000" w:themeColor="text1"/>
                <w:spacing w:val="-10"/>
                <w:sz w:val="25"/>
                <w:szCs w:val="25"/>
                <w:lang w:val="nl-NL"/>
              </w:rPr>
              <w:t>cư )</w:t>
            </w:r>
            <w:proofErr w:type="gramEnd"/>
            <w:r w:rsidRPr="00474D0C">
              <w:rPr>
                <w:rFonts w:asciiTheme="majorHAnsi" w:hAnsiTheme="majorHAnsi" w:cstheme="majorHAnsi"/>
                <w:bCs/>
                <w:color w:val="000000" w:themeColor="text1"/>
                <w:spacing w:val="-10"/>
                <w:sz w:val="25"/>
                <w:szCs w:val="25"/>
                <w:lang w:val="nl-NL"/>
              </w:rPr>
              <w:t xml:space="preserve"> từ năm 2022 đến thời điểm đấu thầu.</w:t>
            </w:r>
          </w:p>
        </w:tc>
        <w:tc>
          <w:tcPr>
            <w:tcW w:w="4677" w:type="dxa"/>
            <w:shd w:val="clear" w:color="auto" w:fill="FFF2CC" w:themeFill="accent4" w:themeFillTint="33"/>
            <w:vAlign w:val="center"/>
          </w:tcPr>
          <w:p w14:paraId="502AB7DB" w14:textId="77777777" w:rsidR="006D21E9" w:rsidRPr="00474D0C" w:rsidRDefault="006D21E9" w:rsidP="004D1D93">
            <w:pPr>
              <w:rPr>
                <w:rFonts w:asciiTheme="majorHAnsi" w:hAnsiTheme="majorHAnsi" w:cstheme="majorHAnsi"/>
                <w:color w:val="000000" w:themeColor="text1"/>
                <w:sz w:val="25"/>
                <w:szCs w:val="25"/>
                <w:lang w:val="nl-NL"/>
              </w:rPr>
            </w:pPr>
            <w:r w:rsidRPr="00474D0C">
              <w:rPr>
                <w:rFonts w:asciiTheme="majorHAnsi" w:hAnsiTheme="majorHAnsi" w:cstheme="majorHAnsi"/>
                <w:iCs/>
                <w:color w:val="000000" w:themeColor="text1"/>
                <w:sz w:val="25"/>
                <w:szCs w:val="25"/>
              </w:rPr>
              <w:t xml:space="preserve">+ </w:t>
            </w:r>
            <w:r w:rsidRPr="00474D0C">
              <w:rPr>
                <w:rFonts w:asciiTheme="majorHAnsi" w:hAnsiTheme="majorHAnsi" w:cstheme="majorHAnsi"/>
                <w:color w:val="000000" w:themeColor="text1"/>
                <w:sz w:val="25"/>
                <w:szCs w:val="25"/>
                <w:lang w:val="vi-VN"/>
              </w:rPr>
              <w:t>Có văn bằng từ đại học trở lên về chuyên ngành bảo hiểm</w:t>
            </w:r>
            <w:r w:rsidRPr="00474D0C">
              <w:rPr>
                <w:rFonts w:asciiTheme="majorHAnsi" w:hAnsiTheme="majorHAnsi" w:cstheme="majorHAnsi"/>
                <w:color w:val="000000" w:themeColor="text1"/>
                <w:sz w:val="25"/>
                <w:szCs w:val="25"/>
              </w:rPr>
              <w:t xml:space="preserve"> hoặc </w:t>
            </w:r>
            <w:r w:rsidRPr="00474D0C">
              <w:rPr>
                <w:rFonts w:asciiTheme="majorHAnsi" w:hAnsiTheme="majorHAnsi" w:cstheme="majorHAnsi"/>
                <w:color w:val="000000" w:themeColor="text1"/>
                <w:sz w:val="25"/>
                <w:szCs w:val="25"/>
                <w:lang w:val="vi-VN"/>
              </w:rPr>
              <w:t>Có văn bằng từ đại học trở lên về chuyên ngành khác và chứng chỉ về tư vấn bảo hiểm</w:t>
            </w:r>
            <w:r w:rsidRPr="00474D0C">
              <w:rPr>
                <w:rFonts w:asciiTheme="majorHAnsi" w:hAnsiTheme="majorHAnsi" w:cstheme="majorHAnsi"/>
                <w:color w:val="000000" w:themeColor="text1"/>
                <w:spacing w:val="-10"/>
                <w:sz w:val="25"/>
                <w:szCs w:val="25"/>
                <w:lang w:val="nl-NL"/>
              </w:rPr>
              <w:t>.</w:t>
            </w:r>
          </w:p>
        </w:tc>
      </w:tr>
      <w:tr w:rsidR="006D21E9" w:rsidRPr="00474D0C" w14:paraId="48FDA48C" w14:textId="77777777" w:rsidTr="004D7C79">
        <w:trPr>
          <w:trHeight w:val="20"/>
        </w:trPr>
        <w:tc>
          <w:tcPr>
            <w:tcW w:w="825" w:type="dxa"/>
            <w:shd w:val="clear" w:color="auto" w:fill="FFF2CC" w:themeFill="accent4" w:themeFillTint="33"/>
            <w:vAlign w:val="center"/>
          </w:tcPr>
          <w:p w14:paraId="47383787" w14:textId="77777777" w:rsidR="006D21E9" w:rsidRPr="00474D0C" w:rsidRDefault="006D21E9" w:rsidP="004D1D93">
            <w:pPr>
              <w:widowControl w:val="0"/>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8</w:t>
            </w:r>
          </w:p>
        </w:tc>
        <w:tc>
          <w:tcPr>
            <w:tcW w:w="2011" w:type="dxa"/>
            <w:shd w:val="clear" w:color="auto" w:fill="FFF2CC" w:themeFill="accent4" w:themeFillTint="33"/>
            <w:vAlign w:val="center"/>
          </w:tcPr>
          <w:p w14:paraId="52B7046B" w14:textId="77777777" w:rsidR="006D21E9" w:rsidRPr="00474D0C" w:rsidRDefault="006D21E9" w:rsidP="004D1D93">
            <w:pPr>
              <w:widowControl w:val="0"/>
              <w:jc w:val="center"/>
              <w:outlineLvl w:val="0"/>
              <w:rPr>
                <w:rFonts w:asciiTheme="majorHAnsi" w:hAnsiTheme="majorHAnsi" w:cstheme="majorHAnsi"/>
                <w:bCs/>
                <w:color w:val="000000" w:themeColor="text1"/>
                <w:sz w:val="25"/>
                <w:szCs w:val="25"/>
              </w:rPr>
            </w:pPr>
            <w:r w:rsidRPr="00474D0C">
              <w:rPr>
                <w:rFonts w:asciiTheme="majorHAnsi" w:hAnsiTheme="majorHAnsi" w:cstheme="majorHAnsi"/>
                <w:bCs/>
                <w:color w:val="000000" w:themeColor="text1"/>
                <w:sz w:val="25"/>
                <w:szCs w:val="25"/>
              </w:rPr>
              <w:t>Phụ trách tư vấn bảo hiểm</w:t>
            </w:r>
          </w:p>
        </w:tc>
        <w:tc>
          <w:tcPr>
            <w:tcW w:w="1418" w:type="dxa"/>
            <w:shd w:val="clear" w:color="auto" w:fill="FFF2CC" w:themeFill="accent4" w:themeFillTint="33"/>
            <w:vAlign w:val="center"/>
          </w:tcPr>
          <w:p w14:paraId="5231568F" w14:textId="77777777" w:rsidR="006D21E9" w:rsidRPr="00474D0C" w:rsidRDefault="006D21E9" w:rsidP="004D1D93">
            <w:pPr>
              <w:widowControl w:val="0"/>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bCs/>
                <w:color w:val="000000" w:themeColor="text1"/>
                <w:sz w:val="25"/>
                <w:szCs w:val="25"/>
              </w:rPr>
              <w:t>01 người</w:t>
            </w:r>
          </w:p>
        </w:tc>
        <w:tc>
          <w:tcPr>
            <w:tcW w:w="6945" w:type="dxa"/>
            <w:shd w:val="clear" w:color="auto" w:fill="FFF2CC" w:themeFill="accent4" w:themeFillTint="33"/>
            <w:vAlign w:val="center"/>
          </w:tcPr>
          <w:p w14:paraId="49D2960C" w14:textId="77777777" w:rsidR="006D21E9" w:rsidRPr="00474D0C" w:rsidRDefault="006D21E9" w:rsidP="004D1D93">
            <w:pPr>
              <w:widowControl w:val="0"/>
              <w:tabs>
                <w:tab w:val="left" w:pos="851"/>
              </w:tabs>
              <w:rPr>
                <w:rFonts w:asciiTheme="majorHAnsi" w:hAnsiTheme="majorHAnsi" w:cstheme="majorHAnsi"/>
                <w:color w:val="000000" w:themeColor="text1"/>
                <w:sz w:val="25"/>
                <w:szCs w:val="25"/>
              </w:rPr>
            </w:pPr>
            <w:r w:rsidRPr="00474D0C">
              <w:rPr>
                <w:rFonts w:asciiTheme="majorHAnsi" w:hAnsiTheme="majorHAnsi" w:cstheme="majorHAnsi"/>
                <w:iCs/>
                <w:color w:val="000000" w:themeColor="text1"/>
                <w:spacing w:val="-8"/>
                <w:sz w:val="25"/>
                <w:szCs w:val="25"/>
                <w:shd w:val="clear" w:color="auto" w:fill="FFFFFF"/>
              </w:rPr>
              <w:t>+ Kinh</w:t>
            </w:r>
            <w:r w:rsidRPr="00474D0C">
              <w:rPr>
                <w:rFonts w:asciiTheme="majorHAnsi" w:hAnsiTheme="majorHAnsi" w:cstheme="majorHAnsi"/>
                <w:iCs/>
                <w:color w:val="000000" w:themeColor="text1"/>
                <w:spacing w:val="-8"/>
                <w:sz w:val="25"/>
                <w:szCs w:val="25"/>
              </w:rPr>
              <w:t xml:space="preserve"> nghiệm làm trong lĩnh vực bảo hiểm: </w:t>
            </w:r>
            <w:r w:rsidRPr="00474D0C">
              <w:rPr>
                <w:rFonts w:asciiTheme="majorHAnsi" w:hAnsiTheme="majorHAnsi" w:cstheme="majorHAnsi"/>
                <w:iCs/>
                <w:color w:val="000000" w:themeColor="text1"/>
                <w:sz w:val="25"/>
                <w:szCs w:val="25"/>
              </w:rPr>
              <w:t>Từ 5 năm trở lên</w:t>
            </w:r>
          </w:p>
          <w:p w14:paraId="2ED32BFE" w14:textId="77777777" w:rsidR="006D21E9" w:rsidRPr="00474D0C" w:rsidRDefault="006D21E9" w:rsidP="004D1D93">
            <w:pPr>
              <w:widowControl w:val="0"/>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color w:val="000000" w:themeColor="text1"/>
                <w:sz w:val="25"/>
                <w:szCs w:val="25"/>
                <w:lang w:val="nl-NL"/>
              </w:rPr>
              <w:t xml:space="preserve">+ </w:t>
            </w:r>
            <w:r w:rsidRPr="00474D0C">
              <w:rPr>
                <w:rFonts w:asciiTheme="majorHAnsi" w:hAnsiTheme="majorHAnsi" w:cstheme="majorHAnsi"/>
                <w:bCs/>
                <w:color w:val="000000" w:themeColor="text1"/>
                <w:spacing w:val="-10"/>
                <w:sz w:val="25"/>
                <w:szCs w:val="25"/>
                <w:lang w:val="nl-NL"/>
              </w:rPr>
              <w:t>Đã trực tiếp phụ trách tổ chức thực hiện ít nhất 02 hợp đồng có tính chất tương tự gói thầu này (Bảo hiểm cháy nổ bắt buộc trụ sở cơ quan, tổ chức, Toà nhà chung cư ) từ năm 2022 đến thời điểm đấu thầu.</w:t>
            </w:r>
          </w:p>
        </w:tc>
        <w:tc>
          <w:tcPr>
            <w:tcW w:w="4677" w:type="dxa"/>
            <w:shd w:val="clear" w:color="auto" w:fill="FFF2CC" w:themeFill="accent4" w:themeFillTint="33"/>
            <w:vAlign w:val="center"/>
          </w:tcPr>
          <w:p w14:paraId="764B7CBF" w14:textId="77777777" w:rsidR="006D21E9" w:rsidRPr="00474D0C" w:rsidRDefault="006D21E9" w:rsidP="004D1D93">
            <w:pPr>
              <w:widowControl w:val="0"/>
              <w:tabs>
                <w:tab w:val="left" w:pos="851"/>
              </w:tabs>
              <w:rPr>
                <w:rFonts w:asciiTheme="majorHAnsi" w:hAnsiTheme="majorHAnsi" w:cstheme="majorHAnsi"/>
                <w:color w:val="000000" w:themeColor="text1"/>
                <w:spacing w:val="-12"/>
                <w:sz w:val="25"/>
                <w:szCs w:val="25"/>
                <w:lang w:val="nl-NL"/>
              </w:rPr>
            </w:pPr>
            <w:r w:rsidRPr="00474D0C">
              <w:rPr>
                <w:rFonts w:asciiTheme="majorHAnsi" w:hAnsiTheme="majorHAnsi" w:cstheme="majorHAnsi"/>
                <w:iCs/>
                <w:color w:val="000000" w:themeColor="text1"/>
                <w:sz w:val="25"/>
                <w:szCs w:val="25"/>
              </w:rPr>
              <w:t xml:space="preserve">+ </w:t>
            </w:r>
            <w:r w:rsidRPr="00474D0C">
              <w:rPr>
                <w:rFonts w:asciiTheme="majorHAnsi" w:hAnsiTheme="majorHAnsi" w:cstheme="majorHAnsi"/>
                <w:color w:val="000000" w:themeColor="text1"/>
                <w:sz w:val="25"/>
                <w:szCs w:val="25"/>
                <w:lang w:val="vi-VN"/>
              </w:rPr>
              <w:t>Có văn bằng từ đại học trở lên về chuyên ngành bảo hiểm</w:t>
            </w:r>
            <w:r w:rsidRPr="00474D0C">
              <w:rPr>
                <w:rFonts w:asciiTheme="majorHAnsi" w:hAnsiTheme="majorHAnsi" w:cstheme="majorHAnsi"/>
                <w:color w:val="000000" w:themeColor="text1"/>
                <w:sz w:val="25"/>
                <w:szCs w:val="25"/>
              </w:rPr>
              <w:t xml:space="preserve"> hoặc </w:t>
            </w:r>
            <w:r w:rsidRPr="00474D0C">
              <w:rPr>
                <w:rFonts w:asciiTheme="majorHAnsi" w:hAnsiTheme="majorHAnsi" w:cstheme="majorHAnsi"/>
                <w:color w:val="000000" w:themeColor="text1"/>
                <w:sz w:val="25"/>
                <w:szCs w:val="25"/>
                <w:lang w:val="vi-VN"/>
              </w:rPr>
              <w:t>Có văn bằng từ đại học trở lên về chuyên ngành khác và chứng chỉ về tư vấn bảo hiểm</w:t>
            </w:r>
            <w:r w:rsidRPr="00474D0C">
              <w:rPr>
                <w:rFonts w:asciiTheme="majorHAnsi" w:hAnsiTheme="majorHAnsi" w:cstheme="majorHAnsi"/>
                <w:color w:val="000000" w:themeColor="text1"/>
                <w:sz w:val="25"/>
                <w:szCs w:val="25"/>
              </w:rPr>
              <w:t xml:space="preserve">; </w:t>
            </w:r>
          </w:p>
        </w:tc>
      </w:tr>
      <w:tr w:rsidR="006D21E9" w:rsidRPr="00474D0C" w14:paraId="27CD6265" w14:textId="77777777" w:rsidTr="004D7C79">
        <w:trPr>
          <w:trHeight w:val="20"/>
        </w:trPr>
        <w:tc>
          <w:tcPr>
            <w:tcW w:w="825" w:type="dxa"/>
            <w:shd w:val="clear" w:color="auto" w:fill="FFF2CC" w:themeFill="accent4" w:themeFillTint="33"/>
            <w:vAlign w:val="center"/>
          </w:tcPr>
          <w:p w14:paraId="459E5DC2" w14:textId="77777777" w:rsidR="006D21E9" w:rsidRPr="00474D0C" w:rsidRDefault="006D21E9" w:rsidP="004D1D93">
            <w:pPr>
              <w:widowControl w:val="0"/>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9</w:t>
            </w:r>
          </w:p>
        </w:tc>
        <w:tc>
          <w:tcPr>
            <w:tcW w:w="2011" w:type="dxa"/>
            <w:shd w:val="clear" w:color="auto" w:fill="FFF2CC" w:themeFill="accent4" w:themeFillTint="33"/>
            <w:vAlign w:val="center"/>
          </w:tcPr>
          <w:p w14:paraId="677FBF94" w14:textId="77777777" w:rsidR="006D21E9" w:rsidRPr="00474D0C" w:rsidRDefault="006D21E9" w:rsidP="004D1D93">
            <w:pPr>
              <w:widowControl w:val="0"/>
              <w:tabs>
                <w:tab w:val="left" w:pos="851"/>
              </w:tabs>
              <w:ind w:left="32"/>
              <w:contextualSpacing/>
              <w:jc w:val="center"/>
              <w:rPr>
                <w:rFonts w:asciiTheme="majorHAnsi" w:hAnsiTheme="majorHAnsi" w:cstheme="majorHAnsi"/>
                <w:bCs/>
                <w:color w:val="000000" w:themeColor="text1"/>
                <w:sz w:val="25"/>
                <w:szCs w:val="25"/>
                <w:lang w:val="nl-NL"/>
              </w:rPr>
            </w:pPr>
            <w:r w:rsidRPr="00474D0C">
              <w:rPr>
                <w:rFonts w:asciiTheme="majorHAnsi" w:hAnsiTheme="majorHAnsi" w:cstheme="majorHAnsi"/>
                <w:bCs/>
                <w:color w:val="000000" w:themeColor="text1"/>
                <w:sz w:val="25"/>
                <w:szCs w:val="25"/>
                <w:lang w:val="nl-NL"/>
              </w:rPr>
              <w:t>Phụ trách đánh giá rủi ro bảo hiểm</w:t>
            </w:r>
          </w:p>
          <w:p w14:paraId="2AE58462" w14:textId="77777777" w:rsidR="006D21E9" w:rsidRPr="00474D0C" w:rsidRDefault="006D21E9" w:rsidP="004D1D93">
            <w:pPr>
              <w:widowControl w:val="0"/>
              <w:jc w:val="center"/>
              <w:outlineLvl w:val="0"/>
              <w:rPr>
                <w:rFonts w:asciiTheme="majorHAnsi" w:hAnsiTheme="majorHAnsi" w:cstheme="majorHAnsi"/>
                <w:bCs/>
                <w:color w:val="000000" w:themeColor="text1"/>
                <w:sz w:val="25"/>
                <w:szCs w:val="25"/>
              </w:rPr>
            </w:pPr>
          </w:p>
        </w:tc>
        <w:tc>
          <w:tcPr>
            <w:tcW w:w="1418" w:type="dxa"/>
            <w:shd w:val="clear" w:color="auto" w:fill="FFF2CC" w:themeFill="accent4" w:themeFillTint="33"/>
            <w:vAlign w:val="center"/>
          </w:tcPr>
          <w:p w14:paraId="4214617E" w14:textId="77777777" w:rsidR="006D21E9" w:rsidRPr="00474D0C" w:rsidRDefault="006D21E9" w:rsidP="004D1D93">
            <w:pPr>
              <w:widowControl w:val="0"/>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01 người</w:t>
            </w:r>
          </w:p>
        </w:tc>
        <w:tc>
          <w:tcPr>
            <w:tcW w:w="6945" w:type="dxa"/>
            <w:shd w:val="clear" w:color="auto" w:fill="FFF2CC" w:themeFill="accent4" w:themeFillTint="33"/>
            <w:vAlign w:val="center"/>
          </w:tcPr>
          <w:p w14:paraId="22ECF9F7" w14:textId="77777777" w:rsidR="006D21E9" w:rsidRPr="00474D0C" w:rsidRDefault="006D21E9" w:rsidP="004D1D93">
            <w:pPr>
              <w:widowControl w:val="0"/>
              <w:tabs>
                <w:tab w:val="left" w:pos="851"/>
              </w:tabs>
              <w:ind w:left="32"/>
              <w:contextualSpacing/>
              <w:rPr>
                <w:rFonts w:asciiTheme="majorHAnsi" w:hAnsiTheme="majorHAnsi" w:cstheme="majorHAnsi"/>
                <w:color w:val="000000" w:themeColor="text1"/>
                <w:sz w:val="25"/>
                <w:szCs w:val="25"/>
                <w:lang w:val="nl-NL"/>
              </w:rPr>
            </w:pPr>
            <w:r w:rsidRPr="00474D0C">
              <w:rPr>
                <w:rFonts w:asciiTheme="majorHAnsi" w:hAnsiTheme="majorHAnsi" w:cstheme="majorHAnsi"/>
                <w:iCs/>
                <w:color w:val="000000" w:themeColor="text1"/>
                <w:spacing w:val="-8"/>
                <w:sz w:val="25"/>
                <w:szCs w:val="25"/>
                <w:shd w:val="clear" w:color="auto" w:fill="FFFFFF"/>
              </w:rPr>
              <w:t>+ Kinh</w:t>
            </w:r>
            <w:r w:rsidRPr="00474D0C">
              <w:rPr>
                <w:rFonts w:asciiTheme="majorHAnsi" w:hAnsiTheme="majorHAnsi" w:cstheme="majorHAnsi"/>
                <w:iCs/>
                <w:color w:val="000000" w:themeColor="text1"/>
                <w:spacing w:val="-8"/>
                <w:sz w:val="25"/>
                <w:szCs w:val="25"/>
              </w:rPr>
              <w:t xml:space="preserve"> nghiệm làm trong lĩnh vực bảo hiểm: </w:t>
            </w:r>
            <w:r w:rsidRPr="00474D0C">
              <w:rPr>
                <w:rFonts w:asciiTheme="majorHAnsi" w:hAnsiTheme="majorHAnsi" w:cstheme="majorHAnsi"/>
                <w:iCs/>
                <w:color w:val="000000" w:themeColor="text1"/>
                <w:sz w:val="25"/>
                <w:szCs w:val="25"/>
              </w:rPr>
              <w:t>Từ 5 năm trở lên</w:t>
            </w:r>
          </w:p>
          <w:p w14:paraId="783E2E60" w14:textId="77777777" w:rsidR="006D21E9" w:rsidRPr="00474D0C" w:rsidRDefault="006D21E9" w:rsidP="004D1D93">
            <w:pPr>
              <w:widowControl w:val="0"/>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color w:val="000000" w:themeColor="text1"/>
                <w:sz w:val="25"/>
                <w:szCs w:val="25"/>
                <w:lang w:val="nl-NL"/>
              </w:rPr>
              <w:t xml:space="preserve">+ </w:t>
            </w:r>
            <w:r w:rsidRPr="00474D0C">
              <w:rPr>
                <w:rFonts w:asciiTheme="majorHAnsi" w:hAnsiTheme="majorHAnsi" w:cstheme="majorHAnsi"/>
                <w:bCs/>
                <w:color w:val="000000" w:themeColor="text1"/>
                <w:spacing w:val="-10"/>
                <w:sz w:val="25"/>
                <w:szCs w:val="25"/>
                <w:lang w:val="nl-NL"/>
              </w:rPr>
              <w:t>Đã trực tiếp phụ trách tổ chức thực hiện ít nhất 02 hợp đồng có tính chất tương tự gói thầu này (Bảo hiểm cháy nổ bắt buộc trụ sở cơ quan, tổ chức, Toà nhà chung cư ) từ năm 2022 đến thời điểm đấu thầu</w:t>
            </w:r>
          </w:p>
        </w:tc>
        <w:tc>
          <w:tcPr>
            <w:tcW w:w="4677" w:type="dxa"/>
            <w:shd w:val="clear" w:color="auto" w:fill="FFF2CC" w:themeFill="accent4" w:themeFillTint="33"/>
            <w:vAlign w:val="center"/>
          </w:tcPr>
          <w:p w14:paraId="04861B2E" w14:textId="77777777" w:rsidR="006D21E9" w:rsidRPr="00474D0C" w:rsidRDefault="006D21E9" w:rsidP="004D1D93">
            <w:pPr>
              <w:widowControl w:val="0"/>
              <w:tabs>
                <w:tab w:val="left" w:pos="851"/>
              </w:tabs>
              <w:ind w:left="32"/>
              <w:contextualSpacing/>
              <w:rPr>
                <w:rFonts w:asciiTheme="majorHAnsi" w:hAnsiTheme="majorHAnsi" w:cstheme="majorHAnsi"/>
                <w:color w:val="000000" w:themeColor="text1"/>
                <w:spacing w:val="-12"/>
                <w:sz w:val="25"/>
                <w:szCs w:val="25"/>
                <w:lang w:val="nl-NL"/>
              </w:rPr>
            </w:pPr>
            <w:r w:rsidRPr="00474D0C">
              <w:rPr>
                <w:rFonts w:asciiTheme="majorHAnsi" w:hAnsiTheme="majorHAnsi" w:cstheme="majorHAnsi"/>
                <w:color w:val="000000" w:themeColor="text1"/>
                <w:sz w:val="25"/>
                <w:szCs w:val="25"/>
              </w:rPr>
              <w:t xml:space="preserve">+ </w:t>
            </w:r>
            <w:r w:rsidRPr="00474D0C">
              <w:rPr>
                <w:rFonts w:asciiTheme="majorHAnsi" w:hAnsiTheme="majorHAnsi" w:cstheme="majorHAnsi"/>
                <w:color w:val="000000" w:themeColor="text1"/>
                <w:sz w:val="25"/>
                <w:szCs w:val="25"/>
                <w:lang w:val="vi-VN"/>
              </w:rPr>
              <w:t>Có văn bằng từ đại học trở lên về chuyên ngành bảo hiểm</w:t>
            </w:r>
            <w:r w:rsidRPr="00474D0C">
              <w:rPr>
                <w:rFonts w:asciiTheme="majorHAnsi" w:hAnsiTheme="majorHAnsi" w:cstheme="majorHAnsi"/>
                <w:color w:val="000000" w:themeColor="text1"/>
                <w:sz w:val="25"/>
                <w:szCs w:val="25"/>
              </w:rPr>
              <w:t xml:space="preserve"> hoặc </w:t>
            </w:r>
            <w:r w:rsidRPr="00474D0C">
              <w:rPr>
                <w:rFonts w:asciiTheme="majorHAnsi" w:hAnsiTheme="majorHAnsi" w:cstheme="majorHAnsi"/>
                <w:color w:val="000000" w:themeColor="text1"/>
                <w:sz w:val="25"/>
                <w:szCs w:val="25"/>
                <w:lang w:val="vi-VN"/>
              </w:rPr>
              <w:t>Có văn bằng từ đại học trở lên về chuyên ngành khác và chứng chỉ về giám định tổn thất bảo hiểm;</w:t>
            </w:r>
          </w:p>
        </w:tc>
      </w:tr>
      <w:tr w:rsidR="006D21E9" w:rsidRPr="00474D0C" w14:paraId="04B63945" w14:textId="77777777" w:rsidTr="004D7C79">
        <w:trPr>
          <w:trHeight w:val="20"/>
        </w:trPr>
        <w:tc>
          <w:tcPr>
            <w:tcW w:w="825" w:type="dxa"/>
            <w:shd w:val="clear" w:color="auto" w:fill="FFF2CC" w:themeFill="accent4" w:themeFillTint="33"/>
            <w:vAlign w:val="center"/>
          </w:tcPr>
          <w:p w14:paraId="0D447664" w14:textId="77777777" w:rsidR="006D21E9" w:rsidRPr="00474D0C" w:rsidRDefault="006D21E9" w:rsidP="004D1D93">
            <w:pPr>
              <w:widowControl w:val="0"/>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10</w:t>
            </w:r>
          </w:p>
        </w:tc>
        <w:tc>
          <w:tcPr>
            <w:tcW w:w="2011" w:type="dxa"/>
            <w:shd w:val="clear" w:color="auto" w:fill="FFF2CC" w:themeFill="accent4" w:themeFillTint="33"/>
            <w:vAlign w:val="center"/>
          </w:tcPr>
          <w:p w14:paraId="167E8890" w14:textId="77777777" w:rsidR="006D21E9" w:rsidRPr="00474D0C" w:rsidRDefault="006D21E9" w:rsidP="004D1D93">
            <w:pPr>
              <w:widowControl w:val="0"/>
              <w:jc w:val="center"/>
              <w:outlineLvl w:val="0"/>
              <w:rPr>
                <w:rFonts w:asciiTheme="majorHAnsi" w:hAnsiTheme="majorHAnsi" w:cstheme="majorHAnsi"/>
                <w:bCs/>
                <w:color w:val="000000" w:themeColor="text1"/>
                <w:sz w:val="25"/>
                <w:szCs w:val="25"/>
              </w:rPr>
            </w:pPr>
            <w:r w:rsidRPr="00474D0C">
              <w:rPr>
                <w:rFonts w:asciiTheme="majorHAnsi" w:hAnsiTheme="majorHAnsi" w:cstheme="majorHAnsi"/>
                <w:bCs/>
                <w:color w:val="000000" w:themeColor="text1"/>
                <w:sz w:val="25"/>
                <w:szCs w:val="25"/>
                <w:lang w:val="nl-NL"/>
              </w:rPr>
              <w:t>Phụ trách giám định tổn thất bảo hiểm</w:t>
            </w:r>
          </w:p>
        </w:tc>
        <w:tc>
          <w:tcPr>
            <w:tcW w:w="1418" w:type="dxa"/>
            <w:shd w:val="clear" w:color="auto" w:fill="FFF2CC" w:themeFill="accent4" w:themeFillTint="33"/>
            <w:vAlign w:val="center"/>
          </w:tcPr>
          <w:p w14:paraId="0F49B290" w14:textId="77777777" w:rsidR="006D21E9" w:rsidRPr="00474D0C" w:rsidRDefault="006D21E9" w:rsidP="004D1D93">
            <w:pPr>
              <w:widowControl w:val="0"/>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01 người</w:t>
            </w:r>
          </w:p>
        </w:tc>
        <w:tc>
          <w:tcPr>
            <w:tcW w:w="6945" w:type="dxa"/>
            <w:shd w:val="clear" w:color="auto" w:fill="FFF2CC" w:themeFill="accent4" w:themeFillTint="33"/>
            <w:vAlign w:val="center"/>
          </w:tcPr>
          <w:p w14:paraId="19540546" w14:textId="77777777" w:rsidR="006D21E9" w:rsidRPr="00474D0C" w:rsidRDefault="006D21E9" w:rsidP="004D1D93">
            <w:pPr>
              <w:ind w:left="32"/>
              <w:contextualSpacing/>
              <w:rPr>
                <w:rFonts w:asciiTheme="majorHAnsi" w:hAnsiTheme="majorHAnsi" w:cstheme="majorHAnsi"/>
                <w:color w:val="000000" w:themeColor="text1"/>
                <w:sz w:val="25"/>
                <w:szCs w:val="25"/>
                <w:lang w:val="nl-NL"/>
              </w:rPr>
            </w:pPr>
            <w:r w:rsidRPr="00474D0C">
              <w:rPr>
                <w:rFonts w:asciiTheme="majorHAnsi" w:hAnsiTheme="majorHAnsi" w:cstheme="majorHAnsi"/>
                <w:iCs/>
                <w:color w:val="000000" w:themeColor="text1"/>
                <w:spacing w:val="-8"/>
                <w:sz w:val="25"/>
                <w:szCs w:val="25"/>
                <w:shd w:val="clear" w:color="auto" w:fill="FFFFFF"/>
              </w:rPr>
              <w:t>+ Kinh</w:t>
            </w:r>
            <w:r w:rsidRPr="00474D0C">
              <w:rPr>
                <w:rFonts w:asciiTheme="majorHAnsi" w:hAnsiTheme="majorHAnsi" w:cstheme="majorHAnsi"/>
                <w:iCs/>
                <w:color w:val="000000" w:themeColor="text1"/>
                <w:spacing w:val="-8"/>
                <w:sz w:val="25"/>
                <w:szCs w:val="25"/>
              </w:rPr>
              <w:t xml:space="preserve"> nghiệm làm trong lĩnh vực bảo hiểm: </w:t>
            </w:r>
            <w:r w:rsidRPr="00474D0C">
              <w:rPr>
                <w:rFonts w:asciiTheme="majorHAnsi" w:hAnsiTheme="majorHAnsi" w:cstheme="majorHAnsi"/>
                <w:iCs/>
                <w:color w:val="000000" w:themeColor="text1"/>
                <w:sz w:val="25"/>
                <w:szCs w:val="25"/>
              </w:rPr>
              <w:t>Từ 5 năm trở lên</w:t>
            </w:r>
            <w:r w:rsidRPr="00474D0C">
              <w:rPr>
                <w:rFonts w:asciiTheme="majorHAnsi" w:hAnsiTheme="majorHAnsi" w:cstheme="majorHAnsi"/>
                <w:color w:val="000000" w:themeColor="text1"/>
                <w:sz w:val="25"/>
                <w:szCs w:val="25"/>
                <w:lang w:val="nl-NL"/>
              </w:rPr>
              <w:t xml:space="preserve"> </w:t>
            </w:r>
          </w:p>
          <w:p w14:paraId="475B026E" w14:textId="5D275A87" w:rsidR="006D21E9" w:rsidRPr="00474D0C" w:rsidRDefault="006D21E9" w:rsidP="004D1D93">
            <w:pPr>
              <w:widowControl w:val="0"/>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color w:val="000000" w:themeColor="text1"/>
                <w:sz w:val="25"/>
                <w:szCs w:val="25"/>
                <w:lang w:val="nl-NL"/>
              </w:rPr>
              <w:t>+ Đã trực tiếp phụ trách tổ chức thực hiện</w:t>
            </w:r>
            <w:r w:rsidR="00D7311F" w:rsidRPr="00474D0C">
              <w:rPr>
                <w:rFonts w:asciiTheme="majorHAnsi" w:hAnsiTheme="majorHAnsi" w:cstheme="majorHAnsi"/>
                <w:color w:val="000000" w:themeColor="text1"/>
                <w:sz w:val="25"/>
                <w:szCs w:val="25"/>
                <w:lang w:val="nl-NL"/>
              </w:rPr>
              <w:t xml:space="preserve"> 01</w:t>
            </w:r>
            <w:r w:rsidRPr="00474D0C">
              <w:rPr>
                <w:rFonts w:asciiTheme="majorHAnsi" w:hAnsiTheme="majorHAnsi" w:cstheme="majorHAnsi"/>
                <w:color w:val="000000" w:themeColor="text1"/>
                <w:sz w:val="25"/>
                <w:szCs w:val="25"/>
                <w:lang w:val="nl-NL"/>
              </w:rPr>
              <w:t xml:space="preserve"> hợp đồng có tính chất tương tự gói thầu này (Bảo hiểm cháy nổ trụ sở cơ quan, tổ chức</w:t>
            </w:r>
          </w:p>
        </w:tc>
        <w:tc>
          <w:tcPr>
            <w:tcW w:w="4677" w:type="dxa"/>
            <w:shd w:val="clear" w:color="auto" w:fill="FFF2CC" w:themeFill="accent4" w:themeFillTint="33"/>
            <w:vAlign w:val="center"/>
          </w:tcPr>
          <w:p w14:paraId="0979120D" w14:textId="77777777" w:rsidR="006D21E9" w:rsidRPr="00474D0C" w:rsidRDefault="006D21E9" w:rsidP="004D1D93">
            <w:pPr>
              <w:widowControl w:val="0"/>
              <w:tabs>
                <w:tab w:val="left" w:pos="851"/>
              </w:tabs>
              <w:contextualSpacing/>
              <w:rPr>
                <w:rFonts w:asciiTheme="majorHAnsi" w:hAnsiTheme="majorHAnsi" w:cstheme="majorHAnsi"/>
                <w:color w:val="000000" w:themeColor="text1"/>
                <w:spacing w:val="-12"/>
                <w:sz w:val="25"/>
                <w:szCs w:val="25"/>
                <w:lang w:val="nl-NL"/>
              </w:rPr>
            </w:pPr>
            <w:r w:rsidRPr="00474D0C">
              <w:rPr>
                <w:rFonts w:asciiTheme="majorHAnsi" w:hAnsiTheme="majorHAnsi" w:cstheme="majorHAnsi"/>
                <w:iCs/>
                <w:color w:val="000000" w:themeColor="text1"/>
                <w:sz w:val="25"/>
                <w:szCs w:val="25"/>
              </w:rPr>
              <w:t xml:space="preserve">+ </w:t>
            </w:r>
            <w:r w:rsidRPr="00474D0C">
              <w:rPr>
                <w:rFonts w:asciiTheme="majorHAnsi" w:hAnsiTheme="majorHAnsi" w:cstheme="majorHAnsi"/>
                <w:color w:val="000000" w:themeColor="text1"/>
                <w:sz w:val="25"/>
                <w:szCs w:val="25"/>
                <w:lang w:val="vi-VN"/>
              </w:rPr>
              <w:t>Có văn bằng từ đại học trở lên về chuyên ngành bảo hiểm</w:t>
            </w:r>
            <w:r w:rsidRPr="00474D0C">
              <w:rPr>
                <w:rFonts w:asciiTheme="majorHAnsi" w:hAnsiTheme="majorHAnsi" w:cstheme="majorHAnsi"/>
                <w:color w:val="000000" w:themeColor="text1"/>
                <w:sz w:val="25"/>
                <w:szCs w:val="25"/>
              </w:rPr>
              <w:t xml:space="preserve"> hoặc </w:t>
            </w:r>
            <w:r w:rsidRPr="00474D0C">
              <w:rPr>
                <w:rFonts w:asciiTheme="majorHAnsi" w:hAnsiTheme="majorHAnsi" w:cstheme="majorHAnsi"/>
                <w:color w:val="000000" w:themeColor="text1"/>
                <w:sz w:val="25"/>
                <w:szCs w:val="25"/>
                <w:lang w:val="vi-VN"/>
              </w:rPr>
              <w:t>Có văn bằng từ đại học trở lên về chuyên ngành khác và chứng chỉ về giám định tổn thất bảo hiểm;</w:t>
            </w:r>
          </w:p>
        </w:tc>
      </w:tr>
      <w:tr w:rsidR="006D21E9" w:rsidRPr="00474D0C" w14:paraId="34AA9A70" w14:textId="77777777" w:rsidTr="004D7C79">
        <w:trPr>
          <w:trHeight w:val="20"/>
        </w:trPr>
        <w:tc>
          <w:tcPr>
            <w:tcW w:w="825" w:type="dxa"/>
            <w:shd w:val="clear" w:color="auto" w:fill="FFF2CC" w:themeFill="accent4" w:themeFillTint="33"/>
            <w:vAlign w:val="center"/>
          </w:tcPr>
          <w:p w14:paraId="5DBFB68D" w14:textId="77777777" w:rsidR="006D21E9" w:rsidRPr="00474D0C" w:rsidRDefault="006D21E9" w:rsidP="004D1D93">
            <w:pPr>
              <w:widowControl w:val="0"/>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11</w:t>
            </w:r>
          </w:p>
        </w:tc>
        <w:tc>
          <w:tcPr>
            <w:tcW w:w="2011" w:type="dxa"/>
            <w:shd w:val="clear" w:color="auto" w:fill="FFF2CC" w:themeFill="accent4" w:themeFillTint="33"/>
            <w:vAlign w:val="center"/>
          </w:tcPr>
          <w:p w14:paraId="1ECB18B0" w14:textId="77777777" w:rsidR="006D21E9" w:rsidRPr="00474D0C" w:rsidRDefault="006D21E9" w:rsidP="004D1D93">
            <w:pPr>
              <w:widowControl w:val="0"/>
              <w:jc w:val="center"/>
              <w:outlineLvl w:val="0"/>
              <w:rPr>
                <w:rFonts w:asciiTheme="majorHAnsi" w:hAnsiTheme="majorHAnsi" w:cstheme="majorHAnsi"/>
                <w:bCs/>
                <w:color w:val="000000" w:themeColor="text1"/>
                <w:sz w:val="25"/>
                <w:szCs w:val="25"/>
              </w:rPr>
            </w:pPr>
            <w:r w:rsidRPr="00474D0C">
              <w:rPr>
                <w:rFonts w:asciiTheme="majorHAnsi" w:hAnsiTheme="majorHAnsi" w:cstheme="majorHAnsi"/>
                <w:bCs/>
                <w:color w:val="000000" w:themeColor="text1"/>
                <w:spacing w:val="-10"/>
                <w:sz w:val="25"/>
                <w:szCs w:val="25"/>
                <w:lang w:val="nl-NL"/>
              </w:rPr>
              <w:t>Phụ trách hỗ trợ giải quyết bồi thường bảo hiểm</w:t>
            </w:r>
          </w:p>
        </w:tc>
        <w:tc>
          <w:tcPr>
            <w:tcW w:w="1418" w:type="dxa"/>
            <w:shd w:val="clear" w:color="auto" w:fill="FFF2CC" w:themeFill="accent4" w:themeFillTint="33"/>
            <w:vAlign w:val="center"/>
          </w:tcPr>
          <w:p w14:paraId="707EED21" w14:textId="77777777" w:rsidR="006D21E9" w:rsidRPr="00474D0C" w:rsidRDefault="006D21E9" w:rsidP="004D1D93">
            <w:pPr>
              <w:widowControl w:val="0"/>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pacing w:val="-10"/>
                <w:sz w:val="25"/>
                <w:szCs w:val="25"/>
                <w:lang w:val="nl-NL"/>
              </w:rPr>
              <w:t>01 người</w:t>
            </w:r>
          </w:p>
        </w:tc>
        <w:tc>
          <w:tcPr>
            <w:tcW w:w="6945" w:type="dxa"/>
            <w:shd w:val="clear" w:color="auto" w:fill="FFF2CC" w:themeFill="accent4" w:themeFillTint="33"/>
            <w:vAlign w:val="center"/>
          </w:tcPr>
          <w:p w14:paraId="505BF8FB" w14:textId="77777777" w:rsidR="006D21E9" w:rsidRPr="00474D0C" w:rsidRDefault="006D21E9" w:rsidP="004D1D93">
            <w:pPr>
              <w:ind w:left="32"/>
              <w:contextualSpacing/>
              <w:rPr>
                <w:rFonts w:asciiTheme="majorHAnsi" w:hAnsiTheme="majorHAnsi" w:cstheme="majorHAnsi"/>
                <w:color w:val="000000" w:themeColor="text1"/>
                <w:sz w:val="25"/>
                <w:szCs w:val="25"/>
                <w:lang w:val="nl-NL"/>
              </w:rPr>
            </w:pPr>
            <w:r w:rsidRPr="00474D0C">
              <w:rPr>
                <w:rFonts w:asciiTheme="majorHAnsi" w:hAnsiTheme="majorHAnsi" w:cstheme="majorHAnsi"/>
                <w:iCs/>
                <w:color w:val="000000" w:themeColor="text1"/>
                <w:spacing w:val="-8"/>
                <w:sz w:val="25"/>
                <w:szCs w:val="25"/>
                <w:shd w:val="clear" w:color="auto" w:fill="FFFFFF"/>
              </w:rPr>
              <w:t>+ Kinh</w:t>
            </w:r>
            <w:r w:rsidRPr="00474D0C">
              <w:rPr>
                <w:rFonts w:asciiTheme="majorHAnsi" w:hAnsiTheme="majorHAnsi" w:cstheme="majorHAnsi"/>
                <w:iCs/>
                <w:color w:val="000000" w:themeColor="text1"/>
                <w:spacing w:val="-8"/>
                <w:sz w:val="25"/>
                <w:szCs w:val="25"/>
              </w:rPr>
              <w:t xml:space="preserve"> nghiệm làm trong lĩnh vực bảo hiểm: </w:t>
            </w:r>
            <w:r w:rsidRPr="00474D0C">
              <w:rPr>
                <w:rFonts w:asciiTheme="majorHAnsi" w:hAnsiTheme="majorHAnsi" w:cstheme="majorHAnsi"/>
                <w:iCs/>
                <w:color w:val="000000" w:themeColor="text1"/>
                <w:sz w:val="25"/>
                <w:szCs w:val="25"/>
              </w:rPr>
              <w:t>Từ 5 năm trở lên</w:t>
            </w:r>
            <w:r w:rsidRPr="00474D0C">
              <w:rPr>
                <w:rFonts w:asciiTheme="majorHAnsi" w:hAnsiTheme="majorHAnsi" w:cstheme="majorHAnsi"/>
                <w:color w:val="000000" w:themeColor="text1"/>
                <w:sz w:val="25"/>
                <w:szCs w:val="25"/>
                <w:lang w:val="nl-NL"/>
              </w:rPr>
              <w:t xml:space="preserve"> </w:t>
            </w:r>
          </w:p>
          <w:p w14:paraId="736BA7E5" w14:textId="0FBD598B" w:rsidR="006D21E9" w:rsidRPr="00474D0C" w:rsidRDefault="006D21E9" w:rsidP="004D1D93">
            <w:pPr>
              <w:widowControl w:val="0"/>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color w:val="000000" w:themeColor="text1"/>
                <w:sz w:val="25"/>
                <w:szCs w:val="25"/>
                <w:lang w:val="nl-NL"/>
              </w:rPr>
              <w:t>+ Đã trực tiếp phụ trách tổ chức thực hiện</w:t>
            </w:r>
            <w:r w:rsidR="00D7311F" w:rsidRPr="00474D0C">
              <w:rPr>
                <w:rFonts w:asciiTheme="majorHAnsi" w:hAnsiTheme="majorHAnsi" w:cstheme="majorHAnsi"/>
                <w:color w:val="000000" w:themeColor="text1"/>
                <w:sz w:val="25"/>
                <w:szCs w:val="25"/>
                <w:lang w:val="nl-NL"/>
              </w:rPr>
              <w:t xml:space="preserve"> 01</w:t>
            </w:r>
            <w:r w:rsidRPr="00474D0C">
              <w:rPr>
                <w:rFonts w:asciiTheme="majorHAnsi" w:hAnsiTheme="majorHAnsi" w:cstheme="majorHAnsi"/>
                <w:color w:val="000000" w:themeColor="text1"/>
                <w:sz w:val="25"/>
                <w:szCs w:val="25"/>
                <w:lang w:val="nl-NL"/>
              </w:rPr>
              <w:t xml:space="preserve"> hợp đồng có tính chất tương tự gói thầu này (Bảo hiểm cháy nổ trụ sở cơ quan, tổ chức</w:t>
            </w:r>
          </w:p>
        </w:tc>
        <w:tc>
          <w:tcPr>
            <w:tcW w:w="4677" w:type="dxa"/>
            <w:shd w:val="clear" w:color="auto" w:fill="FFF2CC" w:themeFill="accent4" w:themeFillTint="33"/>
            <w:vAlign w:val="center"/>
          </w:tcPr>
          <w:p w14:paraId="0414FFEB" w14:textId="77777777" w:rsidR="006D21E9" w:rsidRPr="00474D0C" w:rsidRDefault="006D21E9" w:rsidP="004D1D93">
            <w:pPr>
              <w:widowControl w:val="0"/>
              <w:tabs>
                <w:tab w:val="left" w:pos="851"/>
              </w:tabs>
              <w:contextualSpacing/>
              <w:rPr>
                <w:rFonts w:asciiTheme="majorHAnsi" w:hAnsiTheme="majorHAnsi" w:cstheme="majorHAnsi"/>
                <w:color w:val="000000" w:themeColor="text1"/>
                <w:sz w:val="25"/>
                <w:szCs w:val="25"/>
              </w:rPr>
            </w:pPr>
            <w:r w:rsidRPr="00474D0C">
              <w:rPr>
                <w:rFonts w:asciiTheme="majorHAnsi" w:hAnsiTheme="majorHAnsi" w:cstheme="majorHAnsi"/>
                <w:iCs/>
                <w:color w:val="000000" w:themeColor="text1"/>
                <w:sz w:val="25"/>
                <w:szCs w:val="25"/>
              </w:rPr>
              <w:t xml:space="preserve">+ </w:t>
            </w:r>
            <w:r w:rsidRPr="00474D0C">
              <w:rPr>
                <w:rFonts w:asciiTheme="majorHAnsi" w:hAnsiTheme="majorHAnsi" w:cstheme="majorHAnsi"/>
                <w:color w:val="000000" w:themeColor="text1"/>
                <w:sz w:val="25"/>
                <w:szCs w:val="25"/>
                <w:lang w:val="vi-VN"/>
              </w:rPr>
              <w:t>Có văn bằng từ đại học trở lên về chuyên ngành bảo hiểm</w:t>
            </w:r>
            <w:r w:rsidRPr="00474D0C">
              <w:rPr>
                <w:rFonts w:asciiTheme="majorHAnsi" w:hAnsiTheme="majorHAnsi" w:cstheme="majorHAnsi"/>
                <w:color w:val="000000" w:themeColor="text1"/>
                <w:sz w:val="25"/>
                <w:szCs w:val="25"/>
              </w:rPr>
              <w:t xml:space="preserve"> hoặc </w:t>
            </w:r>
            <w:r w:rsidRPr="00474D0C">
              <w:rPr>
                <w:rFonts w:asciiTheme="majorHAnsi" w:hAnsiTheme="majorHAnsi" w:cstheme="majorHAnsi"/>
                <w:color w:val="000000" w:themeColor="text1"/>
                <w:sz w:val="25"/>
                <w:szCs w:val="25"/>
                <w:lang w:val="vi-VN"/>
              </w:rPr>
              <w:t>Có văn bằng từ đại học trở lên về chuyên ngành khác và chứng chỉ về hỗ trợ giải quyết bồi thường bảo hiểm.</w:t>
            </w:r>
          </w:p>
        </w:tc>
      </w:tr>
      <w:tr w:rsidR="006D21E9" w:rsidRPr="00474D0C" w14:paraId="0964DFF0" w14:textId="77777777" w:rsidTr="004D7C79">
        <w:trPr>
          <w:trHeight w:val="20"/>
        </w:trPr>
        <w:tc>
          <w:tcPr>
            <w:tcW w:w="825" w:type="dxa"/>
            <w:shd w:val="clear" w:color="auto" w:fill="DEEAF6" w:themeFill="accent5" w:themeFillTint="33"/>
            <w:vAlign w:val="center"/>
          </w:tcPr>
          <w:p w14:paraId="0FF379C8" w14:textId="77777777" w:rsidR="006D21E9" w:rsidRPr="00474D0C" w:rsidRDefault="006D21E9" w:rsidP="004D1D93">
            <w:pPr>
              <w:widowControl w:val="0"/>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12</w:t>
            </w:r>
          </w:p>
        </w:tc>
        <w:tc>
          <w:tcPr>
            <w:tcW w:w="2011" w:type="dxa"/>
            <w:shd w:val="clear" w:color="auto" w:fill="DEEAF6" w:themeFill="accent5" w:themeFillTint="33"/>
            <w:vAlign w:val="center"/>
          </w:tcPr>
          <w:p w14:paraId="0A939EE3" w14:textId="77777777" w:rsidR="006D21E9" w:rsidRPr="00474D0C" w:rsidRDefault="006D21E9" w:rsidP="004D1D93">
            <w:pPr>
              <w:widowControl w:val="0"/>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bCs/>
                <w:color w:val="000000" w:themeColor="text1"/>
                <w:sz w:val="25"/>
                <w:szCs w:val="25"/>
              </w:rPr>
              <w:t>Phụ trách về ATLĐ</w:t>
            </w:r>
          </w:p>
        </w:tc>
        <w:tc>
          <w:tcPr>
            <w:tcW w:w="1418" w:type="dxa"/>
            <w:shd w:val="clear" w:color="auto" w:fill="DEEAF6" w:themeFill="accent5" w:themeFillTint="33"/>
            <w:vAlign w:val="center"/>
          </w:tcPr>
          <w:p w14:paraId="5C432AE7" w14:textId="77777777" w:rsidR="006D21E9" w:rsidRPr="00474D0C" w:rsidRDefault="006D21E9" w:rsidP="004D1D93">
            <w:pPr>
              <w:widowControl w:val="0"/>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01 người</w:t>
            </w:r>
          </w:p>
        </w:tc>
        <w:tc>
          <w:tcPr>
            <w:tcW w:w="6945" w:type="dxa"/>
            <w:shd w:val="clear" w:color="auto" w:fill="DEEAF6" w:themeFill="accent5" w:themeFillTint="33"/>
            <w:vAlign w:val="center"/>
          </w:tcPr>
          <w:p w14:paraId="17D1C1DA" w14:textId="77777777" w:rsidR="006D21E9" w:rsidRPr="00474D0C" w:rsidRDefault="006D21E9" w:rsidP="004D1D93">
            <w:pPr>
              <w:widowControl w:val="0"/>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2"/>
                <w:sz w:val="25"/>
                <w:szCs w:val="25"/>
                <w:lang w:val="nl-NL"/>
              </w:rPr>
              <w:t xml:space="preserve">+ Số năm kinh nghiệm trong các công việc tương tự </w:t>
            </w:r>
            <w:r w:rsidRPr="00474D0C">
              <w:rPr>
                <w:rFonts w:asciiTheme="majorHAnsi" w:hAnsiTheme="majorHAnsi" w:cstheme="majorHAnsi"/>
                <w:b/>
                <w:color w:val="000000" w:themeColor="text1"/>
                <w:spacing w:val="-12"/>
                <w:sz w:val="25"/>
                <w:szCs w:val="25"/>
                <w:lang w:val="nl-NL"/>
              </w:rPr>
              <w:t>≥ 03</w:t>
            </w:r>
            <w:r w:rsidRPr="00474D0C">
              <w:rPr>
                <w:rFonts w:asciiTheme="majorHAnsi" w:hAnsiTheme="majorHAnsi" w:cstheme="majorHAnsi"/>
                <w:bCs/>
                <w:color w:val="000000" w:themeColor="text1"/>
                <w:spacing w:val="-12"/>
                <w:sz w:val="25"/>
                <w:szCs w:val="25"/>
                <w:lang w:val="nl-NL"/>
              </w:rPr>
              <w:t xml:space="preserve"> năm</w:t>
            </w:r>
          </w:p>
          <w:p w14:paraId="65068B2E" w14:textId="77777777" w:rsidR="006D21E9" w:rsidRPr="00474D0C" w:rsidRDefault="006D21E9" w:rsidP="004D1D93">
            <w:pPr>
              <w:widowControl w:val="0"/>
              <w:jc w:val="left"/>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 xml:space="preserve">+ </w:t>
            </w:r>
            <w:r w:rsidRPr="00474D0C">
              <w:rPr>
                <w:rFonts w:asciiTheme="majorHAnsi" w:hAnsiTheme="majorHAnsi" w:cstheme="majorHAnsi"/>
                <w:bCs/>
                <w:color w:val="000000" w:themeColor="text1"/>
                <w:spacing w:val="-12"/>
                <w:sz w:val="25"/>
                <w:szCs w:val="25"/>
                <w:lang w:val="nl-NL"/>
              </w:rPr>
              <w:t xml:space="preserve">Đã trực tiếp phụ trách tổ chức thực hiện ít nhất 02 hợp đồng có tính chất tương tự gói thầu này (QLVH trụ sở cơ quan, tổ chức, Toà nhà chung cư: </w:t>
            </w:r>
            <w:r w:rsidRPr="00474D0C">
              <w:rPr>
                <w:rFonts w:asciiTheme="majorHAnsi" w:hAnsiTheme="majorHAnsi" w:cstheme="majorHAnsi"/>
                <w:b/>
                <w:i/>
                <w:color w:val="000000" w:themeColor="text1"/>
                <w:spacing w:val="-12"/>
                <w:sz w:val="25"/>
                <w:szCs w:val="25"/>
                <w:lang w:val="nl-NL"/>
              </w:rPr>
              <w:t>Phụ trách ATLĐ</w:t>
            </w:r>
            <w:r w:rsidRPr="00474D0C">
              <w:rPr>
                <w:rFonts w:asciiTheme="majorHAnsi" w:hAnsiTheme="majorHAnsi" w:cstheme="majorHAnsi"/>
                <w:bCs/>
                <w:color w:val="000000" w:themeColor="text1"/>
                <w:spacing w:val="-12"/>
                <w:sz w:val="25"/>
                <w:szCs w:val="25"/>
                <w:lang w:val="nl-NL"/>
              </w:rPr>
              <w:t xml:space="preserve"> ).</w:t>
            </w:r>
          </w:p>
        </w:tc>
        <w:tc>
          <w:tcPr>
            <w:tcW w:w="4677" w:type="dxa"/>
            <w:shd w:val="clear" w:color="auto" w:fill="DEEAF6" w:themeFill="accent5" w:themeFillTint="33"/>
            <w:vAlign w:val="center"/>
          </w:tcPr>
          <w:p w14:paraId="47164C63" w14:textId="77777777" w:rsidR="006D21E9" w:rsidRPr="00474D0C" w:rsidRDefault="006D21E9" w:rsidP="004D1D93">
            <w:pPr>
              <w:widowControl w:val="0"/>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color w:val="000000" w:themeColor="text1"/>
                <w:spacing w:val="-12"/>
                <w:sz w:val="25"/>
                <w:szCs w:val="25"/>
                <w:lang w:val="nl-NL"/>
              </w:rPr>
              <w:t xml:space="preserve">+ Bằng cấp: </w:t>
            </w:r>
            <w:r w:rsidRPr="00474D0C">
              <w:rPr>
                <w:rFonts w:asciiTheme="majorHAnsi" w:hAnsiTheme="majorHAnsi" w:cstheme="majorHAnsi"/>
                <w:bCs/>
                <w:color w:val="000000" w:themeColor="text1"/>
                <w:spacing w:val="-12"/>
                <w:sz w:val="25"/>
                <w:szCs w:val="25"/>
                <w:lang w:val="nl-NL"/>
              </w:rPr>
              <w:t xml:space="preserve">Tốt nghiệp đại học trở lên chuyên ngành bảo hộ lao động. </w:t>
            </w:r>
          </w:p>
          <w:p w14:paraId="3D7D424A" w14:textId="77777777" w:rsidR="006D21E9" w:rsidRPr="00474D0C" w:rsidRDefault="006D21E9" w:rsidP="004D1D93">
            <w:pPr>
              <w:widowControl w:val="0"/>
              <w:outlineLvl w:val="0"/>
              <w:rPr>
                <w:rFonts w:asciiTheme="majorHAnsi" w:hAnsiTheme="majorHAnsi" w:cstheme="majorHAnsi"/>
                <w:bCs/>
                <w:color w:val="000000" w:themeColor="text1"/>
                <w:spacing w:val="-8"/>
                <w:sz w:val="25"/>
                <w:szCs w:val="25"/>
                <w:lang w:val="nl-NL"/>
              </w:rPr>
            </w:pPr>
            <w:r w:rsidRPr="00474D0C">
              <w:rPr>
                <w:rFonts w:asciiTheme="majorHAnsi" w:hAnsiTheme="majorHAnsi" w:cstheme="majorHAnsi"/>
                <w:bCs/>
                <w:color w:val="000000" w:themeColor="text1"/>
                <w:spacing w:val="-8"/>
                <w:sz w:val="25"/>
                <w:szCs w:val="25"/>
                <w:lang w:val="nl-NL"/>
              </w:rPr>
              <w:t>+ Có Giấy chứng nhận đã hoàn thành khóa đào tạo chuyên môn nghiệp vụ quản lý vận hành nhà chung cư;</w:t>
            </w:r>
          </w:p>
        </w:tc>
      </w:tr>
      <w:tr w:rsidR="006D21E9" w:rsidRPr="00474D0C" w14:paraId="18A5522A" w14:textId="77777777" w:rsidTr="004D7C79">
        <w:trPr>
          <w:trHeight w:val="20"/>
        </w:trPr>
        <w:tc>
          <w:tcPr>
            <w:tcW w:w="825" w:type="dxa"/>
            <w:shd w:val="clear" w:color="auto" w:fill="DEEAF6" w:themeFill="accent5" w:themeFillTint="33"/>
            <w:vAlign w:val="center"/>
          </w:tcPr>
          <w:p w14:paraId="7DEF9F80" w14:textId="77777777" w:rsidR="006D21E9" w:rsidRPr="00474D0C" w:rsidRDefault="006D21E9" w:rsidP="004D1D93">
            <w:pPr>
              <w:widowControl w:val="0"/>
              <w:jc w:val="center"/>
              <w:rPr>
                <w:rFonts w:asciiTheme="majorHAnsi" w:hAnsiTheme="majorHAnsi" w:cstheme="majorHAnsi"/>
                <w:color w:val="000000" w:themeColor="text1"/>
                <w:sz w:val="25"/>
                <w:szCs w:val="25"/>
              </w:rPr>
            </w:pPr>
            <w:r w:rsidRPr="00474D0C">
              <w:rPr>
                <w:rFonts w:asciiTheme="majorHAnsi" w:hAnsiTheme="majorHAnsi" w:cstheme="majorHAnsi"/>
                <w:color w:val="000000" w:themeColor="text1"/>
                <w:sz w:val="25"/>
                <w:szCs w:val="25"/>
              </w:rPr>
              <w:t>13</w:t>
            </w:r>
          </w:p>
        </w:tc>
        <w:tc>
          <w:tcPr>
            <w:tcW w:w="2011" w:type="dxa"/>
            <w:shd w:val="clear" w:color="auto" w:fill="DEEAF6" w:themeFill="accent5" w:themeFillTint="33"/>
            <w:vAlign w:val="center"/>
          </w:tcPr>
          <w:p w14:paraId="6CC6DCDF" w14:textId="77777777" w:rsidR="006D21E9" w:rsidRPr="00474D0C" w:rsidRDefault="006D21E9" w:rsidP="004D1D93">
            <w:pPr>
              <w:widowControl w:val="0"/>
              <w:jc w:val="center"/>
              <w:outlineLvl w:val="0"/>
              <w:rPr>
                <w:rFonts w:asciiTheme="majorHAnsi" w:hAnsiTheme="majorHAnsi" w:cstheme="majorHAnsi"/>
                <w:bCs/>
                <w:color w:val="000000" w:themeColor="text1"/>
                <w:sz w:val="25"/>
                <w:szCs w:val="25"/>
              </w:rPr>
            </w:pPr>
            <w:r w:rsidRPr="00474D0C">
              <w:rPr>
                <w:rFonts w:asciiTheme="majorHAnsi" w:hAnsiTheme="majorHAnsi" w:cstheme="majorHAnsi"/>
                <w:color w:val="000000" w:themeColor="text1"/>
                <w:sz w:val="25"/>
                <w:szCs w:val="25"/>
                <w:lang w:val="nl-NL"/>
              </w:rPr>
              <w:t>Phụ trách về Hợp đồng, hành chính</w:t>
            </w:r>
          </w:p>
        </w:tc>
        <w:tc>
          <w:tcPr>
            <w:tcW w:w="1418" w:type="dxa"/>
            <w:shd w:val="clear" w:color="auto" w:fill="DEEAF6" w:themeFill="accent5" w:themeFillTint="33"/>
            <w:vAlign w:val="center"/>
          </w:tcPr>
          <w:p w14:paraId="24143C18" w14:textId="77777777" w:rsidR="006D21E9" w:rsidRPr="00474D0C" w:rsidRDefault="006D21E9" w:rsidP="004D1D93">
            <w:pPr>
              <w:widowControl w:val="0"/>
              <w:jc w:val="center"/>
              <w:outlineLvl w:val="0"/>
              <w:rPr>
                <w:rFonts w:asciiTheme="majorHAnsi" w:hAnsiTheme="majorHAnsi" w:cstheme="majorHAnsi"/>
                <w:color w:val="000000" w:themeColor="text1"/>
                <w:sz w:val="25"/>
                <w:szCs w:val="25"/>
                <w:lang w:val="nl-NL"/>
              </w:rPr>
            </w:pPr>
            <w:r w:rsidRPr="00474D0C">
              <w:rPr>
                <w:rFonts w:asciiTheme="majorHAnsi" w:hAnsiTheme="majorHAnsi" w:cstheme="majorHAnsi"/>
                <w:color w:val="000000" w:themeColor="text1"/>
                <w:sz w:val="25"/>
                <w:szCs w:val="25"/>
                <w:lang w:val="nl-NL"/>
              </w:rPr>
              <w:t>01 người</w:t>
            </w:r>
          </w:p>
        </w:tc>
        <w:tc>
          <w:tcPr>
            <w:tcW w:w="6945" w:type="dxa"/>
            <w:shd w:val="clear" w:color="auto" w:fill="DEEAF6" w:themeFill="accent5" w:themeFillTint="33"/>
            <w:vAlign w:val="center"/>
          </w:tcPr>
          <w:p w14:paraId="3752198B" w14:textId="77777777" w:rsidR="006D21E9" w:rsidRPr="00474D0C" w:rsidRDefault="006D21E9" w:rsidP="004D1D93">
            <w:pPr>
              <w:widowControl w:val="0"/>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2"/>
                <w:sz w:val="25"/>
                <w:szCs w:val="25"/>
                <w:lang w:val="nl-NL"/>
              </w:rPr>
              <w:t xml:space="preserve">+ Số năm kinh nghiệm trong các công việc tương tự </w:t>
            </w:r>
            <w:r w:rsidRPr="00474D0C">
              <w:rPr>
                <w:rFonts w:asciiTheme="majorHAnsi" w:hAnsiTheme="majorHAnsi" w:cstheme="majorHAnsi"/>
                <w:b/>
                <w:color w:val="000000" w:themeColor="text1"/>
                <w:spacing w:val="-12"/>
                <w:sz w:val="25"/>
                <w:szCs w:val="25"/>
                <w:lang w:val="nl-NL"/>
              </w:rPr>
              <w:t>≥ 03</w:t>
            </w:r>
            <w:r w:rsidRPr="00474D0C">
              <w:rPr>
                <w:rFonts w:asciiTheme="majorHAnsi" w:hAnsiTheme="majorHAnsi" w:cstheme="majorHAnsi"/>
                <w:bCs/>
                <w:color w:val="000000" w:themeColor="text1"/>
                <w:spacing w:val="-12"/>
                <w:sz w:val="25"/>
                <w:szCs w:val="25"/>
                <w:lang w:val="nl-NL"/>
              </w:rPr>
              <w:t xml:space="preserve"> năm</w:t>
            </w:r>
          </w:p>
          <w:p w14:paraId="63AAC582" w14:textId="77777777" w:rsidR="006D21E9" w:rsidRPr="00474D0C" w:rsidRDefault="006D21E9" w:rsidP="004D1D93">
            <w:pPr>
              <w:widowControl w:val="0"/>
              <w:outlineLvl w:val="0"/>
              <w:rPr>
                <w:rFonts w:asciiTheme="majorHAnsi" w:hAnsiTheme="majorHAnsi" w:cstheme="majorHAnsi"/>
                <w:bCs/>
                <w:color w:val="000000" w:themeColor="text1"/>
                <w:spacing w:val="-12"/>
                <w:sz w:val="25"/>
                <w:szCs w:val="25"/>
                <w:lang w:val="nl-NL"/>
              </w:rPr>
            </w:pPr>
            <w:r w:rsidRPr="00474D0C">
              <w:rPr>
                <w:rFonts w:asciiTheme="majorHAnsi" w:hAnsiTheme="majorHAnsi" w:cstheme="majorHAnsi"/>
                <w:bCs/>
                <w:color w:val="000000" w:themeColor="text1"/>
                <w:spacing w:val="-10"/>
                <w:sz w:val="25"/>
                <w:szCs w:val="25"/>
                <w:lang w:val="nl-NL"/>
              </w:rPr>
              <w:t>+ Đã trực tiếp phụ trách tổ chức thực hiện ít nhất 02 hợp đồng có tính chất tương tự gói thầu này (QLVH trụ sở cơ quan, tổ chức, Toà nhà chung cư ).</w:t>
            </w:r>
          </w:p>
        </w:tc>
        <w:tc>
          <w:tcPr>
            <w:tcW w:w="4677" w:type="dxa"/>
            <w:shd w:val="clear" w:color="auto" w:fill="DEEAF6" w:themeFill="accent5" w:themeFillTint="33"/>
            <w:vAlign w:val="center"/>
          </w:tcPr>
          <w:p w14:paraId="2967E82A" w14:textId="77777777" w:rsidR="006D21E9" w:rsidRPr="00474D0C" w:rsidRDefault="006D21E9" w:rsidP="004D1D93">
            <w:pPr>
              <w:widowControl w:val="0"/>
              <w:outlineLvl w:val="0"/>
              <w:rPr>
                <w:rFonts w:asciiTheme="majorHAnsi" w:hAnsiTheme="majorHAnsi" w:cstheme="majorHAnsi"/>
                <w:color w:val="000000" w:themeColor="text1"/>
                <w:spacing w:val="12"/>
                <w:sz w:val="25"/>
                <w:szCs w:val="25"/>
                <w:lang w:val="nl-NL"/>
              </w:rPr>
            </w:pPr>
            <w:r w:rsidRPr="00474D0C">
              <w:rPr>
                <w:rFonts w:asciiTheme="majorHAnsi" w:hAnsiTheme="majorHAnsi" w:cstheme="majorHAnsi"/>
                <w:color w:val="000000" w:themeColor="text1"/>
                <w:spacing w:val="12"/>
                <w:sz w:val="25"/>
                <w:szCs w:val="25"/>
                <w:lang w:val="nl-NL"/>
              </w:rPr>
              <w:t xml:space="preserve">+ Bằng cấp: </w:t>
            </w:r>
            <w:r w:rsidRPr="00474D0C">
              <w:rPr>
                <w:rFonts w:asciiTheme="majorHAnsi" w:hAnsiTheme="majorHAnsi" w:cstheme="majorHAnsi"/>
                <w:color w:val="000000" w:themeColor="text1"/>
                <w:spacing w:val="12"/>
                <w:sz w:val="25"/>
                <w:szCs w:val="25"/>
              </w:rPr>
              <w:t>Tốt nghiệp Đại học trở lên</w:t>
            </w:r>
            <w:r w:rsidRPr="00474D0C">
              <w:rPr>
                <w:rFonts w:asciiTheme="majorHAnsi" w:hAnsiTheme="majorHAnsi" w:cstheme="majorHAnsi"/>
                <w:color w:val="000000" w:themeColor="text1"/>
                <w:spacing w:val="12"/>
                <w:sz w:val="25"/>
                <w:szCs w:val="25"/>
                <w:lang w:val="nl-NL"/>
              </w:rPr>
              <w:t xml:space="preserve"> </w:t>
            </w:r>
          </w:p>
          <w:p w14:paraId="1242683B" w14:textId="77777777" w:rsidR="006D21E9" w:rsidRPr="00474D0C" w:rsidRDefault="006D21E9" w:rsidP="004D1D93">
            <w:pPr>
              <w:widowControl w:val="0"/>
              <w:outlineLvl w:val="0"/>
              <w:rPr>
                <w:rFonts w:asciiTheme="majorHAnsi" w:hAnsiTheme="majorHAnsi" w:cstheme="majorHAnsi"/>
                <w:bCs/>
                <w:color w:val="000000" w:themeColor="text1"/>
                <w:spacing w:val="-8"/>
                <w:sz w:val="25"/>
                <w:szCs w:val="25"/>
                <w:lang w:val="nl-NL"/>
              </w:rPr>
            </w:pPr>
            <w:r w:rsidRPr="00474D0C">
              <w:rPr>
                <w:rFonts w:asciiTheme="majorHAnsi" w:hAnsiTheme="majorHAnsi" w:cstheme="majorHAnsi"/>
                <w:color w:val="000000" w:themeColor="text1"/>
                <w:spacing w:val="12"/>
                <w:sz w:val="25"/>
                <w:szCs w:val="25"/>
              </w:rPr>
              <w:t xml:space="preserve">- </w:t>
            </w:r>
            <w:r w:rsidRPr="00474D0C">
              <w:rPr>
                <w:rFonts w:asciiTheme="majorHAnsi" w:hAnsiTheme="majorHAnsi" w:cstheme="majorHAnsi"/>
                <w:bCs/>
                <w:color w:val="000000" w:themeColor="text1"/>
                <w:spacing w:val="12"/>
                <w:sz w:val="25"/>
                <w:szCs w:val="25"/>
                <w:lang w:val="nl-NL"/>
              </w:rPr>
              <w:t>Có Giấy chứng nhận đã hoàn thành khóa đào tạo chuyên môn nghiệp vụ quản lý vận hành nhà chung cư;</w:t>
            </w:r>
          </w:p>
        </w:tc>
      </w:tr>
    </w:tbl>
    <w:p w14:paraId="2784D22E" w14:textId="29C206E7" w:rsidR="00773D17" w:rsidRPr="00474D0C" w:rsidRDefault="00061E1F" w:rsidP="004D7C79">
      <w:pPr>
        <w:ind w:firstLine="709"/>
        <w:jc w:val="center"/>
        <w:rPr>
          <w:b/>
          <w:i/>
          <w:iCs/>
          <w:color w:val="000000" w:themeColor="text1"/>
          <w:szCs w:val="24"/>
          <w:lang w:val="nl-NL"/>
        </w:rPr>
      </w:pPr>
      <w:r w:rsidRPr="00474D0C">
        <w:rPr>
          <w:b/>
          <w:i/>
          <w:iCs/>
          <w:color w:val="000000" w:themeColor="text1"/>
          <w:szCs w:val="24"/>
          <w:lang w:val="nl-NL"/>
        </w:rPr>
        <w:t>Hợp đồng tương tự được quy định tại mục 4 Bảng số 01 chương này.</w:t>
      </w:r>
    </w:p>
    <w:p w14:paraId="08C6E1D6" w14:textId="77777777" w:rsidR="004D7C79" w:rsidRPr="00474D0C" w:rsidRDefault="004D7C79" w:rsidP="004D7C79">
      <w:pPr>
        <w:widowControl w:val="0"/>
        <w:ind w:left="-992"/>
        <w:rPr>
          <w:b/>
          <w:i/>
          <w:iCs/>
          <w:color w:val="000000" w:themeColor="text1"/>
          <w:sz w:val="22"/>
          <w:szCs w:val="22"/>
          <w:lang w:val="nl-NL"/>
        </w:rPr>
      </w:pPr>
      <w:r w:rsidRPr="00474D0C">
        <w:rPr>
          <w:b/>
          <w:color w:val="000000" w:themeColor="text1"/>
          <w:sz w:val="22"/>
          <w:szCs w:val="22"/>
          <w:lang w:val="nl-NL"/>
        </w:rPr>
        <w:t xml:space="preserve">* Lưu ý các nhà thầu: </w:t>
      </w:r>
      <w:r w:rsidRPr="00474D0C">
        <w:rPr>
          <w:b/>
          <w:i/>
          <w:iCs/>
          <w:color w:val="000000" w:themeColor="text1"/>
          <w:sz w:val="22"/>
          <w:szCs w:val="22"/>
          <w:lang w:val="nl-NL"/>
        </w:rPr>
        <w:t>Gói thầu này bao gồm các công tác được thực hiện tại trụ sở cơ quan Đảng &amp; Nhà nước cấp Huyện do đó các nhân sự tham gia gói thầu của nhà thầu phải bảo đảm có lý lịch rõ ràng, nhân thân tốt (kể cả công nhân). Nhà thầu phải chuẩn bị sẵn danh sách nhân sự (kể cả công nhân) tham gia thực hiện để Chủ đầu tư kiểm soát trước khi được mời thương thảo kí kết hợp đồng.</w:t>
      </w:r>
    </w:p>
    <w:p w14:paraId="50D27F86" w14:textId="77777777" w:rsidR="004D7C79" w:rsidRPr="00474D0C" w:rsidRDefault="004D7C79" w:rsidP="004D7C79">
      <w:pPr>
        <w:widowControl w:val="0"/>
        <w:ind w:left="-992"/>
        <w:rPr>
          <w:rFonts w:ascii="Times New Roman Bold" w:hAnsi="Times New Roman Bold"/>
          <w:b/>
          <w:bCs/>
          <w:color w:val="000000" w:themeColor="text1"/>
          <w:spacing w:val="-10"/>
          <w:sz w:val="22"/>
          <w:szCs w:val="22"/>
          <w:lang w:val="nl-NL"/>
        </w:rPr>
      </w:pPr>
      <w:r w:rsidRPr="00474D0C">
        <w:rPr>
          <w:b/>
          <w:color w:val="000000" w:themeColor="text1"/>
          <w:sz w:val="22"/>
          <w:szCs w:val="22"/>
          <w:lang w:val="nl-NL"/>
        </w:rPr>
        <w:t xml:space="preserve">b) Thiết bị chủ yếu dự kiến huy động để thực hiện gói thầu: </w:t>
      </w:r>
      <w:r w:rsidRPr="00474D0C">
        <w:rPr>
          <w:rFonts w:ascii="Times New Roman Bold" w:hAnsi="Times New Roman Bold"/>
          <w:b/>
          <w:bCs/>
          <w:i/>
          <w:iCs/>
          <w:color w:val="000000" w:themeColor="text1"/>
          <w:spacing w:val="-10"/>
          <w:sz w:val="22"/>
          <w:szCs w:val="22"/>
        </w:rPr>
        <w:t>HSMT không yêu cầu cụ thể việc sử dụng thiết bị để thực hiện hợp đồng. Nhà thầu phải cam kết và kê khai các loại thiết bị cần thiết để thực hiện tốt công việc trong gói thầu. Việc đánh giá tính khả thi của thiết bị kê khai sẽ nhận được điểm ưu tiên trong phần đánh giá về kỹ thuật.</w:t>
      </w:r>
      <w:r w:rsidRPr="00474D0C">
        <w:rPr>
          <w:rFonts w:ascii="Times New Roman Bold" w:hAnsi="Times New Roman Bold"/>
          <w:b/>
          <w:bCs/>
          <w:color w:val="000000" w:themeColor="text1"/>
          <w:spacing w:val="-10"/>
          <w:sz w:val="22"/>
          <w:szCs w:val="22"/>
        </w:rPr>
        <w:t xml:space="preserve"> </w:t>
      </w:r>
    </w:p>
    <w:p w14:paraId="7A14CFC6" w14:textId="77777777" w:rsidR="00F67BAB" w:rsidRPr="00474D0C" w:rsidRDefault="00F67BAB" w:rsidP="00AD5081">
      <w:pPr>
        <w:spacing w:before="120" w:after="120"/>
        <w:ind w:firstLine="709"/>
        <w:rPr>
          <w:color w:val="000000" w:themeColor="text1"/>
          <w:sz w:val="28"/>
          <w:szCs w:val="28"/>
          <w:lang w:val="nl-NL"/>
        </w:rPr>
        <w:sectPr w:rsidR="00F67BAB" w:rsidRPr="00474D0C" w:rsidSect="00B67DA8">
          <w:footnotePr>
            <w:numRestart w:val="eachPage"/>
          </w:footnotePr>
          <w:pgSz w:w="16839" w:h="11907" w:orient="landscape" w:code="9"/>
          <w:pgMar w:top="907" w:right="907" w:bottom="907" w:left="1588" w:header="284" w:footer="284" w:gutter="0"/>
          <w:cols w:space="720"/>
          <w:docGrid w:linePitch="360"/>
        </w:sectPr>
      </w:pPr>
    </w:p>
    <w:p w14:paraId="34C8B15E" w14:textId="77777777" w:rsidR="00C40BA1" w:rsidRPr="00474D0C" w:rsidRDefault="00C40BA1" w:rsidP="00C40BA1">
      <w:pPr>
        <w:ind w:left="-567" w:right="-567"/>
        <w:rPr>
          <w:i/>
          <w:iCs/>
          <w:color w:val="000000" w:themeColor="text1"/>
          <w:spacing w:val="-8"/>
          <w:sz w:val="28"/>
          <w:szCs w:val="28"/>
        </w:rPr>
      </w:pPr>
      <w:bookmarkStart w:id="7" w:name="_Toc399947674"/>
      <w:r w:rsidRPr="00474D0C">
        <w:rPr>
          <w:b/>
          <w:bCs/>
          <w:color w:val="000000" w:themeColor="text1"/>
          <w:sz w:val="28"/>
          <w:szCs w:val="28"/>
          <w:lang w:val="vi-VN"/>
        </w:rPr>
        <w:lastRenderedPageBreak/>
        <w:t xml:space="preserve">Mục </w:t>
      </w:r>
      <w:r w:rsidRPr="00474D0C">
        <w:rPr>
          <w:b/>
          <w:bCs/>
          <w:color w:val="000000" w:themeColor="text1"/>
          <w:sz w:val="28"/>
          <w:szCs w:val="28"/>
          <w:lang w:val="pl-PL"/>
        </w:rPr>
        <w:t>3</w:t>
      </w:r>
      <w:r w:rsidRPr="00474D0C">
        <w:rPr>
          <w:b/>
          <w:bCs/>
          <w:color w:val="000000" w:themeColor="text1"/>
          <w:sz w:val="28"/>
          <w:szCs w:val="28"/>
          <w:lang w:val="vi-VN"/>
        </w:rPr>
        <w:t>. Tiêu chuẩn đánh giá về kỹ thuật</w:t>
      </w:r>
      <w:r w:rsidRPr="00474D0C">
        <w:rPr>
          <w:b/>
          <w:bCs/>
          <w:color w:val="000000" w:themeColor="text1"/>
          <w:sz w:val="28"/>
          <w:szCs w:val="28"/>
        </w:rPr>
        <w:t xml:space="preserve"> theo t</w:t>
      </w:r>
      <w:r w:rsidRPr="00474D0C">
        <w:rPr>
          <w:b/>
          <w:bCs/>
          <w:color w:val="000000" w:themeColor="text1"/>
          <w:spacing w:val="-8"/>
          <w:sz w:val="28"/>
          <w:szCs w:val="28"/>
        </w:rPr>
        <w:t>hang điểm 100.</w:t>
      </w:r>
      <w:r w:rsidRPr="00474D0C">
        <w:rPr>
          <w:i/>
          <w:iCs/>
          <w:color w:val="000000" w:themeColor="text1"/>
          <w:spacing w:val="-8"/>
          <w:sz w:val="28"/>
          <w:szCs w:val="28"/>
        </w:rPr>
        <w:t xml:space="preserve"> </w:t>
      </w:r>
    </w:p>
    <w:p w14:paraId="1EDA132D" w14:textId="4D5E637F" w:rsidR="00C40BA1" w:rsidRPr="00474D0C" w:rsidRDefault="00C40BA1" w:rsidP="00870E56">
      <w:pPr>
        <w:ind w:left="-567" w:right="-567" w:firstLine="567"/>
        <w:rPr>
          <w:i/>
          <w:iCs/>
          <w:color w:val="000000" w:themeColor="text1"/>
          <w:spacing w:val="-8"/>
          <w:sz w:val="28"/>
          <w:szCs w:val="28"/>
        </w:rPr>
      </w:pPr>
      <w:r w:rsidRPr="00474D0C">
        <w:rPr>
          <w:i/>
          <w:iCs/>
          <w:color w:val="000000" w:themeColor="text1"/>
          <w:spacing w:val="-8"/>
          <w:sz w:val="28"/>
          <w:szCs w:val="28"/>
        </w:rPr>
        <w:t>Mức điểm yêu cầu tối thiểu không thấp hơn 80%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080"/>
        <w:gridCol w:w="851"/>
        <w:gridCol w:w="850"/>
      </w:tblGrid>
      <w:tr w:rsidR="00C40BA1" w:rsidRPr="00474D0C" w14:paraId="673220C0" w14:textId="77777777" w:rsidTr="004D1D93">
        <w:trPr>
          <w:trHeight w:val="161"/>
          <w:jc w:val="center"/>
        </w:trPr>
        <w:tc>
          <w:tcPr>
            <w:tcW w:w="851" w:type="dxa"/>
            <w:vMerge w:val="restart"/>
            <w:vAlign w:val="center"/>
          </w:tcPr>
          <w:p w14:paraId="2CC2E3F5"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bookmarkStart w:id="8" w:name="_Hlk99723051"/>
            <w:r w:rsidRPr="00474D0C">
              <w:rPr>
                <w:rFonts w:asciiTheme="majorHAnsi" w:hAnsiTheme="majorHAnsi" w:cstheme="majorHAnsi"/>
                <w:b/>
                <w:color w:val="000000" w:themeColor="text1"/>
                <w:sz w:val="28"/>
                <w:szCs w:val="28"/>
                <w:lang w:val="es-ES"/>
              </w:rPr>
              <w:t>TT</w:t>
            </w:r>
          </w:p>
        </w:tc>
        <w:tc>
          <w:tcPr>
            <w:tcW w:w="8080" w:type="dxa"/>
            <w:vMerge w:val="restart"/>
            <w:vAlign w:val="center"/>
          </w:tcPr>
          <w:p w14:paraId="4BAFEE4B"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Nội dung đánh giá</w:t>
            </w:r>
          </w:p>
        </w:tc>
        <w:tc>
          <w:tcPr>
            <w:tcW w:w="1701" w:type="dxa"/>
            <w:gridSpan w:val="2"/>
            <w:vAlign w:val="center"/>
          </w:tcPr>
          <w:p w14:paraId="3755873E"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Mức điểm</w:t>
            </w:r>
          </w:p>
        </w:tc>
      </w:tr>
      <w:tr w:rsidR="00C40BA1" w:rsidRPr="00474D0C" w14:paraId="69EB2358" w14:textId="77777777" w:rsidTr="004D1D93">
        <w:trPr>
          <w:trHeight w:val="503"/>
          <w:jc w:val="center"/>
        </w:trPr>
        <w:tc>
          <w:tcPr>
            <w:tcW w:w="851" w:type="dxa"/>
            <w:vMerge/>
            <w:vAlign w:val="center"/>
          </w:tcPr>
          <w:p w14:paraId="091F4DAE"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p>
        </w:tc>
        <w:tc>
          <w:tcPr>
            <w:tcW w:w="8080" w:type="dxa"/>
            <w:vMerge/>
            <w:vAlign w:val="center"/>
          </w:tcPr>
          <w:p w14:paraId="10F3BD38"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p>
        </w:tc>
        <w:tc>
          <w:tcPr>
            <w:tcW w:w="851" w:type="dxa"/>
            <w:vAlign w:val="center"/>
          </w:tcPr>
          <w:p w14:paraId="71AEB8E0"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Tối đa</w:t>
            </w:r>
          </w:p>
        </w:tc>
        <w:tc>
          <w:tcPr>
            <w:tcW w:w="850" w:type="dxa"/>
            <w:vAlign w:val="center"/>
          </w:tcPr>
          <w:p w14:paraId="56F757AB"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Tối thiểu</w:t>
            </w:r>
          </w:p>
        </w:tc>
      </w:tr>
      <w:tr w:rsidR="00C40BA1" w:rsidRPr="00474D0C" w14:paraId="7F8F9CAC" w14:textId="77777777" w:rsidTr="004D1D93">
        <w:trPr>
          <w:trHeight w:val="423"/>
          <w:jc w:val="center"/>
        </w:trPr>
        <w:tc>
          <w:tcPr>
            <w:tcW w:w="851" w:type="dxa"/>
            <w:tcBorders>
              <w:bottom w:val="single" w:sz="4" w:space="0" w:color="auto"/>
            </w:tcBorders>
            <w:vAlign w:val="center"/>
          </w:tcPr>
          <w:p w14:paraId="7CB7DA35"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rPr>
            </w:pPr>
            <w:r w:rsidRPr="00474D0C">
              <w:rPr>
                <w:rFonts w:asciiTheme="majorHAnsi" w:hAnsiTheme="majorHAnsi" w:cstheme="majorHAnsi"/>
                <w:b/>
                <w:color w:val="000000" w:themeColor="text1"/>
                <w:sz w:val="28"/>
                <w:szCs w:val="28"/>
              </w:rPr>
              <w:t>A</w:t>
            </w:r>
          </w:p>
        </w:tc>
        <w:tc>
          <w:tcPr>
            <w:tcW w:w="8080" w:type="dxa"/>
            <w:tcBorders>
              <w:bottom w:val="single" w:sz="4" w:space="0" w:color="auto"/>
            </w:tcBorders>
          </w:tcPr>
          <w:p w14:paraId="343B0B08"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u w:val="single"/>
              </w:rPr>
            </w:pPr>
            <w:r w:rsidRPr="00474D0C">
              <w:rPr>
                <w:rFonts w:asciiTheme="majorHAnsi" w:hAnsiTheme="majorHAnsi" w:cstheme="majorHAnsi"/>
                <w:b/>
                <w:color w:val="000000" w:themeColor="text1"/>
                <w:sz w:val="28"/>
                <w:szCs w:val="28"/>
                <w:u w:val="single"/>
              </w:rPr>
              <w:t>Giải pháp kỹ thuật</w:t>
            </w:r>
          </w:p>
        </w:tc>
        <w:tc>
          <w:tcPr>
            <w:tcW w:w="851" w:type="dxa"/>
            <w:tcBorders>
              <w:bottom w:val="single" w:sz="4" w:space="0" w:color="auto"/>
            </w:tcBorders>
            <w:vAlign w:val="center"/>
          </w:tcPr>
          <w:p w14:paraId="5822FB69"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rPr>
            </w:pPr>
          </w:p>
        </w:tc>
        <w:tc>
          <w:tcPr>
            <w:tcW w:w="850" w:type="dxa"/>
            <w:tcBorders>
              <w:bottom w:val="single" w:sz="4" w:space="0" w:color="auto"/>
            </w:tcBorders>
            <w:vAlign w:val="center"/>
          </w:tcPr>
          <w:p w14:paraId="5113CC40"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rPr>
            </w:pPr>
          </w:p>
        </w:tc>
      </w:tr>
      <w:tr w:rsidR="00C40BA1" w:rsidRPr="00474D0C" w14:paraId="772F743D" w14:textId="77777777" w:rsidTr="004D1D93">
        <w:trPr>
          <w:trHeight w:val="457"/>
          <w:jc w:val="center"/>
        </w:trPr>
        <w:tc>
          <w:tcPr>
            <w:tcW w:w="851" w:type="dxa"/>
            <w:tcBorders>
              <w:bottom w:val="single" w:sz="4" w:space="0" w:color="auto"/>
            </w:tcBorders>
            <w:vAlign w:val="center"/>
          </w:tcPr>
          <w:p w14:paraId="437A6221" w14:textId="77777777" w:rsidR="00C40BA1" w:rsidRPr="00474D0C" w:rsidRDefault="00C40BA1" w:rsidP="00870E56">
            <w:pPr>
              <w:spacing w:before="40" w:after="40" w:line="276" w:lineRule="auto"/>
              <w:jc w:val="center"/>
              <w:rPr>
                <w:rFonts w:asciiTheme="majorHAnsi" w:hAnsiTheme="majorHAnsi" w:cstheme="majorHAnsi"/>
                <w:b/>
                <w:color w:val="000000" w:themeColor="text1"/>
                <w:sz w:val="28"/>
                <w:szCs w:val="28"/>
              </w:rPr>
            </w:pPr>
            <w:r w:rsidRPr="00474D0C">
              <w:rPr>
                <w:rFonts w:asciiTheme="majorHAnsi" w:hAnsiTheme="majorHAnsi" w:cstheme="majorHAnsi"/>
                <w:b/>
                <w:color w:val="000000" w:themeColor="text1"/>
                <w:sz w:val="28"/>
                <w:szCs w:val="28"/>
              </w:rPr>
              <w:t>1</w:t>
            </w:r>
          </w:p>
        </w:tc>
        <w:tc>
          <w:tcPr>
            <w:tcW w:w="8080" w:type="dxa"/>
            <w:tcBorders>
              <w:bottom w:val="single" w:sz="4" w:space="0" w:color="auto"/>
            </w:tcBorders>
            <w:vAlign w:val="center"/>
          </w:tcPr>
          <w:p w14:paraId="49135857" w14:textId="77777777" w:rsidR="00C40BA1" w:rsidRPr="00474D0C" w:rsidRDefault="00C40BA1" w:rsidP="00870E56">
            <w:pPr>
              <w:spacing w:before="40" w:after="40" w:line="276" w:lineRule="auto"/>
              <w:rPr>
                <w:rFonts w:asciiTheme="majorHAnsi" w:hAnsiTheme="majorHAnsi" w:cstheme="majorHAnsi"/>
                <w:b/>
                <w:color w:val="000000" w:themeColor="text1"/>
                <w:sz w:val="28"/>
                <w:szCs w:val="28"/>
              </w:rPr>
            </w:pPr>
            <w:r w:rsidRPr="00474D0C">
              <w:rPr>
                <w:rFonts w:asciiTheme="majorHAnsi" w:hAnsiTheme="majorHAnsi" w:cstheme="majorHAnsi"/>
                <w:b/>
                <w:color w:val="000000" w:themeColor="text1"/>
                <w:spacing w:val="2"/>
                <w:sz w:val="28"/>
                <w:szCs w:val="28"/>
                <w:lang w:val="vi-VN"/>
              </w:rPr>
              <w:t>Tính hiệu quả của việc cung cấp dịch vụ</w:t>
            </w:r>
            <w:r w:rsidRPr="00474D0C">
              <w:rPr>
                <w:rFonts w:asciiTheme="majorHAnsi" w:hAnsiTheme="majorHAnsi" w:cstheme="majorHAnsi"/>
                <w:b/>
                <w:color w:val="000000" w:themeColor="text1"/>
                <w:spacing w:val="2"/>
                <w:sz w:val="28"/>
                <w:szCs w:val="28"/>
              </w:rPr>
              <w:t xml:space="preserve">: </w:t>
            </w:r>
          </w:p>
        </w:tc>
        <w:tc>
          <w:tcPr>
            <w:tcW w:w="851" w:type="dxa"/>
            <w:tcBorders>
              <w:bottom w:val="single" w:sz="4" w:space="0" w:color="auto"/>
            </w:tcBorders>
            <w:shd w:val="clear" w:color="auto" w:fill="FFFF00"/>
            <w:vAlign w:val="center"/>
          </w:tcPr>
          <w:p w14:paraId="0630DEF8" w14:textId="77777777" w:rsidR="00C40BA1" w:rsidRPr="00474D0C" w:rsidRDefault="00C40BA1" w:rsidP="00870E56">
            <w:pPr>
              <w:spacing w:before="40" w:after="40" w:line="276"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10</w:t>
            </w:r>
          </w:p>
        </w:tc>
        <w:tc>
          <w:tcPr>
            <w:tcW w:w="850" w:type="dxa"/>
            <w:tcBorders>
              <w:bottom w:val="single" w:sz="4" w:space="0" w:color="auto"/>
            </w:tcBorders>
            <w:vAlign w:val="center"/>
          </w:tcPr>
          <w:p w14:paraId="1BE69003" w14:textId="77777777" w:rsidR="00C40BA1" w:rsidRPr="00474D0C" w:rsidRDefault="00C40BA1" w:rsidP="00870E56">
            <w:pPr>
              <w:spacing w:before="40" w:after="40" w:line="276"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8</w:t>
            </w:r>
          </w:p>
        </w:tc>
      </w:tr>
      <w:tr w:rsidR="00C40BA1" w:rsidRPr="00474D0C" w14:paraId="2A29929E" w14:textId="77777777" w:rsidTr="004D1D93">
        <w:trPr>
          <w:trHeight w:val="21"/>
          <w:jc w:val="center"/>
        </w:trPr>
        <w:tc>
          <w:tcPr>
            <w:tcW w:w="851" w:type="dxa"/>
            <w:tcBorders>
              <w:bottom w:val="single" w:sz="4" w:space="0" w:color="auto"/>
            </w:tcBorders>
            <w:shd w:val="clear" w:color="auto" w:fill="FFFFFF"/>
            <w:vAlign w:val="center"/>
          </w:tcPr>
          <w:p w14:paraId="728B4E5B" w14:textId="77777777" w:rsidR="00C40BA1" w:rsidRPr="00474D0C" w:rsidRDefault="00C40BA1" w:rsidP="00870E56">
            <w:pPr>
              <w:spacing w:before="40" w:after="40" w:line="276" w:lineRule="auto"/>
              <w:jc w:val="center"/>
              <w:rPr>
                <w:rFonts w:asciiTheme="majorHAnsi" w:hAnsiTheme="majorHAnsi" w:cstheme="majorHAnsi"/>
                <w:b/>
                <w:color w:val="000000" w:themeColor="text1"/>
                <w:sz w:val="28"/>
                <w:szCs w:val="28"/>
              </w:rPr>
            </w:pPr>
          </w:p>
        </w:tc>
        <w:tc>
          <w:tcPr>
            <w:tcW w:w="8080" w:type="dxa"/>
            <w:tcBorders>
              <w:bottom w:val="single" w:sz="4" w:space="0" w:color="auto"/>
            </w:tcBorders>
            <w:shd w:val="clear" w:color="auto" w:fill="FFFFFF"/>
          </w:tcPr>
          <w:p w14:paraId="6549DF2F"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Có thuyết minh chi tiết, phân tích cụ thể về tính hiệu quả của việc cung cấp các dịch vụ quản lý vận hành tòa nhà bao gồm các công tác:</w:t>
            </w:r>
          </w:p>
          <w:p w14:paraId="5E03FE17"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bookmarkStart w:id="9" w:name="_Hlk186064451"/>
            <w:r w:rsidRPr="00474D0C">
              <w:rPr>
                <w:rFonts w:asciiTheme="majorHAnsi" w:hAnsiTheme="majorHAnsi" w:cstheme="majorHAnsi"/>
                <w:iCs/>
                <w:color w:val="000000" w:themeColor="text1"/>
                <w:sz w:val="28"/>
                <w:szCs w:val="28"/>
                <w:lang w:val="pl-PL" w:eastAsia="vi-VN"/>
              </w:rPr>
              <w:t>- Vận hành, giám sát dịch vụ;</w:t>
            </w:r>
          </w:p>
          <w:p w14:paraId="5A37A766"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Vệ sinh ;</w:t>
            </w:r>
          </w:p>
          <w:p w14:paraId="241DD53D"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Bảo trì thang máy;</w:t>
            </w:r>
          </w:p>
          <w:p w14:paraId="278A4F31"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Duy trì cây xanh;</w:t>
            </w:r>
          </w:p>
          <w:p w14:paraId="000CCFF7"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Bảo trì hệ thống điều hòa;</w:t>
            </w:r>
          </w:p>
          <w:p w14:paraId="0692DCF3"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Thau rửa bể ngầm, bể mái, hút bể phốt và diệt công trùng;</w:t>
            </w:r>
          </w:p>
          <w:p w14:paraId="4B32FBD1"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Bảo dưỡng thiết bị PCCC</w:t>
            </w:r>
          </w:p>
          <w:p w14:paraId="7DF3687E"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Bảo trì hệ thống BMS;</w:t>
            </w:r>
          </w:p>
          <w:p w14:paraId="7DFCA327"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Bảo trì hệ thống camera;</w:t>
            </w:r>
          </w:p>
          <w:p w14:paraId="600C1942" w14:textId="4BF9C180"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xml:space="preserve">- Bảo trì hệ thống </w:t>
            </w:r>
            <w:r w:rsidR="000339D8" w:rsidRPr="00474D0C">
              <w:rPr>
                <w:rFonts w:asciiTheme="majorHAnsi" w:hAnsiTheme="majorHAnsi" w:cstheme="majorHAnsi"/>
                <w:iCs/>
                <w:color w:val="000000" w:themeColor="text1"/>
                <w:sz w:val="28"/>
                <w:szCs w:val="28"/>
                <w:lang w:val="pl-PL" w:eastAsia="vi-VN"/>
              </w:rPr>
              <w:t>âm t</w:t>
            </w:r>
            <w:r w:rsidRPr="00474D0C">
              <w:rPr>
                <w:rFonts w:asciiTheme="majorHAnsi" w:hAnsiTheme="majorHAnsi" w:cstheme="majorHAnsi"/>
                <w:iCs/>
                <w:color w:val="000000" w:themeColor="text1"/>
                <w:sz w:val="28"/>
                <w:szCs w:val="28"/>
                <w:lang w:val="pl-PL" w:eastAsia="vi-VN"/>
              </w:rPr>
              <w:t>hanh;</w:t>
            </w:r>
          </w:p>
          <w:p w14:paraId="4B31F030" w14:textId="77777777" w:rsidR="00C40BA1" w:rsidRPr="00474D0C" w:rsidRDefault="00C40BA1" w:rsidP="00870E56">
            <w:pPr>
              <w:widowControl w:val="0"/>
              <w:tabs>
                <w:tab w:val="left" w:leader="dot" w:pos="8424"/>
              </w:tabs>
              <w:autoSpaceDE w:val="0"/>
              <w:autoSpaceDN w:val="0"/>
              <w:spacing w:before="40" w:after="40" w:line="276" w:lineRule="auto"/>
              <w:ind w:left="456"/>
              <w:jc w:val="left"/>
              <w:outlineLvl w:val="2"/>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Xử lý kiểm soát mối;</w:t>
            </w:r>
          </w:p>
          <w:p w14:paraId="55D83AE7" w14:textId="77777777" w:rsidR="00C40BA1" w:rsidRPr="00474D0C" w:rsidRDefault="00C40BA1" w:rsidP="00870E56">
            <w:pPr>
              <w:spacing w:before="40" w:after="40" w:line="276" w:lineRule="auto"/>
              <w:ind w:left="456"/>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Bảo trì máy phát điện</w:t>
            </w:r>
          </w:p>
          <w:p w14:paraId="6358851C" w14:textId="77777777" w:rsidR="00C40BA1" w:rsidRPr="00474D0C" w:rsidRDefault="00C40BA1" w:rsidP="00870E56">
            <w:pPr>
              <w:spacing w:before="40" w:after="40" w:line="276" w:lineRule="auto"/>
              <w:ind w:left="456"/>
              <w:rPr>
                <w:rFonts w:asciiTheme="majorHAnsi" w:hAnsiTheme="majorHAnsi" w:cstheme="majorHAnsi"/>
                <w:color w:val="000000" w:themeColor="text1"/>
                <w:sz w:val="28"/>
                <w:szCs w:val="28"/>
              </w:rPr>
            </w:pPr>
            <w:r w:rsidRPr="00474D0C">
              <w:rPr>
                <w:rFonts w:asciiTheme="majorHAnsi" w:hAnsiTheme="majorHAnsi" w:cstheme="majorHAnsi"/>
                <w:iCs/>
                <w:color w:val="000000" w:themeColor="text1"/>
                <w:sz w:val="28"/>
                <w:szCs w:val="28"/>
                <w:lang w:val="pl-PL" w:eastAsia="vi-VN"/>
              </w:rPr>
              <w:t>- Bảo hiểm cháy nổ bắt buộc</w:t>
            </w:r>
          </w:p>
          <w:bookmarkEnd w:id="9"/>
          <w:p w14:paraId="55F7712A"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xml:space="preserve"> + Có đầy đủ các công tác và được đánh giá khả thi, phù hợp: Từ 08 điểm đến 10 điểm.</w:t>
            </w:r>
          </w:p>
          <w:p w14:paraId="10BD4AFA"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Có đầy đủ các công tác nhưng tính khả thi thấp, chưa phù hợp: Từ 01 điểm đến dưới 08 điểm.</w:t>
            </w:r>
          </w:p>
          <w:p w14:paraId="48F20FD1" w14:textId="77777777" w:rsidR="00C40BA1" w:rsidRPr="00474D0C" w:rsidRDefault="00C40BA1" w:rsidP="00870E56">
            <w:pPr>
              <w:spacing w:before="40" w:after="40" w:line="276" w:lineRule="auto"/>
              <w:rPr>
                <w:rFonts w:asciiTheme="majorHAnsi" w:hAnsiTheme="majorHAnsi" w:cstheme="majorHAnsi"/>
                <w:color w:val="000000" w:themeColor="text1"/>
                <w:spacing w:val="-8"/>
                <w:sz w:val="28"/>
                <w:szCs w:val="28"/>
              </w:rPr>
            </w:pPr>
            <w:r w:rsidRPr="00474D0C">
              <w:rPr>
                <w:rFonts w:asciiTheme="majorHAnsi" w:hAnsiTheme="majorHAnsi" w:cstheme="majorHAnsi"/>
                <w:color w:val="000000" w:themeColor="text1"/>
                <w:sz w:val="28"/>
                <w:szCs w:val="28"/>
              </w:rPr>
              <w:t>+ Thuyết minh sơ sài, thiếu thuyết phục: 0 điểm.</w:t>
            </w:r>
            <w:r w:rsidRPr="00474D0C">
              <w:rPr>
                <w:rFonts w:asciiTheme="majorHAnsi" w:hAnsiTheme="majorHAnsi" w:cstheme="majorHAnsi"/>
                <w:color w:val="000000" w:themeColor="text1"/>
                <w:spacing w:val="-8"/>
                <w:sz w:val="28"/>
                <w:szCs w:val="28"/>
              </w:rPr>
              <w:t xml:space="preserve"> </w:t>
            </w:r>
          </w:p>
        </w:tc>
        <w:tc>
          <w:tcPr>
            <w:tcW w:w="851" w:type="dxa"/>
            <w:tcBorders>
              <w:bottom w:val="single" w:sz="4" w:space="0" w:color="auto"/>
            </w:tcBorders>
            <w:shd w:val="clear" w:color="auto" w:fill="FFFFFF"/>
            <w:vAlign w:val="center"/>
          </w:tcPr>
          <w:p w14:paraId="0955AB35"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p>
        </w:tc>
        <w:tc>
          <w:tcPr>
            <w:tcW w:w="850" w:type="dxa"/>
            <w:tcBorders>
              <w:bottom w:val="single" w:sz="4" w:space="0" w:color="auto"/>
            </w:tcBorders>
            <w:shd w:val="clear" w:color="auto" w:fill="FFFFFF"/>
            <w:vAlign w:val="center"/>
          </w:tcPr>
          <w:p w14:paraId="3695C168"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p>
        </w:tc>
      </w:tr>
      <w:tr w:rsidR="00C40BA1" w:rsidRPr="00474D0C" w14:paraId="7C1ED0B8" w14:textId="77777777" w:rsidTr="004D1D93">
        <w:trPr>
          <w:trHeight w:val="29"/>
          <w:jc w:val="center"/>
        </w:trPr>
        <w:tc>
          <w:tcPr>
            <w:tcW w:w="851" w:type="dxa"/>
            <w:tcBorders>
              <w:bottom w:val="single" w:sz="4" w:space="0" w:color="auto"/>
            </w:tcBorders>
            <w:vAlign w:val="center"/>
          </w:tcPr>
          <w:p w14:paraId="17EA7717" w14:textId="77777777" w:rsidR="00C40BA1" w:rsidRPr="00474D0C" w:rsidRDefault="00C40BA1" w:rsidP="00870E56">
            <w:pPr>
              <w:tabs>
                <w:tab w:val="left" w:pos="3402"/>
              </w:tabs>
              <w:spacing w:before="40" w:after="40" w:line="276" w:lineRule="auto"/>
              <w:ind w:left="90"/>
              <w:jc w:val="center"/>
              <w:rPr>
                <w:rFonts w:asciiTheme="majorHAnsi" w:hAnsiTheme="majorHAnsi" w:cstheme="majorHAnsi"/>
                <w:b/>
                <w:color w:val="000000" w:themeColor="text1"/>
                <w:sz w:val="28"/>
                <w:szCs w:val="28"/>
              </w:rPr>
            </w:pPr>
            <w:r w:rsidRPr="00474D0C">
              <w:rPr>
                <w:rFonts w:asciiTheme="majorHAnsi" w:hAnsiTheme="majorHAnsi" w:cstheme="majorHAnsi"/>
                <w:b/>
                <w:color w:val="000000" w:themeColor="text1"/>
                <w:sz w:val="28"/>
                <w:szCs w:val="28"/>
              </w:rPr>
              <w:t>2</w:t>
            </w:r>
          </w:p>
        </w:tc>
        <w:tc>
          <w:tcPr>
            <w:tcW w:w="8080" w:type="dxa"/>
            <w:tcBorders>
              <w:bottom w:val="single" w:sz="4" w:space="0" w:color="auto"/>
            </w:tcBorders>
          </w:tcPr>
          <w:p w14:paraId="18E76FF8" w14:textId="77777777" w:rsidR="00C40BA1" w:rsidRPr="00474D0C" w:rsidRDefault="00C40BA1" w:rsidP="00870E56">
            <w:pPr>
              <w:spacing w:before="40" w:after="40" w:line="276" w:lineRule="auto"/>
              <w:rPr>
                <w:rFonts w:asciiTheme="majorHAnsi" w:hAnsiTheme="majorHAnsi" w:cstheme="majorHAnsi"/>
                <w:b/>
                <w:color w:val="000000" w:themeColor="text1"/>
                <w:sz w:val="28"/>
                <w:szCs w:val="28"/>
              </w:rPr>
            </w:pPr>
            <w:r w:rsidRPr="00474D0C">
              <w:rPr>
                <w:rFonts w:asciiTheme="majorHAnsi" w:hAnsiTheme="majorHAnsi" w:cstheme="majorHAnsi"/>
                <w:b/>
                <w:color w:val="000000" w:themeColor="text1"/>
                <w:spacing w:val="2"/>
                <w:sz w:val="28"/>
                <w:szCs w:val="28"/>
                <w:lang w:val="vi-VN"/>
              </w:rPr>
              <w:t>Mức độ hiểu biết về tính chất và mục đích công việc</w:t>
            </w:r>
          </w:p>
        </w:tc>
        <w:tc>
          <w:tcPr>
            <w:tcW w:w="851" w:type="dxa"/>
            <w:tcBorders>
              <w:bottom w:val="single" w:sz="4" w:space="0" w:color="auto"/>
            </w:tcBorders>
            <w:shd w:val="clear" w:color="auto" w:fill="FFFF00"/>
            <w:vAlign w:val="center"/>
          </w:tcPr>
          <w:p w14:paraId="01BF42EE" w14:textId="77777777" w:rsidR="00C40BA1" w:rsidRPr="00474D0C" w:rsidRDefault="00C40BA1" w:rsidP="00870E56">
            <w:pPr>
              <w:spacing w:before="40" w:after="40" w:line="276"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10</w:t>
            </w:r>
          </w:p>
        </w:tc>
        <w:tc>
          <w:tcPr>
            <w:tcW w:w="850" w:type="dxa"/>
            <w:tcBorders>
              <w:bottom w:val="single" w:sz="4" w:space="0" w:color="auto"/>
            </w:tcBorders>
            <w:vAlign w:val="center"/>
          </w:tcPr>
          <w:p w14:paraId="21776307" w14:textId="77777777" w:rsidR="00C40BA1" w:rsidRPr="00474D0C" w:rsidRDefault="00C40BA1" w:rsidP="00870E56">
            <w:pPr>
              <w:spacing w:before="40" w:after="40" w:line="276"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8</w:t>
            </w:r>
          </w:p>
        </w:tc>
      </w:tr>
      <w:tr w:rsidR="00C40BA1" w:rsidRPr="00474D0C" w14:paraId="727EFBD3" w14:textId="77777777" w:rsidTr="004D1D93">
        <w:trPr>
          <w:trHeight w:val="94"/>
          <w:jc w:val="center"/>
        </w:trPr>
        <w:tc>
          <w:tcPr>
            <w:tcW w:w="851" w:type="dxa"/>
            <w:tcBorders>
              <w:top w:val="single" w:sz="4" w:space="0" w:color="auto"/>
              <w:bottom w:val="nil"/>
            </w:tcBorders>
            <w:vAlign w:val="center"/>
          </w:tcPr>
          <w:p w14:paraId="453A1722"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rPr>
            </w:pPr>
          </w:p>
        </w:tc>
        <w:tc>
          <w:tcPr>
            <w:tcW w:w="8080" w:type="dxa"/>
            <w:tcBorders>
              <w:top w:val="single" w:sz="4" w:space="0" w:color="auto"/>
              <w:bottom w:val="nil"/>
            </w:tcBorders>
          </w:tcPr>
          <w:p w14:paraId="60964998" w14:textId="77777777" w:rsidR="00C40BA1" w:rsidRPr="00474D0C" w:rsidRDefault="00C40BA1" w:rsidP="00870E56">
            <w:pPr>
              <w:spacing w:before="40" w:after="40" w:line="276" w:lineRule="auto"/>
              <w:rPr>
                <w:rFonts w:asciiTheme="majorHAnsi" w:hAnsiTheme="majorHAnsi" w:cstheme="majorHAnsi"/>
                <w:color w:val="000000" w:themeColor="text1"/>
                <w:spacing w:val="-6"/>
                <w:sz w:val="28"/>
                <w:szCs w:val="28"/>
              </w:rPr>
            </w:pPr>
            <w:r w:rsidRPr="00474D0C">
              <w:rPr>
                <w:rFonts w:asciiTheme="majorHAnsi" w:hAnsiTheme="majorHAnsi" w:cstheme="majorHAnsi"/>
                <w:color w:val="000000" w:themeColor="text1"/>
                <w:sz w:val="28"/>
                <w:szCs w:val="28"/>
              </w:rPr>
              <w:t>Có thuyết minh chi tiết, phân tích cụ thể về nội dung yêu cầu của việc cung cấp các dịch vụ quản lý vận hành tòa nhà thuộc gói thầu này</w:t>
            </w:r>
            <w:r w:rsidRPr="00474D0C">
              <w:rPr>
                <w:rFonts w:asciiTheme="majorHAnsi" w:hAnsiTheme="majorHAnsi" w:cstheme="majorHAnsi"/>
                <w:color w:val="000000" w:themeColor="text1"/>
                <w:spacing w:val="-6"/>
                <w:sz w:val="28"/>
                <w:szCs w:val="28"/>
              </w:rPr>
              <w:t>.</w:t>
            </w:r>
          </w:p>
        </w:tc>
        <w:tc>
          <w:tcPr>
            <w:tcW w:w="851" w:type="dxa"/>
            <w:vMerge w:val="restart"/>
            <w:tcBorders>
              <w:top w:val="single" w:sz="4" w:space="0" w:color="auto"/>
            </w:tcBorders>
            <w:vAlign w:val="center"/>
          </w:tcPr>
          <w:p w14:paraId="009228AF"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p>
        </w:tc>
        <w:tc>
          <w:tcPr>
            <w:tcW w:w="850" w:type="dxa"/>
            <w:tcBorders>
              <w:top w:val="single" w:sz="4" w:space="0" w:color="auto"/>
              <w:bottom w:val="nil"/>
            </w:tcBorders>
            <w:vAlign w:val="center"/>
          </w:tcPr>
          <w:p w14:paraId="022F7A99"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p>
        </w:tc>
      </w:tr>
      <w:tr w:rsidR="00C40BA1" w:rsidRPr="00474D0C" w14:paraId="2C972BB4" w14:textId="77777777" w:rsidTr="004D1D93">
        <w:trPr>
          <w:trHeight w:val="38"/>
          <w:jc w:val="center"/>
        </w:trPr>
        <w:tc>
          <w:tcPr>
            <w:tcW w:w="851" w:type="dxa"/>
            <w:tcBorders>
              <w:top w:val="nil"/>
              <w:bottom w:val="single" w:sz="4" w:space="0" w:color="auto"/>
            </w:tcBorders>
            <w:vAlign w:val="center"/>
          </w:tcPr>
          <w:p w14:paraId="0C8FB47E"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rPr>
            </w:pPr>
          </w:p>
        </w:tc>
        <w:tc>
          <w:tcPr>
            <w:tcW w:w="8080" w:type="dxa"/>
            <w:tcBorders>
              <w:top w:val="nil"/>
              <w:bottom w:val="single" w:sz="4" w:space="0" w:color="auto"/>
            </w:tcBorders>
          </w:tcPr>
          <w:p w14:paraId="000C010C"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Có đầy đủ các công tác và được đánh giá khả thi, phù hợp: Từ 08 điểm đến 10 điểm.</w:t>
            </w:r>
          </w:p>
          <w:p w14:paraId="6790D078"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Có đầy đủ các công tác nhưng tính khả thi thấp, chưa phù hợp: Từ 01 điểm đến dưới 08 điểm.</w:t>
            </w:r>
          </w:p>
          <w:p w14:paraId="399A84C1"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xml:space="preserve">- Thuyết minh sơ sài, thiếu thuyết phục: 0 điểm </w:t>
            </w:r>
          </w:p>
        </w:tc>
        <w:tc>
          <w:tcPr>
            <w:tcW w:w="851" w:type="dxa"/>
            <w:vMerge/>
            <w:tcBorders>
              <w:bottom w:val="single" w:sz="4" w:space="0" w:color="auto"/>
            </w:tcBorders>
            <w:vAlign w:val="center"/>
          </w:tcPr>
          <w:p w14:paraId="77E3BC92"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p>
        </w:tc>
        <w:tc>
          <w:tcPr>
            <w:tcW w:w="850" w:type="dxa"/>
            <w:tcBorders>
              <w:top w:val="nil"/>
              <w:bottom w:val="single" w:sz="4" w:space="0" w:color="auto"/>
            </w:tcBorders>
            <w:vAlign w:val="center"/>
          </w:tcPr>
          <w:p w14:paraId="76C632C8"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p>
        </w:tc>
      </w:tr>
      <w:tr w:rsidR="00C40BA1" w:rsidRPr="00474D0C" w14:paraId="162C7902" w14:textId="77777777" w:rsidTr="004D1D93">
        <w:trPr>
          <w:trHeight w:val="184"/>
          <w:jc w:val="center"/>
        </w:trPr>
        <w:tc>
          <w:tcPr>
            <w:tcW w:w="851" w:type="dxa"/>
            <w:tcBorders>
              <w:bottom w:val="single" w:sz="4" w:space="0" w:color="auto"/>
            </w:tcBorders>
            <w:vAlign w:val="center"/>
          </w:tcPr>
          <w:p w14:paraId="3E745469" w14:textId="77777777" w:rsidR="00C40BA1" w:rsidRPr="00474D0C" w:rsidRDefault="00C40BA1" w:rsidP="00870E56">
            <w:pPr>
              <w:tabs>
                <w:tab w:val="left" w:pos="3402"/>
              </w:tabs>
              <w:spacing w:before="40" w:after="40" w:line="252" w:lineRule="auto"/>
              <w:jc w:val="center"/>
              <w:rPr>
                <w:rFonts w:asciiTheme="majorHAnsi" w:hAnsiTheme="majorHAnsi" w:cstheme="majorHAnsi"/>
                <w:b/>
                <w:color w:val="000000" w:themeColor="text1"/>
                <w:sz w:val="28"/>
                <w:szCs w:val="28"/>
              </w:rPr>
            </w:pPr>
            <w:r w:rsidRPr="00474D0C">
              <w:rPr>
                <w:rFonts w:asciiTheme="majorHAnsi" w:hAnsiTheme="majorHAnsi" w:cstheme="majorHAnsi"/>
                <w:b/>
                <w:color w:val="000000" w:themeColor="text1"/>
                <w:sz w:val="28"/>
                <w:szCs w:val="28"/>
              </w:rPr>
              <w:lastRenderedPageBreak/>
              <w:t>3</w:t>
            </w:r>
          </w:p>
        </w:tc>
        <w:tc>
          <w:tcPr>
            <w:tcW w:w="8080" w:type="dxa"/>
            <w:tcBorders>
              <w:bottom w:val="single" w:sz="4" w:space="0" w:color="auto"/>
            </w:tcBorders>
          </w:tcPr>
          <w:p w14:paraId="0FD70695" w14:textId="77777777" w:rsidR="00C40BA1" w:rsidRPr="00474D0C" w:rsidRDefault="00C40BA1" w:rsidP="00870E56">
            <w:pPr>
              <w:spacing w:before="40" w:after="40" w:line="252" w:lineRule="auto"/>
              <w:rPr>
                <w:rFonts w:asciiTheme="majorHAnsi" w:hAnsiTheme="majorHAnsi" w:cstheme="majorHAnsi"/>
                <w:b/>
                <w:bCs/>
                <w:color w:val="000000" w:themeColor="text1"/>
                <w:spacing w:val="2"/>
                <w:sz w:val="28"/>
                <w:szCs w:val="28"/>
              </w:rPr>
            </w:pPr>
            <w:r w:rsidRPr="00474D0C">
              <w:rPr>
                <w:rFonts w:asciiTheme="majorHAnsi" w:hAnsiTheme="majorHAnsi" w:cstheme="majorHAnsi"/>
                <w:b/>
                <w:bCs/>
                <w:color w:val="000000" w:themeColor="text1"/>
                <w:spacing w:val="2"/>
                <w:sz w:val="28"/>
                <w:szCs w:val="28"/>
                <w:lang w:val="vi-VN"/>
              </w:rPr>
              <w:t>Tính hợp lý và khả thi của kế hoạch, các giải pháp kỹ thuật, biện pháp tổ chức cung cấp dịch vụ</w:t>
            </w:r>
          </w:p>
        </w:tc>
        <w:tc>
          <w:tcPr>
            <w:tcW w:w="851" w:type="dxa"/>
            <w:tcBorders>
              <w:bottom w:val="single" w:sz="4" w:space="0" w:color="auto"/>
            </w:tcBorders>
            <w:shd w:val="clear" w:color="auto" w:fill="FFFF00"/>
            <w:vAlign w:val="center"/>
          </w:tcPr>
          <w:p w14:paraId="47242BB7"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15</w:t>
            </w:r>
          </w:p>
        </w:tc>
        <w:tc>
          <w:tcPr>
            <w:tcW w:w="850" w:type="dxa"/>
            <w:tcBorders>
              <w:bottom w:val="single" w:sz="4" w:space="0" w:color="auto"/>
            </w:tcBorders>
            <w:vAlign w:val="center"/>
          </w:tcPr>
          <w:p w14:paraId="51ADDE0D"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12</w:t>
            </w:r>
          </w:p>
        </w:tc>
      </w:tr>
      <w:tr w:rsidR="00C40BA1" w:rsidRPr="00474D0C" w14:paraId="53ED8399" w14:textId="77777777" w:rsidTr="004D1D93">
        <w:trPr>
          <w:trHeight w:val="126"/>
          <w:jc w:val="center"/>
        </w:trPr>
        <w:tc>
          <w:tcPr>
            <w:tcW w:w="851" w:type="dxa"/>
            <w:tcBorders>
              <w:bottom w:val="single" w:sz="4" w:space="0" w:color="auto"/>
            </w:tcBorders>
            <w:vAlign w:val="center"/>
          </w:tcPr>
          <w:p w14:paraId="432B04DD" w14:textId="77777777" w:rsidR="00C40BA1" w:rsidRPr="00474D0C" w:rsidRDefault="00C40BA1" w:rsidP="00870E56">
            <w:pPr>
              <w:tabs>
                <w:tab w:val="left" w:pos="3402"/>
              </w:tabs>
              <w:spacing w:before="40" w:after="40" w:line="276" w:lineRule="auto"/>
              <w:jc w:val="center"/>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3.1</w:t>
            </w:r>
          </w:p>
        </w:tc>
        <w:tc>
          <w:tcPr>
            <w:tcW w:w="8080" w:type="dxa"/>
            <w:tcBorders>
              <w:bottom w:val="single" w:sz="4" w:space="0" w:color="auto"/>
            </w:tcBorders>
          </w:tcPr>
          <w:p w14:paraId="64666288"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b/>
                <w:i/>
                <w:color w:val="000000" w:themeColor="text1"/>
                <w:sz w:val="28"/>
                <w:szCs w:val="28"/>
              </w:rPr>
              <w:t>Kế hoạch triển khai các dịch vụ:</w:t>
            </w:r>
            <w:r w:rsidRPr="00474D0C">
              <w:rPr>
                <w:rFonts w:asciiTheme="majorHAnsi" w:hAnsiTheme="majorHAnsi" w:cstheme="majorHAnsi"/>
                <w:color w:val="000000" w:themeColor="text1"/>
                <w:sz w:val="28"/>
                <w:szCs w:val="28"/>
              </w:rPr>
              <w:t xml:space="preserve"> </w:t>
            </w:r>
          </w:p>
          <w:p w14:paraId="46DEE9DA"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Có đầy đủ kế hoạch triển khai các công tác và được đánh giá khả thi, phù hợp: Từ 03 điểm đến 05 điểm.</w:t>
            </w:r>
          </w:p>
          <w:p w14:paraId="70BE1FFE"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Có đầy đủ kế hoạch triển khai các công tác nhưng tính khả thi thấp, chưa phù hợp: Từ 01 điểm đến dưới 03 điểm.</w:t>
            </w:r>
          </w:p>
          <w:p w14:paraId="48DE3E45" w14:textId="77777777" w:rsidR="00C40BA1" w:rsidRPr="00474D0C" w:rsidRDefault="00C40BA1" w:rsidP="00870E56">
            <w:pPr>
              <w:spacing w:before="40" w:after="40" w:line="276" w:lineRule="auto"/>
              <w:rPr>
                <w:rFonts w:asciiTheme="majorHAnsi" w:hAnsiTheme="majorHAnsi" w:cstheme="majorHAnsi"/>
                <w:color w:val="000000" w:themeColor="text1"/>
                <w:spacing w:val="-8"/>
                <w:sz w:val="28"/>
                <w:szCs w:val="28"/>
              </w:rPr>
            </w:pPr>
            <w:r w:rsidRPr="00474D0C">
              <w:rPr>
                <w:rFonts w:asciiTheme="majorHAnsi" w:hAnsiTheme="majorHAnsi" w:cstheme="majorHAnsi"/>
                <w:color w:val="000000" w:themeColor="text1"/>
                <w:sz w:val="28"/>
                <w:szCs w:val="28"/>
              </w:rPr>
              <w:t>- Kế hoạch triển khai sơ sài, thiếu thuyết phục: 0 điểm.</w:t>
            </w:r>
          </w:p>
        </w:tc>
        <w:tc>
          <w:tcPr>
            <w:tcW w:w="851" w:type="dxa"/>
            <w:tcBorders>
              <w:bottom w:val="single" w:sz="4" w:space="0" w:color="auto"/>
            </w:tcBorders>
            <w:vAlign w:val="center"/>
          </w:tcPr>
          <w:p w14:paraId="1107C598"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r w:rsidRPr="00474D0C">
              <w:rPr>
                <w:rFonts w:asciiTheme="majorHAnsi" w:hAnsiTheme="majorHAnsi" w:cstheme="majorHAnsi"/>
                <w:color w:val="000000" w:themeColor="text1"/>
                <w:sz w:val="28"/>
                <w:szCs w:val="28"/>
                <w:lang w:val="es-ES"/>
              </w:rPr>
              <w:t>5</w:t>
            </w:r>
          </w:p>
        </w:tc>
        <w:tc>
          <w:tcPr>
            <w:tcW w:w="850" w:type="dxa"/>
            <w:tcBorders>
              <w:bottom w:val="single" w:sz="4" w:space="0" w:color="auto"/>
            </w:tcBorders>
            <w:vAlign w:val="center"/>
          </w:tcPr>
          <w:p w14:paraId="72341A9A"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p>
        </w:tc>
      </w:tr>
      <w:tr w:rsidR="00C40BA1" w:rsidRPr="00474D0C" w14:paraId="6B8B5A1E" w14:textId="77777777" w:rsidTr="004D1D93">
        <w:trPr>
          <w:trHeight w:val="161"/>
          <w:jc w:val="center"/>
        </w:trPr>
        <w:tc>
          <w:tcPr>
            <w:tcW w:w="851" w:type="dxa"/>
            <w:tcBorders>
              <w:top w:val="single" w:sz="4" w:space="0" w:color="auto"/>
              <w:bottom w:val="single" w:sz="4" w:space="0" w:color="auto"/>
            </w:tcBorders>
            <w:vAlign w:val="center"/>
          </w:tcPr>
          <w:p w14:paraId="59DE75F3" w14:textId="77777777" w:rsidR="00C40BA1" w:rsidRPr="00474D0C" w:rsidRDefault="00C40BA1" w:rsidP="00870E56">
            <w:pPr>
              <w:tabs>
                <w:tab w:val="left" w:pos="3402"/>
              </w:tabs>
              <w:spacing w:before="40" w:after="40" w:line="276" w:lineRule="auto"/>
              <w:ind w:left="90"/>
              <w:jc w:val="center"/>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3.2</w:t>
            </w:r>
          </w:p>
        </w:tc>
        <w:tc>
          <w:tcPr>
            <w:tcW w:w="8080" w:type="dxa"/>
            <w:tcBorders>
              <w:top w:val="single" w:sz="4" w:space="0" w:color="auto"/>
              <w:bottom w:val="single" w:sz="4" w:space="0" w:color="auto"/>
            </w:tcBorders>
          </w:tcPr>
          <w:p w14:paraId="465FBE4C" w14:textId="77777777" w:rsidR="00C40BA1" w:rsidRPr="00474D0C" w:rsidRDefault="00C40BA1" w:rsidP="00870E56">
            <w:pPr>
              <w:spacing w:before="40" w:after="40" w:line="276" w:lineRule="auto"/>
              <w:rPr>
                <w:rFonts w:asciiTheme="majorHAnsi" w:hAnsiTheme="majorHAnsi" w:cstheme="majorHAnsi"/>
                <w:b/>
                <w:i/>
                <w:color w:val="000000" w:themeColor="text1"/>
                <w:sz w:val="28"/>
                <w:szCs w:val="28"/>
              </w:rPr>
            </w:pPr>
            <w:r w:rsidRPr="00474D0C">
              <w:rPr>
                <w:rFonts w:asciiTheme="majorHAnsi" w:hAnsiTheme="majorHAnsi" w:cstheme="majorHAnsi"/>
                <w:b/>
                <w:i/>
                <w:color w:val="000000" w:themeColor="text1"/>
                <w:sz w:val="28"/>
                <w:szCs w:val="28"/>
              </w:rPr>
              <w:t xml:space="preserve">Các giải pháp kỹ thuật và biện pháp tổ chức cung cấp dịch </w:t>
            </w:r>
            <w:proofErr w:type="gramStart"/>
            <w:r w:rsidRPr="00474D0C">
              <w:rPr>
                <w:rFonts w:asciiTheme="majorHAnsi" w:hAnsiTheme="majorHAnsi" w:cstheme="majorHAnsi"/>
                <w:b/>
                <w:i/>
                <w:color w:val="000000" w:themeColor="text1"/>
                <w:sz w:val="28"/>
                <w:szCs w:val="28"/>
              </w:rPr>
              <w:t>vụ :</w:t>
            </w:r>
            <w:proofErr w:type="gramEnd"/>
          </w:p>
          <w:p w14:paraId="62144D56"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xml:space="preserve">- Giải pháp kỹ thuật đầy đủ hợp lý, phù hợp với công trình và điều kiện của nhà thầu, phù hợp với </w:t>
            </w:r>
            <w:r w:rsidRPr="00474D0C">
              <w:rPr>
                <w:rFonts w:asciiTheme="majorHAnsi" w:hAnsiTheme="majorHAnsi" w:cstheme="majorHAnsi"/>
                <w:color w:val="000000" w:themeColor="text1"/>
                <w:spacing w:val="2"/>
                <w:sz w:val="28"/>
                <w:szCs w:val="28"/>
                <w:lang w:val="vi-VN"/>
              </w:rPr>
              <w:t>biện pháp tổ chức cung cấp</w:t>
            </w:r>
            <w:r w:rsidRPr="00474D0C">
              <w:rPr>
                <w:rFonts w:asciiTheme="majorHAnsi" w:hAnsiTheme="majorHAnsi" w:cstheme="majorHAnsi"/>
                <w:color w:val="000000" w:themeColor="text1"/>
                <w:spacing w:val="2"/>
                <w:sz w:val="28"/>
                <w:szCs w:val="28"/>
              </w:rPr>
              <w:t xml:space="preserve"> các</w:t>
            </w:r>
            <w:r w:rsidRPr="00474D0C">
              <w:rPr>
                <w:rFonts w:asciiTheme="majorHAnsi" w:hAnsiTheme="majorHAnsi" w:cstheme="majorHAnsi"/>
                <w:color w:val="000000" w:themeColor="text1"/>
                <w:spacing w:val="2"/>
                <w:sz w:val="28"/>
                <w:szCs w:val="28"/>
                <w:lang w:val="vi-VN"/>
              </w:rPr>
              <w:t xml:space="preserve"> dịch vụ</w:t>
            </w:r>
            <w:r w:rsidRPr="00474D0C">
              <w:rPr>
                <w:rFonts w:asciiTheme="majorHAnsi" w:hAnsiTheme="majorHAnsi" w:cstheme="majorHAnsi"/>
                <w:color w:val="000000" w:themeColor="text1"/>
                <w:spacing w:val="2"/>
                <w:sz w:val="28"/>
                <w:szCs w:val="28"/>
              </w:rPr>
              <w:t>, được đánh giá tính khả thi cao</w:t>
            </w:r>
            <w:r w:rsidRPr="00474D0C">
              <w:rPr>
                <w:rFonts w:asciiTheme="majorHAnsi" w:hAnsiTheme="majorHAnsi" w:cstheme="majorHAnsi"/>
                <w:color w:val="000000" w:themeColor="text1"/>
                <w:sz w:val="28"/>
                <w:szCs w:val="28"/>
              </w:rPr>
              <w:t>: Từ 09 điểm đến 10 điểm.</w:t>
            </w:r>
          </w:p>
          <w:p w14:paraId="3FE7D361"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xml:space="preserve">- Giải pháp kỹ thuật chưa đầy đủ, tính hợp lý, phù hợp với công trình và điều kiện của nhà thầu chưa cao, các </w:t>
            </w:r>
            <w:r w:rsidRPr="00474D0C">
              <w:rPr>
                <w:rFonts w:asciiTheme="majorHAnsi" w:hAnsiTheme="majorHAnsi" w:cstheme="majorHAnsi"/>
                <w:color w:val="000000" w:themeColor="text1"/>
                <w:spacing w:val="2"/>
                <w:sz w:val="28"/>
                <w:szCs w:val="28"/>
                <w:lang w:val="vi-VN"/>
              </w:rPr>
              <w:t>biện pháp tổ chức cung cấp</w:t>
            </w:r>
            <w:r w:rsidRPr="00474D0C">
              <w:rPr>
                <w:rFonts w:asciiTheme="majorHAnsi" w:hAnsiTheme="majorHAnsi" w:cstheme="majorHAnsi"/>
                <w:color w:val="000000" w:themeColor="text1"/>
                <w:spacing w:val="2"/>
                <w:sz w:val="28"/>
                <w:szCs w:val="28"/>
              </w:rPr>
              <w:t xml:space="preserve"> các</w:t>
            </w:r>
            <w:r w:rsidRPr="00474D0C">
              <w:rPr>
                <w:rFonts w:asciiTheme="majorHAnsi" w:hAnsiTheme="majorHAnsi" w:cstheme="majorHAnsi"/>
                <w:color w:val="000000" w:themeColor="text1"/>
                <w:spacing w:val="2"/>
                <w:sz w:val="28"/>
                <w:szCs w:val="28"/>
                <w:lang w:val="vi-VN"/>
              </w:rPr>
              <w:t xml:space="preserve"> dịch vụ</w:t>
            </w:r>
            <w:r w:rsidRPr="00474D0C">
              <w:rPr>
                <w:rFonts w:asciiTheme="majorHAnsi" w:hAnsiTheme="majorHAnsi" w:cstheme="majorHAnsi"/>
                <w:color w:val="000000" w:themeColor="text1"/>
                <w:spacing w:val="2"/>
                <w:sz w:val="28"/>
                <w:szCs w:val="28"/>
              </w:rPr>
              <w:t>, được đánh giá tính khả thi thấp</w:t>
            </w:r>
            <w:r w:rsidRPr="00474D0C">
              <w:rPr>
                <w:rFonts w:asciiTheme="majorHAnsi" w:hAnsiTheme="majorHAnsi" w:cstheme="majorHAnsi"/>
                <w:color w:val="000000" w:themeColor="text1"/>
                <w:sz w:val="28"/>
                <w:szCs w:val="28"/>
              </w:rPr>
              <w:t>: Từ 01 điểm đến dưới 09 điểm.</w:t>
            </w:r>
          </w:p>
          <w:p w14:paraId="3BA502BC" w14:textId="77777777" w:rsidR="00C40BA1" w:rsidRPr="00474D0C" w:rsidRDefault="00C40BA1" w:rsidP="00870E56">
            <w:pPr>
              <w:spacing w:before="40" w:after="40" w:line="276"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Giải pháp kỹ thuật và biện pháp tổ chức cung cấp dịch vụ sơ sài: 0 điểm.</w:t>
            </w:r>
          </w:p>
        </w:tc>
        <w:tc>
          <w:tcPr>
            <w:tcW w:w="851" w:type="dxa"/>
            <w:tcBorders>
              <w:top w:val="single" w:sz="4" w:space="0" w:color="auto"/>
              <w:bottom w:val="single" w:sz="4" w:space="0" w:color="auto"/>
            </w:tcBorders>
            <w:vAlign w:val="center"/>
          </w:tcPr>
          <w:p w14:paraId="4466BF9D"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r w:rsidRPr="00474D0C">
              <w:rPr>
                <w:rFonts w:asciiTheme="majorHAnsi" w:hAnsiTheme="majorHAnsi" w:cstheme="majorHAnsi"/>
                <w:color w:val="000000" w:themeColor="text1"/>
                <w:sz w:val="28"/>
                <w:szCs w:val="28"/>
                <w:lang w:val="es-ES"/>
              </w:rPr>
              <w:t>10</w:t>
            </w:r>
          </w:p>
        </w:tc>
        <w:tc>
          <w:tcPr>
            <w:tcW w:w="850" w:type="dxa"/>
            <w:tcBorders>
              <w:top w:val="single" w:sz="4" w:space="0" w:color="auto"/>
              <w:bottom w:val="single" w:sz="4" w:space="0" w:color="auto"/>
            </w:tcBorders>
            <w:vAlign w:val="center"/>
          </w:tcPr>
          <w:p w14:paraId="34D1B14B" w14:textId="77777777" w:rsidR="00C40BA1" w:rsidRPr="00474D0C" w:rsidRDefault="00C40BA1" w:rsidP="00870E56">
            <w:pPr>
              <w:spacing w:before="40" w:after="40" w:line="276" w:lineRule="auto"/>
              <w:jc w:val="center"/>
              <w:rPr>
                <w:rFonts w:asciiTheme="majorHAnsi" w:hAnsiTheme="majorHAnsi" w:cstheme="majorHAnsi"/>
                <w:color w:val="000000" w:themeColor="text1"/>
                <w:sz w:val="28"/>
                <w:szCs w:val="28"/>
                <w:lang w:val="es-ES"/>
              </w:rPr>
            </w:pPr>
          </w:p>
        </w:tc>
      </w:tr>
      <w:tr w:rsidR="00C40BA1" w:rsidRPr="00474D0C" w14:paraId="4E075304" w14:textId="77777777" w:rsidTr="004D1D93">
        <w:trPr>
          <w:trHeight w:val="161"/>
          <w:jc w:val="center"/>
        </w:trPr>
        <w:tc>
          <w:tcPr>
            <w:tcW w:w="851" w:type="dxa"/>
            <w:tcBorders>
              <w:top w:val="single" w:sz="4" w:space="0" w:color="auto"/>
              <w:bottom w:val="single" w:sz="4" w:space="0" w:color="auto"/>
            </w:tcBorders>
            <w:vAlign w:val="center"/>
          </w:tcPr>
          <w:p w14:paraId="5C0D22DD" w14:textId="77777777" w:rsidR="00C40BA1" w:rsidRPr="00474D0C" w:rsidRDefault="00C40BA1" w:rsidP="00870E56">
            <w:pPr>
              <w:tabs>
                <w:tab w:val="left" w:pos="3402"/>
              </w:tabs>
              <w:spacing w:before="40" w:after="40" w:line="252" w:lineRule="auto"/>
              <w:ind w:left="90"/>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4</w:t>
            </w:r>
          </w:p>
        </w:tc>
        <w:tc>
          <w:tcPr>
            <w:tcW w:w="8080" w:type="dxa"/>
            <w:tcBorders>
              <w:top w:val="single" w:sz="4" w:space="0" w:color="auto"/>
              <w:bottom w:val="single" w:sz="4" w:space="0" w:color="auto"/>
            </w:tcBorders>
          </w:tcPr>
          <w:p w14:paraId="7EFF5CC3" w14:textId="77777777" w:rsidR="00C40BA1" w:rsidRPr="00474D0C" w:rsidRDefault="00C40BA1" w:rsidP="00870E56">
            <w:pPr>
              <w:spacing w:before="40" w:after="40" w:line="252" w:lineRule="auto"/>
              <w:rPr>
                <w:rFonts w:asciiTheme="majorHAnsi" w:hAnsiTheme="majorHAnsi" w:cstheme="majorHAnsi"/>
                <w:b/>
                <w:bCs/>
                <w:i/>
                <w:color w:val="000000" w:themeColor="text1"/>
                <w:sz w:val="28"/>
                <w:szCs w:val="28"/>
              </w:rPr>
            </w:pPr>
            <w:r w:rsidRPr="00474D0C">
              <w:rPr>
                <w:rFonts w:asciiTheme="majorHAnsi" w:hAnsiTheme="majorHAnsi" w:cstheme="majorHAnsi"/>
                <w:b/>
                <w:bCs/>
                <w:color w:val="000000" w:themeColor="text1"/>
                <w:spacing w:val="2"/>
                <w:sz w:val="28"/>
                <w:szCs w:val="28"/>
                <w:lang w:val="pl-PL"/>
              </w:rPr>
              <w:t xml:space="preserve">Mức độ đáp ứng </w:t>
            </w:r>
            <w:r w:rsidRPr="00474D0C">
              <w:rPr>
                <w:rFonts w:asciiTheme="majorHAnsi" w:hAnsiTheme="majorHAnsi" w:cstheme="majorHAnsi"/>
                <w:b/>
                <w:bCs/>
                <w:color w:val="000000" w:themeColor="text1"/>
                <w:spacing w:val="2"/>
                <w:sz w:val="28"/>
                <w:szCs w:val="28"/>
                <w:lang w:val="vi-VN"/>
              </w:rPr>
              <w:t xml:space="preserve">hệ thống </w:t>
            </w:r>
            <w:r w:rsidRPr="00474D0C">
              <w:rPr>
                <w:rFonts w:asciiTheme="majorHAnsi" w:hAnsiTheme="majorHAnsi" w:cstheme="majorHAnsi"/>
                <w:b/>
                <w:bCs/>
                <w:color w:val="000000" w:themeColor="text1"/>
                <w:spacing w:val="2"/>
                <w:sz w:val="28"/>
                <w:szCs w:val="28"/>
                <w:lang w:val="pl-PL"/>
              </w:rPr>
              <w:t>đảm bảo</w:t>
            </w:r>
            <w:r w:rsidRPr="00474D0C">
              <w:rPr>
                <w:rFonts w:asciiTheme="majorHAnsi" w:hAnsiTheme="majorHAnsi" w:cstheme="majorHAnsi"/>
                <w:b/>
                <w:bCs/>
                <w:color w:val="000000" w:themeColor="text1"/>
                <w:spacing w:val="2"/>
                <w:sz w:val="28"/>
                <w:szCs w:val="28"/>
                <w:lang w:val="vi-VN"/>
              </w:rPr>
              <w:t xml:space="preserve"> chất lượng và phương pháp </w:t>
            </w:r>
            <w:r w:rsidRPr="00474D0C">
              <w:rPr>
                <w:rFonts w:asciiTheme="majorHAnsi" w:hAnsiTheme="majorHAnsi" w:cstheme="majorHAnsi"/>
                <w:b/>
                <w:bCs/>
                <w:color w:val="000000" w:themeColor="text1"/>
                <w:spacing w:val="2"/>
                <w:sz w:val="28"/>
                <w:szCs w:val="28"/>
                <w:lang w:val="pl-PL"/>
              </w:rPr>
              <w:t>thực hiện</w:t>
            </w:r>
          </w:p>
        </w:tc>
        <w:tc>
          <w:tcPr>
            <w:tcW w:w="851" w:type="dxa"/>
            <w:tcBorders>
              <w:top w:val="single" w:sz="4" w:space="0" w:color="auto"/>
              <w:bottom w:val="single" w:sz="4" w:space="0" w:color="auto"/>
            </w:tcBorders>
            <w:shd w:val="clear" w:color="auto" w:fill="FFFF00"/>
            <w:vAlign w:val="center"/>
          </w:tcPr>
          <w:p w14:paraId="259694EF"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15</w:t>
            </w:r>
          </w:p>
        </w:tc>
        <w:tc>
          <w:tcPr>
            <w:tcW w:w="850" w:type="dxa"/>
            <w:tcBorders>
              <w:top w:val="single" w:sz="4" w:space="0" w:color="auto"/>
              <w:bottom w:val="single" w:sz="4" w:space="0" w:color="auto"/>
            </w:tcBorders>
            <w:vAlign w:val="center"/>
          </w:tcPr>
          <w:p w14:paraId="1CDC647A"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12</w:t>
            </w:r>
          </w:p>
        </w:tc>
      </w:tr>
      <w:tr w:rsidR="00C40BA1" w:rsidRPr="00474D0C" w14:paraId="3C174D82" w14:textId="77777777" w:rsidTr="004D1D93">
        <w:trPr>
          <w:trHeight w:val="404"/>
          <w:jc w:val="center"/>
        </w:trPr>
        <w:tc>
          <w:tcPr>
            <w:tcW w:w="851" w:type="dxa"/>
            <w:tcBorders>
              <w:bottom w:val="single" w:sz="4" w:space="0" w:color="auto"/>
            </w:tcBorders>
            <w:vAlign w:val="center"/>
          </w:tcPr>
          <w:p w14:paraId="0A08B139"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4.1</w:t>
            </w:r>
          </w:p>
        </w:tc>
        <w:tc>
          <w:tcPr>
            <w:tcW w:w="8080" w:type="dxa"/>
            <w:tcBorders>
              <w:bottom w:val="single" w:sz="4" w:space="0" w:color="auto"/>
            </w:tcBorders>
          </w:tcPr>
          <w:p w14:paraId="0A839959" w14:textId="77777777" w:rsidR="00C40BA1" w:rsidRPr="00474D0C" w:rsidRDefault="00C40BA1" w:rsidP="00870E56">
            <w:pPr>
              <w:spacing w:before="40" w:after="40" w:line="252" w:lineRule="auto"/>
              <w:rPr>
                <w:rFonts w:asciiTheme="majorHAnsi" w:hAnsiTheme="majorHAnsi" w:cstheme="majorHAnsi"/>
                <w:b/>
                <w:bCs/>
                <w:color w:val="000000" w:themeColor="text1"/>
                <w:spacing w:val="2"/>
                <w:sz w:val="28"/>
                <w:szCs w:val="28"/>
              </w:rPr>
            </w:pPr>
            <w:r w:rsidRPr="00474D0C">
              <w:rPr>
                <w:rFonts w:asciiTheme="majorHAnsi" w:hAnsiTheme="majorHAnsi" w:cstheme="majorHAnsi"/>
                <w:b/>
                <w:bCs/>
                <w:i/>
                <w:iCs/>
                <w:color w:val="000000" w:themeColor="text1"/>
                <w:spacing w:val="2"/>
                <w:sz w:val="28"/>
                <w:szCs w:val="28"/>
              </w:rPr>
              <w:t>H</w:t>
            </w:r>
            <w:r w:rsidRPr="00474D0C">
              <w:rPr>
                <w:rFonts w:asciiTheme="majorHAnsi" w:hAnsiTheme="majorHAnsi" w:cstheme="majorHAnsi"/>
                <w:b/>
                <w:bCs/>
                <w:i/>
                <w:iCs/>
                <w:color w:val="000000" w:themeColor="text1"/>
                <w:spacing w:val="2"/>
                <w:sz w:val="28"/>
                <w:szCs w:val="28"/>
                <w:lang w:val="vi-VN"/>
              </w:rPr>
              <w:t xml:space="preserve">ệ thống </w:t>
            </w:r>
            <w:r w:rsidRPr="00474D0C">
              <w:rPr>
                <w:rFonts w:asciiTheme="majorHAnsi" w:hAnsiTheme="majorHAnsi" w:cstheme="majorHAnsi"/>
                <w:b/>
                <w:bCs/>
                <w:i/>
                <w:iCs/>
                <w:color w:val="000000" w:themeColor="text1"/>
                <w:spacing w:val="2"/>
                <w:sz w:val="28"/>
                <w:szCs w:val="28"/>
                <w:lang w:val="pl-PL"/>
              </w:rPr>
              <w:t>đảm bảo</w:t>
            </w:r>
            <w:r w:rsidRPr="00474D0C">
              <w:rPr>
                <w:rFonts w:asciiTheme="majorHAnsi" w:hAnsiTheme="majorHAnsi" w:cstheme="majorHAnsi"/>
                <w:b/>
                <w:bCs/>
                <w:i/>
                <w:iCs/>
                <w:color w:val="000000" w:themeColor="text1"/>
                <w:spacing w:val="2"/>
                <w:sz w:val="28"/>
                <w:szCs w:val="28"/>
                <w:lang w:val="vi-VN"/>
              </w:rPr>
              <w:t xml:space="preserve"> chất lượng</w:t>
            </w:r>
            <w:r w:rsidRPr="00474D0C">
              <w:rPr>
                <w:rFonts w:asciiTheme="majorHAnsi" w:hAnsiTheme="majorHAnsi" w:cstheme="majorHAnsi"/>
                <w:b/>
                <w:bCs/>
                <w:color w:val="000000" w:themeColor="text1"/>
                <w:spacing w:val="2"/>
                <w:sz w:val="28"/>
                <w:szCs w:val="28"/>
                <w:lang w:val="vi-VN"/>
              </w:rPr>
              <w:t xml:space="preserve"> </w:t>
            </w:r>
          </w:p>
          <w:p w14:paraId="759EA34D"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xml:space="preserve">- Có đề xuất tiêu chí hệ thống đảm bảo chất lượng dịch vụ cho từng công tác </w:t>
            </w:r>
            <w:r w:rsidRPr="00474D0C">
              <w:rPr>
                <w:rFonts w:asciiTheme="majorHAnsi" w:hAnsiTheme="majorHAnsi" w:cstheme="majorHAnsi"/>
                <w:color w:val="000000" w:themeColor="text1"/>
                <w:spacing w:val="2"/>
                <w:sz w:val="28"/>
                <w:szCs w:val="28"/>
              </w:rPr>
              <w:t>để đạt được chất lượng dịch vụ cao nhất</w:t>
            </w:r>
            <w:r w:rsidRPr="00474D0C">
              <w:rPr>
                <w:rFonts w:asciiTheme="majorHAnsi" w:hAnsiTheme="majorHAnsi" w:cstheme="majorHAnsi"/>
                <w:color w:val="000000" w:themeColor="text1"/>
                <w:sz w:val="28"/>
                <w:szCs w:val="28"/>
              </w:rPr>
              <w:t>: Từ 03 điểm đến 05 điểm.</w:t>
            </w:r>
          </w:p>
          <w:p w14:paraId="61EBB51C"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Đề xuất chưa đầy đủ cho các công tác, tính hợp lý, phù hợp chưa cao: Từ 01 điểm đến dưới 03 điểm.</w:t>
            </w:r>
          </w:p>
          <w:p w14:paraId="2A8FE1FE"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Đề xuất sơ sài hoặc không có đề xuất: 0 điểm.</w:t>
            </w:r>
          </w:p>
        </w:tc>
        <w:tc>
          <w:tcPr>
            <w:tcW w:w="851" w:type="dxa"/>
            <w:tcBorders>
              <w:bottom w:val="single" w:sz="4" w:space="0" w:color="auto"/>
            </w:tcBorders>
            <w:vAlign w:val="center"/>
          </w:tcPr>
          <w:p w14:paraId="6CDD998C"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r w:rsidRPr="00474D0C">
              <w:rPr>
                <w:rFonts w:asciiTheme="majorHAnsi" w:hAnsiTheme="majorHAnsi" w:cstheme="majorHAnsi"/>
                <w:color w:val="000000" w:themeColor="text1"/>
                <w:sz w:val="28"/>
                <w:szCs w:val="28"/>
                <w:lang w:val="es-ES"/>
              </w:rPr>
              <w:t>5</w:t>
            </w:r>
          </w:p>
        </w:tc>
        <w:tc>
          <w:tcPr>
            <w:tcW w:w="850" w:type="dxa"/>
            <w:tcBorders>
              <w:bottom w:val="single" w:sz="4" w:space="0" w:color="auto"/>
            </w:tcBorders>
            <w:vAlign w:val="center"/>
          </w:tcPr>
          <w:p w14:paraId="0C588C9E"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r>
      <w:tr w:rsidR="00C40BA1" w:rsidRPr="00474D0C" w14:paraId="547B1213" w14:textId="77777777" w:rsidTr="004D1D93">
        <w:trPr>
          <w:trHeight w:val="2213"/>
          <w:jc w:val="center"/>
        </w:trPr>
        <w:tc>
          <w:tcPr>
            <w:tcW w:w="851" w:type="dxa"/>
            <w:vAlign w:val="center"/>
          </w:tcPr>
          <w:p w14:paraId="65055256"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4.2</w:t>
            </w:r>
          </w:p>
        </w:tc>
        <w:tc>
          <w:tcPr>
            <w:tcW w:w="8080" w:type="dxa"/>
          </w:tcPr>
          <w:p w14:paraId="18348C7B" w14:textId="77777777" w:rsidR="00C40BA1" w:rsidRPr="00474D0C" w:rsidRDefault="00C40BA1" w:rsidP="00870E56">
            <w:pPr>
              <w:spacing w:before="40" w:after="40" w:line="252" w:lineRule="auto"/>
              <w:rPr>
                <w:rFonts w:asciiTheme="majorHAnsi" w:hAnsiTheme="majorHAnsi" w:cstheme="majorHAnsi"/>
                <w:bCs/>
                <w:i/>
                <w:color w:val="000000" w:themeColor="text1"/>
                <w:sz w:val="28"/>
                <w:szCs w:val="28"/>
              </w:rPr>
            </w:pPr>
            <w:r w:rsidRPr="00474D0C">
              <w:rPr>
                <w:rFonts w:asciiTheme="majorHAnsi" w:hAnsiTheme="majorHAnsi" w:cstheme="majorHAnsi"/>
                <w:b/>
                <w:bCs/>
                <w:i/>
                <w:iCs/>
                <w:color w:val="000000" w:themeColor="text1"/>
                <w:spacing w:val="2"/>
                <w:sz w:val="28"/>
                <w:szCs w:val="28"/>
                <w:lang w:val="pl-PL"/>
              </w:rPr>
              <w:t>Phương pháp thực hiện</w:t>
            </w:r>
            <w:r w:rsidRPr="00474D0C">
              <w:rPr>
                <w:rFonts w:asciiTheme="majorHAnsi" w:hAnsiTheme="majorHAnsi" w:cstheme="majorHAnsi"/>
                <w:b/>
                <w:i/>
                <w:color w:val="000000" w:themeColor="text1"/>
                <w:sz w:val="28"/>
                <w:szCs w:val="28"/>
              </w:rPr>
              <w:t xml:space="preserve">: </w:t>
            </w:r>
          </w:p>
          <w:p w14:paraId="32FDF8FE" w14:textId="77777777" w:rsidR="00C40BA1" w:rsidRPr="00474D0C" w:rsidRDefault="00C40BA1" w:rsidP="00870E56">
            <w:pPr>
              <w:spacing w:before="40" w:after="40" w:line="252" w:lineRule="auto"/>
              <w:rPr>
                <w:rFonts w:asciiTheme="majorHAnsi" w:hAnsiTheme="majorHAnsi" w:cstheme="majorHAnsi"/>
                <w:color w:val="000000" w:themeColor="text1"/>
                <w:spacing w:val="-6"/>
                <w:sz w:val="28"/>
                <w:szCs w:val="28"/>
              </w:rPr>
            </w:pPr>
            <w:r w:rsidRPr="00474D0C">
              <w:rPr>
                <w:rFonts w:asciiTheme="majorHAnsi" w:hAnsiTheme="majorHAnsi" w:cstheme="majorHAnsi"/>
                <w:color w:val="000000" w:themeColor="text1"/>
                <w:spacing w:val="-6"/>
                <w:sz w:val="28"/>
                <w:szCs w:val="28"/>
              </w:rPr>
              <w:t>- Phương pháp thực hiện dịch vụ cụ thể chi tiết để đạt được chất lượng dịch vụ cao nhất được đánh giá tính khả thi cao: Từ 09 điểm đến 10 điểm.</w:t>
            </w:r>
          </w:p>
          <w:p w14:paraId="5445E57D" w14:textId="77777777" w:rsidR="00C40BA1" w:rsidRPr="00474D0C" w:rsidRDefault="00C40BA1" w:rsidP="00870E56">
            <w:pPr>
              <w:spacing w:before="40" w:after="40" w:line="252" w:lineRule="auto"/>
              <w:rPr>
                <w:rFonts w:asciiTheme="majorHAnsi" w:hAnsiTheme="majorHAnsi" w:cstheme="majorHAnsi"/>
                <w:color w:val="000000" w:themeColor="text1"/>
                <w:spacing w:val="-10"/>
                <w:sz w:val="28"/>
                <w:szCs w:val="28"/>
              </w:rPr>
            </w:pPr>
            <w:r w:rsidRPr="00474D0C">
              <w:rPr>
                <w:rFonts w:asciiTheme="majorHAnsi" w:hAnsiTheme="majorHAnsi" w:cstheme="majorHAnsi"/>
                <w:color w:val="000000" w:themeColor="text1"/>
                <w:spacing w:val="-6"/>
                <w:sz w:val="28"/>
                <w:szCs w:val="28"/>
              </w:rPr>
              <w:t>- Phương pháp thực hiện dịch vụ chưa cụ thể, không chi tiết: Từ 05 điểm đến dưới 09 điểm</w:t>
            </w:r>
            <w:r w:rsidRPr="00474D0C">
              <w:rPr>
                <w:rFonts w:asciiTheme="majorHAnsi" w:hAnsiTheme="majorHAnsi" w:cstheme="majorHAnsi"/>
                <w:color w:val="000000" w:themeColor="text1"/>
                <w:sz w:val="28"/>
                <w:szCs w:val="28"/>
              </w:rPr>
              <w:t>.</w:t>
            </w:r>
          </w:p>
          <w:p w14:paraId="1881D59D" w14:textId="77777777" w:rsidR="00C40BA1" w:rsidRPr="00474D0C" w:rsidRDefault="00C40BA1" w:rsidP="00870E56">
            <w:pPr>
              <w:spacing w:before="40" w:after="40" w:line="252" w:lineRule="auto"/>
              <w:rPr>
                <w:rFonts w:asciiTheme="majorHAnsi" w:hAnsiTheme="majorHAnsi" w:cstheme="majorHAnsi"/>
                <w:color w:val="000000" w:themeColor="text1"/>
                <w:spacing w:val="-10"/>
                <w:sz w:val="28"/>
                <w:szCs w:val="28"/>
              </w:rPr>
            </w:pPr>
            <w:r w:rsidRPr="00474D0C">
              <w:rPr>
                <w:rFonts w:asciiTheme="majorHAnsi" w:hAnsiTheme="majorHAnsi" w:cstheme="majorHAnsi"/>
                <w:color w:val="000000" w:themeColor="text1"/>
                <w:spacing w:val="-10"/>
                <w:sz w:val="28"/>
                <w:szCs w:val="28"/>
              </w:rPr>
              <w:t xml:space="preserve">- Phương pháp thực hiện dịch vụ sơ </w:t>
            </w:r>
            <w:proofErr w:type="gramStart"/>
            <w:r w:rsidRPr="00474D0C">
              <w:rPr>
                <w:rFonts w:asciiTheme="majorHAnsi" w:hAnsiTheme="majorHAnsi" w:cstheme="majorHAnsi"/>
                <w:color w:val="000000" w:themeColor="text1"/>
                <w:spacing w:val="-10"/>
                <w:sz w:val="28"/>
                <w:szCs w:val="28"/>
              </w:rPr>
              <w:t>sài,:</w:t>
            </w:r>
            <w:proofErr w:type="gramEnd"/>
            <w:r w:rsidRPr="00474D0C">
              <w:rPr>
                <w:rFonts w:asciiTheme="majorHAnsi" w:hAnsiTheme="majorHAnsi" w:cstheme="majorHAnsi"/>
                <w:color w:val="000000" w:themeColor="text1"/>
                <w:spacing w:val="-10"/>
                <w:sz w:val="28"/>
                <w:szCs w:val="28"/>
              </w:rPr>
              <w:t xml:space="preserve"> Từ 0 điểm đến dưới 05 điểm.</w:t>
            </w:r>
          </w:p>
        </w:tc>
        <w:tc>
          <w:tcPr>
            <w:tcW w:w="851" w:type="dxa"/>
            <w:vAlign w:val="center"/>
          </w:tcPr>
          <w:p w14:paraId="47EC9C69"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p w14:paraId="5B3940B5"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r w:rsidRPr="00474D0C">
              <w:rPr>
                <w:rFonts w:asciiTheme="majorHAnsi" w:hAnsiTheme="majorHAnsi" w:cstheme="majorHAnsi"/>
                <w:color w:val="000000" w:themeColor="text1"/>
                <w:sz w:val="28"/>
                <w:szCs w:val="28"/>
                <w:lang w:val="es-ES"/>
              </w:rPr>
              <w:t>10</w:t>
            </w:r>
          </w:p>
          <w:p w14:paraId="3E74546B"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c>
          <w:tcPr>
            <w:tcW w:w="850" w:type="dxa"/>
            <w:vAlign w:val="center"/>
          </w:tcPr>
          <w:p w14:paraId="0FD75F98"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r>
      <w:tr w:rsidR="00C40BA1" w:rsidRPr="00474D0C" w14:paraId="790B8A3F" w14:textId="77777777" w:rsidTr="004D1D93">
        <w:trPr>
          <w:trHeight w:val="263"/>
          <w:jc w:val="center"/>
        </w:trPr>
        <w:tc>
          <w:tcPr>
            <w:tcW w:w="851" w:type="dxa"/>
            <w:vAlign w:val="center"/>
          </w:tcPr>
          <w:p w14:paraId="1071442A" w14:textId="77777777" w:rsidR="00C40BA1" w:rsidRPr="00474D0C" w:rsidRDefault="00C40BA1" w:rsidP="00870E56">
            <w:pPr>
              <w:tabs>
                <w:tab w:val="left" w:pos="3402"/>
              </w:tabs>
              <w:spacing w:before="40" w:after="40" w:line="252" w:lineRule="auto"/>
              <w:ind w:left="90"/>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5</w:t>
            </w:r>
          </w:p>
        </w:tc>
        <w:tc>
          <w:tcPr>
            <w:tcW w:w="8080" w:type="dxa"/>
          </w:tcPr>
          <w:p w14:paraId="6450A9E4" w14:textId="77777777" w:rsidR="00C40BA1" w:rsidRPr="00474D0C" w:rsidRDefault="00C40BA1" w:rsidP="00870E56">
            <w:pPr>
              <w:tabs>
                <w:tab w:val="left" w:pos="3402"/>
              </w:tabs>
              <w:spacing w:before="40" w:after="40" w:line="252" w:lineRule="auto"/>
              <w:ind w:left="90"/>
              <w:jc w:val="left"/>
              <w:rPr>
                <w:rFonts w:asciiTheme="majorHAnsi" w:hAnsiTheme="majorHAnsi" w:cstheme="majorHAnsi"/>
                <w:b/>
                <w:bCs/>
                <w:color w:val="000000" w:themeColor="text1"/>
                <w:spacing w:val="2"/>
                <w:sz w:val="28"/>
                <w:szCs w:val="28"/>
                <w:lang w:val="pl-PL"/>
              </w:rPr>
            </w:pPr>
            <w:r w:rsidRPr="00474D0C">
              <w:rPr>
                <w:rFonts w:asciiTheme="majorHAnsi" w:hAnsiTheme="majorHAnsi" w:cstheme="majorHAnsi"/>
                <w:b/>
                <w:bCs/>
                <w:color w:val="000000" w:themeColor="text1"/>
                <w:spacing w:val="2"/>
                <w:sz w:val="28"/>
                <w:szCs w:val="28"/>
                <w:lang w:val="pl-PL"/>
              </w:rPr>
              <w:t>Mức độ đáp ứng các yêu cầu về tiêu chuẩn thực hiện dịch vụ</w:t>
            </w:r>
          </w:p>
          <w:p w14:paraId="0592773C" w14:textId="77777777" w:rsidR="00C40BA1" w:rsidRPr="00474D0C" w:rsidRDefault="00C40BA1" w:rsidP="00870E56">
            <w:pPr>
              <w:spacing w:before="40" w:after="40" w:line="252" w:lineRule="auto"/>
              <w:rPr>
                <w:rFonts w:asciiTheme="majorHAnsi" w:hAnsiTheme="majorHAnsi" w:cstheme="majorHAnsi"/>
                <w:color w:val="000000" w:themeColor="text1"/>
                <w:spacing w:val="-6"/>
                <w:sz w:val="28"/>
                <w:szCs w:val="28"/>
              </w:rPr>
            </w:pPr>
            <w:r w:rsidRPr="00474D0C">
              <w:rPr>
                <w:rFonts w:asciiTheme="majorHAnsi" w:hAnsiTheme="majorHAnsi" w:cstheme="majorHAnsi"/>
                <w:color w:val="000000" w:themeColor="text1"/>
                <w:spacing w:val="-6"/>
                <w:sz w:val="28"/>
                <w:szCs w:val="28"/>
              </w:rPr>
              <w:t>- Có đề xuất cụ thể tiêu chuẩn thực hiện các dịch vụ chi tiết để đạt được chất lượng dịch vụ cao nhất: Từ 08 điểm đến 10 điểm.</w:t>
            </w:r>
          </w:p>
          <w:p w14:paraId="5EF4DF62" w14:textId="77777777" w:rsidR="00C40BA1" w:rsidRPr="00474D0C" w:rsidRDefault="00C40BA1" w:rsidP="00870E56">
            <w:pPr>
              <w:spacing w:before="40" w:after="40" w:line="252" w:lineRule="auto"/>
              <w:rPr>
                <w:rFonts w:asciiTheme="majorHAnsi" w:hAnsiTheme="majorHAnsi" w:cstheme="majorHAnsi"/>
                <w:color w:val="000000" w:themeColor="text1"/>
                <w:spacing w:val="-10"/>
                <w:sz w:val="28"/>
                <w:szCs w:val="28"/>
              </w:rPr>
            </w:pPr>
            <w:r w:rsidRPr="00474D0C">
              <w:rPr>
                <w:rFonts w:asciiTheme="majorHAnsi" w:hAnsiTheme="majorHAnsi" w:cstheme="majorHAnsi"/>
                <w:color w:val="000000" w:themeColor="text1"/>
                <w:spacing w:val="-6"/>
                <w:sz w:val="28"/>
                <w:szCs w:val="28"/>
              </w:rPr>
              <w:t>- Có đề xuất tiêu chuẩn thực hiện các dịch vụ nhưng thiếu cụ thể, không chi tiết: Từ 05 điểm đến dưới 08 điểm</w:t>
            </w:r>
            <w:r w:rsidRPr="00474D0C">
              <w:rPr>
                <w:rFonts w:asciiTheme="majorHAnsi" w:hAnsiTheme="majorHAnsi" w:cstheme="majorHAnsi"/>
                <w:color w:val="000000" w:themeColor="text1"/>
                <w:sz w:val="28"/>
                <w:szCs w:val="28"/>
              </w:rPr>
              <w:t>.</w:t>
            </w:r>
          </w:p>
          <w:p w14:paraId="732AA158" w14:textId="77777777" w:rsidR="00C40BA1" w:rsidRPr="00474D0C" w:rsidRDefault="00C40BA1" w:rsidP="00870E56">
            <w:pPr>
              <w:tabs>
                <w:tab w:val="left" w:pos="3402"/>
              </w:tabs>
              <w:spacing w:before="40" w:after="40" w:line="252" w:lineRule="auto"/>
              <w:ind w:left="90"/>
              <w:jc w:val="left"/>
              <w:rPr>
                <w:rFonts w:asciiTheme="majorHAnsi" w:hAnsiTheme="majorHAnsi" w:cstheme="majorHAnsi"/>
                <w:b/>
                <w:bCs/>
                <w:color w:val="000000" w:themeColor="text1"/>
                <w:sz w:val="28"/>
                <w:szCs w:val="28"/>
              </w:rPr>
            </w:pPr>
            <w:r w:rsidRPr="00474D0C">
              <w:rPr>
                <w:rFonts w:asciiTheme="majorHAnsi" w:hAnsiTheme="majorHAnsi" w:cstheme="majorHAnsi"/>
                <w:color w:val="000000" w:themeColor="text1"/>
                <w:spacing w:val="-10"/>
                <w:sz w:val="28"/>
                <w:szCs w:val="28"/>
              </w:rPr>
              <w:t xml:space="preserve">- </w:t>
            </w:r>
            <w:r w:rsidRPr="00474D0C">
              <w:rPr>
                <w:rFonts w:asciiTheme="majorHAnsi" w:hAnsiTheme="majorHAnsi" w:cstheme="majorHAnsi"/>
                <w:color w:val="000000" w:themeColor="text1"/>
                <w:spacing w:val="-6"/>
                <w:sz w:val="28"/>
                <w:szCs w:val="28"/>
              </w:rPr>
              <w:t>Đề xuất tiêu chuẩn thực hiện các dịch vụ</w:t>
            </w:r>
            <w:r w:rsidRPr="00474D0C">
              <w:rPr>
                <w:rFonts w:asciiTheme="majorHAnsi" w:hAnsiTheme="majorHAnsi" w:cstheme="majorHAnsi"/>
                <w:color w:val="000000" w:themeColor="text1"/>
                <w:spacing w:val="-10"/>
                <w:sz w:val="28"/>
                <w:szCs w:val="28"/>
              </w:rPr>
              <w:t>: Từ 0 điểm đến dưới 05 điểm.</w:t>
            </w:r>
          </w:p>
        </w:tc>
        <w:tc>
          <w:tcPr>
            <w:tcW w:w="851" w:type="dxa"/>
            <w:shd w:val="clear" w:color="auto" w:fill="FFFF00"/>
            <w:vAlign w:val="center"/>
          </w:tcPr>
          <w:p w14:paraId="457C98A4" w14:textId="77777777" w:rsidR="00C40BA1" w:rsidRPr="00474D0C" w:rsidRDefault="00C40BA1" w:rsidP="00870E56">
            <w:pPr>
              <w:tabs>
                <w:tab w:val="left" w:pos="3402"/>
              </w:tabs>
              <w:spacing w:before="40" w:after="40" w:line="252" w:lineRule="auto"/>
              <w:ind w:left="90"/>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10</w:t>
            </w:r>
          </w:p>
        </w:tc>
        <w:tc>
          <w:tcPr>
            <w:tcW w:w="850" w:type="dxa"/>
            <w:vAlign w:val="center"/>
          </w:tcPr>
          <w:p w14:paraId="57F8A62A" w14:textId="77777777" w:rsidR="00C40BA1" w:rsidRPr="00474D0C" w:rsidRDefault="00C40BA1" w:rsidP="00870E56">
            <w:pPr>
              <w:tabs>
                <w:tab w:val="left" w:pos="3402"/>
              </w:tabs>
              <w:spacing w:before="40" w:after="40" w:line="252" w:lineRule="auto"/>
              <w:ind w:left="90"/>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8</w:t>
            </w:r>
          </w:p>
        </w:tc>
      </w:tr>
      <w:tr w:rsidR="00C40BA1" w:rsidRPr="00474D0C" w14:paraId="25425ED5" w14:textId="77777777" w:rsidTr="004D1D93">
        <w:trPr>
          <w:trHeight w:val="404"/>
          <w:jc w:val="center"/>
        </w:trPr>
        <w:tc>
          <w:tcPr>
            <w:tcW w:w="851" w:type="dxa"/>
            <w:tcBorders>
              <w:bottom w:val="single" w:sz="4" w:space="0" w:color="auto"/>
            </w:tcBorders>
            <w:vAlign w:val="center"/>
          </w:tcPr>
          <w:p w14:paraId="4AC38FCB"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lastRenderedPageBreak/>
              <w:t>6</w:t>
            </w:r>
          </w:p>
        </w:tc>
        <w:tc>
          <w:tcPr>
            <w:tcW w:w="8080" w:type="dxa"/>
            <w:tcBorders>
              <w:bottom w:val="single" w:sz="4" w:space="0" w:color="auto"/>
            </w:tcBorders>
          </w:tcPr>
          <w:p w14:paraId="4B7030CB" w14:textId="77777777" w:rsidR="00C40BA1" w:rsidRPr="00474D0C" w:rsidRDefault="00C40BA1" w:rsidP="00870E56">
            <w:pPr>
              <w:spacing w:before="40" w:after="40" w:line="252" w:lineRule="auto"/>
              <w:rPr>
                <w:rFonts w:asciiTheme="majorHAnsi" w:hAnsiTheme="majorHAnsi" w:cstheme="majorHAnsi"/>
                <w:b/>
                <w:bCs/>
                <w:color w:val="000000" w:themeColor="text1"/>
                <w:spacing w:val="2"/>
                <w:sz w:val="28"/>
                <w:szCs w:val="28"/>
                <w:lang w:val="pl-PL"/>
              </w:rPr>
            </w:pPr>
            <w:r w:rsidRPr="00474D0C">
              <w:rPr>
                <w:rFonts w:asciiTheme="majorHAnsi" w:hAnsiTheme="majorHAnsi" w:cstheme="majorHAnsi"/>
                <w:b/>
                <w:bCs/>
                <w:color w:val="000000" w:themeColor="text1"/>
                <w:spacing w:val="2"/>
                <w:sz w:val="28"/>
                <w:szCs w:val="28"/>
                <w:lang w:val="pl-PL"/>
              </w:rPr>
              <w:t>Công tác Bảo đảm điều kiện vệ sinh môi trường và các điều kiện khác như phòng cháy, chữa cháy, an toàn lao động</w:t>
            </w:r>
          </w:p>
          <w:p w14:paraId="2A0CB19E"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xml:space="preserve">- Có đề xuất đầy đủ các </w:t>
            </w:r>
            <w:r w:rsidRPr="00474D0C">
              <w:rPr>
                <w:rFonts w:asciiTheme="majorHAnsi" w:hAnsiTheme="majorHAnsi" w:cstheme="majorHAnsi"/>
                <w:color w:val="000000" w:themeColor="text1"/>
                <w:spacing w:val="2"/>
                <w:sz w:val="28"/>
                <w:szCs w:val="28"/>
                <w:lang w:val="pl-PL"/>
              </w:rPr>
              <w:t xml:space="preserve">điều kiện vệ sinh môi trường và các điều kiện khác như phòng cháy, chữa cháy, </w:t>
            </w:r>
            <w:proofErr w:type="gramStart"/>
            <w:r w:rsidRPr="00474D0C">
              <w:rPr>
                <w:rFonts w:asciiTheme="majorHAnsi" w:hAnsiTheme="majorHAnsi" w:cstheme="majorHAnsi"/>
                <w:color w:val="000000" w:themeColor="text1"/>
                <w:spacing w:val="2"/>
                <w:sz w:val="28"/>
                <w:szCs w:val="28"/>
                <w:lang w:val="pl-PL"/>
              </w:rPr>
              <w:t>an</w:t>
            </w:r>
            <w:proofErr w:type="gramEnd"/>
            <w:r w:rsidRPr="00474D0C">
              <w:rPr>
                <w:rFonts w:asciiTheme="majorHAnsi" w:hAnsiTheme="majorHAnsi" w:cstheme="majorHAnsi"/>
                <w:color w:val="000000" w:themeColor="text1"/>
                <w:spacing w:val="2"/>
                <w:sz w:val="28"/>
                <w:szCs w:val="28"/>
                <w:lang w:val="pl-PL"/>
              </w:rPr>
              <w:t xml:space="preserve"> toàn lao động trong quá trình thực hiện gói thầu</w:t>
            </w:r>
            <w:r w:rsidRPr="00474D0C">
              <w:rPr>
                <w:rFonts w:asciiTheme="majorHAnsi" w:hAnsiTheme="majorHAnsi" w:cstheme="majorHAnsi"/>
                <w:color w:val="000000" w:themeColor="text1"/>
                <w:sz w:val="28"/>
                <w:szCs w:val="28"/>
              </w:rPr>
              <w:t xml:space="preserve">: Từ 03 đến 05 điểm. </w:t>
            </w:r>
          </w:p>
          <w:p w14:paraId="4406B405"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pacing w:val="-8"/>
                <w:sz w:val="28"/>
                <w:szCs w:val="28"/>
              </w:rPr>
              <w:t xml:space="preserve">- </w:t>
            </w:r>
            <w:r w:rsidRPr="00474D0C">
              <w:rPr>
                <w:rFonts w:asciiTheme="majorHAnsi" w:hAnsiTheme="majorHAnsi" w:cstheme="majorHAnsi"/>
                <w:color w:val="000000" w:themeColor="text1"/>
                <w:sz w:val="28"/>
                <w:szCs w:val="28"/>
              </w:rPr>
              <w:t xml:space="preserve">Có đề xuất các </w:t>
            </w:r>
            <w:r w:rsidRPr="00474D0C">
              <w:rPr>
                <w:rFonts w:asciiTheme="majorHAnsi" w:hAnsiTheme="majorHAnsi" w:cstheme="majorHAnsi"/>
                <w:color w:val="000000" w:themeColor="text1"/>
                <w:spacing w:val="2"/>
                <w:sz w:val="28"/>
                <w:szCs w:val="28"/>
                <w:lang w:val="pl-PL"/>
              </w:rPr>
              <w:t xml:space="preserve">điều kiện vệ sinh môi trường và các điều kiện khác như phòng cháy, chữa cháy, </w:t>
            </w:r>
            <w:proofErr w:type="gramStart"/>
            <w:r w:rsidRPr="00474D0C">
              <w:rPr>
                <w:rFonts w:asciiTheme="majorHAnsi" w:hAnsiTheme="majorHAnsi" w:cstheme="majorHAnsi"/>
                <w:color w:val="000000" w:themeColor="text1"/>
                <w:spacing w:val="2"/>
                <w:sz w:val="28"/>
                <w:szCs w:val="28"/>
                <w:lang w:val="pl-PL"/>
              </w:rPr>
              <w:t>an</w:t>
            </w:r>
            <w:proofErr w:type="gramEnd"/>
            <w:r w:rsidRPr="00474D0C">
              <w:rPr>
                <w:rFonts w:asciiTheme="majorHAnsi" w:hAnsiTheme="majorHAnsi" w:cstheme="majorHAnsi"/>
                <w:color w:val="000000" w:themeColor="text1"/>
                <w:spacing w:val="2"/>
                <w:sz w:val="28"/>
                <w:szCs w:val="28"/>
                <w:lang w:val="pl-PL"/>
              </w:rPr>
              <w:t xml:space="preserve"> toàn lao động trong quá trình thực hiện gói thầu nhưng chưa cụ thể chi tiết</w:t>
            </w:r>
            <w:r w:rsidRPr="00474D0C">
              <w:rPr>
                <w:rFonts w:asciiTheme="majorHAnsi" w:hAnsiTheme="majorHAnsi" w:cstheme="majorHAnsi"/>
                <w:color w:val="000000" w:themeColor="text1"/>
                <w:sz w:val="28"/>
                <w:szCs w:val="28"/>
              </w:rPr>
              <w:t>: Từ 01 đến dưới 03 điểm.</w:t>
            </w:r>
          </w:p>
          <w:p w14:paraId="5034F171" w14:textId="77777777" w:rsidR="00C40BA1" w:rsidRPr="00474D0C" w:rsidRDefault="00C40BA1" w:rsidP="00870E56">
            <w:pPr>
              <w:spacing w:before="40" w:after="40" w:line="252" w:lineRule="auto"/>
              <w:rPr>
                <w:rFonts w:asciiTheme="majorHAnsi" w:hAnsiTheme="majorHAnsi" w:cstheme="majorHAnsi"/>
                <w:b/>
                <w:bCs/>
                <w:color w:val="000000" w:themeColor="text1"/>
                <w:sz w:val="28"/>
                <w:szCs w:val="28"/>
              </w:rPr>
            </w:pPr>
            <w:r w:rsidRPr="00474D0C">
              <w:rPr>
                <w:rFonts w:asciiTheme="majorHAnsi" w:hAnsiTheme="majorHAnsi" w:cstheme="majorHAnsi"/>
                <w:color w:val="000000" w:themeColor="text1"/>
                <w:sz w:val="28"/>
                <w:szCs w:val="28"/>
              </w:rPr>
              <w:t>- Đề xuất sơ sài: Từ 0 đến dưới 01 điểm.</w:t>
            </w:r>
          </w:p>
        </w:tc>
        <w:tc>
          <w:tcPr>
            <w:tcW w:w="851" w:type="dxa"/>
            <w:tcBorders>
              <w:bottom w:val="single" w:sz="4" w:space="0" w:color="auto"/>
            </w:tcBorders>
            <w:shd w:val="clear" w:color="auto" w:fill="FFFF00"/>
            <w:vAlign w:val="center"/>
          </w:tcPr>
          <w:p w14:paraId="1A1F5CC9"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5</w:t>
            </w:r>
          </w:p>
        </w:tc>
        <w:tc>
          <w:tcPr>
            <w:tcW w:w="850" w:type="dxa"/>
            <w:tcBorders>
              <w:bottom w:val="single" w:sz="4" w:space="0" w:color="auto"/>
            </w:tcBorders>
            <w:vAlign w:val="center"/>
          </w:tcPr>
          <w:p w14:paraId="4037519A"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r w:rsidRPr="00474D0C">
              <w:rPr>
                <w:rFonts w:asciiTheme="majorHAnsi" w:hAnsiTheme="majorHAnsi" w:cstheme="majorHAnsi"/>
                <w:color w:val="000000" w:themeColor="text1"/>
                <w:sz w:val="28"/>
                <w:szCs w:val="28"/>
                <w:lang w:val="es-ES"/>
              </w:rPr>
              <w:t>3</w:t>
            </w:r>
          </w:p>
        </w:tc>
      </w:tr>
      <w:tr w:rsidR="00C40BA1" w:rsidRPr="00474D0C" w14:paraId="32E00832" w14:textId="77777777" w:rsidTr="004D1D93">
        <w:trPr>
          <w:trHeight w:val="404"/>
          <w:jc w:val="center"/>
        </w:trPr>
        <w:tc>
          <w:tcPr>
            <w:tcW w:w="851" w:type="dxa"/>
            <w:tcBorders>
              <w:bottom w:val="single" w:sz="4" w:space="0" w:color="auto"/>
            </w:tcBorders>
            <w:vAlign w:val="center"/>
          </w:tcPr>
          <w:p w14:paraId="7E3CDBB4"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7</w:t>
            </w:r>
          </w:p>
        </w:tc>
        <w:tc>
          <w:tcPr>
            <w:tcW w:w="8080" w:type="dxa"/>
            <w:tcBorders>
              <w:bottom w:val="single" w:sz="4" w:space="0" w:color="auto"/>
            </w:tcBorders>
          </w:tcPr>
          <w:p w14:paraId="7FC58FC8" w14:textId="77777777" w:rsidR="00C40BA1" w:rsidRPr="00474D0C" w:rsidRDefault="00C40BA1" w:rsidP="00870E56">
            <w:pPr>
              <w:spacing w:before="40" w:after="40" w:line="252" w:lineRule="auto"/>
              <w:rPr>
                <w:rFonts w:asciiTheme="majorHAnsi" w:hAnsiTheme="majorHAnsi" w:cstheme="majorHAnsi"/>
                <w:color w:val="000000" w:themeColor="text1"/>
                <w:spacing w:val="2"/>
                <w:sz w:val="28"/>
                <w:szCs w:val="28"/>
                <w:lang w:val="pl-PL"/>
              </w:rPr>
            </w:pPr>
            <w:r w:rsidRPr="00474D0C">
              <w:rPr>
                <w:rFonts w:asciiTheme="majorHAnsi" w:hAnsiTheme="majorHAnsi" w:cstheme="majorHAnsi"/>
                <w:b/>
                <w:bCs/>
                <w:color w:val="000000" w:themeColor="text1"/>
                <w:spacing w:val="2"/>
                <w:sz w:val="28"/>
                <w:szCs w:val="28"/>
                <w:lang w:val="pl-PL"/>
              </w:rPr>
              <w:t>Mức độ đáp ứng các yêu cầu về bảo hành, bảo trì</w:t>
            </w:r>
            <w:r w:rsidRPr="00474D0C">
              <w:rPr>
                <w:rFonts w:asciiTheme="majorHAnsi" w:hAnsiTheme="majorHAnsi" w:cstheme="majorHAnsi"/>
                <w:color w:val="000000" w:themeColor="text1"/>
                <w:spacing w:val="2"/>
                <w:sz w:val="28"/>
                <w:szCs w:val="28"/>
                <w:lang w:val="pl-PL"/>
              </w:rPr>
              <w:t xml:space="preserve"> </w:t>
            </w:r>
          </w:p>
          <w:p w14:paraId="5929F48D"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xml:space="preserve">- Có đề xuất đầy đủ các </w:t>
            </w:r>
            <w:r w:rsidRPr="00474D0C">
              <w:rPr>
                <w:rFonts w:asciiTheme="majorHAnsi" w:hAnsiTheme="majorHAnsi" w:cstheme="majorHAnsi"/>
                <w:color w:val="000000" w:themeColor="text1"/>
                <w:spacing w:val="2"/>
                <w:sz w:val="28"/>
                <w:szCs w:val="28"/>
                <w:lang w:val="pl-PL"/>
              </w:rPr>
              <w:t>biện pháp bảo hành, bảo trì dịch vụ</w:t>
            </w:r>
            <w:r w:rsidRPr="00474D0C">
              <w:rPr>
                <w:rFonts w:asciiTheme="majorHAnsi" w:hAnsiTheme="majorHAnsi" w:cstheme="majorHAnsi"/>
                <w:color w:val="000000" w:themeColor="text1"/>
                <w:sz w:val="28"/>
                <w:szCs w:val="28"/>
              </w:rPr>
              <w:t xml:space="preserve">: Từ 03 đến 05 điểm. </w:t>
            </w:r>
          </w:p>
          <w:p w14:paraId="399799AB"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rPr>
            </w:pPr>
            <w:r w:rsidRPr="00474D0C">
              <w:rPr>
                <w:rFonts w:asciiTheme="majorHAnsi" w:hAnsiTheme="majorHAnsi" w:cstheme="majorHAnsi"/>
                <w:color w:val="000000" w:themeColor="text1"/>
                <w:spacing w:val="-8"/>
                <w:sz w:val="28"/>
                <w:szCs w:val="28"/>
              </w:rPr>
              <w:t xml:space="preserve">- </w:t>
            </w:r>
            <w:r w:rsidRPr="00474D0C">
              <w:rPr>
                <w:rFonts w:asciiTheme="majorHAnsi" w:hAnsiTheme="majorHAnsi" w:cstheme="majorHAnsi"/>
                <w:color w:val="000000" w:themeColor="text1"/>
                <w:sz w:val="28"/>
                <w:szCs w:val="28"/>
              </w:rPr>
              <w:t xml:space="preserve">Có đề xuất các </w:t>
            </w:r>
            <w:r w:rsidRPr="00474D0C">
              <w:rPr>
                <w:rFonts w:asciiTheme="majorHAnsi" w:hAnsiTheme="majorHAnsi" w:cstheme="majorHAnsi"/>
                <w:color w:val="000000" w:themeColor="text1"/>
                <w:spacing w:val="2"/>
                <w:sz w:val="28"/>
                <w:szCs w:val="28"/>
                <w:lang w:val="pl-PL"/>
              </w:rPr>
              <w:t>biện pháp bảo hành, bảo trì dịch vụ nhưng chưa cụ thể chi tiết</w:t>
            </w:r>
            <w:r w:rsidRPr="00474D0C">
              <w:rPr>
                <w:rFonts w:asciiTheme="majorHAnsi" w:hAnsiTheme="majorHAnsi" w:cstheme="majorHAnsi"/>
                <w:color w:val="000000" w:themeColor="text1"/>
                <w:sz w:val="28"/>
                <w:szCs w:val="28"/>
              </w:rPr>
              <w:t>: Từ 01 đến dưới 03 điểm.</w:t>
            </w:r>
          </w:p>
          <w:p w14:paraId="07EF03CD" w14:textId="77777777" w:rsidR="00C40BA1" w:rsidRPr="00474D0C" w:rsidRDefault="00C40BA1" w:rsidP="00870E56">
            <w:pPr>
              <w:spacing w:before="40" w:after="40" w:line="252" w:lineRule="auto"/>
              <w:rPr>
                <w:rFonts w:asciiTheme="majorHAnsi" w:hAnsiTheme="majorHAnsi" w:cstheme="majorHAnsi"/>
                <w:color w:val="000000" w:themeColor="text1"/>
                <w:spacing w:val="2"/>
                <w:sz w:val="28"/>
                <w:szCs w:val="28"/>
                <w:lang w:val="pl-PL"/>
              </w:rPr>
            </w:pPr>
            <w:r w:rsidRPr="00474D0C">
              <w:rPr>
                <w:rFonts w:asciiTheme="majorHAnsi" w:hAnsiTheme="majorHAnsi" w:cstheme="majorHAnsi"/>
                <w:color w:val="000000" w:themeColor="text1"/>
                <w:sz w:val="28"/>
                <w:szCs w:val="28"/>
              </w:rPr>
              <w:t>- Đề xuất sơ sài: Từ 0 đến dưới 01 điểm.</w:t>
            </w:r>
          </w:p>
        </w:tc>
        <w:tc>
          <w:tcPr>
            <w:tcW w:w="851" w:type="dxa"/>
            <w:tcBorders>
              <w:bottom w:val="single" w:sz="4" w:space="0" w:color="auto"/>
            </w:tcBorders>
            <w:shd w:val="clear" w:color="auto" w:fill="FFFF00"/>
            <w:vAlign w:val="center"/>
          </w:tcPr>
          <w:p w14:paraId="7771784E"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5</w:t>
            </w:r>
          </w:p>
        </w:tc>
        <w:tc>
          <w:tcPr>
            <w:tcW w:w="850" w:type="dxa"/>
            <w:tcBorders>
              <w:bottom w:val="single" w:sz="4" w:space="0" w:color="auto"/>
            </w:tcBorders>
            <w:vAlign w:val="center"/>
          </w:tcPr>
          <w:p w14:paraId="57214850"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r w:rsidRPr="00474D0C">
              <w:rPr>
                <w:rFonts w:asciiTheme="majorHAnsi" w:hAnsiTheme="majorHAnsi" w:cstheme="majorHAnsi"/>
                <w:color w:val="000000" w:themeColor="text1"/>
                <w:sz w:val="28"/>
                <w:szCs w:val="28"/>
                <w:lang w:val="es-ES"/>
              </w:rPr>
              <w:t>3</w:t>
            </w:r>
          </w:p>
        </w:tc>
      </w:tr>
      <w:tr w:rsidR="00C40BA1" w:rsidRPr="00474D0C" w14:paraId="6F76FD42" w14:textId="77777777" w:rsidTr="004D1D93">
        <w:trPr>
          <w:trHeight w:val="20"/>
          <w:jc w:val="center"/>
        </w:trPr>
        <w:tc>
          <w:tcPr>
            <w:tcW w:w="851" w:type="dxa"/>
            <w:tcBorders>
              <w:bottom w:val="single" w:sz="4" w:space="0" w:color="auto"/>
            </w:tcBorders>
            <w:vAlign w:val="center"/>
          </w:tcPr>
          <w:p w14:paraId="57A7258D"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8</w:t>
            </w:r>
          </w:p>
        </w:tc>
        <w:tc>
          <w:tcPr>
            <w:tcW w:w="8080" w:type="dxa"/>
            <w:tcBorders>
              <w:bottom w:val="single" w:sz="4" w:space="0" w:color="auto"/>
            </w:tcBorders>
          </w:tcPr>
          <w:p w14:paraId="425885B0" w14:textId="77777777" w:rsidR="00C40BA1" w:rsidRPr="00474D0C" w:rsidRDefault="00C40BA1" w:rsidP="00870E56">
            <w:pPr>
              <w:spacing w:before="40" w:after="40" w:line="252" w:lineRule="auto"/>
              <w:rPr>
                <w:rFonts w:asciiTheme="majorHAnsi" w:hAnsiTheme="majorHAnsi" w:cstheme="majorHAnsi"/>
                <w:b/>
                <w:bCs/>
                <w:iCs/>
                <w:color w:val="000000" w:themeColor="text1"/>
                <w:sz w:val="28"/>
                <w:szCs w:val="28"/>
                <w:lang w:val="pl-PL" w:eastAsia="vi-VN"/>
              </w:rPr>
            </w:pPr>
            <w:r w:rsidRPr="00474D0C">
              <w:rPr>
                <w:rFonts w:asciiTheme="majorHAnsi" w:hAnsiTheme="majorHAnsi" w:cstheme="majorHAnsi"/>
                <w:b/>
                <w:bCs/>
                <w:iCs/>
                <w:color w:val="000000" w:themeColor="text1"/>
                <w:sz w:val="28"/>
                <w:szCs w:val="28"/>
                <w:lang w:val="pl-PL" w:eastAsia="vi-VN"/>
              </w:rPr>
              <w:t>Dịch vụ Bảo hiểm cháy nổ bắt buộc:</w:t>
            </w:r>
          </w:p>
        </w:tc>
        <w:tc>
          <w:tcPr>
            <w:tcW w:w="851" w:type="dxa"/>
            <w:tcBorders>
              <w:bottom w:val="single" w:sz="4" w:space="0" w:color="auto"/>
            </w:tcBorders>
            <w:shd w:val="clear" w:color="auto" w:fill="FFFF00"/>
            <w:vAlign w:val="center"/>
          </w:tcPr>
          <w:p w14:paraId="590D8741"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20</w:t>
            </w:r>
          </w:p>
        </w:tc>
        <w:tc>
          <w:tcPr>
            <w:tcW w:w="850" w:type="dxa"/>
            <w:tcBorders>
              <w:bottom w:val="single" w:sz="4" w:space="0" w:color="auto"/>
            </w:tcBorders>
            <w:vAlign w:val="center"/>
          </w:tcPr>
          <w:p w14:paraId="770AAC0A"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17</w:t>
            </w:r>
          </w:p>
        </w:tc>
      </w:tr>
      <w:tr w:rsidR="00C40BA1" w:rsidRPr="00474D0C" w14:paraId="2FC1F40B" w14:textId="77777777" w:rsidTr="004D1D93">
        <w:trPr>
          <w:trHeight w:val="20"/>
          <w:jc w:val="center"/>
        </w:trPr>
        <w:tc>
          <w:tcPr>
            <w:tcW w:w="851" w:type="dxa"/>
            <w:tcBorders>
              <w:bottom w:val="single" w:sz="4" w:space="0" w:color="auto"/>
            </w:tcBorders>
            <w:vAlign w:val="center"/>
          </w:tcPr>
          <w:p w14:paraId="42DEB01B"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8.1</w:t>
            </w:r>
          </w:p>
        </w:tc>
        <w:tc>
          <w:tcPr>
            <w:tcW w:w="8080" w:type="dxa"/>
            <w:tcBorders>
              <w:bottom w:val="single" w:sz="4" w:space="0" w:color="auto"/>
            </w:tcBorders>
          </w:tcPr>
          <w:p w14:paraId="7416E1A2"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lang w:val="nl-NL"/>
              </w:rPr>
            </w:pPr>
            <w:r w:rsidRPr="00474D0C">
              <w:rPr>
                <w:rFonts w:asciiTheme="majorHAnsi" w:hAnsiTheme="majorHAnsi" w:cstheme="majorHAnsi"/>
                <w:iCs/>
                <w:color w:val="000000" w:themeColor="text1"/>
                <w:sz w:val="28"/>
                <w:szCs w:val="28"/>
                <w:lang w:val="pl-PL" w:eastAsia="vi-VN"/>
              </w:rPr>
              <w:t>- Có cam kết c</w:t>
            </w:r>
            <w:r w:rsidRPr="00474D0C">
              <w:rPr>
                <w:rFonts w:asciiTheme="majorHAnsi" w:hAnsiTheme="majorHAnsi" w:cstheme="majorHAnsi"/>
                <w:color w:val="000000" w:themeColor="text1"/>
                <w:sz w:val="28"/>
                <w:szCs w:val="28"/>
                <w:lang w:val="nl-NL"/>
              </w:rPr>
              <w:t>ung cấp đầy đủ dịch vụ bảo hiểm cho các hạng mục nêu tại Chương V - Yêu cầu về kỹ thuật được 03 điểm;</w:t>
            </w:r>
          </w:p>
          <w:p w14:paraId="2CDAFE49" w14:textId="77777777" w:rsidR="00C40BA1" w:rsidRPr="00474D0C" w:rsidRDefault="00C40BA1" w:rsidP="00870E56">
            <w:pPr>
              <w:spacing w:before="40" w:after="40" w:line="252" w:lineRule="auto"/>
              <w:rPr>
                <w:rFonts w:asciiTheme="majorHAnsi" w:hAnsiTheme="majorHAnsi" w:cstheme="majorHAnsi"/>
                <w:b/>
                <w:bCs/>
                <w:iCs/>
                <w:color w:val="000000" w:themeColor="text1"/>
                <w:sz w:val="28"/>
                <w:szCs w:val="28"/>
                <w:lang w:val="pl-PL" w:eastAsia="vi-VN"/>
              </w:rPr>
            </w:pPr>
            <w:r w:rsidRPr="00474D0C">
              <w:rPr>
                <w:rFonts w:asciiTheme="majorHAnsi" w:hAnsiTheme="majorHAnsi" w:cstheme="majorHAnsi"/>
                <w:color w:val="000000" w:themeColor="text1"/>
                <w:sz w:val="28"/>
                <w:szCs w:val="28"/>
                <w:lang w:val="nl-NL"/>
              </w:rPr>
              <w:t>- Có cam kết nhưng không đầy đủ, thiếu chi tiết: 0 điểm.</w:t>
            </w:r>
          </w:p>
        </w:tc>
        <w:tc>
          <w:tcPr>
            <w:tcW w:w="851" w:type="dxa"/>
            <w:tcBorders>
              <w:bottom w:val="single" w:sz="4" w:space="0" w:color="auto"/>
            </w:tcBorders>
            <w:vAlign w:val="center"/>
          </w:tcPr>
          <w:p w14:paraId="685A08DD"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3</w:t>
            </w:r>
          </w:p>
        </w:tc>
        <w:tc>
          <w:tcPr>
            <w:tcW w:w="850" w:type="dxa"/>
            <w:tcBorders>
              <w:bottom w:val="single" w:sz="4" w:space="0" w:color="auto"/>
            </w:tcBorders>
            <w:vAlign w:val="center"/>
          </w:tcPr>
          <w:p w14:paraId="6112F806"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r>
      <w:tr w:rsidR="00C40BA1" w:rsidRPr="00474D0C" w14:paraId="5C2EEA80" w14:textId="77777777" w:rsidTr="004D1D93">
        <w:trPr>
          <w:trHeight w:val="20"/>
          <w:jc w:val="center"/>
        </w:trPr>
        <w:tc>
          <w:tcPr>
            <w:tcW w:w="851" w:type="dxa"/>
            <w:tcBorders>
              <w:bottom w:val="single" w:sz="4" w:space="0" w:color="auto"/>
            </w:tcBorders>
            <w:vAlign w:val="center"/>
          </w:tcPr>
          <w:p w14:paraId="3EBC191F"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8.2</w:t>
            </w:r>
          </w:p>
        </w:tc>
        <w:tc>
          <w:tcPr>
            <w:tcW w:w="8080" w:type="dxa"/>
            <w:tcBorders>
              <w:bottom w:val="single" w:sz="4" w:space="0" w:color="auto"/>
            </w:tcBorders>
          </w:tcPr>
          <w:p w14:paraId="511C8CE8"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lang w:val="nl-NL"/>
              </w:rPr>
            </w:pPr>
            <w:r w:rsidRPr="00474D0C">
              <w:rPr>
                <w:rFonts w:asciiTheme="majorHAnsi" w:hAnsiTheme="majorHAnsi" w:cstheme="majorHAnsi"/>
                <w:iCs/>
                <w:color w:val="000000" w:themeColor="text1"/>
                <w:sz w:val="28"/>
                <w:szCs w:val="28"/>
                <w:lang w:val="pl-PL" w:eastAsia="vi-VN"/>
              </w:rPr>
              <w:t xml:space="preserve">- Tỷ lệ phí bảo hiểm, mức phí bảo hiểm dự thầu phải tuân thủ đúng các quy định hiện hành và phù hợp các yêu cầu nêu tại Chương V- </w:t>
            </w:r>
            <w:r w:rsidRPr="00474D0C">
              <w:rPr>
                <w:rFonts w:asciiTheme="majorHAnsi" w:hAnsiTheme="majorHAnsi" w:cstheme="majorHAnsi"/>
                <w:color w:val="000000" w:themeColor="text1"/>
                <w:sz w:val="28"/>
                <w:szCs w:val="28"/>
                <w:lang w:val="nl-NL"/>
              </w:rPr>
              <w:t>Yêu cầu về kỹ thuật.</w:t>
            </w:r>
          </w:p>
          <w:p w14:paraId="4F568788" w14:textId="77777777" w:rsidR="00C40BA1" w:rsidRPr="00474D0C" w:rsidRDefault="00C40BA1" w:rsidP="00870E56">
            <w:pPr>
              <w:spacing w:before="40" w:after="40" w:line="252" w:lineRule="auto"/>
              <w:rPr>
                <w:rFonts w:asciiTheme="majorHAnsi" w:hAnsiTheme="majorHAnsi" w:cstheme="majorHAnsi"/>
                <w:color w:val="000000" w:themeColor="text1"/>
                <w:sz w:val="28"/>
                <w:szCs w:val="28"/>
              </w:rPr>
            </w:pPr>
            <w:r w:rsidRPr="00474D0C">
              <w:rPr>
                <w:rFonts w:asciiTheme="majorHAnsi" w:hAnsiTheme="majorHAnsi" w:cstheme="majorHAnsi"/>
                <w:iCs/>
                <w:color w:val="000000" w:themeColor="text1"/>
                <w:sz w:val="28"/>
                <w:szCs w:val="28"/>
                <w:lang w:val="pl-PL" w:eastAsia="vi-VN"/>
              </w:rPr>
              <w:t>+ Đáp ứng yêu cầu được 02 điểm; Không đáp ứng: 0 điểm</w:t>
            </w:r>
          </w:p>
        </w:tc>
        <w:tc>
          <w:tcPr>
            <w:tcW w:w="851" w:type="dxa"/>
            <w:tcBorders>
              <w:bottom w:val="single" w:sz="4" w:space="0" w:color="auto"/>
            </w:tcBorders>
            <w:vAlign w:val="center"/>
          </w:tcPr>
          <w:p w14:paraId="459A51C9"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2</w:t>
            </w:r>
          </w:p>
        </w:tc>
        <w:tc>
          <w:tcPr>
            <w:tcW w:w="850" w:type="dxa"/>
            <w:tcBorders>
              <w:bottom w:val="single" w:sz="4" w:space="0" w:color="auto"/>
            </w:tcBorders>
            <w:vAlign w:val="center"/>
          </w:tcPr>
          <w:p w14:paraId="4C405CA4"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r>
      <w:tr w:rsidR="00C40BA1" w:rsidRPr="00474D0C" w14:paraId="2CB12251" w14:textId="77777777" w:rsidTr="004D1D93">
        <w:trPr>
          <w:trHeight w:val="20"/>
          <w:jc w:val="center"/>
        </w:trPr>
        <w:tc>
          <w:tcPr>
            <w:tcW w:w="851" w:type="dxa"/>
            <w:tcBorders>
              <w:bottom w:val="single" w:sz="4" w:space="0" w:color="auto"/>
            </w:tcBorders>
            <w:vAlign w:val="center"/>
          </w:tcPr>
          <w:p w14:paraId="0EE7120F" w14:textId="77777777" w:rsidR="00C40BA1" w:rsidRPr="00474D0C" w:rsidRDefault="00C40BA1" w:rsidP="00870E56">
            <w:pPr>
              <w:spacing w:before="40" w:after="40"/>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8.3</w:t>
            </w:r>
          </w:p>
        </w:tc>
        <w:tc>
          <w:tcPr>
            <w:tcW w:w="8080" w:type="dxa"/>
            <w:tcBorders>
              <w:bottom w:val="single" w:sz="4" w:space="0" w:color="auto"/>
            </w:tcBorders>
          </w:tcPr>
          <w:p w14:paraId="51AC8FF5" w14:textId="77777777" w:rsidR="00C40BA1" w:rsidRPr="00474D0C" w:rsidRDefault="00C40BA1" w:rsidP="00870E56">
            <w:pPr>
              <w:spacing w:before="40" w:after="40"/>
              <w:rPr>
                <w:rFonts w:asciiTheme="majorHAnsi" w:hAnsiTheme="majorHAnsi" w:cstheme="majorHAnsi"/>
                <w:iCs/>
                <w:color w:val="000000" w:themeColor="text1"/>
                <w:sz w:val="28"/>
                <w:szCs w:val="28"/>
              </w:rPr>
            </w:pPr>
            <w:r w:rsidRPr="00474D0C">
              <w:rPr>
                <w:rFonts w:asciiTheme="majorHAnsi" w:hAnsiTheme="majorHAnsi" w:cstheme="majorHAnsi"/>
                <w:iCs/>
                <w:color w:val="000000" w:themeColor="text1"/>
                <w:sz w:val="28"/>
                <w:szCs w:val="28"/>
              </w:rPr>
              <w:t>* Phương pháp luận:</w:t>
            </w:r>
          </w:p>
          <w:p w14:paraId="641B80EB" w14:textId="77777777" w:rsidR="00C40BA1" w:rsidRPr="00474D0C" w:rsidRDefault="00C40BA1" w:rsidP="00870E56">
            <w:pPr>
              <w:spacing w:before="40" w:after="40"/>
              <w:rPr>
                <w:rFonts w:asciiTheme="majorHAnsi" w:hAnsiTheme="majorHAnsi" w:cstheme="majorHAnsi"/>
                <w:iCs/>
                <w:color w:val="000000" w:themeColor="text1"/>
                <w:sz w:val="28"/>
                <w:szCs w:val="28"/>
              </w:rPr>
            </w:pPr>
            <w:r w:rsidRPr="00474D0C">
              <w:rPr>
                <w:rFonts w:asciiTheme="majorHAnsi" w:hAnsiTheme="majorHAnsi" w:cstheme="majorHAnsi"/>
                <w:iCs/>
                <w:color w:val="000000" w:themeColor="text1"/>
                <w:sz w:val="28"/>
                <w:szCs w:val="28"/>
              </w:rPr>
              <w:t xml:space="preserve">- Phù hợp với </w:t>
            </w:r>
            <w:r w:rsidRPr="00474D0C">
              <w:rPr>
                <w:rFonts w:asciiTheme="majorHAnsi" w:hAnsiTheme="majorHAnsi" w:cstheme="majorHAnsi"/>
                <w:color w:val="000000" w:themeColor="text1"/>
                <w:sz w:val="28"/>
                <w:szCs w:val="28"/>
              </w:rPr>
              <w:t xml:space="preserve">đối tượng được yêu cầu bảo hiểm nhà thầu thực </w:t>
            </w:r>
            <w:proofErr w:type="gramStart"/>
            <w:r w:rsidRPr="00474D0C">
              <w:rPr>
                <w:rFonts w:asciiTheme="majorHAnsi" w:hAnsiTheme="majorHAnsi" w:cstheme="majorHAnsi"/>
                <w:color w:val="000000" w:themeColor="text1"/>
                <w:sz w:val="28"/>
                <w:szCs w:val="28"/>
              </w:rPr>
              <w:t>hiện</w:t>
            </w:r>
            <w:r w:rsidRPr="00474D0C">
              <w:rPr>
                <w:rFonts w:asciiTheme="majorHAnsi" w:hAnsiTheme="majorHAnsi" w:cstheme="majorHAnsi"/>
                <w:iCs/>
                <w:color w:val="000000" w:themeColor="text1"/>
                <w:sz w:val="28"/>
                <w:szCs w:val="28"/>
              </w:rPr>
              <w:t>;</w:t>
            </w:r>
            <w:proofErr w:type="gramEnd"/>
          </w:p>
          <w:p w14:paraId="0E2DAC30" w14:textId="77777777" w:rsidR="00C40BA1" w:rsidRPr="00474D0C" w:rsidRDefault="00C40BA1" w:rsidP="00870E56">
            <w:pPr>
              <w:spacing w:before="40" w:after="40"/>
              <w:rPr>
                <w:rFonts w:asciiTheme="majorHAnsi" w:hAnsiTheme="majorHAnsi" w:cstheme="majorHAnsi"/>
                <w:b/>
                <w:color w:val="000000" w:themeColor="text1"/>
                <w:spacing w:val="2"/>
                <w:sz w:val="28"/>
                <w:szCs w:val="28"/>
              </w:rPr>
            </w:pPr>
            <w:r w:rsidRPr="00474D0C">
              <w:rPr>
                <w:rFonts w:asciiTheme="majorHAnsi" w:hAnsiTheme="majorHAnsi" w:cstheme="majorHAnsi"/>
                <w:iCs/>
                <w:color w:val="000000" w:themeColor="text1"/>
                <w:sz w:val="28"/>
                <w:szCs w:val="28"/>
              </w:rPr>
              <w:t xml:space="preserve">- Có phân tích, đánh giá về mức độ rủi ro của </w:t>
            </w:r>
            <w:r w:rsidRPr="00474D0C">
              <w:rPr>
                <w:rFonts w:asciiTheme="majorHAnsi" w:hAnsiTheme="majorHAnsi" w:cstheme="majorHAnsi"/>
                <w:color w:val="000000" w:themeColor="text1"/>
                <w:sz w:val="28"/>
                <w:szCs w:val="28"/>
              </w:rPr>
              <w:t xml:space="preserve">từng hạng mục trong đối tượng được yêu cầu bảo </w:t>
            </w:r>
            <w:proofErr w:type="gramStart"/>
            <w:r w:rsidRPr="00474D0C">
              <w:rPr>
                <w:rFonts w:asciiTheme="majorHAnsi" w:hAnsiTheme="majorHAnsi" w:cstheme="majorHAnsi"/>
                <w:color w:val="000000" w:themeColor="text1"/>
                <w:sz w:val="28"/>
                <w:szCs w:val="28"/>
              </w:rPr>
              <w:t>hiểm;</w:t>
            </w:r>
            <w:proofErr w:type="gramEnd"/>
          </w:p>
          <w:p w14:paraId="093367BC" w14:textId="77777777" w:rsidR="00C40BA1" w:rsidRPr="00474D0C" w:rsidRDefault="00C40BA1" w:rsidP="00870E56">
            <w:pPr>
              <w:spacing w:before="40" w:after="40"/>
              <w:rPr>
                <w:rFonts w:asciiTheme="majorHAnsi" w:hAnsiTheme="majorHAnsi" w:cstheme="majorHAnsi"/>
                <w:iCs/>
                <w:color w:val="000000" w:themeColor="text1"/>
                <w:sz w:val="28"/>
                <w:szCs w:val="28"/>
              </w:rPr>
            </w:pPr>
            <w:r w:rsidRPr="00474D0C">
              <w:rPr>
                <w:rFonts w:asciiTheme="majorHAnsi" w:hAnsiTheme="majorHAnsi" w:cstheme="majorHAnsi"/>
                <w:iCs/>
                <w:color w:val="000000" w:themeColor="text1"/>
                <w:sz w:val="28"/>
                <w:szCs w:val="28"/>
              </w:rPr>
              <w:t xml:space="preserve">- Có đề xuất về kỹ thuật bao gồm tất cả nội dung công việc, </w:t>
            </w:r>
            <w:r w:rsidRPr="00474D0C">
              <w:rPr>
                <w:rFonts w:asciiTheme="majorHAnsi" w:hAnsiTheme="majorHAnsi" w:cstheme="majorHAnsi"/>
                <w:color w:val="000000" w:themeColor="text1"/>
                <w:sz w:val="28"/>
                <w:szCs w:val="28"/>
              </w:rPr>
              <w:t>Quy trình tổ chức thực hiện gói thầu, phương thức, thủ tục, thời hạn giải quyết bồi thường khi xảy ra sự cố</w:t>
            </w:r>
            <w:r w:rsidRPr="00474D0C">
              <w:rPr>
                <w:rFonts w:asciiTheme="majorHAnsi" w:hAnsiTheme="majorHAnsi" w:cstheme="majorHAnsi"/>
                <w:iCs/>
                <w:color w:val="000000" w:themeColor="text1"/>
                <w:sz w:val="28"/>
                <w:szCs w:val="28"/>
              </w:rPr>
              <w:t>.</w:t>
            </w:r>
          </w:p>
          <w:p w14:paraId="141F56EA" w14:textId="77777777" w:rsidR="00C40BA1" w:rsidRPr="00474D0C" w:rsidRDefault="00C40BA1" w:rsidP="00870E56">
            <w:pPr>
              <w:spacing w:before="40" w:after="40"/>
              <w:rPr>
                <w:rFonts w:asciiTheme="majorHAnsi" w:hAnsiTheme="majorHAnsi" w:cstheme="majorHAnsi"/>
                <w:iCs/>
                <w:color w:val="000000" w:themeColor="text1"/>
                <w:sz w:val="28"/>
                <w:szCs w:val="28"/>
              </w:rPr>
            </w:pPr>
            <w:r w:rsidRPr="00474D0C">
              <w:rPr>
                <w:rFonts w:asciiTheme="majorHAnsi" w:hAnsiTheme="majorHAnsi" w:cstheme="majorHAnsi"/>
                <w:iCs/>
                <w:color w:val="000000" w:themeColor="text1"/>
                <w:sz w:val="28"/>
                <w:szCs w:val="28"/>
                <w:lang w:val="pl-PL" w:eastAsia="vi-VN"/>
              </w:rPr>
              <w:t>+ Đáp ứng yêu cầu được 05 điểm; Không đáp ứng: 0 điểm</w:t>
            </w:r>
          </w:p>
        </w:tc>
        <w:tc>
          <w:tcPr>
            <w:tcW w:w="851" w:type="dxa"/>
            <w:tcBorders>
              <w:bottom w:val="single" w:sz="4" w:space="0" w:color="auto"/>
            </w:tcBorders>
            <w:vAlign w:val="center"/>
          </w:tcPr>
          <w:p w14:paraId="11560AA7" w14:textId="77777777" w:rsidR="00C40BA1" w:rsidRPr="00474D0C" w:rsidRDefault="00C40BA1" w:rsidP="00870E56">
            <w:pPr>
              <w:spacing w:before="40" w:after="40"/>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5</w:t>
            </w:r>
          </w:p>
        </w:tc>
        <w:tc>
          <w:tcPr>
            <w:tcW w:w="850" w:type="dxa"/>
            <w:tcBorders>
              <w:bottom w:val="single" w:sz="4" w:space="0" w:color="auto"/>
            </w:tcBorders>
            <w:vAlign w:val="center"/>
          </w:tcPr>
          <w:p w14:paraId="2CE372A0" w14:textId="77777777" w:rsidR="00C40BA1" w:rsidRPr="00474D0C" w:rsidRDefault="00C40BA1" w:rsidP="00870E56">
            <w:pPr>
              <w:spacing w:before="40" w:after="40"/>
              <w:jc w:val="center"/>
              <w:rPr>
                <w:rFonts w:asciiTheme="majorHAnsi" w:hAnsiTheme="majorHAnsi" w:cstheme="majorHAnsi"/>
                <w:color w:val="000000" w:themeColor="text1"/>
                <w:sz w:val="28"/>
                <w:szCs w:val="28"/>
                <w:lang w:val="es-ES"/>
              </w:rPr>
            </w:pPr>
          </w:p>
        </w:tc>
      </w:tr>
      <w:tr w:rsidR="00C40BA1" w:rsidRPr="00474D0C" w14:paraId="27E4CC60" w14:textId="77777777" w:rsidTr="004D1D93">
        <w:trPr>
          <w:trHeight w:val="20"/>
          <w:jc w:val="center"/>
        </w:trPr>
        <w:tc>
          <w:tcPr>
            <w:tcW w:w="851" w:type="dxa"/>
            <w:tcBorders>
              <w:bottom w:val="single" w:sz="4" w:space="0" w:color="auto"/>
            </w:tcBorders>
            <w:vAlign w:val="center"/>
          </w:tcPr>
          <w:p w14:paraId="227E4E20"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8.4</w:t>
            </w:r>
          </w:p>
        </w:tc>
        <w:tc>
          <w:tcPr>
            <w:tcW w:w="8080" w:type="dxa"/>
            <w:tcBorders>
              <w:bottom w:val="single" w:sz="4" w:space="0" w:color="auto"/>
            </w:tcBorders>
          </w:tcPr>
          <w:p w14:paraId="6287ED27" w14:textId="6C1DFACE" w:rsidR="00C40BA1" w:rsidRPr="00474D0C" w:rsidRDefault="00C40BA1" w:rsidP="00870E56">
            <w:pPr>
              <w:spacing w:before="40" w:after="40" w:line="252" w:lineRule="auto"/>
              <w:rPr>
                <w:rFonts w:asciiTheme="majorHAnsi" w:hAnsiTheme="majorHAnsi" w:cstheme="majorHAnsi"/>
                <w:iCs/>
                <w:color w:val="000000" w:themeColor="text1"/>
                <w:spacing w:val="-12"/>
                <w:sz w:val="28"/>
                <w:szCs w:val="28"/>
                <w:lang w:val="pl-PL" w:eastAsia="vi-VN"/>
              </w:rPr>
            </w:pPr>
            <w:r w:rsidRPr="00474D0C">
              <w:rPr>
                <w:rFonts w:asciiTheme="majorHAnsi" w:hAnsiTheme="majorHAnsi" w:cstheme="majorHAnsi"/>
                <w:iCs/>
                <w:color w:val="000000" w:themeColor="text1"/>
                <w:spacing w:val="-12"/>
                <w:sz w:val="28"/>
                <w:szCs w:val="28"/>
                <w:lang w:val="pl-PL" w:eastAsia="vi-VN"/>
              </w:rPr>
              <w:t xml:space="preserve">- Nhà bảo hiểm phải có quỹ dự trữ bắt buộc (theo quy định tại Điều 98 Luật Kinh doanh bảo hiểm số </w:t>
            </w:r>
            <w:r w:rsidRPr="00474D0C">
              <w:rPr>
                <w:rFonts w:asciiTheme="majorHAnsi" w:hAnsiTheme="majorHAnsi" w:cstheme="majorHAnsi"/>
                <w:iCs/>
                <w:color w:val="000000" w:themeColor="text1"/>
                <w:spacing w:val="-12"/>
                <w:sz w:val="28"/>
                <w:szCs w:val="28"/>
                <w:lang w:eastAsia="vi-VN"/>
              </w:rPr>
              <w:t>08/2022/QH15</w:t>
            </w:r>
            <w:r w:rsidRPr="00474D0C">
              <w:rPr>
                <w:rFonts w:asciiTheme="majorHAnsi" w:hAnsiTheme="majorHAnsi" w:cstheme="majorHAnsi"/>
                <w:iCs/>
                <w:color w:val="000000" w:themeColor="text1"/>
                <w:spacing w:val="-12"/>
                <w:sz w:val="28"/>
                <w:szCs w:val="28"/>
                <w:lang w:val="pl-PL" w:eastAsia="vi-VN"/>
              </w:rPr>
              <w:t xml:space="preserve">) tại thời điểm 31/12/2024 tối thiểu bằng 50% giá trị tài sản được bảo hiểm (Trong trường hợp liên danh bảo hiểm, đánh giá thành viên đảm nhiệm công tác giải quyết bồi thường). </w:t>
            </w:r>
          </w:p>
          <w:p w14:paraId="13A1CE9B" w14:textId="77777777" w:rsidR="00C40BA1" w:rsidRPr="00474D0C" w:rsidRDefault="00C40BA1" w:rsidP="00870E56">
            <w:pPr>
              <w:spacing w:before="40" w:after="40" w:line="252" w:lineRule="auto"/>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Đáp ứng yêu cầu được 05 điểm; Không đáp ứng: 0 điểm</w:t>
            </w:r>
          </w:p>
        </w:tc>
        <w:tc>
          <w:tcPr>
            <w:tcW w:w="851" w:type="dxa"/>
            <w:tcBorders>
              <w:bottom w:val="single" w:sz="4" w:space="0" w:color="auto"/>
            </w:tcBorders>
            <w:vAlign w:val="center"/>
          </w:tcPr>
          <w:p w14:paraId="417FD731"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5</w:t>
            </w:r>
          </w:p>
        </w:tc>
        <w:tc>
          <w:tcPr>
            <w:tcW w:w="850" w:type="dxa"/>
            <w:tcBorders>
              <w:bottom w:val="single" w:sz="4" w:space="0" w:color="auto"/>
            </w:tcBorders>
            <w:vAlign w:val="center"/>
          </w:tcPr>
          <w:p w14:paraId="606F4632"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r>
      <w:tr w:rsidR="00C40BA1" w:rsidRPr="00474D0C" w14:paraId="68BA655C" w14:textId="77777777" w:rsidTr="004D1D93">
        <w:trPr>
          <w:trHeight w:val="20"/>
          <w:jc w:val="center"/>
        </w:trPr>
        <w:tc>
          <w:tcPr>
            <w:tcW w:w="851" w:type="dxa"/>
            <w:tcBorders>
              <w:bottom w:val="single" w:sz="4" w:space="0" w:color="auto"/>
            </w:tcBorders>
            <w:vAlign w:val="center"/>
          </w:tcPr>
          <w:p w14:paraId="0F813B0C"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rPr>
            </w:pPr>
            <w:r w:rsidRPr="00474D0C">
              <w:rPr>
                <w:rFonts w:asciiTheme="majorHAnsi" w:hAnsiTheme="majorHAnsi" w:cstheme="majorHAnsi"/>
                <w:b/>
                <w:bCs/>
                <w:color w:val="000000" w:themeColor="text1"/>
                <w:sz w:val="28"/>
                <w:szCs w:val="28"/>
              </w:rPr>
              <w:t>8.5</w:t>
            </w:r>
          </w:p>
        </w:tc>
        <w:tc>
          <w:tcPr>
            <w:tcW w:w="8080" w:type="dxa"/>
            <w:tcBorders>
              <w:bottom w:val="single" w:sz="4" w:space="0" w:color="auto"/>
            </w:tcBorders>
          </w:tcPr>
          <w:p w14:paraId="6BC2E95D" w14:textId="77777777" w:rsidR="00C40BA1" w:rsidRPr="00474D0C" w:rsidRDefault="00C40BA1" w:rsidP="00870E56">
            <w:pPr>
              <w:spacing w:before="40" w:after="40" w:line="252" w:lineRule="auto"/>
              <w:rPr>
                <w:rFonts w:asciiTheme="majorHAnsi" w:hAnsiTheme="majorHAnsi" w:cstheme="majorHAnsi"/>
                <w:iCs/>
                <w:color w:val="000000" w:themeColor="text1"/>
                <w:sz w:val="28"/>
                <w:szCs w:val="28"/>
                <w:lang w:val="pl-PL" w:eastAsia="vi-VN"/>
              </w:rPr>
            </w:pPr>
            <w:r w:rsidRPr="00474D0C">
              <w:rPr>
                <w:rFonts w:asciiTheme="majorHAnsi" w:hAnsiTheme="majorHAnsi" w:cstheme="majorHAnsi"/>
                <w:iCs/>
                <w:color w:val="000000" w:themeColor="text1"/>
                <w:sz w:val="28"/>
                <w:szCs w:val="28"/>
                <w:lang w:val="pl-PL" w:eastAsia="vi-VN"/>
              </w:rPr>
              <w:t>- Nhà bảo hiểm phải được xếp hạng tín nhiệm quốc tế (A.M.Best hoặc tổ chức tương đương) còn hiệu lực tại thời điểm đóng thầu (Trong trường hợp liên danh bảo hiểm, đánh giá thành viên đảm nhiệm công tác giải quyết bồi thường).</w:t>
            </w:r>
          </w:p>
          <w:p w14:paraId="2F7F82DB" w14:textId="77777777" w:rsidR="00C40BA1" w:rsidRPr="00474D0C" w:rsidRDefault="00C40BA1" w:rsidP="00870E56">
            <w:pPr>
              <w:spacing w:before="40" w:after="40" w:line="252" w:lineRule="auto"/>
              <w:rPr>
                <w:rFonts w:asciiTheme="majorHAnsi" w:hAnsiTheme="majorHAnsi" w:cstheme="majorHAnsi"/>
                <w:iCs/>
                <w:color w:val="000000" w:themeColor="text1"/>
                <w:sz w:val="28"/>
                <w:szCs w:val="28"/>
              </w:rPr>
            </w:pPr>
            <w:r w:rsidRPr="00474D0C">
              <w:rPr>
                <w:rFonts w:asciiTheme="majorHAnsi" w:hAnsiTheme="majorHAnsi" w:cstheme="majorHAnsi"/>
                <w:iCs/>
                <w:color w:val="000000" w:themeColor="text1"/>
                <w:sz w:val="28"/>
                <w:szCs w:val="28"/>
                <w:lang w:val="pl-PL" w:eastAsia="vi-VN"/>
              </w:rPr>
              <w:t>+ Đáp ứng yêu cầu được 05 điểm; Không đáp ứng: 0 điểm</w:t>
            </w:r>
          </w:p>
        </w:tc>
        <w:tc>
          <w:tcPr>
            <w:tcW w:w="851" w:type="dxa"/>
            <w:tcBorders>
              <w:bottom w:val="single" w:sz="4" w:space="0" w:color="auto"/>
            </w:tcBorders>
            <w:vAlign w:val="center"/>
          </w:tcPr>
          <w:p w14:paraId="49CBDEF4" w14:textId="77777777" w:rsidR="00C40BA1" w:rsidRPr="00474D0C" w:rsidRDefault="00C40BA1" w:rsidP="00870E56">
            <w:pPr>
              <w:spacing w:before="40" w:after="40" w:line="252" w:lineRule="auto"/>
              <w:jc w:val="center"/>
              <w:rPr>
                <w:rFonts w:asciiTheme="majorHAnsi" w:hAnsiTheme="majorHAnsi" w:cstheme="majorHAnsi"/>
                <w:b/>
                <w:bCs/>
                <w:color w:val="000000" w:themeColor="text1"/>
                <w:sz w:val="28"/>
                <w:szCs w:val="28"/>
                <w:lang w:val="es-ES"/>
              </w:rPr>
            </w:pPr>
            <w:r w:rsidRPr="00474D0C">
              <w:rPr>
                <w:rFonts w:asciiTheme="majorHAnsi" w:hAnsiTheme="majorHAnsi" w:cstheme="majorHAnsi"/>
                <w:b/>
                <w:bCs/>
                <w:color w:val="000000" w:themeColor="text1"/>
                <w:sz w:val="28"/>
                <w:szCs w:val="28"/>
                <w:lang w:val="es-ES"/>
              </w:rPr>
              <w:t>5</w:t>
            </w:r>
          </w:p>
        </w:tc>
        <w:tc>
          <w:tcPr>
            <w:tcW w:w="850" w:type="dxa"/>
            <w:tcBorders>
              <w:bottom w:val="single" w:sz="4" w:space="0" w:color="auto"/>
            </w:tcBorders>
            <w:vAlign w:val="center"/>
          </w:tcPr>
          <w:p w14:paraId="2D3516DA"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r>
      <w:tr w:rsidR="00C40BA1" w:rsidRPr="00474D0C" w14:paraId="25306163" w14:textId="77777777" w:rsidTr="004D1D93">
        <w:trPr>
          <w:trHeight w:val="20"/>
          <w:jc w:val="center"/>
        </w:trPr>
        <w:tc>
          <w:tcPr>
            <w:tcW w:w="851" w:type="dxa"/>
            <w:tcBorders>
              <w:bottom w:val="single" w:sz="4" w:space="0" w:color="auto"/>
            </w:tcBorders>
            <w:vAlign w:val="center"/>
          </w:tcPr>
          <w:p w14:paraId="51CF7527"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nl-NL"/>
              </w:rPr>
            </w:pPr>
            <w:r w:rsidRPr="00474D0C">
              <w:rPr>
                <w:rFonts w:asciiTheme="majorHAnsi" w:hAnsiTheme="majorHAnsi" w:cstheme="majorHAnsi"/>
                <w:b/>
                <w:color w:val="000000" w:themeColor="text1"/>
                <w:sz w:val="28"/>
                <w:szCs w:val="28"/>
                <w:lang w:val="nl-NL"/>
              </w:rPr>
              <w:lastRenderedPageBreak/>
              <w:t>B</w:t>
            </w:r>
          </w:p>
        </w:tc>
        <w:tc>
          <w:tcPr>
            <w:tcW w:w="8080" w:type="dxa"/>
            <w:tcBorders>
              <w:bottom w:val="single" w:sz="4" w:space="0" w:color="auto"/>
            </w:tcBorders>
            <w:vAlign w:val="center"/>
          </w:tcPr>
          <w:p w14:paraId="1ECE473D" w14:textId="7A3C4944" w:rsidR="00C40BA1" w:rsidRPr="00474D0C" w:rsidRDefault="00C40BA1" w:rsidP="00870E56">
            <w:pPr>
              <w:spacing w:before="40" w:after="40" w:line="252" w:lineRule="auto"/>
              <w:ind w:left="45"/>
              <w:jc w:val="center"/>
              <w:rPr>
                <w:rFonts w:asciiTheme="majorHAnsi" w:hAnsiTheme="majorHAnsi" w:cstheme="majorHAnsi"/>
                <w:b/>
                <w:color w:val="000000" w:themeColor="text1"/>
                <w:sz w:val="28"/>
                <w:szCs w:val="28"/>
                <w:u w:val="single"/>
              </w:rPr>
            </w:pPr>
            <w:r w:rsidRPr="00474D0C">
              <w:rPr>
                <w:rFonts w:asciiTheme="majorHAnsi" w:hAnsiTheme="majorHAnsi" w:cstheme="majorHAnsi"/>
                <w:b/>
                <w:color w:val="000000" w:themeColor="text1"/>
                <w:sz w:val="28"/>
                <w:szCs w:val="28"/>
                <w:u w:val="single"/>
              </w:rPr>
              <w:t>Uy tín của nhà thầu</w:t>
            </w:r>
            <w:r w:rsidR="00EF2D10" w:rsidRPr="00474D0C">
              <w:rPr>
                <w:rFonts w:asciiTheme="majorHAnsi" w:hAnsiTheme="majorHAnsi" w:cstheme="majorHAnsi"/>
                <w:b/>
                <w:color w:val="000000" w:themeColor="text1"/>
                <w:sz w:val="28"/>
                <w:szCs w:val="28"/>
                <w:u w:val="single"/>
              </w:rPr>
              <w:t xml:space="preserve"> hoặc nhà thầu</w:t>
            </w:r>
            <w:r w:rsidRPr="00474D0C">
              <w:rPr>
                <w:rFonts w:asciiTheme="majorHAnsi" w:hAnsiTheme="majorHAnsi" w:cstheme="majorHAnsi"/>
                <w:b/>
                <w:color w:val="000000" w:themeColor="text1"/>
                <w:sz w:val="28"/>
                <w:szCs w:val="28"/>
                <w:u w:val="single"/>
              </w:rPr>
              <w:t xml:space="preserve"> đứng đầu liên danh</w:t>
            </w:r>
          </w:p>
        </w:tc>
        <w:tc>
          <w:tcPr>
            <w:tcW w:w="851" w:type="dxa"/>
            <w:tcBorders>
              <w:bottom w:val="single" w:sz="4" w:space="0" w:color="auto"/>
            </w:tcBorders>
            <w:shd w:val="clear" w:color="auto" w:fill="FFFF00"/>
            <w:vAlign w:val="center"/>
          </w:tcPr>
          <w:p w14:paraId="6A8FC27A"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10</w:t>
            </w:r>
          </w:p>
        </w:tc>
        <w:tc>
          <w:tcPr>
            <w:tcW w:w="850" w:type="dxa"/>
            <w:tcBorders>
              <w:bottom w:val="single" w:sz="4" w:space="0" w:color="auto"/>
            </w:tcBorders>
            <w:vAlign w:val="center"/>
          </w:tcPr>
          <w:p w14:paraId="2824C1ED"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es-ES"/>
              </w:rPr>
            </w:pPr>
            <w:r w:rsidRPr="00474D0C">
              <w:rPr>
                <w:rFonts w:asciiTheme="majorHAnsi" w:hAnsiTheme="majorHAnsi" w:cstheme="majorHAnsi"/>
                <w:b/>
                <w:color w:val="000000" w:themeColor="text1"/>
                <w:sz w:val="28"/>
                <w:szCs w:val="28"/>
                <w:lang w:val="es-ES"/>
              </w:rPr>
              <w:t>9</w:t>
            </w:r>
          </w:p>
        </w:tc>
      </w:tr>
      <w:tr w:rsidR="00C40BA1" w:rsidRPr="00474D0C" w14:paraId="151C6379" w14:textId="77777777" w:rsidTr="004D1D93">
        <w:trPr>
          <w:trHeight w:val="20"/>
          <w:jc w:val="center"/>
        </w:trPr>
        <w:tc>
          <w:tcPr>
            <w:tcW w:w="851" w:type="dxa"/>
            <w:tcBorders>
              <w:bottom w:val="single" w:sz="4" w:space="0" w:color="auto"/>
            </w:tcBorders>
            <w:vAlign w:val="center"/>
          </w:tcPr>
          <w:p w14:paraId="4C14E6F6"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nl-NL"/>
              </w:rPr>
            </w:pPr>
          </w:p>
        </w:tc>
        <w:tc>
          <w:tcPr>
            <w:tcW w:w="8080" w:type="dxa"/>
            <w:tcBorders>
              <w:bottom w:val="single" w:sz="4" w:space="0" w:color="auto"/>
            </w:tcBorders>
            <w:vAlign w:val="center"/>
          </w:tcPr>
          <w:p w14:paraId="58ED3698" w14:textId="720D566D" w:rsidR="00C40BA1" w:rsidRPr="00474D0C" w:rsidRDefault="00C40BA1" w:rsidP="00870E56">
            <w:pPr>
              <w:spacing w:before="40" w:after="40" w:line="252" w:lineRule="auto"/>
              <w:ind w:left="45"/>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lang w:val="es-ES"/>
              </w:rPr>
              <w:t xml:space="preserve">Hợp đồng </w:t>
            </w:r>
            <w:r w:rsidRPr="00474D0C">
              <w:rPr>
                <w:rFonts w:asciiTheme="majorHAnsi" w:hAnsiTheme="majorHAnsi" w:cstheme="majorHAnsi"/>
                <w:color w:val="000000" w:themeColor="text1"/>
                <w:sz w:val="28"/>
                <w:szCs w:val="28"/>
              </w:rPr>
              <w:t>trong 03 năm gần nhất (2023, 2024, 2025),</w:t>
            </w:r>
            <w:r w:rsidRPr="00474D0C">
              <w:rPr>
                <w:rFonts w:asciiTheme="majorHAnsi" w:hAnsiTheme="majorHAnsi" w:cstheme="majorHAnsi"/>
                <w:color w:val="000000" w:themeColor="text1"/>
                <w:sz w:val="28"/>
                <w:szCs w:val="28"/>
                <w:lang w:val="es-ES"/>
              </w:rPr>
              <w:t xml:space="preserve"> nhà thầu đã hoàn thành toàn bộ hoặc hoàn thành cơ bản (từ 80% trở lên) và đạt được chất lượng tốt, được chủ đầu tư, người thụ hưởng đánh giá mức độ </w:t>
            </w:r>
            <w:r w:rsidRPr="00474D0C">
              <w:rPr>
                <w:rFonts w:asciiTheme="majorHAnsi" w:hAnsiTheme="majorHAnsi" w:cstheme="majorHAnsi"/>
                <w:b/>
                <w:bCs/>
                <w:color w:val="000000" w:themeColor="text1"/>
                <w:sz w:val="28"/>
                <w:szCs w:val="28"/>
                <w:lang w:val="es-ES"/>
              </w:rPr>
              <w:t>hài lòng</w:t>
            </w:r>
            <w:r w:rsidRPr="00474D0C">
              <w:rPr>
                <w:rFonts w:asciiTheme="majorHAnsi" w:hAnsiTheme="majorHAnsi" w:cstheme="majorHAnsi"/>
                <w:color w:val="000000" w:themeColor="text1"/>
                <w:sz w:val="28"/>
                <w:szCs w:val="28"/>
                <w:lang w:val="es-ES"/>
              </w:rPr>
              <w:t xml:space="preserve"> </w:t>
            </w:r>
            <w:r w:rsidRPr="00474D0C">
              <w:rPr>
                <w:rFonts w:asciiTheme="majorHAnsi" w:hAnsiTheme="majorHAnsi" w:cstheme="majorHAnsi"/>
                <w:b/>
                <w:bCs/>
                <w:color w:val="000000" w:themeColor="text1"/>
                <w:sz w:val="28"/>
                <w:szCs w:val="28"/>
                <w:lang w:val="es-ES"/>
              </w:rPr>
              <w:t>cao</w:t>
            </w:r>
            <w:r w:rsidRPr="00474D0C">
              <w:rPr>
                <w:rFonts w:asciiTheme="majorHAnsi" w:hAnsiTheme="majorHAnsi" w:cstheme="majorHAnsi"/>
                <w:color w:val="000000" w:themeColor="text1"/>
                <w:sz w:val="28"/>
                <w:szCs w:val="28"/>
              </w:rPr>
              <w:t xml:space="preserve"> (có tài liệu chứng minh: Nhận xét đánh giá của chủ đầu tư hoặc người thụ hưởng dịch vụ bằng văn bản).</w:t>
            </w:r>
          </w:p>
          <w:p w14:paraId="1F544D26" w14:textId="77777777" w:rsidR="00C40BA1" w:rsidRPr="00474D0C" w:rsidRDefault="00C40BA1" w:rsidP="00870E56">
            <w:pPr>
              <w:spacing w:before="40" w:after="40" w:line="252" w:lineRule="auto"/>
              <w:ind w:left="45"/>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xml:space="preserve">+ Cứ mỗi hợp đồng được 3 điểm tổng số không quá 09 </w:t>
            </w:r>
            <w:proofErr w:type="gramStart"/>
            <w:r w:rsidRPr="00474D0C">
              <w:rPr>
                <w:rFonts w:asciiTheme="majorHAnsi" w:hAnsiTheme="majorHAnsi" w:cstheme="majorHAnsi"/>
                <w:color w:val="000000" w:themeColor="text1"/>
                <w:sz w:val="28"/>
                <w:szCs w:val="28"/>
              </w:rPr>
              <w:t>điểm;</w:t>
            </w:r>
            <w:proofErr w:type="gramEnd"/>
          </w:p>
          <w:p w14:paraId="00205BD0" w14:textId="77777777" w:rsidR="00C40BA1" w:rsidRPr="00474D0C" w:rsidRDefault="00C40BA1" w:rsidP="00870E56">
            <w:pPr>
              <w:spacing w:before="40" w:after="40" w:line="252" w:lineRule="auto"/>
              <w:ind w:left="45"/>
              <w:rPr>
                <w:rFonts w:asciiTheme="majorHAnsi" w:hAnsiTheme="majorHAnsi" w:cstheme="majorHAnsi"/>
                <w:color w:val="000000" w:themeColor="text1"/>
                <w:sz w:val="28"/>
                <w:szCs w:val="28"/>
              </w:rPr>
            </w:pPr>
            <w:r w:rsidRPr="00474D0C">
              <w:rPr>
                <w:rFonts w:asciiTheme="majorHAnsi" w:hAnsiTheme="majorHAnsi" w:cstheme="majorHAnsi"/>
                <w:color w:val="000000" w:themeColor="text1"/>
                <w:sz w:val="28"/>
                <w:szCs w:val="28"/>
              </w:rPr>
              <w:t>+ Nếu đạt đủ 03 hợp đồng được cộng thêm 01 điểm.</w:t>
            </w:r>
          </w:p>
          <w:p w14:paraId="746EE618" w14:textId="77777777" w:rsidR="00C40BA1" w:rsidRPr="00474D0C" w:rsidRDefault="00C40BA1" w:rsidP="00870E56">
            <w:pPr>
              <w:spacing w:before="40" w:after="40" w:line="252" w:lineRule="auto"/>
              <w:ind w:left="45"/>
              <w:rPr>
                <w:rFonts w:asciiTheme="majorHAnsi" w:hAnsiTheme="majorHAnsi" w:cstheme="majorHAnsi"/>
                <w:b/>
                <w:color w:val="000000" w:themeColor="text1"/>
                <w:sz w:val="28"/>
                <w:szCs w:val="28"/>
              </w:rPr>
            </w:pPr>
            <w:r w:rsidRPr="00474D0C">
              <w:rPr>
                <w:rFonts w:asciiTheme="majorHAnsi" w:hAnsiTheme="majorHAnsi" w:cstheme="majorHAnsi"/>
                <w:iCs/>
                <w:color w:val="000000" w:themeColor="text1"/>
                <w:sz w:val="28"/>
                <w:szCs w:val="28"/>
                <w:lang w:val="pl-PL" w:eastAsia="vi-VN"/>
              </w:rPr>
              <w:t>+ Không đáp ứng các yêu cầu trên: 0 điểm.</w:t>
            </w:r>
          </w:p>
        </w:tc>
        <w:tc>
          <w:tcPr>
            <w:tcW w:w="851" w:type="dxa"/>
            <w:tcBorders>
              <w:bottom w:val="single" w:sz="4" w:space="0" w:color="auto"/>
            </w:tcBorders>
            <w:vAlign w:val="center"/>
          </w:tcPr>
          <w:p w14:paraId="5D7E1503"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c>
          <w:tcPr>
            <w:tcW w:w="850" w:type="dxa"/>
            <w:tcBorders>
              <w:bottom w:val="single" w:sz="4" w:space="0" w:color="auto"/>
            </w:tcBorders>
            <w:vAlign w:val="center"/>
          </w:tcPr>
          <w:p w14:paraId="48F90AB3"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r>
      <w:tr w:rsidR="00C40BA1" w:rsidRPr="00474D0C" w14:paraId="713CBFAB" w14:textId="77777777" w:rsidTr="004D1D93">
        <w:trPr>
          <w:trHeight w:val="20"/>
          <w:jc w:val="center"/>
        </w:trPr>
        <w:tc>
          <w:tcPr>
            <w:tcW w:w="851" w:type="dxa"/>
            <w:tcBorders>
              <w:bottom w:val="single" w:sz="4" w:space="0" w:color="auto"/>
            </w:tcBorders>
            <w:vAlign w:val="center"/>
          </w:tcPr>
          <w:p w14:paraId="7D20E8C1"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nl-NL"/>
              </w:rPr>
            </w:pPr>
            <w:r w:rsidRPr="00474D0C">
              <w:rPr>
                <w:rFonts w:asciiTheme="majorHAnsi" w:hAnsiTheme="majorHAnsi" w:cstheme="majorHAnsi"/>
                <w:b/>
                <w:color w:val="000000" w:themeColor="text1"/>
                <w:sz w:val="28"/>
                <w:szCs w:val="28"/>
              </w:rPr>
              <w:t>C</w:t>
            </w:r>
          </w:p>
        </w:tc>
        <w:tc>
          <w:tcPr>
            <w:tcW w:w="8080" w:type="dxa"/>
            <w:tcBorders>
              <w:bottom w:val="single" w:sz="4" w:space="0" w:color="auto"/>
            </w:tcBorders>
            <w:vAlign w:val="center"/>
          </w:tcPr>
          <w:p w14:paraId="728E1F1C" w14:textId="77777777" w:rsidR="00C40BA1" w:rsidRPr="00474D0C" w:rsidRDefault="00C40BA1" w:rsidP="00870E56">
            <w:pPr>
              <w:spacing w:before="40" w:after="40" w:line="252" w:lineRule="auto"/>
              <w:ind w:left="45"/>
              <w:jc w:val="center"/>
              <w:rPr>
                <w:rFonts w:asciiTheme="majorHAnsi" w:hAnsiTheme="majorHAnsi" w:cstheme="majorHAnsi"/>
                <w:color w:val="000000" w:themeColor="text1"/>
                <w:sz w:val="28"/>
                <w:szCs w:val="28"/>
              </w:rPr>
            </w:pPr>
            <w:r w:rsidRPr="00474D0C">
              <w:rPr>
                <w:rFonts w:asciiTheme="majorHAnsi" w:hAnsiTheme="majorHAnsi" w:cstheme="majorHAnsi"/>
                <w:b/>
                <w:color w:val="000000" w:themeColor="text1"/>
                <w:sz w:val="28"/>
                <w:szCs w:val="28"/>
                <w:u w:val="single"/>
              </w:rPr>
              <w:t>Lịch sử không hoàn thành hợp đồng hoặc kiện tụng trước đây:</w:t>
            </w:r>
          </w:p>
        </w:tc>
        <w:tc>
          <w:tcPr>
            <w:tcW w:w="851" w:type="dxa"/>
            <w:tcBorders>
              <w:bottom w:val="single" w:sz="4" w:space="0" w:color="auto"/>
            </w:tcBorders>
            <w:vAlign w:val="center"/>
          </w:tcPr>
          <w:p w14:paraId="514C5DB2"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c>
          <w:tcPr>
            <w:tcW w:w="850" w:type="dxa"/>
            <w:tcBorders>
              <w:bottom w:val="single" w:sz="4" w:space="0" w:color="auto"/>
            </w:tcBorders>
            <w:vAlign w:val="center"/>
          </w:tcPr>
          <w:p w14:paraId="79B35E7C"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r>
      <w:tr w:rsidR="00C40BA1" w:rsidRPr="00474D0C" w14:paraId="11BD797F" w14:textId="77777777" w:rsidTr="004D1D93">
        <w:trPr>
          <w:trHeight w:val="20"/>
          <w:jc w:val="center"/>
        </w:trPr>
        <w:tc>
          <w:tcPr>
            <w:tcW w:w="851" w:type="dxa"/>
            <w:tcBorders>
              <w:bottom w:val="single" w:sz="4" w:space="0" w:color="auto"/>
            </w:tcBorders>
            <w:vAlign w:val="center"/>
          </w:tcPr>
          <w:p w14:paraId="4291F071"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lang w:val="nl-NL"/>
              </w:rPr>
            </w:pPr>
            <w:r w:rsidRPr="00474D0C">
              <w:rPr>
                <w:rFonts w:asciiTheme="majorHAnsi" w:hAnsiTheme="majorHAnsi" w:cstheme="majorHAnsi"/>
                <w:b/>
                <w:color w:val="000000" w:themeColor="text1"/>
                <w:sz w:val="28"/>
                <w:szCs w:val="28"/>
                <w:lang w:val="nl-NL"/>
              </w:rPr>
              <w:t>*</w:t>
            </w:r>
          </w:p>
        </w:tc>
        <w:tc>
          <w:tcPr>
            <w:tcW w:w="8080" w:type="dxa"/>
            <w:tcBorders>
              <w:bottom w:val="single" w:sz="4" w:space="0" w:color="auto"/>
            </w:tcBorders>
            <w:vAlign w:val="center"/>
          </w:tcPr>
          <w:p w14:paraId="73C1F97D" w14:textId="77777777" w:rsidR="00C40BA1" w:rsidRPr="00474D0C" w:rsidRDefault="00C40BA1" w:rsidP="00870E56">
            <w:pPr>
              <w:spacing w:before="40" w:after="40" w:line="252" w:lineRule="auto"/>
              <w:ind w:left="45"/>
              <w:rPr>
                <w:rFonts w:asciiTheme="majorHAnsi" w:hAnsiTheme="majorHAnsi" w:cstheme="majorHAnsi"/>
                <w:b/>
                <w:color w:val="000000" w:themeColor="text1"/>
                <w:spacing w:val="-8"/>
                <w:sz w:val="28"/>
                <w:szCs w:val="28"/>
              </w:rPr>
            </w:pPr>
            <w:r w:rsidRPr="00474D0C">
              <w:rPr>
                <w:rFonts w:asciiTheme="majorHAnsi" w:hAnsiTheme="majorHAnsi" w:cstheme="majorHAnsi"/>
                <w:color w:val="000000" w:themeColor="text1"/>
                <w:spacing w:val="-8"/>
                <w:sz w:val="28"/>
                <w:szCs w:val="28"/>
              </w:rPr>
              <w:t xml:space="preserve">- </w:t>
            </w:r>
            <w:r w:rsidRPr="00474D0C">
              <w:rPr>
                <w:rFonts w:asciiTheme="majorHAnsi" w:hAnsiTheme="majorHAnsi" w:cstheme="majorHAnsi"/>
                <w:color w:val="000000" w:themeColor="text1"/>
                <w:spacing w:val="-8"/>
                <w:sz w:val="28"/>
                <w:szCs w:val="28"/>
                <w:lang w:val="pl-PL"/>
              </w:rPr>
              <w:t xml:space="preserve">Thông tin về kết quả thực hiện hợp đồng của nhà thầu theo quy định tại Điều 17 và Điều 18 của Nghị định số 24/2024/NĐ-CP và lịch sử kiện tụng: </w:t>
            </w:r>
            <w:r w:rsidRPr="00474D0C">
              <w:rPr>
                <w:rFonts w:asciiTheme="majorHAnsi" w:hAnsiTheme="majorHAnsi" w:cstheme="majorHAnsi"/>
                <w:color w:val="000000" w:themeColor="text1"/>
                <w:spacing w:val="-8"/>
                <w:sz w:val="28"/>
                <w:szCs w:val="28"/>
              </w:rPr>
              <w:t xml:space="preserve">Cứ mỗi vi phạm hoặc 01 vụ kiện </w:t>
            </w:r>
            <w:r w:rsidRPr="00474D0C">
              <w:rPr>
                <w:rFonts w:asciiTheme="majorHAnsi" w:hAnsiTheme="majorHAnsi" w:cstheme="majorHAnsi"/>
                <w:color w:val="000000" w:themeColor="text1"/>
                <w:spacing w:val="-8"/>
                <w:sz w:val="28"/>
                <w:szCs w:val="28"/>
                <w:lang w:val="pl-PL"/>
              </w:rPr>
              <w:t xml:space="preserve">(bị Tòa án xử thua) </w:t>
            </w:r>
            <w:r w:rsidRPr="00474D0C">
              <w:rPr>
                <w:rFonts w:asciiTheme="majorHAnsi" w:hAnsiTheme="majorHAnsi" w:cstheme="majorHAnsi"/>
                <w:color w:val="000000" w:themeColor="text1"/>
                <w:spacing w:val="-8"/>
                <w:sz w:val="28"/>
                <w:szCs w:val="28"/>
              </w:rPr>
              <w:t>trừ 05 điểm vào tổng số điểm của các chỉ tiêu đạt được (không giới hạn số điểm bị trừ)</w:t>
            </w:r>
          </w:p>
        </w:tc>
        <w:tc>
          <w:tcPr>
            <w:tcW w:w="851" w:type="dxa"/>
            <w:tcBorders>
              <w:bottom w:val="single" w:sz="4" w:space="0" w:color="auto"/>
            </w:tcBorders>
            <w:vAlign w:val="center"/>
          </w:tcPr>
          <w:p w14:paraId="738D1376"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c>
          <w:tcPr>
            <w:tcW w:w="850" w:type="dxa"/>
            <w:tcBorders>
              <w:bottom w:val="single" w:sz="4" w:space="0" w:color="auto"/>
            </w:tcBorders>
            <w:vAlign w:val="center"/>
          </w:tcPr>
          <w:p w14:paraId="06309B2B" w14:textId="77777777" w:rsidR="00C40BA1" w:rsidRPr="00474D0C" w:rsidRDefault="00C40BA1" w:rsidP="00870E56">
            <w:pPr>
              <w:spacing w:before="40" w:after="40" w:line="252" w:lineRule="auto"/>
              <w:jc w:val="center"/>
              <w:rPr>
                <w:rFonts w:asciiTheme="majorHAnsi" w:hAnsiTheme="majorHAnsi" w:cstheme="majorHAnsi"/>
                <w:color w:val="000000" w:themeColor="text1"/>
                <w:sz w:val="28"/>
                <w:szCs w:val="28"/>
                <w:lang w:val="es-ES"/>
              </w:rPr>
            </w:pPr>
          </w:p>
        </w:tc>
      </w:tr>
      <w:tr w:rsidR="00C40BA1" w:rsidRPr="00474D0C" w14:paraId="1A92B8AE" w14:textId="77777777" w:rsidTr="004D1D93">
        <w:trPr>
          <w:trHeight w:val="251"/>
          <w:jc w:val="center"/>
        </w:trPr>
        <w:tc>
          <w:tcPr>
            <w:tcW w:w="8931" w:type="dxa"/>
            <w:gridSpan w:val="2"/>
            <w:vAlign w:val="center"/>
          </w:tcPr>
          <w:p w14:paraId="2CEAAB72"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rPr>
            </w:pPr>
            <w:r w:rsidRPr="00474D0C">
              <w:rPr>
                <w:rFonts w:asciiTheme="majorHAnsi" w:hAnsiTheme="majorHAnsi" w:cstheme="majorHAnsi"/>
                <w:b/>
                <w:color w:val="000000" w:themeColor="text1"/>
                <w:sz w:val="28"/>
                <w:szCs w:val="28"/>
              </w:rPr>
              <w:t>Tổng số điểm</w:t>
            </w:r>
          </w:p>
        </w:tc>
        <w:tc>
          <w:tcPr>
            <w:tcW w:w="851" w:type="dxa"/>
            <w:vAlign w:val="center"/>
          </w:tcPr>
          <w:p w14:paraId="41BFF1A1"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rPr>
            </w:pPr>
            <w:r w:rsidRPr="00474D0C">
              <w:rPr>
                <w:rFonts w:asciiTheme="majorHAnsi" w:hAnsiTheme="majorHAnsi" w:cstheme="majorHAnsi"/>
                <w:b/>
                <w:color w:val="000000" w:themeColor="text1"/>
                <w:sz w:val="28"/>
                <w:szCs w:val="28"/>
              </w:rPr>
              <w:t>100</w:t>
            </w:r>
          </w:p>
        </w:tc>
        <w:tc>
          <w:tcPr>
            <w:tcW w:w="850" w:type="dxa"/>
            <w:vAlign w:val="center"/>
          </w:tcPr>
          <w:p w14:paraId="7BA596AF" w14:textId="77777777" w:rsidR="00C40BA1" w:rsidRPr="00474D0C" w:rsidRDefault="00C40BA1" w:rsidP="00870E56">
            <w:pPr>
              <w:spacing w:before="40" w:after="40" w:line="252" w:lineRule="auto"/>
              <w:jc w:val="center"/>
              <w:rPr>
                <w:rFonts w:asciiTheme="majorHAnsi" w:hAnsiTheme="majorHAnsi" w:cstheme="majorHAnsi"/>
                <w:b/>
                <w:color w:val="000000" w:themeColor="text1"/>
                <w:sz w:val="28"/>
                <w:szCs w:val="28"/>
              </w:rPr>
            </w:pPr>
            <w:r w:rsidRPr="00474D0C">
              <w:rPr>
                <w:rFonts w:asciiTheme="majorHAnsi" w:hAnsiTheme="majorHAnsi" w:cstheme="majorHAnsi"/>
                <w:b/>
                <w:color w:val="000000" w:themeColor="text1"/>
                <w:sz w:val="28"/>
                <w:szCs w:val="28"/>
              </w:rPr>
              <w:t>80</w:t>
            </w:r>
          </w:p>
        </w:tc>
      </w:tr>
    </w:tbl>
    <w:bookmarkEnd w:id="8"/>
    <w:p w14:paraId="4D7132BC" w14:textId="676CAB48" w:rsidR="00766A6B" w:rsidRPr="00474D0C" w:rsidRDefault="00766A6B" w:rsidP="00EF2D10">
      <w:pPr>
        <w:spacing w:before="240" w:after="120"/>
        <w:outlineLvl w:val="1"/>
        <w:rPr>
          <w:b/>
          <w:color w:val="000000" w:themeColor="text1"/>
          <w:sz w:val="28"/>
          <w:szCs w:val="28"/>
        </w:rPr>
      </w:pPr>
      <w:r w:rsidRPr="00474D0C">
        <w:rPr>
          <w:b/>
          <w:color w:val="000000" w:themeColor="text1"/>
          <w:sz w:val="28"/>
          <w:szCs w:val="28"/>
        </w:rPr>
        <w:t xml:space="preserve">Mục 4.  Tiêu chuẩn đánh giá về </w:t>
      </w:r>
      <w:bookmarkEnd w:id="7"/>
      <w:r w:rsidR="00EB52FE" w:rsidRPr="00474D0C">
        <w:rPr>
          <w:b/>
          <w:color w:val="000000" w:themeColor="text1"/>
          <w:sz w:val="28"/>
          <w:szCs w:val="28"/>
        </w:rPr>
        <w:t>tài chính</w:t>
      </w:r>
      <w:r w:rsidR="00C40BA1" w:rsidRPr="00474D0C">
        <w:rPr>
          <w:b/>
          <w:color w:val="000000" w:themeColor="text1"/>
          <w:sz w:val="28"/>
          <w:szCs w:val="28"/>
        </w:rPr>
        <w:t xml:space="preserve">: </w:t>
      </w:r>
      <w:r w:rsidRPr="00474D0C">
        <w:rPr>
          <w:b/>
          <w:color w:val="000000" w:themeColor="text1"/>
          <w:sz w:val="28"/>
          <w:szCs w:val="28"/>
        </w:rPr>
        <w:t>Phương pháp giá thấp nhất:</w:t>
      </w:r>
    </w:p>
    <w:p w14:paraId="0AB43C34" w14:textId="77777777" w:rsidR="00766A6B" w:rsidRPr="00474D0C" w:rsidRDefault="00766A6B" w:rsidP="00EF2D10">
      <w:pPr>
        <w:spacing w:before="240" w:after="120"/>
        <w:ind w:firstLine="709"/>
        <w:rPr>
          <w:color w:val="000000" w:themeColor="text1"/>
          <w:sz w:val="28"/>
          <w:szCs w:val="28"/>
        </w:rPr>
      </w:pPr>
      <w:r w:rsidRPr="00474D0C">
        <w:rPr>
          <w:color w:val="000000" w:themeColor="text1"/>
          <w:sz w:val="28"/>
          <w:szCs w:val="28"/>
        </w:rPr>
        <w:t>Cách xác định giá thấp nhất theo các bước sau đây:</w:t>
      </w:r>
    </w:p>
    <w:p w14:paraId="3F764B91" w14:textId="77777777" w:rsidR="00766A6B" w:rsidRPr="00474D0C" w:rsidRDefault="00766A6B" w:rsidP="00EF2D10">
      <w:pPr>
        <w:tabs>
          <w:tab w:val="left" w:pos="993"/>
        </w:tabs>
        <w:spacing w:before="240" w:after="120"/>
        <w:ind w:firstLine="709"/>
        <w:jc w:val="left"/>
        <w:rPr>
          <w:color w:val="000000" w:themeColor="text1"/>
          <w:sz w:val="28"/>
          <w:szCs w:val="28"/>
        </w:rPr>
      </w:pPr>
      <w:r w:rsidRPr="00474D0C">
        <w:rPr>
          <w:color w:val="000000" w:themeColor="text1"/>
          <w:sz w:val="28"/>
          <w:szCs w:val="28"/>
        </w:rPr>
        <w:t>Bước 1. Xác định giá dự thầu, trừ đi giá trị giảm giá (nếu có</w:t>
      </w:r>
      <w:proofErr w:type="gramStart"/>
      <w:r w:rsidRPr="00474D0C">
        <w:rPr>
          <w:color w:val="000000" w:themeColor="text1"/>
          <w:sz w:val="28"/>
          <w:szCs w:val="28"/>
        </w:rPr>
        <w:t>);</w:t>
      </w:r>
      <w:proofErr w:type="gramEnd"/>
    </w:p>
    <w:p w14:paraId="383DC7C0" w14:textId="77777777" w:rsidR="00766A6B" w:rsidRPr="00474D0C" w:rsidRDefault="00766A6B" w:rsidP="00EF2D10">
      <w:pPr>
        <w:pStyle w:val="Sub-ClauseText"/>
        <w:tabs>
          <w:tab w:val="left" w:pos="993"/>
        </w:tabs>
        <w:spacing w:before="240"/>
        <w:ind w:firstLine="709"/>
        <w:rPr>
          <w:color w:val="000000" w:themeColor="text1"/>
          <w:sz w:val="28"/>
          <w:szCs w:val="28"/>
        </w:rPr>
      </w:pPr>
      <w:r w:rsidRPr="00474D0C">
        <w:rPr>
          <w:color w:val="000000" w:themeColor="text1"/>
          <w:sz w:val="28"/>
          <w:szCs w:val="28"/>
        </w:rPr>
        <w:t xml:space="preserve">Bước </w:t>
      </w:r>
      <w:r w:rsidR="00A3377D" w:rsidRPr="00474D0C">
        <w:rPr>
          <w:color w:val="000000" w:themeColor="text1"/>
          <w:sz w:val="28"/>
          <w:szCs w:val="28"/>
        </w:rPr>
        <w:t>2</w:t>
      </w:r>
      <w:r w:rsidRPr="00474D0C">
        <w:rPr>
          <w:color w:val="000000" w:themeColor="text1"/>
          <w:sz w:val="28"/>
          <w:szCs w:val="28"/>
        </w:rPr>
        <w:t xml:space="preserve">. Xác định ưu đãi (nếu có) theo quy định tại Mục </w:t>
      </w:r>
      <w:r w:rsidR="004C5EAC" w:rsidRPr="00474D0C">
        <w:rPr>
          <w:color w:val="000000" w:themeColor="text1"/>
          <w:sz w:val="28"/>
          <w:szCs w:val="28"/>
        </w:rPr>
        <w:t>28 E-</w:t>
      </w:r>
      <w:r w:rsidRPr="00474D0C">
        <w:rPr>
          <w:color w:val="000000" w:themeColor="text1"/>
          <w:sz w:val="28"/>
          <w:szCs w:val="28"/>
        </w:rPr>
        <w:t>CDNT</w:t>
      </w:r>
    </w:p>
    <w:p w14:paraId="3524F4EE" w14:textId="77777777" w:rsidR="004B782A" w:rsidRPr="00474D0C" w:rsidRDefault="00766A6B" w:rsidP="00EF2D10">
      <w:pPr>
        <w:widowControl w:val="0"/>
        <w:tabs>
          <w:tab w:val="left" w:pos="993"/>
        </w:tabs>
        <w:spacing w:before="240" w:after="120"/>
        <w:ind w:firstLine="709"/>
        <w:rPr>
          <w:b/>
          <w:color w:val="000000" w:themeColor="text1"/>
          <w:sz w:val="28"/>
          <w:szCs w:val="28"/>
        </w:rPr>
      </w:pPr>
      <w:r w:rsidRPr="00474D0C">
        <w:rPr>
          <w:color w:val="000000" w:themeColor="text1"/>
          <w:sz w:val="28"/>
          <w:szCs w:val="28"/>
        </w:rPr>
        <w:t xml:space="preserve">Bước </w:t>
      </w:r>
      <w:r w:rsidR="00A3377D" w:rsidRPr="00474D0C">
        <w:rPr>
          <w:color w:val="000000" w:themeColor="text1"/>
          <w:sz w:val="28"/>
          <w:szCs w:val="28"/>
        </w:rPr>
        <w:t>3</w:t>
      </w:r>
      <w:r w:rsidRPr="00474D0C">
        <w:rPr>
          <w:color w:val="000000" w:themeColor="text1"/>
          <w:sz w:val="28"/>
          <w:szCs w:val="28"/>
        </w:rPr>
        <w:t xml:space="preserve">. Xếp hạng nhà thầu: </w:t>
      </w:r>
      <w:r w:rsidR="00AB349F" w:rsidRPr="00474D0C">
        <w:rPr>
          <w:color w:val="000000" w:themeColor="text1"/>
          <w:sz w:val="28"/>
          <w:szCs w:val="28"/>
        </w:rPr>
        <w:t>E-</w:t>
      </w:r>
      <w:r w:rsidRPr="00474D0C">
        <w:rPr>
          <w:color w:val="000000" w:themeColor="text1"/>
          <w:sz w:val="28"/>
          <w:szCs w:val="28"/>
        </w:rPr>
        <w:t>HSDT có giá dự thầu, trừ đi giá trị giảm giá (nếu có), sau ưu đãi (nếu có) thấp nhất được xếp hạng thứ nhất.</w:t>
      </w:r>
    </w:p>
    <w:p w14:paraId="27CCEE4D" w14:textId="656875D3" w:rsidR="00766A6B" w:rsidRPr="00474D0C" w:rsidRDefault="00766A6B" w:rsidP="00EF2D10">
      <w:pPr>
        <w:widowControl w:val="0"/>
        <w:spacing w:before="240" w:after="120"/>
        <w:outlineLvl w:val="1"/>
        <w:rPr>
          <w:b/>
          <w:bCs/>
          <w:color w:val="000000" w:themeColor="text1"/>
          <w:sz w:val="28"/>
          <w:szCs w:val="28"/>
        </w:rPr>
      </w:pPr>
      <w:r w:rsidRPr="00474D0C">
        <w:rPr>
          <w:b/>
          <w:bCs/>
          <w:color w:val="000000" w:themeColor="text1"/>
          <w:sz w:val="28"/>
          <w:szCs w:val="28"/>
        </w:rPr>
        <w:t xml:space="preserve">Mục 5. Phương án kỹ thuật thay thế trong </w:t>
      </w:r>
      <w:r w:rsidR="002E1E1B" w:rsidRPr="00474D0C">
        <w:rPr>
          <w:b/>
          <w:bCs/>
          <w:color w:val="000000" w:themeColor="text1"/>
          <w:sz w:val="28"/>
          <w:szCs w:val="28"/>
        </w:rPr>
        <w:t>E-</w:t>
      </w:r>
      <w:r w:rsidRPr="00474D0C">
        <w:rPr>
          <w:b/>
          <w:bCs/>
          <w:color w:val="000000" w:themeColor="text1"/>
          <w:sz w:val="28"/>
          <w:szCs w:val="28"/>
        </w:rPr>
        <w:t>HSDT (</w:t>
      </w:r>
      <w:r w:rsidR="003B033B" w:rsidRPr="00474D0C">
        <w:rPr>
          <w:b/>
          <w:bCs/>
          <w:color w:val="000000" w:themeColor="text1"/>
          <w:sz w:val="28"/>
          <w:szCs w:val="28"/>
        </w:rPr>
        <w:t>Không</w:t>
      </w:r>
      <w:r w:rsidRPr="00474D0C">
        <w:rPr>
          <w:b/>
          <w:bCs/>
          <w:color w:val="000000" w:themeColor="text1"/>
          <w:sz w:val="28"/>
          <w:szCs w:val="28"/>
        </w:rPr>
        <w:t xml:space="preserve"> có)</w:t>
      </w:r>
    </w:p>
    <w:p w14:paraId="27CC2773" w14:textId="753A7B1E" w:rsidR="00DC4D7A" w:rsidRPr="00474D0C" w:rsidRDefault="00682075" w:rsidP="00474D0C">
      <w:pPr>
        <w:widowControl w:val="0"/>
        <w:spacing w:before="240" w:after="120"/>
        <w:outlineLvl w:val="1"/>
        <w:rPr>
          <w:color w:val="000000" w:themeColor="text1"/>
          <w:sz w:val="28"/>
          <w:szCs w:val="28"/>
        </w:rPr>
      </w:pPr>
      <w:r w:rsidRPr="00474D0C">
        <w:rPr>
          <w:b/>
          <w:color w:val="000000" w:themeColor="text1"/>
          <w:sz w:val="28"/>
          <w:szCs w:val="28"/>
        </w:rPr>
        <w:t xml:space="preserve">Mục 6. Trường hợp gói thầu chia thành nhiều phần độc lập </w:t>
      </w:r>
      <w:r w:rsidR="003B033B" w:rsidRPr="00474D0C">
        <w:rPr>
          <w:b/>
          <w:bCs/>
          <w:color w:val="000000" w:themeColor="text1"/>
          <w:sz w:val="28"/>
          <w:szCs w:val="28"/>
        </w:rPr>
        <w:t xml:space="preserve">(Không có) </w:t>
      </w:r>
    </w:p>
    <w:sectPr w:rsidR="00DC4D7A" w:rsidRPr="00474D0C" w:rsidSect="00474D0C">
      <w:footerReference w:type="default" r:id="rId10"/>
      <w:footnotePr>
        <w:numRestart w:val="eachPage"/>
      </w:footnotePr>
      <w:pgSz w:w="11907" w:h="16839" w:code="9"/>
      <w:pgMar w:top="907" w:right="907" w:bottom="907" w:left="158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w:t>
        </w:r>
        <w:r w:rsidR="00466EF1">
          <w:rPr>
            <w:noProof/>
          </w:rPr>
          <w:t>1</w:t>
        </w:r>
        <w:r>
          <w:rPr>
            <w:noProof/>
          </w:rPr>
          <w:fldChar w:fldCharType="end"/>
        </w:r>
      </w:p>
    </w:sdtContent>
  </w:sdt>
  <w:p w14:paraId="1A3BC295" w14:textId="77777777" w:rsidR="00C47270" w:rsidRDefault="00C4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67308AD"/>
    <w:multiLevelType w:val="hybridMultilevel"/>
    <w:tmpl w:val="89145DB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C7FF5"/>
    <w:multiLevelType w:val="hybridMultilevel"/>
    <w:tmpl w:val="32EE2148"/>
    <w:lvl w:ilvl="0" w:tplc="3D9E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B3126"/>
    <w:multiLevelType w:val="multilevel"/>
    <w:tmpl w:val="5F8C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3A93EE7"/>
    <w:multiLevelType w:val="hybridMultilevel"/>
    <w:tmpl w:val="BB2067A0"/>
    <w:lvl w:ilvl="0" w:tplc="04090005">
      <w:start w:val="3"/>
      <w:numFmt w:val="bullet"/>
      <w:lvlText w:val=""/>
      <w:lvlJc w:val="left"/>
      <w:pPr>
        <w:ind w:left="783" w:hanging="360"/>
      </w:pPr>
      <w:rPr>
        <w:rFonts w:ascii="Symbol" w:hAnsi="Symbol" w:hint="default"/>
        <w:b w:val="0"/>
        <w:bCs w:val="0"/>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9F6D5B"/>
    <w:multiLevelType w:val="multilevel"/>
    <w:tmpl w:val="22FC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64F14"/>
    <w:multiLevelType w:val="hybridMultilevel"/>
    <w:tmpl w:val="8CD66926"/>
    <w:lvl w:ilvl="0" w:tplc="76947A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63586"/>
    <w:multiLevelType w:val="multilevel"/>
    <w:tmpl w:val="13F4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A51E7"/>
    <w:multiLevelType w:val="hybridMultilevel"/>
    <w:tmpl w:val="1E26EC44"/>
    <w:lvl w:ilvl="0" w:tplc="E098A28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F64537"/>
    <w:multiLevelType w:val="multilevel"/>
    <w:tmpl w:val="184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702B0"/>
    <w:multiLevelType w:val="multilevel"/>
    <w:tmpl w:val="7854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15587"/>
    <w:multiLevelType w:val="multilevel"/>
    <w:tmpl w:val="D07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D18F4"/>
    <w:multiLevelType w:val="hybridMultilevel"/>
    <w:tmpl w:val="9CE0C214"/>
    <w:lvl w:ilvl="0" w:tplc="DF5E9D5E">
      <w:start w:val="3"/>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8" w15:restartNumberingAfterBreak="0">
    <w:nsid w:val="3C65317E"/>
    <w:multiLevelType w:val="multilevel"/>
    <w:tmpl w:val="5B8A1002"/>
    <w:lvl w:ilvl="0">
      <w:start w:val="1"/>
      <w:numFmt w:val="decimal"/>
      <w:lvlText w:val="%1."/>
      <w:lvlJc w:val="left"/>
      <w:pPr>
        <w:ind w:left="644" w:hanging="360"/>
      </w:pPr>
      <w:rPr>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830EEC"/>
    <w:multiLevelType w:val="multilevel"/>
    <w:tmpl w:val="3A48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66047"/>
    <w:multiLevelType w:val="hybridMultilevel"/>
    <w:tmpl w:val="58D41640"/>
    <w:lvl w:ilvl="0" w:tplc="04090001">
      <w:start w:val="1"/>
      <w:numFmt w:val="bullet"/>
      <w:lvlText w:val=""/>
      <w:lvlJc w:val="left"/>
      <w:pPr>
        <w:ind w:left="720" w:hanging="360"/>
      </w:pPr>
      <w:rPr>
        <w:rFonts w:ascii="Symbol" w:hAnsi="Symbol" w:hint="default"/>
      </w:rPr>
    </w:lvl>
    <w:lvl w:ilvl="1" w:tplc="D7B60CE4">
      <w:numFmt w:val="bullet"/>
      <w:lvlText w:val="-"/>
      <w:lvlJc w:val="left"/>
      <w:pPr>
        <w:ind w:left="1440" w:hanging="360"/>
      </w:pPr>
      <w:rPr>
        <w:rFonts w:ascii="Times New Roman" w:eastAsia="Times New Roman" w:hAnsi="Times New Roman" w:cs="Times New Roman" w:hint="default"/>
        <w:b/>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00A35"/>
    <w:multiLevelType w:val="hybridMultilevel"/>
    <w:tmpl w:val="B47C963A"/>
    <w:lvl w:ilvl="0" w:tplc="C6BCD1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AC25DF7"/>
    <w:multiLevelType w:val="multilevel"/>
    <w:tmpl w:val="4D1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750750">
    <w:abstractNumId w:val="20"/>
  </w:num>
  <w:num w:numId="2" w16cid:durableId="1913469206">
    <w:abstractNumId w:val="22"/>
  </w:num>
  <w:num w:numId="3" w16cid:durableId="2001033884">
    <w:abstractNumId w:val="6"/>
  </w:num>
  <w:num w:numId="4" w16cid:durableId="1609309611">
    <w:abstractNumId w:val="13"/>
  </w:num>
  <w:num w:numId="5" w16cid:durableId="275213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23"/>
  </w:num>
  <w:num w:numId="7" w16cid:durableId="1880360309">
    <w:abstractNumId w:val="8"/>
  </w:num>
  <w:num w:numId="8" w16cid:durableId="751396249">
    <w:abstractNumId w:val="3"/>
  </w:num>
  <w:num w:numId="9" w16cid:durableId="1083719584">
    <w:abstractNumId w:val="21"/>
  </w:num>
  <w:num w:numId="10" w16cid:durableId="1979452084">
    <w:abstractNumId w:val="4"/>
  </w:num>
  <w:num w:numId="11" w16cid:durableId="707343137">
    <w:abstractNumId w:val="0"/>
  </w:num>
  <w:num w:numId="12" w16cid:durableId="961812709">
    <w:abstractNumId w:val="10"/>
  </w:num>
  <w:num w:numId="13" w16cid:durableId="1756781212">
    <w:abstractNumId w:val="1"/>
  </w:num>
  <w:num w:numId="14" w16cid:durableId="483473665">
    <w:abstractNumId w:val="2"/>
  </w:num>
  <w:num w:numId="15" w16cid:durableId="958101812">
    <w:abstractNumId w:val="25"/>
  </w:num>
  <w:num w:numId="16" w16cid:durableId="1422221704">
    <w:abstractNumId w:val="26"/>
  </w:num>
  <w:num w:numId="17" w16cid:durableId="1786584732">
    <w:abstractNumId w:val="17"/>
  </w:num>
  <w:num w:numId="18" w16cid:durableId="641152671">
    <w:abstractNumId w:val="7"/>
  </w:num>
  <w:num w:numId="19" w16cid:durableId="954168611">
    <w:abstractNumId w:val="18"/>
  </w:num>
  <w:num w:numId="20" w16cid:durableId="1115179387">
    <w:abstractNumId w:val="12"/>
  </w:num>
  <w:num w:numId="21" w16cid:durableId="1419055052">
    <w:abstractNumId w:val="16"/>
  </w:num>
  <w:num w:numId="22" w16cid:durableId="1445925383">
    <w:abstractNumId w:val="5"/>
  </w:num>
  <w:num w:numId="23" w16cid:durableId="1182864570">
    <w:abstractNumId w:val="15"/>
  </w:num>
  <w:num w:numId="24" w16cid:durableId="656882600">
    <w:abstractNumId w:val="27"/>
  </w:num>
  <w:num w:numId="25" w16cid:durableId="1637489881">
    <w:abstractNumId w:val="24"/>
  </w:num>
  <w:num w:numId="26" w16cid:durableId="367336382">
    <w:abstractNumId w:val="9"/>
  </w:num>
  <w:num w:numId="27" w16cid:durableId="1921670887">
    <w:abstractNumId w:val="11"/>
  </w:num>
  <w:num w:numId="28" w16cid:durableId="15211349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822"/>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9D8"/>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B30"/>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5CE5"/>
    <w:rsid w:val="000F60B3"/>
    <w:rsid w:val="000F7A65"/>
    <w:rsid w:val="000F7BEE"/>
    <w:rsid w:val="00101094"/>
    <w:rsid w:val="00102FE8"/>
    <w:rsid w:val="0010332A"/>
    <w:rsid w:val="0010395E"/>
    <w:rsid w:val="00104113"/>
    <w:rsid w:val="001043DE"/>
    <w:rsid w:val="001049DC"/>
    <w:rsid w:val="00104F7F"/>
    <w:rsid w:val="00105582"/>
    <w:rsid w:val="0010571F"/>
    <w:rsid w:val="00105A2C"/>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33BD"/>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6C5"/>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90E"/>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2772D"/>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229"/>
    <w:rsid w:val="00381378"/>
    <w:rsid w:val="00381E1E"/>
    <w:rsid w:val="00382132"/>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2C3"/>
    <w:rsid w:val="003A49A9"/>
    <w:rsid w:val="003A51DF"/>
    <w:rsid w:val="003A6737"/>
    <w:rsid w:val="003A6BF6"/>
    <w:rsid w:val="003A77CE"/>
    <w:rsid w:val="003A7F43"/>
    <w:rsid w:val="003B033B"/>
    <w:rsid w:val="003B12F0"/>
    <w:rsid w:val="003B15A9"/>
    <w:rsid w:val="003B1857"/>
    <w:rsid w:val="003B22C7"/>
    <w:rsid w:val="003B2B80"/>
    <w:rsid w:val="003B2F65"/>
    <w:rsid w:val="003B31EF"/>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4FE"/>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1BF0"/>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960"/>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CC6"/>
    <w:rsid w:val="00466EF1"/>
    <w:rsid w:val="00466F9E"/>
    <w:rsid w:val="00466FA0"/>
    <w:rsid w:val="00471BE4"/>
    <w:rsid w:val="00471E43"/>
    <w:rsid w:val="00473374"/>
    <w:rsid w:val="004747BE"/>
    <w:rsid w:val="00474A72"/>
    <w:rsid w:val="00474D0C"/>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CA3"/>
    <w:rsid w:val="004A4E86"/>
    <w:rsid w:val="004A544C"/>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D7C79"/>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3BC1"/>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1E9"/>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2D"/>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4B5"/>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4FB"/>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56"/>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0256"/>
    <w:rsid w:val="008B110D"/>
    <w:rsid w:val="008B1976"/>
    <w:rsid w:val="008B328E"/>
    <w:rsid w:val="008B37D3"/>
    <w:rsid w:val="008B3D3E"/>
    <w:rsid w:val="008B4B28"/>
    <w:rsid w:val="008B4CBA"/>
    <w:rsid w:val="008B5335"/>
    <w:rsid w:val="008B541F"/>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4FC"/>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5B4A"/>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069D"/>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150"/>
    <w:rsid w:val="00A334FC"/>
    <w:rsid w:val="00A3362D"/>
    <w:rsid w:val="00A3377D"/>
    <w:rsid w:val="00A33F83"/>
    <w:rsid w:val="00A34B03"/>
    <w:rsid w:val="00A3501E"/>
    <w:rsid w:val="00A35089"/>
    <w:rsid w:val="00A35676"/>
    <w:rsid w:val="00A357DD"/>
    <w:rsid w:val="00A35A74"/>
    <w:rsid w:val="00A36775"/>
    <w:rsid w:val="00A368D9"/>
    <w:rsid w:val="00A36EAA"/>
    <w:rsid w:val="00A37985"/>
    <w:rsid w:val="00A4053A"/>
    <w:rsid w:val="00A408F3"/>
    <w:rsid w:val="00A40A14"/>
    <w:rsid w:val="00A41EC6"/>
    <w:rsid w:val="00A42172"/>
    <w:rsid w:val="00A4281A"/>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47F"/>
    <w:rsid w:val="00A729F2"/>
    <w:rsid w:val="00A73024"/>
    <w:rsid w:val="00A735BB"/>
    <w:rsid w:val="00A7360B"/>
    <w:rsid w:val="00A7395E"/>
    <w:rsid w:val="00A73FCE"/>
    <w:rsid w:val="00A75926"/>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D8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5B7C"/>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4925"/>
    <w:rsid w:val="00AF57EC"/>
    <w:rsid w:val="00AF6132"/>
    <w:rsid w:val="00AF64A9"/>
    <w:rsid w:val="00AF68C4"/>
    <w:rsid w:val="00AF6F78"/>
    <w:rsid w:val="00AF6FAA"/>
    <w:rsid w:val="00AF774A"/>
    <w:rsid w:val="00AF7CCF"/>
    <w:rsid w:val="00AF7D7C"/>
    <w:rsid w:val="00AF7DC6"/>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57F0A"/>
    <w:rsid w:val="00B605DF"/>
    <w:rsid w:val="00B60B5D"/>
    <w:rsid w:val="00B60BCD"/>
    <w:rsid w:val="00B60F5C"/>
    <w:rsid w:val="00B61077"/>
    <w:rsid w:val="00B618E7"/>
    <w:rsid w:val="00B61CE0"/>
    <w:rsid w:val="00B61F7E"/>
    <w:rsid w:val="00B62110"/>
    <w:rsid w:val="00B62780"/>
    <w:rsid w:val="00B66025"/>
    <w:rsid w:val="00B673C8"/>
    <w:rsid w:val="00B6762D"/>
    <w:rsid w:val="00B67DA8"/>
    <w:rsid w:val="00B716A3"/>
    <w:rsid w:val="00B7170F"/>
    <w:rsid w:val="00B7293D"/>
    <w:rsid w:val="00B72C49"/>
    <w:rsid w:val="00B73231"/>
    <w:rsid w:val="00B736CF"/>
    <w:rsid w:val="00B73D83"/>
    <w:rsid w:val="00B73E00"/>
    <w:rsid w:val="00B73F0A"/>
    <w:rsid w:val="00B75605"/>
    <w:rsid w:val="00B76A24"/>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04A"/>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BA1"/>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BD"/>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4"/>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FE5"/>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6B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3DA"/>
    <w:rsid w:val="00D6785B"/>
    <w:rsid w:val="00D67F72"/>
    <w:rsid w:val="00D705F1"/>
    <w:rsid w:val="00D70772"/>
    <w:rsid w:val="00D70928"/>
    <w:rsid w:val="00D70D16"/>
    <w:rsid w:val="00D70FCF"/>
    <w:rsid w:val="00D72310"/>
    <w:rsid w:val="00D727CE"/>
    <w:rsid w:val="00D7311F"/>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2C6"/>
    <w:rsid w:val="00E34405"/>
    <w:rsid w:val="00E34EF9"/>
    <w:rsid w:val="00E3510B"/>
    <w:rsid w:val="00E358B7"/>
    <w:rsid w:val="00E35A90"/>
    <w:rsid w:val="00E35E2B"/>
    <w:rsid w:val="00E36340"/>
    <w:rsid w:val="00E36745"/>
    <w:rsid w:val="00E36D4F"/>
    <w:rsid w:val="00E37A63"/>
    <w:rsid w:val="00E401EE"/>
    <w:rsid w:val="00E40290"/>
    <w:rsid w:val="00E40510"/>
    <w:rsid w:val="00E40805"/>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0F7"/>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D10"/>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D1E"/>
    <w:rsid w:val="00F14F7A"/>
    <w:rsid w:val="00F15DD4"/>
    <w:rsid w:val="00F1628F"/>
    <w:rsid w:val="00F16344"/>
    <w:rsid w:val="00F16347"/>
    <w:rsid w:val="00F16A5D"/>
    <w:rsid w:val="00F179C2"/>
    <w:rsid w:val="00F204AF"/>
    <w:rsid w:val="00F2052F"/>
    <w:rsid w:val="00F20A4A"/>
    <w:rsid w:val="00F20CA8"/>
    <w:rsid w:val="00F2185F"/>
    <w:rsid w:val="00F21DCD"/>
    <w:rsid w:val="00F22C87"/>
    <w:rsid w:val="00F2306B"/>
    <w:rsid w:val="00F23878"/>
    <w:rsid w:val="00F23B30"/>
    <w:rsid w:val="00F23C3E"/>
    <w:rsid w:val="00F23D06"/>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639"/>
    <w:rsid w:val="00F348BA"/>
    <w:rsid w:val="00F35309"/>
    <w:rsid w:val="00F353A2"/>
    <w:rsid w:val="00F36A71"/>
    <w:rsid w:val="00F36C3B"/>
    <w:rsid w:val="00F3712A"/>
    <w:rsid w:val="00F40032"/>
    <w:rsid w:val="00F4079B"/>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uiPriority w:val="9"/>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rsid w:val="00E05AF1"/>
    <w:pPr>
      <w:spacing w:before="360"/>
      <w:jc w:val="left"/>
    </w:pPr>
    <w:rPr>
      <w:rFonts w:ascii="Calibri Light" w:hAnsi="Calibri Light" w:cs="Calibri Light"/>
      <w:b/>
      <w:bCs/>
      <w:caps/>
      <w:szCs w:val="24"/>
    </w:rPr>
  </w:style>
  <w:style w:type="paragraph" w:styleId="TOC2">
    <w:name w:val="toc 2"/>
    <w:basedOn w:val="Normal"/>
    <w:next w:val="Normal"/>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 w:type="character" w:customStyle="1" w:styleId="UnresolvedMention1">
    <w:name w:val="Unresolved Mention1"/>
    <w:basedOn w:val="DefaultParagraphFont"/>
    <w:uiPriority w:val="99"/>
    <w:semiHidden/>
    <w:unhideWhenUsed/>
    <w:rsid w:val="002116C5"/>
    <w:rPr>
      <w:color w:val="605E5C"/>
      <w:shd w:val="clear" w:color="auto" w:fill="E1DFDD"/>
    </w:rPr>
  </w:style>
  <w:style w:type="character" w:styleId="Strong">
    <w:name w:val="Strong"/>
    <w:uiPriority w:val="22"/>
    <w:qFormat/>
    <w:rsid w:val="002116C5"/>
    <w:rPr>
      <w:b/>
      <w:bCs/>
    </w:rPr>
  </w:style>
  <w:style w:type="paragraph" w:customStyle="1" w:styleId="msonormal0">
    <w:name w:val="msonormal"/>
    <w:basedOn w:val="Normal"/>
    <w:rsid w:val="002116C5"/>
    <w:pPr>
      <w:spacing w:before="100" w:beforeAutospacing="1" w:after="100" w:afterAutospacing="1"/>
      <w:jc w:val="left"/>
    </w:pPr>
    <w:rPr>
      <w:szCs w:val="24"/>
    </w:rPr>
  </w:style>
  <w:style w:type="paragraph" w:customStyle="1" w:styleId="font5">
    <w:name w:val="font5"/>
    <w:basedOn w:val="Normal"/>
    <w:rsid w:val="002116C5"/>
    <w:pPr>
      <w:spacing w:before="100" w:beforeAutospacing="1" w:after="100" w:afterAutospacing="1"/>
      <w:jc w:val="left"/>
    </w:pPr>
    <w:rPr>
      <w:color w:val="0000CC"/>
      <w:sz w:val="26"/>
      <w:szCs w:val="26"/>
    </w:rPr>
  </w:style>
  <w:style w:type="paragraph" w:customStyle="1" w:styleId="font6">
    <w:name w:val="font6"/>
    <w:basedOn w:val="Normal"/>
    <w:rsid w:val="002116C5"/>
    <w:pPr>
      <w:spacing w:before="100" w:beforeAutospacing="1" w:after="100" w:afterAutospacing="1"/>
      <w:jc w:val="left"/>
    </w:pPr>
    <w:rPr>
      <w:i/>
      <w:iCs/>
      <w:color w:val="0000CC"/>
      <w:sz w:val="26"/>
      <w:szCs w:val="26"/>
    </w:rPr>
  </w:style>
  <w:style w:type="paragraph" w:customStyle="1" w:styleId="xl77">
    <w:name w:val="xl77"/>
    <w:basedOn w:val="Normal"/>
    <w:rsid w:val="002116C5"/>
    <w:pPr>
      <w:spacing w:before="100" w:beforeAutospacing="1" w:after="100" w:afterAutospacing="1"/>
      <w:jc w:val="left"/>
    </w:pPr>
    <w:rPr>
      <w:sz w:val="26"/>
      <w:szCs w:val="26"/>
    </w:rPr>
  </w:style>
  <w:style w:type="paragraph" w:customStyle="1" w:styleId="xl78">
    <w:name w:val="xl78"/>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79">
    <w:name w:val="xl7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80">
    <w:name w:val="xl80"/>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81">
    <w:name w:val="xl81"/>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82">
    <w:name w:val="xl8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83">
    <w:name w:val="xl8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84">
    <w:name w:val="xl8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85">
    <w:name w:val="xl85"/>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6"/>
      <w:szCs w:val="26"/>
    </w:rPr>
  </w:style>
  <w:style w:type="paragraph" w:customStyle="1" w:styleId="xl86">
    <w:name w:val="xl86"/>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87">
    <w:name w:val="xl87"/>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6"/>
      <w:szCs w:val="26"/>
    </w:rPr>
  </w:style>
  <w:style w:type="paragraph" w:customStyle="1" w:styleId="xl88">
    <w:name w:val="xl88"/>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6"/>
      <w:szCs w:val="26"/>
    </w:rPr>
  </w:style>
  <w:style w:type="paragraph" w:customStyle="1" w:styleId="xl89">
    <w:name w:val="xl89"/>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90">
    <w:name w:val="xl90"/>
    <w:basedOn w:val="Normal"/>
    <w:rsid w:val="002116C5"/>
    <w:pPr>
      <w:shd w:val="clear" w:color="000000" w:fill="FFFFFF"/>
      <w:spacing w:before="100" w:beforeAutospacing="1" w:after="100" w:afterAutospacing="1"/>
      <w:jc w:val="left"/>
    </w:pPr>
    <w:rPr>
      <w:sz w:val="26"/>
      <w:szCs w:val="26"/>
    </w:rPr>
  </w:style>
  <w:style w:type="paragraph" w:customStyle="1" w:styleId="xl91">
    <w:name w:val="xl91"/>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92">
    <w:name w:val="xl9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3">
    <w:name w:val="xl93"/>
    <w:basedOn w:val="Normal"/>
    <w:rsid w:val="002116C5"/>
    <w:pPr>
      <w:spacing w:before="100" w:beforeAutospacing="1" w:after="100" w:afterAutospacing="1"/>
      <w:jc w:val="center"/>
    </w:pPr>
    <w:rPr>
      <w:sz w:val="26"/>
      <w:szCs w:val="26"/>
    </w:rPr>
  </w:style>
  <w:style w:type="paragraph" w:customStyle="1" w:styleId="xl94">
    <w:name w:val="xl9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95">
    <w:name w:val="xl95"/>
    <w:basedOn w:val="Normal"/>
    <w:rsid w:val="002116C5"/>
    <w:pPr>
      <w:spacing w:before="100" w:beforeAutospacing="1" w:after="100" w:afterAutospacing="1"/>
      <w:jc w:val="left"/>
    </w:pPr>
    <w:rPr>
      <w:color w:val="FF0000"/>
      <w:sz w:val="26"/>
      <w:szCs w:val="26"/>
    </w:rPr>
  </w:style>
  <w:style w:type="paragraph" w:customStyle="1" w:styleId="xl96">
    <w:name w:val="xl96"/>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6"/>
      <w:szCs w:val="26"/>
    </w:rPr>
  </w:style>
  <w:style w:type="paragraph" w:customStyle="1" w:styleId="xl97">
    <w:name w:val="xl97"/>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98">
    <w:name w:val="xl98"/>
    <w:basedOn w:val="Normal"/>
    <w:rsid w:val="002116C5"/>
    <w:pPr>
      <w:spacing w:before="100" w:beforeAutospacing="1" w:after="100" w:afterAutospacing="1"/>
      <w:jc w:val="left"/>
    </w:pPr>
    <w:rPr>
      <w:b/>
      <w:bCs/>
      <w:sz w:val="26"/>
      <w:szCs w:val="26"/>
    </w:rPr>
  </w:style>
  <w:style w:type="paragraph" w:customStyle="1" w:styleId="xl99">
    <w:name w:val="xl9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CC"/>
      <w:sz w:val="26"/>
      <w:szCs w:val="26"/>
    </w:rPr>
  </w:style>
  <w:style w:type="paragraph" w:customStyle="1" w:styleId="xl100">
    <w:name w:val="xl100"/>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CC"/>
      <w:sz w:val="26"/>
      <w:szCs w:val="26"/>
    </w:rPr>
  </w:style>
  <w:style w:type="paragraph" w:customStyle="1" w:styleId="xl101">
    <w:name w:val="xl101"/>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C00000"/>
      <w:sz w:val="26"/>
      <w:szCs w:val="26"/>
    </w:rPr>
  </w:style>
  <w:style w:type="paragraph" w:customStyle="1" w:styleId="xl102">
    <w:name w:val="xl102"/>
    <w:basedOn w:val="Normal"/>
    <w:rsid w:val="002116C5"/>
    <w:pPr>
      <w:spacing w:before="100" w:beforeAutospacing="1" w:after="100" w:afterAutospacing="1"/>
      <w:jc w:val="left"/>
    </w:pPr>
    <w:rPr>
      <w:color w:val="C00000"/>
      <w:sz w:val="26"/>
      <w:szCs w:val="26"/>
    </w:rPr>
  </w:style>
  <w:style w:type="paragraph" w:customStyle="1" w:styleId="xl103">
    <w:name w:val="xl10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CC"/>
      <w:sz w:val="26"/>
      <w:szCs w:val="26"/>
    </w:rPr>
  </w:style>
  <w:style w:type="paragraph" w:customStyle="1" w:styleId="xl104">
    <w:name w:val="xl10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C"/>
      <w:sz w:val="26"/>
      <w:szCs w:val="26"/>
    </w:rPr>
  </w:style>
  <w:style w:type="paragraph" w:customStyle="1" w:styleId="xl105">
    <w:name w:val="xl105"/>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06">
    <w:name w:val="xl106"/>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07">
    <w:name w:val="xl107"/>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CC"/>
      <w:sz w:val="26"/>
      <w:szCs w:val="26"/>
    </w:rPr>
  </w:style>
  <w:style w:type="paragraph" w:customStyle="1" w:styleId="xl108">
    <w:name w:val="xl108"/>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09">
    <w:name w:val="xl109"/>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0">
    <w:name w:val="xl110"/>
    <w:basedOn w:val="Normal"/>
    <w:rsid w:val="002116C5"/>
    <w:pPr>
      <w:shd w:val="clear" w:color="000000" w:fill="FFFFFF"/>
      <w:spacing w:before="100" w:beforeAutospacing="1" w:after="100" w:afterAutospacing="1"/>
      <w:jc w:val="left"/>
    </w:pPr>
    <w:rPr>
      <w:b/>
      <w:bCs/>
      <w:sz w:val="26"/>
      <w:szCs w:val="26"/>
    </w:rPr>
  </w:style>
  <w:style w:type="paragraph" w:customStyle="1" w:styleId="xl111">
    <w:name w:val="xl111"/>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C"/>
      <w:sz w:val="26"/>
      <w:szCs w:val="26"/>
    </w:rPr>
  </w:style>
  <w:style w:type="paragraph" w:customStyle="1" w:styleId="xl112">
    <w:name w:val="xl11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13">
    <w:name w:val="xl11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CC"/>
      <w:sz w:val="26"/>
      <w:szCs w:val="26"/>
    </w:rPr>
  </w:style>
  <w:style w:type="paragraph" w:customStyle="1" w:styleId="xl114">
    <w:name w:val="xl11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115">
    <w:name w:val="xl115"/>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116">
    <w:name w:val="xl116"/>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CC"/>
      <w:sz w:val="26"/>
      <w:szCs w:val="26"/>
    </w:rPr>
  </w:style>
  <w:style w:type="paragraph" w:customStyle="1" w:styleId="xl117">
    <w:name w:val="xl117"/>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 w:val="26"/>
      <w:szCs w:val="26"/>
    </w:rPr>
  </w:style>
  <w:style w:type="paragraph" w:customStyle="1" w:styleId="xl118">
    <w:name w:val="xl118"/>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CC"/>
      <w:sz w:val="26"/>
      <w:szCs w:val="26"/>
    </w:rPr>
  </w:style>
  <w:style w:type="paragraph" w:customStyle="1" w:styleId="xl119">
    <w:name w:val="xl11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20">
    <w:name w:val="xl120"/>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21">
    <w:name w:val="xl121"/>
    <w:basedOn w:val="Normal"/>
    <w:rsid w:val="002116C5"/>
    <w:pPr>
      <w:spacing w:before="100" w:beforeAutospacing="1" w:after="100" w:afterAutospacing="1"/>
      <w:jc w:val="left"/>
    </w:pPr>
    <w:rPr>
      <w:b/>
      <w:bCs/>
      <w:sz w:val="26"/>
      <w:szCs w:val="26"/>
    </w:rPr>
  </w:style>
  <w:style w:type="paragraph" w:customStyle="1" w:styleId="xl122">
    <w:name w:val="xl12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23">
    <w:name w:val="xl12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24">
    <w:name w:val="xl124"/>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25">
    <w:name w:val="xl125"/>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6">
    <w:name w:val="xl126"/>
    <w:basedOn w:val="Normal"/>
    <w:rsid w:val="002116C5"/>
    <w:pPr>
      <w:spacing w:before="100" w:beforeAutospacing="1" w:after="100" w:afterAutospacing="1"/>
      <w:jc w:val="left"/>
    </w:pPr>
    <w:rPr>
      <w:sz w:val="26"/>
      <w:szCs w:val="26"/>
    </w:rPr>
  </w:style>
  <w:style w:type="paragraph" w:customStyle="1" w:styleId="xl127">
    <w:name w:val="xl127"/>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28">
    <w:name w:val="xl128"/>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CC"/>
      <w:sz w:val="26"/>
      <w:szCs w:val="26"/>
    </w:rPr>
  </w:style>
  <w:style w:type="paragraph" w:customStyle="1" w:styleId="xl129">
    <w:name w:val="xl12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30">
    <w:name w:val="xl130"/>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CC"/>
      <w:sz w:val="26"/>
      <w:szCs w:val="26"/>
    </w:rPr>
  </w:style>
  <w:style w:type="paragraph" w:customStyle="1" w:styleId="xl131">
    <w:name w:val="xl131"/>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32">
    <w:name w:val="xl13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CC"/>
      <w:sz w:val="26"/>
      <w:szCs w:val="26"/>
    </w:rPr>
  </w:style>
  <w:style w:type="paragraph" w:customStyle="1" w:styleId="xl133">
    <w:name w:val="xl13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xl134">
    <w:name w:val="xl134"/>
    <w:basedOn w:val="Normal"/>
    <w:rsid w:val="002116C5"/>
    <w:pPr>
      <w:spacing w:before="100" w:beforeAutospacing="1" w:after="100" w:afterAutospacing="1"/>
      <w:jc w:val="left"/>
    </w:pPr>
    <w:rPr>
      <w:i/>
      <w:iCs/>
      <w:sz w:val="26"/>
      <w:szCs w:val="26"/>
    </w:rPr>
  </w:style>
  <w:style w:type="paragraph" w:customStyle="1" w:styleId="xl135">
    <w:name w:val="xl135"/>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36">
    <w:name w:val="xl136"/>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37">
    <w:name w:val="xl137"/>
    <w:basedOn w:val="Normal"/>
    <w:rsid w:val="002116C5"/>
    <w:pPr>
      <w:spacing w:before="100" w:beforeAutospacing="1" w:after="100" w:afterAutospacing="1"/>
      <w:jc w:val="center"/>
      <w:textAlignment w:val="center"/>
    </w:pPr>
    <w:rPr>
      <w:sz w:val="26"/>
      <w:szCs w:val="26"/>
    </w:rPr>
  </w:style>
  <w:style w:type="paragraph" w:customStyle="1" w:styleId="xl138">
    <w:name w:val="xl138"/>
    <w:basedOn w:val="Normal"/>
    <w:rsid w:val="002116C5"/>
    <w:pPr>
      <w:spacing w:before="100" w:beforeAutospacing="1" w:after="100" w:afterAutospacing="1"/>
      <w:jc w:val="center"/>
      <w:textAlignment w:val="center"/>
    </w:pPr>
    <w:rPr>
      <w:b/>
      <w:bCs/>
      <w:sz w:val="26"/>
      <w:szCs w:val="26"/>
    </w:rPr>
  </w:style>
  <w:style w:type="paragraph" w:customStyle="1" w:styleId="xl139">
    <w:name w:val="xl139"/>
    <w:basedOn w:val="Normal"/>
    <w:rsid w:val="002116C5"/>
    <w:pPr>
      <w:spacing w:before="100" w:beforeAutospacing="1" w:after="100" w:afterAutospacing="1"/>
      <w:jc w:val="left"/>
      <w:textAlignment w:val="center"/>
    </w:pPr>
    <w:rPr>
      <w:sz w:val="26"/>
      <w:szCs w:val="26"/>
    </w:rPr>
  </w:style>
  <w:style w:type="paragraph" w:customStyle="1" w:styleId="xl140">
    <w:name w:val="xl140"/>
    <w:basedOn w:val="Normal"/>
    <w:rsid w:val="002116C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b/>
      <w:bCs/>
      <w:color w:val="0000CC"/>
      <w:sz w:val="26"/>
      <w:szCs w:val="26"/>
    </w:rPr>
  </w:style>
  <w:style w:type="paragraph" w:customStyle="1" w:styleId="xl141">
    <w:name w:val="xl141"/>
    <w:basedOn w:val="Normal"/>
    <w:rsid w:val="002116C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textAlignment w:val="center"/>
    </w:pPr>
    <w:rPr>
      <w:b/>
      <w:bCs/>
      <w:color w:val="0000CC"/>
      <w:sz w:val="26"/>
      <w:szCs w:val="26"/>
    </w:rPr>
  </w:style>
  <w:style w:type="paragraph" w:customStyle="1" w:styleId="xl142">
    <w:name w:val="xl14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CC"/>
      <w:sz w:val="26"/>
      <w:szCs w:val="26"/>
    </w:rPr>
  </w:style>
  <w:style w:type="paragraph" w:customStyle="1" w:styleId="xl143">
    <w:name w:val="xl143"/>
    <w:basedOn w:val="Normal"/>
    <w:rsid w:val="002116C5"/>
    <w:pPr>
      <w:pBdr>
        <w:top w:val="single" w:sz="4" w:space="0" w:color="auto"/>
        <w:left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44">
    <w:name w:val="xl144"/>
    <w:basedOn w:val="Normal"/>
    <w:rsid w:val="002116C5"/>
    <w:pPr>
      <w:pBdr>
        <w:left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45">
    <w:name w:val="xl145"/>
    <w:basedOn w:val="Normal"/>
    <w:rsid w:val="002116C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146">
    <w:name w:val="xl146"/>
    <w:basedOn w:val="Normal"/>
    <w:rsid w:val="002116C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47">
    <w:name w:val="xl147"/>
    <w:basedOn w:val="Normal"/>
    <w:rsid w:val="002116C5"/>
    <w:pPr>
      <w:pBdr>
        <w:left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48">
    <w:name w:val="xl148"/>
    <w:basedOn w:val="Normal"/>
    <w:rsid w:val="002116C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49">
    <w:name w:val="xl149"/>
    <w:basedOn w:val="Normal"/>
    <w:rsid w:val="002116C5"/>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50">
    <w:name w:val="xl150"/>
    <w:basedOn w:val="Normal"/>
    <w:rsid w:val="002116C5"/>
    <w:pPr>
      <w:pBdr>
        <w:left w:val="single" w:sz="4" w:space="0" w:color="auto"/>
        <w:right w:val="single" w:sz="4" w:space="0" w:color="auto"/>
      </w:pBdr>
      <w:spacing w:before="100" w:beforeAutospacing="1" w:after="100" w:afterAutospacing="1"/>
      <w:jc w:val="center"/>
    </w:pPr>
    <w:rPr>
      <w:sz w:val="26"/>
      <w:szCs w:val="26"/>
    </w:rPr>
  </w:style>
  <w:style w:type="paragraph" w:customStyle="1" w:styleId="xl151">
    <w:name w:val="xl151"/>
    <w:basedOn w:val="Normal"/>
    <w:rsid w:val="002116C5"/>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52">
    <w:name w:val="xl152"/>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53">
    <w:name w:val="xl153"/>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54">
    <w:name w:val="xl154"/>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55">
    <w:name w:val="xl155"/>
    <w:basedOn w:val="Normal"/>
    <w:rsid w:val="002116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156">
    <w:name w:val="xl156"/>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57">
    <w:name w:val="xl157"/>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CC"/>
      <w:sz w:val="26"/>
      <w:szCs w:val="26"/>
    </w:rPr>
  </w:style>
  <w:style w:type="paragraph" w:customStyle="1" w:styleId="xl158">
    <w:name w:val="xl158"/>
    <w:basedOn w:val="Normal"/>
    <w:rsid w:val="002116C5"/>
    <w:pPr>
      <w:spacing w:before="100" w:beforeAutospacing="1" w:after="100" w:afterAutospacing="1"/>
      <w:jc w:val="center"/>
      <w:textAlignment w:val="center"/>
    </w:pPr>
    <w:rPr>
      <w:b/>
      <w:bCs/>
      <w:sz w:val="26"/>
      <w:szCs w:val="26"/>
    </w:rPr>
  </w:style>
  <w:style w:type="paragraph" w:customStyle="1" w:styleId="xl159">
    <w:name w:val="xl159"/>
    <w:basedOn w:val="Normal"/>
    <w:rsid w:val="002116C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CC"/>
      <w:sz w:val="26"/>
      <w:szCs w:val="26"/>
    </w:rPr>
  </w:style>
  <w:style w:type="character" w:customStyle="1" w:styleId="apple-converted-space">
    <w:name w:val="apple-converted-space"/>
    <w:rsid w:val="00211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11</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108</cp:revision>
  <cp:lastPrinted>2025-07-10T07:07:00Z</cp:lastPrinted>
  <dcterms:created xsi:type="dcterms:W3CDTF">2025-08-04T13:27:00Z</dcterms:created>
  <dcterms:modified xsi:type="dcterms:W3CDTF">2026-01-30T03:10:00Z</dcterms:modified>
</cp:coreProperties>
</file>