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14B9A" w14:textId="77777777" w:rsidR="00A804BA" w:rsidRPr="00A731FE" w:rsidRDefault="00A804BA" w:rsidP="00780B5A">
      <w:pPr>
        <w:rPr>
          <w:rFonts w:ascii="Times New Roman" w:hAnsi="Times New Roman" w:cs="Times New Roman"/>
          <w:sz w:val="26"/>
          <w:szCs w:val="26"/>
        </w:rPr>
        <w:sectPr w:rsidR="00A804BA" w:rsidRPr="00A731FE" w:rsidSect="00780B5A">
          <w:headerReference w:type="default" r:id="rId8"/>
          <w:footerReference w:type="default" r:id="rId9"/>
          <w:pgSz w:w="11907" w:h="16840" w:code="9"/>
          <w:pgMar w:top="1021" w:right="907" w:bottom="1134" w:left="964" w:header="510" w:footer="397" w:gutter="0"/>
          <w:cols w:space="708"/>
          <w:titlePg/>
          <w:docGrid w:linePitch="360"/>
        </w:sectPr>
      </w:pPr>
    </w:p>
    <w:p w14:paraId="26B08535" w14:textId="77777777" w:rsidR="0035208D" w:rsidRPr="00A731FE" w:rsidRDefault="0035208D" w:rsidP="0035208D">
      <w:pPr>
        <w:jc w:val="center"/>
        <w:rPr>
          <w:rFonts w:ascii="Times New Roman" w:hAnsi="Times New Roman" w:cs="Times New Roman"/>
          <w:b/>
          <w:sz w:val="26"/>
          <w:szCs w:val="26"/>
        </w:rPr>
      </w:pPr>
      <w:r w:rsidRPr="00A731FE">
        <w:rPr>
          <w:rFonts w:ascii="Times New Roman" w:hAnsi="Times New Roman" w:cs="Times New Roman"/>
          <w:b/>
          <w:sz w:val="26"/>
          <w:szCs w:val="26"/>
        </w:rPr>
        <w:lastRenderedPageBreak/>
        <w:t>Chương III</w:t>
      </w:r>
    </w:p>
    <w:p w14:paraId="67DE4C22" w14:textId="77777777" w:rsidR="00BB5698" w:rsidRPr="00A731FE" w:rsidRDefault="00BB5698" w:rsidP="00BB5698">
      <w:pPr>
        <w:pStyle w:val="TOC1"/>
        <w:tabs>
          <w:tab w:val="left" w:pos="1418"/>
        </w:tabs>
        <w:spacing w:before="120" w:after="120" w:line="264" w:lineRule="auto"/>
        <w:ind w:left="0" w:right="0" w:firstLine="0"/>
        <w:jc w:val="left"/>
        <w:rPr>
          <w:sz w:val="26"/>
          <w:szCs w:val="26"/>
          <w:lang w:val="nl-NL"/>
        </w:rPr>
      </w:pPr>
      <w:r w:rsidRPr="00A731FE">
        <w:rPr>
          <w:sz w:val="26"/>
          <w:szCs w:val="26"/>
          <w:lang w:val="nl-NL"/>
        </w:rPr>
        <w:t>Mục 3. Tiêu chuẩn đánh giá về kỹ thuật</w:t>
      </w:r>
    </w:p>
    <w:p w14:paraId="5D0A53C0" w14:textId="7FAAE480" w:rsidR="00BB5698" w:rsidRPr="00A731FE" w:rsidRDefault="009F51B9" w:rsidP="009F51B9">
      <w:pPr>
        <w:rPr>
          <w:rFonts w:ascii="Times New Roman" w:hAnsi="Times New Roman" w:cs="Times New Roman"/>
          <w:b/>
          <w:sz w:val="26"/>
          <w:szCs w:val="26"/>
          <w:lang w:val="nl-NL"/>
        </w:rPr>
      </w:pPr>
      <w:r w:rsidRPr="00A731FE">
        <w:rPr>
          <w:rFonts w:ascii="Times New Roman" w:hAnsi="Times New Roman" w:cs="Times New Roman"/>
          <w:b/>
          <w:iCs/>
          <w:sz w:val="26"/>
          <w:szCs w:val="26"/>
          <w:lang w:val="es-ES"/>
        </w:rPr>
        <w:t>3. Đánh giá theo phương pháp</w:t>
      </w:r>
      <w:r w:rsidRPr="00A731FE" w:rsidDel="00BE4476">
        <w:rPr>
          <w:rFonts w:ascii="Times New Roman" w:hAnsi="Times New Roman" w:cs="Times New Roman"/>
          <w:b/>
          <w:iCs/>
          <w:sz w:val="26"/>
          <w:szCs w:val="26"/>
          <w:lang w:val="es-ES"/>
        </w:rPr>
        <w:t xml:space="preserve"> </w:t>
      </w:r>
      <w:r w:rsidRPr="00A731FE">
        <w:rPr>
          <w:rFonts w:ascii="Times New Roman" w:hAnsi="Times New Roman" w:cs="Times New Roman"/>
          <w:b/>
          <w:iCs/>
          <w:sz w:val="26"/>
          <w:szCs w:val="26"/>
          <w:lang w:val="es-ES"/>
        </w:rPr>
        <w:t>đạt/không đạt</w:t>
      </w:r>
    </w:p>
    <w:tbl>
      <w:tblPr>
        <w:tblW w:w="995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688"/>
        <w:gridCol w:w="3382"/>
        <w:gridCol w:w="2749"/>
      </w:tblGrid>
      <w:tr w:rsidR="00582F73" w:rsidRPr="00A731FE" w14:paraId="0EB9A596" w14:textId="77777777" w:rsidTr="00780B5A">
        <w:trPr>
          <w:trHeight w:val="450"/>
        </w:trPr>
        <w:tc>
          <w:tcPr>
            <w:tcW w:w="9953" w:type="dxa"/>
            <w:gridSpan w:val="4"/>
            <w:vMerge w:val="restart"/>
            <w:shd w:val="clear" w:color="auto" w:fill="auto"/>
            <w:vAlign w:val="center"/>
            <w:hideMark/>
          </w:tcPr>
          <w:p w14:paraId="2DB187F6" w14:textId="77777777" w:rsidR="007277FC" w:rsidRPr="00A731FE" w:rsidRDefault="007277FC" w:rsidP="004E7652">
            <w:pPr>
              <w:widowControl w:val="0"/>
              <w:spacing w:after="0" w:line="264" w:lineRule="auto"/>
              <w:jc w:val="center"/>
              <w:rPr>
                <w:rFonts w:ascii="Times New Roman" w:eastAsia="Times New Roman" w:hAnsi="Times New Roman" w:cs="Times New Roman"/>
                <w:b/>
                <w:bCs/>
                <w:spacing w:val="2"/>
                <w:sz w:val="26"/>
                <w:szCs w:val="26"/>
                <w:lang w:val="nl-NL"/>
              </w:rPr>
            </w:pPr>
            <w:r w:rsidRPr="00A731FE">
              <w:rPr>
                <w:rFonts w:ascii="Times New Roman" w:eastAsia="Times New Roman" w:hAnsi="Times New Roman" w:cs="Times New Roman"/>
                <w:b/>
                <w:bCs/>
                <w:spacing w:val="2"/>
                <w:sz w:val="26"/>
                <w:szCs w:val="26"/>
                <w:lang w:val="nl-NL"/>
              </w:rPr>
              <w:t>Bảng Tiêu chuẩn đánh giá kỹ thuật</w:t>
            </w:r>
          </w:p>
        </w:tc>
      </w:tr>
      <w:tr w:rsidR="00582F73" w:rsidRPr="00A731FE" w14:paraId="6B882740" w14:textId="77777777" w:rsidTr="00780B5A">
        <w:trPr>
          <w:trHeight w:val="450"/>
        </w:trPr>
        <w:tc>
          <w:tcPr>
            <w:tcW w:w="9953" w:type="dxa"/>
            <w:gridSpan w:val="4"/>
            <w:vMerge/>
            <w:shd w:val="clear" w:color="auto" w:fill="auto"/>
            <w:vAlign w:val="center"/>
            <w:hideMark/>
          </w:tcPr>
          <w:p w14:paraId="03122E55" w14:textId="77777777" w:rsidR="007277FC" w:rsidRPr="00A731FE" w:rsidRDefault="007277FC" w:rsidP="004E7652">
            <w:pPr>
              <w:widowControl w:val="0"/>
              <w:spacing w:after="0" w:line="264" w:lineRule="auto"/>
              <w:rPr>
                <w:rFonts w:ascii="Times New Roman" w:eastAsia="Times New Roman" w:hAnsi="Times New Roman" w:cs="Times New Roman"/>
                <w:b/>
                <w:bCs/>
                <w:spacing w:val="2"/>
                <w:sz w:val="26"/>
                <w:szCs w:val="26"/>
                <w:lang w:val="nl-NL"/>
              </w:rPr>
            </w:pPr>
          </w:p>
        </w:tc>
      </w:tr>
      <w:tr w:rsidR="00582F73" w:rsidRPr="00A731FE" w14:paraId="7007EC94" w14:textId="77777777" w:rsidTr="00780B5A">
        <w:trPr>
          <w:trHeight w:val="336"/>
        </w:trPr>
        <w:tc>
          <w:tcPr>
            <w:tcW w:w="1134" w:type="dxa"/>
            <w:shd w:val="clear" w:color="auto" w:fill="auto"/>
            <w:vAlign w:val="center"/>
            <w:hideMark/>
          </w:tcPr>
          <w:p w14:paraId="6156C12E" w14:textId="77777777" w:rsidR="007277FC" w:rsidRPr="00A731FE" w:rsidRDefault="007277FC" w:rsidP="004E7652">
            <w:pPr>
              <w:widowControl w:val="0"/>
              <w:spacing w:after="0" w:line="264" w:lineRule="auto"/>
              <w:jc w:val="center"/>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STT</w:t>
            </w:r>
          </w:p>
        </w:tc>
        <w:tc>
          <w:tcPr>
            <w:tcW w:w="2688" w:type="dxa"/>
            <w:shd w:val="clear" w:color="auto" w:fill="auto"/>
            <w:vAlign w:val="center"/>
            <w:hideMark/>
          </w:tcPr>
          <w:p w14:paraId="583DE716" w14:textId="77777777" w:rsidR="007277FC" w:rsidRPr="00A731FE" w:rsidRDefault="007277FC" w:rsidP="004E7652">
            <w:pPr>
              <w:widowControl w:val="0"/>
              <w:spacing w:after="0" w:line="264" w:lineRule="auto"/>
              <w:jc w:val="center"/>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Nội dung yêu cầu</w:t>
            </w:r>
          </w:p>
        </w:tc>
        <w:tc>
          <w:tcPr>
            <w:tcW w:w="3382" w:type="dxa"/>
            <w:shd w:val="clear" w:color="auto" w:fill="auto"/>
            <w:vAlign w:val="center"/>
            <w:hideMark/>
          </w:tcPr>
          <w:p w14:paraId="59D72DFA" w14:textId="77777777" w:rsidR="007277FC" w:rsidRPr="00A731FE" w:rsidRDefault="007277FC" w:rsidP="004E7652">
            <w:pPr>
              <w:widowControl w:val="0"/>
              <w:spacing w:after="0" w:line="264" w:lineRule="auto"/>
              <w:jc w:val="center"/>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Đạt</w:t>
            </w:r>
          </w:p>
        </w:tc>
        <w:tc>
          <w:tcPr>
            <w:tcW w:w="2749" w:type="dxa"/>
            <w:shd w:val="clear" w:color="auto" w:fill="auto"/>
            <w:vAlign w:val="center"/>
            <w:hideMark/>
          </w:tcPr>
          <w:p w14:paraId="2F0BBABF" w14:textId="77777777" w:rsidR="007277FC" w:rsidRPr="00A731FE" w:rsidRDefault="007277FC" w:rsidP="004E7652">
            <w:pPr>
              <w:widowControl w:val="0"/>
              <w:spacing w:after="0" w:line="264" w:lineRule="auto"/>
              <w:jc w:val="center"/>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Không đạt</w:t>
            </w:r>
          </w:p>
        </w:tc>
      </w:tr>
      <w:tr w:rsidR="00582F73" w:rsidRPr="00A731FE" w14:paraId="10360236" w14:textId="77777777" w:rsidTr="00780B5A">
        <w:trPr>
          <w:trHeight w:val="495"/>
        </w:trPr>
        <w:tc>
          <w:tcPr>
            <w:tcW w:w="9953" w:type="dxa"/>
            <w:gridSpan w:val="4"/>
            <w:shd w:val="clear" w:color="auto" w:fill="auto"/>
            <w:vAlign w:val="center"/>
            <w:hideMark/>
          </w:tcPr>
          <w:p w14:paraId="7B0BD6A2" w14:textId="56BF50DF" w:rsidR="007277FC" w:rsidRPr="00A731FE" w:rsidRDefault="007277FC" w:rsidP="003B3309">
            <w:pPr>
              <w:widowControl w:val="0"/>
              <w:spacing w:after="0" w:line="264" w:lineRule="auto"/>
              <w:rPr>
                <w:rFonts w:ascii="Times New Roman" w:eastAsia="Times New Roman" w:hAnsi="Times New Roman" w:cs="Times New Roman"/>
                <w:b/>
                <w:bCs/>
                <w:spacing w:val="2"/>
                <w:sz w:val="26"/>
                <w:szCs w:val="26"/>
                <w:lang w:val="vi-VN"/>
              </w:rPr>
            </w:pPr>
            <w:r w:rsidRPr="00A731FE">
              <w:rPr>
                <w:rFonts w:ascii="Times New Roman" w:eastAsia="Times New Roman" w:hAnsi="Times New Roman" w:cs="Times New Roman"/>
                <w:b/>
                <w:bCs/>
                <w:spacing w:val="2"/>
                <w:sz w:val="26"/>
                <w:szCs w:val="26"/>
              </w:rPr>
              <w:t>1. Mức độ đáp ứng yêu cầu kỹ thuật</w:t>
            </w:r>
          </w:p>
        </w:tc>
      </w:tr>
      <w:tr w:rsidR="00582F73" w:rsidRPr="00A731FE" w14:paraId="463321D8" w14:textId="77777777" w:rsidTr="00780B5A">
        <w:trPr>
          <w:trHeight w:val="1344"/>
        </w:trPr>
        <w:tc>
          <w:tcPr>
            <w:tcW w:w="1134" w:type="dxa"/>
            <w:shd w:val="clear" w:color="auto" w:fill="auto"/>
            <w:vAlign w:val="center"/>
            <w:hideMark/>
          </w:tcPr>
          <w:p w14:paraId="46D91E36" w14:textId="2A717081" w:rsidR="007277FC" w:rsidRPr="00A731FE" w:rsidRDefault="003B3309" w:rsidP="004E7652">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1</w:t>
            </w:r>
            <w:r w:rsidR="00E57B59" w:rsidRPr="00A731FE">
              <w:rPr>
                <w:rFonts w:ascii="Times New Roman" w:eastAsia="Times New Roman" w:hAnsi="Times New Roman" w:cs="Times New Roman"/>
                <w:spacing w:val="2"/>
                <w:sz w:val="26"/>
                <w:szCs w:val="26"/>
              </w:rPr>
              <w:t>.1</w:t>
            </w:r>
          </w:p>
        </w:tc>
        <w:tc>
          <w:tcPr>
            <w:tcW w:w="2688" w:type="dxa"/>
            <w:shd w:val="clear" w:color="auto" w:fill="auto"/>
            <w:vAlign w:val="center"/>
            <w:hideMark/>
          </w:tcPr>
          <w:p w14:paraId="1E3BA7C3" w14:textId="05444AAB" w:rsidR="007277FC" w:rsidRPr="00A731FE" w:rsidRDefault="003B3309" w:rsidP="00A731FE">
            <w:pPr>
              <w:widowControl w:val="0"/>
              <w:spacing w:after="0" w:line="240"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 xml:space="preserve">Các loại </w:t>
            </w:r>
            <w:r w:rsidR="00E57B59" w:rsidRPr="00A731FE">
              <w:rPr>
                <w:rFonts w:ascii="Times New Roman" w:hAnsi="Times New Roman" w:cs="Times New Roman"/>
                <w:sz w:val="26"/>
                <w:szCs w:val="26"/>
              </w:rPr>
              <w:t xml:space="preserve">VTTB tại Chương V “Yêu </w:t>
            </w:r>
            <w:r w:rsidR="00E57B59" w:rsidRPr="00A731FE">
              <w:rPr>
                <w:rFonts w:ascii="Times New Roman" w:hAnsi="Times New Roman" w:cs="Times New Roman"/>
                <w:spacing w:val="2"/>
                <w:sz w:val="26"/>
                <w:szCs w:val="26"/>
              </w:rPr>
              <w:t xml:space="preserve">cầu </w:t>
            </w:r>
            <w:r w:rsidR="00E57B59" w:rsidRPr="00A731FE">
              <w:rPr>
                <w:rFonts w:ascii="Times New Roman" w:hAnsi="Times New Roman" w:cs="Times New Roman"/>
                <w:sz w:val="26"/>
                <w:szCs w:val="26"/>
              </w:rPr>
              <w:t>kỹ thuật” của</w:t>
            </w:r>
            <w:r w:rsidR="00E57B59" w:rsidRPr="00A731FE">
              <w:rPr>
                <w:rFonts w:ascii="Times New Roman" w:hAnsi="Times New Roman" w:cs="Times New Roman"/>
                <w:spacing w:val="-8"/>
                <w:sz w:val="26"/>
                <w:szCs w:val="26"/>
              </w:rPr>
              <w:t xml:space="preserve"> </w:t>
            </w:r>
            <w:r w:rsidR="00E57B59" w:rsidRPr="00A731FE">
              <w:rPr>
                <w:rFonts w:ascii="Times New Roman" w:hAnsi="Times New Roman" w:cs="Times New Roman"/>
                <w:sz w:val="26"/>
                <w:szCs w:val="26"/>
              </w:rPr>
              <w:t>E-HSMT</w:t>
            </w:r>
            <w:r w:rsidR="00F24C07" w:rsidRPr="00A731FE">
              <w:rPr>
                <w:rFonts w:ascii="Times New Roman" w:eastAsia="Times New Roman" w:hAnsi="Times New Roman" w:cs="Times New Roman"/>
                <w:spacing w:val="2"/>
                <w:sz w:val="26"/>
                <w:szCs w:val="26"/>
              </w:rPr>
              <w:t xml:space="preserve">: </w:t>
            </w:r>
          </w:p>
          <w:p w14:paraId="27F13D3E" w14:textId="4B36330B" w:rsidR="00F24C07" w:rsidRPr="00A731FE" w:rsidRDefault="00A731FE" w:rsidP="00A731FE">
            <w:pPr>
              <w:widowControl w:val="0"/>
              <w:spacing w:after="0" w:line="240" w:lineRule="auto"/>
              <w:rPr>
                <w:rFonts w:ascii="Times New Roman" w:hAnsi="Times New Roman" w:cs="Times New Roman"/>
                <w:spacing w:val="2"/>
                <w:sz w:val="26"/>
                <w:szCs w:val="26"/>
              </w:rPr>
            </w:pPr>
            <w:r w:rsidRPr="00A731FE">
              <w:rPr>
                <w:rFonts w:ascii="Times New Roman" w:hAnsi="Times New Roman" w:cs="Times New Roman"/>
                <w:sz w:val="26"/>
                <w:szCs w:val="26"/>
                <w:lang w:val="de-DE"/>
              </w:rPr>
              <w:t>-</w:t>
            </w:r>
            <w:r w:rsidR="00F24C07" w:rsidRPr="00A731FE">
              <w:rPr>
                <w:rFonts w:ascii="Times New Roman" w:hAnsi="Times New Roman" w:cs="Times New Roman"/>
                <w:sz w:val="26"/>
                <w:szCs w:val="26"/>
                <w:lang w:val="de-DE"/>
              </w:rPr>
              <w:t>Bình ắ</w:t>
            </w:r>
            <w:r w:rsidRPr="00A731FE">
              <w:rPr>
                <w:rFonts w:ascii="Times New Roman" w:hAnsi="Times New Roman" w:cs="Times New Roman"/>
                <w:sz w:val="26"/>
                <w:szCs w:val="26"/>
                <w:lang w:val="de-DE"/>
              </w:rPr>
              <w:t>c quy 12V 10</w:t>
            </w:r>
            <w:r w:rsidR="00F24C07" w:rsidRPr="00A731FE">
              <w:rPr>
                <w:rFonts w:ascii="Times New Roman" w:hAnsi="Times New Roman" w:cs="Times New Roman"/>
                <w:sz w:val="26"/>
                <w:szCs w:val="26"/>
                <w:lang w:val="de-DE"/>
              </w:rPr>
              <w:t>0Ah</w:t>
            </w:r>
          </w:p>
          <w:p w14:paraId="3092B426" w14:textId="049FD39A" w:rsidR="00F24C07" w:rsidRPr="00A731FE" w:rsidRDefault="00A731FE" w:rsidP="00A731FE">
            <w:pPr>
              <w:widowControl w:val="0"/>
              <w:spacing w:after="0" w:line="240" w:lineRule="auto"/>
              <w:rPr>
                <w:rFonts w:ascii="Times New Roman" w:hAnsi="Times New Roman" w:cs="Times New Roman"/>
                <w:spacing w:val="2"/>
                <w:sz w:val="26"/>
                <w:szCs w:val="26"/>
              </w:rPr>
            </w:pPr>
            <w:r w:rsidRPr="00A731FE">
              <w:rPr>
                <w:rFonts w:ascii="Times New Roman" w:hAnsi="Times New Roman" w:cs="Times New Roman"/>
                <w:sz w:val="26"/>
                <w:szCs w:val="26"/>
                <w:lang w:val="de-DE"/>
              </w:rPr>
              <w:t xml:space="preserve">- </w:t>
            </w:r>
            <w:r w:rsidR="00F24C07" w:rsidRPr="00A731FE">
              <w:rPr>
                <w:rFonts w:ascii="Times New Roman" w:hAnsi="Times New Roman" w:cs="Times New Roman"/>
                <w:sz w:val="26"/>
                <w:szCs w:val="26"/>
                <w:lang w:val="de-DE"/>
              </w:rPr>
              <w:t>Van xả tràn</w:t>
            </w:r>
            <w:r w:rsidR="00F24C07" w:rsidRPr="00A731FE">
              <w:rPr>
                <w:rFonts w:ascii="Times New Roman" w:hAnsi="Times New Roman" w:cs="Times New Roman"/>
                <w:sz w:val="26"/>
                <w:szCs w:val="26"/>
                <w:lang w:val="nl-NL"/>
              </w:rPr>
              <w:t xml:space="preserve"> (Deluge Valve)</w:t>
            </w:r>
          </w:p>
          <w:p w14:paraId="622ECDC5" w14:textId="630348B7" w:rsidR="00F24C07" w:rsidRPr="00A731FE" w:rsidRDefault="00A731FE" w:rsidP="00A731FE">
            <w:pPr>
              <w:widowControl w:val="0"/>
              <w:spacing w:after="0" w:line="240" w:lineRule="auto"/>
              <w:rPr>
                <w:rFonts w:ascii="Times New Roman" w:hAnsi="Times New Roman" w:cs="Times New Roman"/>
                <w:spacing w:val="2"/>
                <w:sz w:val="26"/>
                <w:szCs w:val="26"/>
              </w:rPr>
            </w:pPr>
            <w:r w:rsidRPr="00A731FE">
              <w:rPr>
                <w:rFonts w:ascii="Times New Roman" w:hAnsi="Times New Roman" w:cs="Times New Roman"/>
                <w:sz w:val="26"/>
                <w:szCs w:val="26"/>
                <w:lang w:val="es-PE"/>
              </w:rPr>
              <w:t xml:space="preserve">- </w:t>
            </w:r>
            <w:r w:rsidR="00F24C07" w:rsidRPr="00A731FE">
              <w:rPr>
                <w:rFonts w:ascii="Times New Roman" w:hAnsi="Times New Roman" w:cs="Times New Roman"/>
                <w:sz w:val="26"/>
                <w:szCs w:val="26"/>
                <w:lang w:val="es-PE"/>
              </w:rPr>
              <w:t>Cảm biến nhiệt</w:t>
            </w:r>
          </w:p>
          <w:p w14:paraId="4D0F6663" w14:textId="14CDD10A" w:rsidR="00F24C07" w:rsidRPr="00A731FE" w:rsidRDefault="00A731FE" w:rsidP="00A731FE">
            <w:pPr>
              <w:spacing w:after="0" w:line="240" w:lineRule="auto"/>
              <w:rPr>
                <w:rFonts w:ascii="Times New Roman" w:hAnsi="Times New Roman" w:cs="Times New Roman"/>
                <w:sz w:val="26"/>
                <w:szCs w:val="26"/>
              </w:rPr>
            </w:pPr>
            <w:bookmarkStart w:id="0" w:name="_Toc200128934"/>
            <w:bookmarkStart w:id="1" w:name="_Toc200392048"/>
            <w:bookmarkStart w:id="2" w:name="_Toc207101504"/>
            <w:r w:rsidRPr="00A731FE">
              <w:rPr>
                <w:rFonts w:ascii="Times New Roman" w:hAnsi="Times New Roman" w:cs="Times New Roman"/>
                <w:sz w:val="26"/>
                <w:szCs w:val="26"/>
                <w:lang w:val="de-DE"/>
              </w:rPr>
              <w:t xml:space="preserve">- </w:t>
            </w:r>
            <w:r w:rsidR="00F24C07" w:rsidRPr="00A731FE">
              <w:rPr>
                <w:rFonts w:ascii="Times New Roman" w:hAnsi="Times New Roman" w:cs="Times New Roman"/>
                <w:sz w:val="26"/>
                <w:szCs w:val="26"/>
                <w:lang w:val="de-DE"/>
              </w:rPr>
              <w:t>Cáp kiểm tra (Cáp nhị thứ)</w:t>
            </w:r>
            <w:bookmarkEnd w:id="0"/>
            <w:bookmarkEnd w:id="1"/>
            <w:bookmarkEnd w:id="2"/>
          </w:p>
          <w:p w14:paraId="1268E698" w14:textId="343B4E12" w:rsidR="00F24C07" w:rsidRPr="00A731FE" w:rsidRDefault="00F24C07" w:rsidP="00F24C07">
            <w:pPr>
              <w:pStyle w:val="ListParagraph"/>
              <w:widowControl w:val="0"/>
              <w:spacing w:line="264" w:lineRule="auto"/>
              <w:rPr>
                <w:spacing w:val="2"/>
                <w:sz w:val="26"/>
                <w:szCs w:val="26"/>
              </w:rPr>
            </w:pPr>
          </w:p>
        </w:tc>
        <w:tc>
          <w:tcPr>
            <w:tcW w:w="3382" w:type="dxa"/>
            <w:shd w:val="clear" w:color="auto" w:fill="auto"/>
            <w:vAlign w:val="center"/>
            <w:hideMark/>
          </w:tcPr>
          <w:p w14:paraId="73AC3251" w14:textId="4F098B26" w:rsidR="00C73820" w:rsidRPr="00A731FE" w:rsidRDefault="00C73820" w:rsidP="00C73820">
            <w:pPr>
              <w:pStyle w:val="TableParagraph"/>
              <w:numPr>
                <w:ilvl w:val="0"/>
                <w:numId w:val="15"/>
              </w:numPr>
              <w:tabs>
                <w:tab w:val="left" w:pos="0"/>
              </w:tabs>
              <w:spacing w:before="141"/>
              <w:ind w:left="176" w:right="276" w:hanging="176"/>
              <w:jc w:val="both"/>
              <w:rPr>
                <w:sz w:val="26"/>
                <w:szCs w:val="26"/>
              </w:rPr>
            </w:pPr>
            <w:r w:rsidRPr="00A731FE">
              <w:rPr>
                <w:sz w:val="26"/>
                <w:szCs w:val="26"/>
              </w:rPr>
              <w:t>Có cam kết các đặc tính, thông số kỹ thuật của hàng hoá chào thầu theo đúng yêu cầu trong E- HSMT,</w:t>
            </w:r>
            <w:r w:rsidRPr="00A731FE">
              <w:rPr>
                <w:spacing w:val="-9"/>
                <w:sz w:val="26"/>
                <w:szCs w:val="26"/>
              </w:rPr>
              <w:t xml:space="preserve"> </w:t>
            </w:r>
            <w:r w:rsidRPr="00A731FE">
              <w:rPr>
                <w:sz w:val="26"/>
                <w:szCs w:val="26"/>
              </w:rPr>
              <w:t>các</w:t>
            </w:r>
            <w:r w:rsidRPr="00A731FE">
              <w:rPr>
                <w:spacing w:val="-8"/>
                <w:sz w:val="26"/>
                <w:szCs w:val="26"/>
              </w:rPr>
              <w:t xml:space="preserve"> </w:t>
            </w:r>
            <w:r w:rsidRPr="00A731FE">
              <w:rPr>
                <w:sz w:val="26"/>
                <w:szCs w:val="26"/>
              </w:rPr>
              <w:t>thông</w:t>
            </w:r>
            <w:r w:rsidRPr="00A731FE">
              <w:rPr>
                <w:spacing w:val="-9"/>
                <w:sz w:val="26"/>
                <w:szCs w:val="26"/>
              </w:rPr>
              <w:t xml:space="preserve"> </w:t>
            </w:r>
            <w:r w:rsidRPr="00A731FE">
              <w:rPr>
                <w:sz w:val="26"/>
                <w:szCs w:val="26"/>
              </w:rPr>
              <w:t>số</w:t>
            </w:r>
            <w:r w:rsidRPr="00A731FE">
              <w:rPr>
                <w:spacing w:val="-9"/>
                <w:sz w:val="26"/>
                <w:szCs w:val="26"/>
              </w:rPr>
              <w:t xml:space="preserve"> </w:t>
            </w:r>
            <w:r w:rsidRPr="00A731FE">
              <w:rPr>
                <w:sz w:val="26"/>
                <w:szCs w:val="26"/>
              </w:rPr>
              <w:t>kỹ</w:t>
            </w:r>
            <w:r w:rsidRPr="00A731FE">
              <w:rPr>
                <w:spacing w:val="-14"/>
                <w:sz w:val="26"/>
                <w:szCs w:val="26"/>
              </w:rPr>
              <w:t xml:space="preserve"> </w:t>
            </w:r>
            <w:r w:rsidRPr="00A731FE">
              <w:rPr>
                <w:sz w:val="26"/>
                <w:szCs w:val="26"/>
              </w:rPr>
              <w:t>thuật</w:t>
            </w:r>
            <w:r w:rsidRPr="00A731FE">
              <w:rPr>
                <w:spacing w:val="-9"/>
                <w:sz w:val="26"/>
                <w:szCs w:val="26"/>
              </w:rPr>
              <w:t xml:space="preserve"> </w:t>
            </w:r>
            <w:r w:rsidRPr="00A731FE">
              <w:rPr>
                <w:sz w:val="26"/>
                <w:szCs w:val="26"/>
              </w:rPr>
              <w:t>đáp</w:t>
            </w:r>
            <w:r w:rsidRPr="00A731FE">
              <w:rPr>
                <w:spacing w:val="-8"/>
                <w:sz w:val="26"/>
                <w:szCs w:val="26"/>
              </w:rPr>
              <w:t xml:space="preserve"> </w:t>
            </w:r>
            <w:r w:rsidRPr="00A731FE">
              <w:rPr>
                <w:sz w:val="26"/>
                <w:szCs w:val="26"/>
              </w:rPr>
              <w:t>ứng</w:t>
            </w:r>
            <w:r w:rsidRPr="00A731FE">
              <w:rPr>
                <w:spacing w:val="-5"/>
                <w:sz w:val="26"/>
                <w:szCs w:val="26"/>
              </w:rPr>
              <w:t xml:space="preserve"> </w:t>
            </w:r>
            <w:r w:rsidRPr="00A731FE">
              <w:rPr>
                <w:sz w:val="26"/>
                <w:szCs w:val="26"/>
              </w:rPr>
              <w:t>yêu</w:t>
            </w:r>
            <w:r w:rsidRPr="00A731FE">
              <w:rPr>
                <w:spacing w:val="-6"/>
                <w:sz w:val="26"/>
                <w:szCs w:val="26"/>
              </w:rPr>
              <w:t xml:space="preserve"> </w:t>
            </w:r>
            <w:r w:rsidRPr="00A731FE">
              <w:rPr>
                <w:sz w:val="26"/>
                <w:szCs w:val="26"/>
              </w:rPr>
              <w:t>cầu của</w:t>
            </w:r>
            <w:r w:rsidRPr="00A731FE">
              <w:rPr>
                <w:spacing w:val="-7"/>
                <w:sz w:val="26"/>
                <w:szCs w:val="26"/>
              </w:rPr>
              <w:t xml:space="preserve"> </w:t>
            </w:r>
            <w:r w:rsidR="00E57B59" w:rsidRPr="00A731FE">
              <w:rPr>
                <w:sz w:val="26"/>
                <w:szCs w:val="26"/>
              </w:rPr>
              <w:t xml:space="preserve">tiêu chuẩn VTTB </w:t>
            </w:r>
            <w:r w:rsidRPr="00A731FE">
              <w:rPr>
                <w:sz w:val="26"/>
                <w:szCs w:val="26"/>
              </w:rPr>
              <w:t xml:space="preserve">trong Chương V “Yêu </w:t>
            </w:r>
            <w:r w:rsidRPr="00A731FE">
              <w:rPr>
                <w:spacing w:val="2"/>
                <w:sz w:val="26"/>
                <w:szCs w:val="26"/>
              </w:rPr>
              <w:t xml:space="preserve">cầu </w:t>
            </w:r>
            <w:r w:rsidRPr="00A731FE">
              <w:rPr>
                <w:sz w:val="26"/>
                <w:szCs w:val="26"/>
              </w:rPr>
              <w:t>kỹ thuật” của</w:t>
            </w:r>
            <w:r w:rsidRPr="00A731FE">
              <w:rPr>
                <w:spacing w:val="-8"/>
                <w:sz w:val="26"/>
                <w:szCs w:val="26"/>
              </w:rPr>
              <w:t xml:space="preserve"> </w:t>
            </w:r>
            <w:r w:rsidRPr="00A731FE">
              <w:rPr>
                <w:sz w:val="26"/>
                <w:szCs w:val="26"/>
              </w:rPr>
              <w:t>E-HSMT.</w:t>
            </w:r>
          </w:p>
          <w:p w14:paraId="4B22087B" w14:textId="0F8168EA" w:rsidR="00C73820" w:rsidRPr="00A731FE" w:rsidRDefault="00C73820" w:rsidP="00C73820">
            <w:pPr>
              <w:pStyle w:val="ListParagraph"/>
              <w:widowControl w:val="0"/>
              <w:numPr>
                <w:ilvl w:val="0"/>
                <w:numId w:val="15"/>
              </w:numPr>
              <w:spacing w:line="264" w:lineRule="auto"/>
              <w:ind w:left="176" w:hanging="142"/>
              <w:rPr>
                <w:spacing w:val="2"/>
                <w:sz w:val="26"/>
                <w:szCs w:val="26"/>
              </w:rPr>
            </w:pPr>
            <w:r w:rsidRPr="00A731FE">
              <w:rPr>
                <w:sz w:val="26"/>
                <w:szCs w:val="26"/>
              </w:rPr>
              <w:t xml:space="preserve">Cung cấp </w:t>
            </w:r>
            <w:r w:rsidRPr="00A731FE">
              <w:rPr>
                <w:spacing w:val="2"/>
                <w:sz w:val="26"/>
                <w:szCs w:val="26"/>
              </w:rPr>
              <w:t xml:space="preserve">đầy </w:t>
            </w:r>
            <w:r w:rsidRPr="00A731FE">
              <w:rPr>
                <w:sz w:val="26"/>
                <w:szCs w:val="26"/>
              </w:rPr>
              <w:t xml:space="preserve">đủ tài liệu </w:t>
            </w:r>
            <w:r w:rsidRPr="00A731FE">
              <w:rPr>
                <w:spacing w:val="2"/>
                <w:sz w:val="26"/>
                <w:szCs w:val="26"/>
              </w:rPr>
              <w:t xml:space="preserve">kỹ </w:t>
            </w:r>
            <w:r w:rsidRPr="00A731FE">
              <w:rPr>
                <w:sz w:val="26"/>
                <w:szCs w:val="26"/>
              </w:rPr>
              <w:t>thuật của hàng hóa, trong</w:t>
            </w:r>
            <w:r w:rsidRPr="00A731FE">
              <w:rPr>
                <w:spacing w:val="-6"/>
                <w:sz w:val="26"/>
                <w:szCs w:val="26"/>
              </w:rPr>
              <w:t xml:space="preserve"> </w:t>
            </w:r>
            <w:r w:rsidRPr="00A731FE">
              <w:rPr>
                <w:sz w:val="26"/>
                <w:szCs w:val="26"/>
              </w:rPr>
              <w:t>đó</w:t>
            </w:r>
            <w:r w:rsidRPr="00A731FE">
              <w:rPr>
                <w:spacing w:val="-7"/>
                <w:sz w:val="26"/>
                <w:szCs w:val="26"/>
              </w:rPr>
              <w:t xml:space="preserve"> </w:t>
            </w:r>
            <w:r w:rsidRPr="00A731FE">
              <w:rPr>
                <w:sz w:val="26"/>
                <w:szCs w:val="26"/>
              </w:rPr>
              <w:t>phải</w:t>
            </w:r>
            <w:r w:rsidRPr="00A731FE">
              <w:rPr>
                <w:spacing w:val="-7"/>
                <w:sz w:val="26"/>
                <w:szCs w:val="26"/>
              </w:rPr>
              <w:t xml:space="preserve"> </w:t>
            </w:r>
            <w:r w:rsidRPr="00A731FE">
              <w:rPr>
                <w:sz w:val="26"/>
                <w:szCs w:val="26"/>
              </w:rPr>
              <w:t>thể</w:t>
            </w:r>
            <w:r w:rsidRPr="00A731FE">
              <w:rPr>
                <w:spacing w:val="-6"/>
                <w:sz w:val="26"/>
                <w:szCs w:val="26"/>
              </w:rPr>
              <w:t xml:space="preserve"> </w:t>
            </w:r>
            <w:r w:rsidRPr="00A731FE">
              <w:rPr>
                <w:sz w:val="26"/>
                <w:szCs w:val="26"/>
              </w:rPr>
              <w:t>hiện</w:t>
            </w:r>
            <w:r w:rsidRPr="00A731FE">
              <w:rPr>
                <w:spacing w:val="-7"/>
                <w:sz w:val="26"/>
                <w:szCs w:val="26"/>
              </w:rPr>
              <w:t xml:space="preserve"> </w:t>
            </w:r>
            <w:r w:rsidRPr="00A731FE">
              <w:rPr>
                <w:sz w:val="26"/>
                <w:szCs w:val="26"/>
              </w:rPr>
              <w:t>đầy</w:t>
            </w:r>
            <w:r w:rsidRPr="00A731FE">
              <w:rPr>
                <w:spacing w:val="-11"/>
                <w:sz w:val="26"/>
                <w:szCs w:val="26"/>
              </w:rPr>
              <w:t xml:space="preserve"> </w:t>
            </w:r>
            <w:r w:rsidRPr="00A731FE">
              <w:rPr>
                <w:sz w:val="26"/>
                <w:szCs w:val="26"/>
              </w:rPr>
              <w:t>đủ</w:t>
            </w:r>
            <w:r w:rsidRPr="00A731FE">
              <w:rPr>
                <w:spacing w:val="-6"/>
                <w:sz w:val="26"/>
                <w:szCs w:val="26"/>
              </w:rPr>
              <w:t xml:space="preserve"> </w:t>
            </w:r>
            <w:r w:rsidRPr="00A731FE">
              <w:rPr>
                <w:sz w:val="26"/>
                <w:szCs w:val="26"/>
              </w:rPr>
              <w:t>các</w:t>
            </w:r>
            <w:r w:rsidRPr="00A731FE">
              <w:rPr>
                <w:spacing w:val="-6"/>
                <w:sz w:val="26"/>
                <w:szCs w:val="26"/>
              </w:rPr>
              <w:t xml:space="preserve"> </w:t>
            </w:r>
            <w:r w:rsidRPr="00A731FE">
              <w:rPr>
                <w:sz w:val="26"/>
                <w:szCs w:val="26"/>
              </w:rPr>
              <w:t>thông</w:t>
            </w:r>
            <w:r w:rsidRPr="00A731FE">
              <w:rPr>
                <w:spacing w:val="-7"/>
                <w:sz w:val="26"/>
                <w:szCs w:val="26"/>
              </w:rPr>
              <w:t xml:space="preserve"> </w:t>
            </w:r>
            <w:r w:rsidRPr="00A731FE">
              <w:rPr>
                <w:sz w:val="26"/>
                <w:szCs w:val="26"/>
              </w:rPr>
              <w:t>tin</w:t>
            </w:r>
            <w:r w:rsidRPr="00A731FE">
              <w:rPr>
                <w:spacing w:val="-7"/>
                <w:sz w:val="26"/>
                <w:szCs w:val="26"/>
              </w:rPr>
              <w:t xml:space="preserve"> </w:t>
            </w:r>
            <w:r w:rsidRPr="00A731FE">
              <w:rPr>
                <w:sz w:val="26"/>
                <w:szCs w:val="26"/>
              </w:rPr>
              <w:t>để</w:t>
            </w:r>
            <w:r w:rsidRPr="00A731FE">
              <w:rPr>
                <w:spacing w:val="-6"/>
                <w:sz w:val="26"/>
                <w:szCs w:val="26"/>
              </w:rPr>
              <w:t xml:space="preserve"> </w:t>
            </w:r>
            <w:r w:rsidRPr="00A731FE">
              <w:rPr>
                <w:sz w:val="26"/>
                <w:szCs w:val="26"/>
              </w:rPr>
              <w:t xml:space="preserve">phục vụ công tác đánh giá sự phù hợp theo các yêu cầu kỹ thuật đã chỉ ra trong Chương V “Yêu </w:t>
            </w:r>
            <w:r w:rsidRPr="00A731FE">
              <w:rPr>
                <w:spacing w:val="2"/>
                <w:sz w:val="26"/>
                <w:szCs w:val="26"/>
              </w:rPr>
              <w:t xml:space="preserve">cầu </w:t>
            </w:r>
            <w:r w:rsidRPr="00A731FE">
              <w:rPr>
                <w:sz w:val="26"/>
                <w:szCs w:val="26"/>
              </w:rPr>
              <w:t>kỹ thuật” của</w:t>
            </w:r>
            <w:r w:rsidRPr="00A731FE">
              <w:rPr>
                <w:spacing w:val="-8"/>
                <w:sz w:val="26"/>
                <w:szCs w:val="26"/>
              </w:rPr>
              <w:t xml:space="preserve"> </w:t>
            </w:r>
            <w:r w:rsidRPr="00A731FE">
              <w:rPr>
                <w:sz w:val="26"/>
                <w:szCs w:val="26"/>
              </w:rPr>
              <w:t>E-HSMT.</w:t>
            </w:r>
          </w:p>
          <w:p w14:paraId="5D631B0D" w14:textId="7E5C318C" w:rsidR="007277FC" w:rsidRPr="00A731FE" w:rsidRDefault="007277FC" w:rsidP="00C73820">
            <w:pPr>
              <w:pStyle w:val="ListParagraph"/>
              <w:widowControl w:val="0"/>
              <w:numPr>
                <w:ilvl w:val="0"/>
                <w:numId w:val="15"/>
              </w:numPr>
              <w:spacing w:line="264" w:lineRule="auto"/>
              <w:ind w:left="176" w:hanging="176"/>
              <w:rPr>
                <w:spacing w:val="2"/>
                <w:sz w:val="26"/>
                <w:szCs w:val="26"/>
              </w:rPr>
            </w:pPr>
            <w:r w:rsidRPr="00A731FE">
              <w:rPr>
                <w:spacing w:val="2"/>
                <w:sz w:val="26"/>
                <w:szCs w:val="26"/>
              </w:rPr>
              <w:t>Có cam kết cấp hàng hoặc hợp đồng nguyên tắc.</w:t>
            </w:r>
          </w:p>
        </w:tc>
        <w:tc>
          <w:tcPr>
            <w:tcW w:w="2749" w:type="dxa"/>
            <w:shd w:val="clear" w:color="auto" w:fill="auto"/>
            <w:vAlign w:val="center"/>
            <w:hideMark/>
          </w:tcPr>
          <w:p w14:paraId="613FD288" w14:textId="3594765A" w:rsidR="00C73820" w:rsidRPr="00A731FE" w:rsidRDefault="00C73820" w:rsidP="00C73820">
            <w:pPr>
              <w:pStyle w:val="ListParagraph"/>
              <w:widowControl w:val="0"/>
              <w:spacing w:line="264" w:lineRule="auto"/>
              <w:ind w:left="34"/>
              <w:rPr>
                <w:spacing w:val="2"/>
                <w:sz w:val="26"/>
                <w:szCs w:val="26"/>
              </w:rPr>
            </w:pPr>
            <w:r w:rsidRPr="00A731FE">
              <w:rPr>
                <w:spacing w:val="2"/>
                <w:sz w:val="26"/>
                <w:szCs w:val="26"/>
              </w:rPr>
              <w:t>-Có một vật tư thiết bị hàng hóa chào thầu không đáp ứng</w:t>
            </w:r>
            <w:r w:rsidRPr="00A731FE">
              <w:rPr>
                <w:sz w:val="26"/>
                <w:szCs w:val="26"/>
              </w:rPr>
              <w:t xml:space="preserve"> tiêu chuẩn VTTB tại Chương V “Yêu </w:t>
            </w:r>
            <w:r w:rsidRPr="00A731FE">
              <w:rPr>
                <w:spacing w:val="2"/>
                <w:sz w:val="26"/>
                <w:szCs w:val="26"/>
              </w:rPr>
              <w:t xml:space="preserve">cầu </w:t>
            </w:r>
            <w:r w:rsidRPr="00A731FE">
              <w:rPr>
                <w:sz w:val="26"/>
                <w:szCs w:val="26"/>
              </w:rPr>
              <w:t>kỹ thuật” của</w:t>
            </w:r>
            <w:r w:rsidRPr="00A731FE">
              <w:rPr>
                <w:spacing w:val="-8"/>
                <w:sz w:val="26"/>
                <w:szCs w:val="26"/>
              </w:rPr>
              <w:t xml:space="preserve"> </w:t>
            </w:r>
            <w:r w:rsidRPr="00A731FE">
              <w:rPr>
                <w:sz w:val="26"/>
                <w:szCs w:val="26"/>
              </w:rPr>
              <w:t>E-HSMT</w:t>
            </w:r>
            <w:r w:rsidRPr="00A731FE">
              <w:rPr>
                <w:spacing w:val="2"/>
                <w:sz w:val="26"/>
                <w:szCs w:val="26"/>
              </w:rPr>
              <w:t xml:space="preserve"> </w:t>
            </w:r>
          </w:p>
          <w:p w14:paraId="3E11A6A7" w14:textId="1B8D2DF1" w:rsidR="007277FC" w:rsidRPr="00A731FE" w:rsidRDefault="00C73820" w:rsidP="00C73820">
            <w:pPr>
              <w:pStyle w:val="ListParagraph"/>
              <w:widowControl w:val="0"/>
              <w:spacing w:line="264" w:lineRule="auto"/>
              <w:ind w:left="34"/>
              <w:rPr>
                <w:spacing w:val="2"/>
                <w:sz w:val="26"/>
                <w:szCs w:val="26"/>
              </w:rPr>
            </w:pPr>
            <w:r w:rsidRPr="00A731FE">
              <w:rPr>
                <w:spacing w:val="2"/>
                <w:sz w:val="26"/>
                <w:szCs w:val="26"/>
              </w:rPr>
              <w:t>-</w:t>
            </w:r>
            <w:r w:rsidR="007277FC" w:rsidRPr="00A731FE">
              <w:rPr>
                <w:spacing w:val="2"/>
                <w:sz w:val="26"/>
                <w:szCs w:val="26"/>
              </w:rPr>
              <w:t>Không có cam kết hoặc hợp đồng nguyên tắc.</w:t>
            </w:r>
          </w:p>
        </w:tc>
      </w:tr>
      <w:tr w:rsidR="00E57B59" w:rsidRPr="00A731FE" w14:paraId="66A930B1" w14:textId="77777777" w:rsidTr="00780B5A">
        <w:trPr>
          <w:trHeight w:val="1344"/>
        </w:trPr>
        <w:tc>
          <w:tcPr>
            <w:tcW w:w="1134" w:type="dxa"/>
            <w:shd w:val="clear" w:color="auto" w:fill="auto"/>
            <w:vAlign w:val="center"/>
          </w:tcPr>
          <w:p w14:paraId="0563C996" w14:textId="5CF5DDE0" w:rsidR="00E57B59" w:rsidRPr="00A731FE" w:rsidRDefault="00E57B59" w:rsidP="004E7652">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1.2</w:t>
            </w:r>
          </w:p>
        </w:tc>
        <w:tc>
          <w:tcPr>
            <w:tcW w:w="2688" w:type="dxa"/>
            <w:shd w:val="clear" w:color="auto" w:fill="auto"/>
            <w:vAlign w:val="center"/>
          </w:tcPr>
          <w:p w14:paraId="60392973" w14:textId="5F2AC926" w:rsidR="00E57B59" w:rsidRPr="00A731FE" w:rsidRDefault="003927BB" w:rsidP="00E30FA9">
            <w:pPr>
              <w:widowControl w:val="0"/>
              <w:spacing w:after="0" w:line="264" w:lineRule="auto"/>
              <w:jc w:val="both"/>
              <w:rPr>
                <w:rFonts w:ascii="Times New Roman" w:eastAsia="Times New Roman" w:hAnsi="Times New Roman" w:cs="Times New Roman"/>
                <w:spacing w:val="2"/>
                <w:sz w:val="26"/>
                <w:szCs w:val="26"/>
              </w:rPr>
            </w:pPr>
            <w:r>
              <w:rPr>
                <w:rFonts w:ascii="Times New Roman" w:eastAsia="Times New Roman" w:hAnsi="Times New Roman" w:cs="Times New Roman"/>
                <w:spacing w:val="2"/>
                <w:sz w:val="26"/>
                <w:szCs w:val="26"/>
              </w:rPr>
              <w:t>Các loại vật liệu khác</w:t>
            </w:r>
          </w:p>
        </w:tc>
        <w:tc>
          <w:tcPr>
            <w:tcW w:w="3382" w:type="dxa"/>
            <w:shd w:val="clear" w:color="auto" w:fill="auto"/>
            <w:vAlign w:val="center"/>
          </w:tcPr>
          <w:p w14:paraId="0BF81632" w14:textId="545892FE" w:rsidR="00E57B59" w:rsidRPr="00A731FE" w:rsidRDefault="00E57B59" w:rsidP="00C73820">
            <w:pPr>
              <w:pStyle w:val="TableParagraph"/>
              <w:numPr>
                <w:ilvl w:val="0"/>
                <w:numId w:val="15"/>
              </w:numPr>
              <w:tabs>
                <w:tab w:val="left" w:pos="0"/>
              </w:tabs>
              <w:spacing w:before="141"/>
              <w:ind w:left="176" w:right="276" w:hanging="176"/>
              <w:jc w:val="both"/>
              <w:rPr>
                <w:sz w:val="26"/>
                <w:szCs w:val="26"/>
              </w:rPr>
            </w:pPr>
            <w:r w:rsidRPr="00A731FE">
              <w:rPr>
                <w:spacing w:val="2"/>
                <w:sz w:val="26"/>
                <w:szCs w:val="26"/>
              </w:rPr>
              <w:t>Có cam kết cấp hàng hoặc hợp đồng nguyên tắc</w:t>
            </w:r>
          </w:p>
        </w:tc>
        <w:tc>
          <w:tcPr>
            <w:tcW w:w="2749" w:type="dxa"/>
            <w:shd w:val="clear" w:color="auto" w:fill="auto"/>
            <w:vAlign w:val="center"/>
          </w:tcPr>
          <w:p w14:paraId="4778217A" w14:textId="10CD2E2F" w:rsidR="00E57B59" w:rsidRPr="00A731FE" w:rsidRDefault="00E57B59" w:rsidP="00E57B59">
            <w:pPr>
              <w:pStyle w:val="ListParagraph"/>
              <w:widowControl w:val="0"/>
              <w:spacing w:line="264" w:lineRule="auto"/>
              <w:ind w:left="34"/>
              <w:rPr>
                <w:spacing w:val="2"/>
                <w:sz w:val="26"/>
                <w:szCs w:val="26"/>
              </w:rPr>
            </w:pPr>
            <w:r w:rsidRPr="00A731FE">
              <w:rPr>
                <w:spacing w:val="2"/>
                <w:sz w:val="26"/>
                <w:szCs w:val="26"/>
              </w:rPr>
              <w:t>Không có cam kết cấp hàng hoặc hợp đồng nguyên tắc</w:t>
            </w:r>
          </w:p>
        </w:tc>
      </w:tr>
      <w:tr w:rsidR="00B92E33" w:rsidRPr="00A731FE" w14:paraId="4D990208" w14:textId="77777777" w:rsidTr="00780B5A">
        <w:trPr>
          <w:trHeight w:val="828"/>
        </w:trPr>
        <w:tc>
          <w:tcPr>
            <w:tcW w:w="3822" w:type="dxa"/>
            <w:gridSpan w:val="2"/>
            <w:shd w:val="clear" w:color="auto" w:fill="auto"/>
            <w:vAlign w:val="center"/>
          </w:tcPr>
          <w:p w14:paraId="4CEC3A62" w14:textId="03F264D5" w:rsidR="00B92E33" w:rsidRPr="00A731FE" w:rsidRDefault="00B92E33" w:rsidP="00B92E33">
            <w:pPr>
              <w:widowControl w:val="0"/>
              <w:spacing w:after="0" w:line="264" w:lineRule="auto"/>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Kết luận</w:t>
            </w:r>
          </w:p>
        </w:tc>
        <w:tc>
          <w:tcPr>
            <w:tcW w:w="3382" w:type="dxa"/>
            <w:shd w:val="clear" w:color="auto" w:fill="auto"/>
          </w:tcPr>
          <w:p w14:paraId="1D88B272" w14:textId="32BE382A" w:rsidR="00B92E33" w:rsidRPr="00A731FE" w:rsidRDefault="00B92E33" w:rsidP="00B92E33">
            <w:pPr>
              <w:widowControl w:val="0"/>
              <w:spacing w:after="0" w:line="264" w:lineRule="auto"/>
              <w:rPr>
                <w:rFonts w:ascii="Times New Roman" w:eastAsia="Times New Roman" w:hAnsi="Times New Roman" w:cs="Times New Roman"/>
                <w:spacing w:val="2"/>
                <w:sz w:val="26"/>
                <w:szCs w:val="26"/>
              </w:rPr>
            </w:pPr>
            <w:r w:rsidRPr="00A731FE">
              <w:rPr>
                <w:rFonts w:ascii="Times New Roman" w:hAnsi="Times New Roman" w:cs="Times New Roman"/>
                <w:sz w:val="26"/>
                <w:szCs w:val="26"/>
              </w:rPr>
              <w:t>Các tiêu chuẩn chi tiết 1.1, 1.2 được xác định là đạt</w:t>
            </w:r>
          </w:p>
        </w:tc>
        <w:tc>
          <w:tcPr>
            <w:tcW w:w="2749" w:type="dxa"/>
            <w:shd w:val="clear" w:color="auto" w:fill="auto"/>
          </w:tcPr>
          <w:p w14:paraId="20328806" w14:textId="54DC34C8" w:rsidR="00B92E33" w:rsidRPr="00A731FE" w:rsidRDefault="00B92E33" w:rsidP="00B92E33">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hAnsi="Times New Roman" w:cs="Times New Roman"/>
                <w:sz w:val="26"/>
                <w:szCs w:val="26"/>
              </w:rPr>
              <w:t>Một trong các  tiêu chuẩn chi  tiết 1.1, 1.2 được xác định là không đạt</w:t>
            </w:r>
          </w:p>
        </w:tc>
      </w:tr>
      <w:tr w:rsidR="00582F73" w:rsidRPr="00A731FE" w14:paraId="1D791895" w14:textId="77777777" w:rsidTr="00780B5A">
        <w:trPr>
          <w:trHeight w:val="756"/>
        </w:trPr>
        <w:tc>
          <w:tcPr>
            <w:tcW w:w="9953" w:type="dxa"/>
            <w:gridSpan w:val="4"/>
            <w:shd w:val="clear" w:color="auto" w:fill="auto"/>
            <w:vAlign w:val="center"/>
            <w:hideMark/>
          </w:tcPr>
          <w:p w14:paraId="43BF5051" w14:textId="13ACAB85" w:rsidR="007277FC" w:rsidRPr="00A731FE" w:rsidRDefault="00E57B59" w:rsidP="00E57B59">
            <w:pPr>
              <w:widowControl w:val="0"/>
              <w:spacing w:after="0" w:line="264" w:lineRule="auto"/>
              <w:rPr>
                <w:rFonts w:ascii="Times New Roman" w:eastAsia="Times New Roman" w:hAnsi="Times New Roman" w:cs="Times New Roman"/>
                <w:b/>
                <w:bCs/>
                <w:i/>
                <w:spacing w:val="2"/>
                <w:sz w:val="26"/>
                <w:szCs w:val="26"/>
              </w:rPr>
            </w:pPr>
            <w:r w:rsidRPr="00A731FE">
              <w:rPr>
                <w:rFonts w:ascii="Times New Roman" w:eastAsia="Times New Roman" w:hAnsi="Times New Roman" w:cs="Times New Roman"/>
                <w:b/>
                <w:bCs/>
                <w:spacing w:val="2"/>
                <w:sz w:val="26"/>
                <w:szCs w:val="26"/>
              </w:rPr>
              <w:t>2. Giải pháp kỹ thuật</w:t>
            </w:r>
          </w:p>
        </w:tc>
      </w:tr>
      <w:tr w:rsidR="00582F73" w:rsidRPr="00A731FE" w14:paraId="08B4A3D6" w14:textId="77777777" w:rsidTr="00780B5A">
        <w:trPr>
          <w:trHeight w:val="2016"/>
        </w:trPr>
        <w:tc>
          <w:tcPr>
            <w:tcW w:w="1134" w:type="dxa"/>
            <w:shd w:val="clear" w:color="auto" w:fill="auto"/>
            <w:vAlign w:val="center"/>
            <w:hideMark/>
          </w:tcPr>
          <w:p w14:paraId="49B0C7D9" w14:textId="77777777" w:rsidR="007277FC" w:rsidRPr="00A731FE" w:rsidRDefault="007277FC" w:rsidP="004E7652">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lastRenderedPageBreak/>
              <w:t>2.1</w:t>
            </w:r>
          </w:p>
        </w:tc>
        <w:tc>
          <w:tcPr>
            <w:tcW w:w="2688" w:type="dxa"/>
            <w:shd w:val="clear" w:color="auto" w:fill="auto"/>
            <w:vAlign w:val="center"/>
            <w:hideMark/>
          </w:tcPr>
          <w:p w14:paraId="1DEFA0C2"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Tổ chức mặt bằng công trường: Thiết bị thi công, lán trại, đơn vị thí nghiệm, kho bãi tập kết vật liệu, chất thải, bố trí cổng ra vào, rào chắn, biển báo, cấp nước, thoát nước, giao thông, liên lạc trong quá trình thi công</w:t>
            </w:r>
          </w:p>
        </w:tc>
        <w:tc>
          <w:tcPr>
            <w:tcW w:w="3382" w:type="dxa"/>
            <w:shd w:val="clear" w:color="auto" w:fill="auto"/>
            <w:vAlign w:val="center"/>
            <w:hideMark/>
          </w:tcPr>
          <w:p w14:paraId="0CF6EC8D"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Có giải pháp kỹ thuật hợp lý, phù hợp việc tổ chức mặt bằng công trường.</w:t>
            </w:r>
          </w:p>
        </w:tc>
        <w:tc>
          <w:tcPr>
            <w:tcW w:w="2749" w:type="dxa"/>
            <w:shd w:val="clear" w:color="auto" w:fill="auto"/>
            <w:vAlign w:val="center"/>
            <w:hideMark/>
          </w:tcPr>
          <w:p w14:paraId="77DD87EE"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Không có giải pháp kỹ thuật hợp lý, phù hợp việc tổ chức mặt bằng công trường.</w:t>
            </w:r>
          </w:p>
        </w:tc>
      </w:tr>
      <w:tr w:rsidR="00582F73" w:rsidRPr="00A731FE" w14:paraId="7D2E7EE4" w14:textId="77777777" w:rsidTr="00780B5A">
        <w:trPr>
          <w:trHeight w:val="274"/>
        </w:trPr>
        <w:tc>
          <w:tcPr>
            <w:tcW w:w="1134" w:type="dxa"/>
            <w:shd w:val="clear" w:color="auto" w:fill="auto"/>
            <w:vAlign w:val="center"/>
            <w:hideMark/>
          </w:tcPr>
          <w:p w14:paraId="14FDEB49" w14:textId="77777777" w:rsidR="007277FC" w:rsidRPr="00A731FE" w:rsidRDefault="007277FC" w:rsidP="004E7652">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2.2</w:t>
            </w:r>
          </w:p>
        </w:tc>
        <w:tc>
          <w:tcPr>
            <w:tcW w:w="2688" w:type="dxa"/>
            <w:shd w:val="clear" w:color="auto" w:fill="auto"/>
            <w:vAlign w:val="center"/>
            <w:hideMark/>
          </w:tcPr>
          <w:p w14:paraId="6C381F3E"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Giải pháp phá dỡ, tháo dỡ, vận chuyển, thu hồi các VTTB của công trình cũ.</w:t>
            </w:r>
          </w:p>
        </w:tc>
        <w:tc>
          <w:tcPr>
            <w:tcW w:w="3382" w:type="dxa"/>
            <w:shd w:val="clear" w:color="auto" w:fill="auto"/>
            <w:vAlign w:val="center"/>
            <w:hideMark/>
          </w:tcPr>
          <w:p w14:paraId="4013718E"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Có giải pháp kỹ thuật hợp lý, phù hợp với điều kiện biện pháp thi công, tiến độ thi công và hiện trạng công trình xây dựng…</w:t>
            </w:r>
          </w:p>
        </w:tc>
        <w:tc>
          <w:tcPr>
            <w:tcW w:w="2749" w:type="dxa"/>
            <w:shd w:val="clear" w:color="auto" w:fill="auto"/>
            <w:vAlign w:val="center"/>
            <w:hideMark/>
          </w:tcPr>
          <w:p w14:paraId="44F81AF2"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 xml:space="preserve">Giải pháp kỹ thuật không hợp lý, không phù hợp với điều kiện biện pháp thi công, tiến độ thi công và hiện trạng công trình xây dựng. </w:t>
            </w:r>
          </w:p>
        </w:tc>
      </w:tr>
      <w:tr w:rsidR="00582F73" w:rsidRPr="00A731FE" w14:paraId="08C2A7CF" w14:textId="77777777" w:rsidTr="00780B5A">
        <w:trPr>
          <w:trHeight w:val="672"/>
        </w:trPr>
        <w:tc>
          <w:tcPr>
            <w:tcW w:w="3822" w:type="dxa"/>
            <w:gridSpan w:val="2"/>
            <w:shd w:val="clear" w:color="auto" w:fill="auto"/>
            <w:vAlign w:val="center"/>
            <w:hideMark/>
          </w:tcPr>
          <w:p w14:paraId="122126EA" w14:textId="77777777" w:rsidR="007277FC" w:rsidRPr="00A731FE" w:rsidRDefault="007277FC" w:rsidP="004E7652">
            <w:pPr>
              <w:widowControl w:val="0"/>
              <w:spacing w:after="0" w:line="264" w:lineRule="auto"/>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Kết luận</w:t>
            </w:r>
          </w:p>
        </w:tc>
        <w:tc>
          <w:tcPr>
            <w:tcW w:w="3382" w:type="dxa"/>
            <w:shd w:val="clear" w:color="auto" w:fill="auto"/>
            <w:vAlign w:val="center"/>
            <w:hideMark/>
          </w:tcPr>
          <w:p w14:paraId="1CDEA5F8"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Tất cả các tiêu chuẩn chi tiết được xác định là đạt</w:t>
            </w:r>
          </w:p>
        </w:tc>
        <w:tc>
          <w:tcPr>
            <w:tcW w:w="2749" w:type="dxa"/>
            <w:shd w:val="clear" w:color="auto" w:fill="auto"/>
            <w:vAlign w:val="center"/>
            <w:hideMark/>
          </w:tcPr>
          <w:p w14:paraId="2491CF19"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Có 1 tiêu chuẩn chi tiết được xác định là không đạt.</w:t>
            </w:r>
          </w:p>
        </w:tc>
      </w:tr>
      <w:tr w:rsidR="00582F73" w:rsidRPr="00A731FE" w14:paraId="27D485DF" w14:textId="77777777" w:rsidTr="006F0C51">
        <w:trPr>
          <w:trHeight w:val="443"/>
        </w:trPr>
        <w:tc>
          <w:tcPr>
            <w:tcW w:w="9953" w:type="dxa"/>
            <w:gridSpan w:val="4"/>
            <w:shd w:val="clear" w:color="auto" w:fill="auto"/>
            <w:vAlign w:val="center"/>
            <w:hideMark/>
          </w:tcPr>
          <w:p w14:paraId="2EAC6CBE" w14:textId="75D72925" w:rsidR="007277FC" w:rsidRPr="00A731FE" w:rsidRDefault="006F0C51" w:rsidP="006F0C51">
            <w:pPr>
              <w:widowControl w:val="0"/>
              <w:spacing w:after="0" w:line="264" w:lineRule="auto"/>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3. Biện pháp tổ chức thi công</w:t>
            </w:r>
          </w:p>
        </w:tc>
      </w:tr>
      <w:tr w:rsidR="00582F73" w:rsidRPr="00A731FE" w14:paraId="1D5526D5" w14:textId="77777777" w:rsidTr="00780B5A">
        <w:trPr>
          <w:trHeight w:val="1451"/>
        </w:trPr>
        <w:tc>
          <w:tcPr>
            <w:tcW w:w="1134" w:type="dxa"/>
            <w:shd w:val="clear" w:color="auto" w:fill="auto"/>
            <w:vAlign w:val="center"/>
            <w:hideMark/>
          </w:tcPr>
          <w:p w14:paraId="1F20957A" w14:textId="77777777" w:rsidR="007277FC" w:rsidRPr="00A731FE" w:rsidRDefault="007277FC" w:rsidP="004E7652">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3.1</w:t>
            </w:r>
          </w:p>
        </w:tc>
        <w:tc>
          <w:tcPr>
            <w:tcW w:w="2688" w:type="dxa"/>
            <w:shd w:val="clear" w:color="auto" w:fill="auto"/>
            <w:vAlign w:val="center"/>
            <w:hideMark/>
          </w:tcPr>
          <w:p w14:paraId="40133E84" w14:textId="77777777" w:rsidR="007277FC" w:rsidRPr="00A731FE" w:rsidRDefault="007277FC" w:rsidP="004E7652">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Biện pháp thi công các hạng mục công việc chính</w:t>
            </w:r>
          </w:p>
        </w:tc>
        <w:tc>
          <w:tcPr>
            <w:tcW w:w="3382" w:type="dxa"/>
            <w:shd w:val="clear" w:color="auto" w:fill="auto"/>
            <w:vAlign w:val="center"/>
            <w:hideMark/>
          </w:tcPr>
          <w:p w14:paraId="3E58B350" w14:textId="0642A1C3" w:rsidR="00A16F53" w:rsidRPr="00A731FE" w:rsidRDefault="007277FC" w:rsidP="00A16F53">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 xml:space="preserve">Đã nêu chi tiết phương án, giải pháp, trình tự thi công bao gồm cả việc bố trí phương tiện và nhân sự phù hợp với các giai đoạn thi công: </w:t>
            </w:r>
          </w:p>
          <w:p w14:paraId="241462F4" w14:textId="742C004E" w:rsidR="00901171" w:rsidRPr="00A731FE" w:rsidRDefault="00901171" w:rsidP="00901171">
            <w:pPr>
              <w:pStyle w:val="Vanban"/>
              <w:ind w:firstLine="0"/>
              <w:rPr>
                <w:b/>
                <w:bCs w:val="0"/>
                <w:szCs w:val="26"/>
                <w:lang w:val="nl-NL"/>
              </w:rPr>
            </w:pPr>
            <w:r w:rsidRPr="00A731FE">
              <w:rPr>
                <w:b/>
                <w:bCs w:val="0"/>
                <w:szCs w:val="26"/>
                <w:lang w:val="nl-NL"/>
              </w:rPr>
              <w:t>1. Giai đoạn thi công không cắt điện:</w:t>
            </w:r>
          </w:p>
          <w:p w14:paraId="3D250215" w14:textId="77777777" w:rsidR="00901171" w:rsidRPr="00A731FE" w:rsidRDefault="00901171" w:rsidP="00901171">
            <w:pPr>
              <w:pStyle w:val="Vanban"/>
              <w:ind w:firstLine="0"/>
              <w:rPr>
                <w:szCs w:val="26"/>
                <w:lang w:val="nl-NL"/>
              </w:rPr>
            </w:pPr>
            <w:r w:rsidRPr="00A731FE">
              <w:rPr>
                <w:szCs w:val="26"/>
                <w:lang w:val="nl-NL"/>
              </w:rPr>
              <w:t>- Kéo rải bổ sung cáp nhị thứ.</w:t>
            </w:r>
          </w:p>
          <w:p w14:paraId="4FCDB87E" w14:textId="77777777" w:rsidR="00901171" w:rsidRPr="00A731FE" w:rsidRDefault="00901171" w:rsidP="00901171">
            <w:pPr>
              <w:pStyle w:val="Vanban"/>
              <w:ind w:firstLine="0"/>
              <w:rPr>
                <w:szCs w:val="26"/>
                <w:lang w:val="nl-NL"/>
              </w:rPr>
            </w:pPr>
            <w:r w:rsidRPr="00A731FE">
              <w:rPr>
                <w:szCs w:val="26"/>
                <w:lang w:val="nl-NL"/>
              </w:rPr>
              <w:t>- Thay thế các van xả tràn.</w:t>
            </w:r>
          </w:p>
          <w:p w14:paraId="222BA3F3" w14:textId="77777777" w:rsidR="00901171" w:rsidRPr="00A731FE" w:rsidRDefault="00901171" w:rsidP="00901171">
            <w:pPr>
              <w:pStyle w:val="Vanban"/>
              <w:ind w:firstLine="0"/>
              <w:rPr>
                <w:szCs w:val="26"/>
                <w:lang w:val="nl-NL"/>
              </w:rPr>
            </w:pPr>
            <w:r w:rsidRPr="00A731FE">
              <w:rPr>
                <w:szCs w:val="26"/>
                <w:lang w:val="nl-NL"/>
              </w:rPr>
              <w:t>- Thay thế các bình ắc quy 12V của bơm diesel.</w:t>
            </w:r>
          </w:p>
          <w:p w14:paraId="7F3D6383" w14:textId="1F5E686B" w:rsidR="00901171" w:rsidRPr="00A731FE" w:rsidRDefault="00901171" w:rsidP="00901171">
            <w:pPr>
              <w:pStyle w:val="Vanban"/>
              <w:ind w:firstLine="0"/>
              <w:rPr>
                <w:szCs w:val="26"/>
                <w:lang w:val="nl-NL"/>
              </w:rPr>
            </w:pPr>
            <w:r w:rsidRPr="00A731FE">
              <w:rPr>
                <w:szCs w:val="26"/>
                <w:lang w:val="nl-NL"/>
              </w:rPr>
              <w:t>- Thu hồi các van xả tràn, bình ắc quy hiện trạng.</w:t>
            </w:r>
          </w:p>
          <w:p w14:paraId="03D890F0" w14:textId="5F009374" w:rsidR="00901171" w:rsidRPr="00A731FE" w:rsidRDefault="00901171" w:rsidP="00901171">
            <w:pPr>
              <w:pStyle w:val="Vanban"/>
              <w:ind w:firstLine="0"/>
              <w:rPr>
                <w:b/>
                <w:szCs w:val="26"/>
                <w:lang w:val="nl-NL"/>
              </w:rPr>
            </w:pPr>
            <w:r w:rsidRPr="00A731FE">
              <w:rPr>
                <w:b/>
                <w:szCs w:val="26"/>
                <w:lang w:val="nl-NL"/>
              </w:rPr>
              <w:t>2. Giai đoạn cắt điện thi công:</w:t>
            </w:r>
          </w:p>
          <w:p w14:paraId="4125E74F" w14:textId="05F9F4B4" w:rsidR="00901171" w:rsidRPr="00A731FE" w:rsidRDefault="00901171" w:rsidP="00901171">
            <w:pPr>
              <w:pStyle w:val="Vanban"/>
              <w:ind w:firstLine="0"/>
              <w:rPr>
                <w:szCs w:val="26"/>
              </w:rPr>
            </w:pPr>
            <w:r w:rsidRPr="00A731FE">
              <w:rPr>
                <w:szCs w:val="26"/>
              </w:rPr>
              <w:t xml:space="preserve">- Đấu nối hoàn thiện mạch nhị thứ liên động trạng thái máy </w:t>
            </w:r>
            <w:r w:rsidRPr="00A731FE">
              <w:rPr>
                <w:szCs w:val="26"/>
              </w:rPr>
              <w:lastRenderedPageBreak/>
              <w:t>cắt các phía của MBA kích hoạt hệ thống chữa cháy tự động.</w:t>
            </w:r>
          </w:p>
          <w:p w14:paraId="32178373" w14:textId="77777777" w:rsidR="00901171" w:rsidRPr="00A731FE" w:rsidRDefault="00901171" w:rsidP="00901171">
            <w:pPr>
              <w:pStyle w:val="Vanban"/>
              <w:ind w:firstLine="0"/>
              <w:rPr>
                <w:szCs w:val="26"/>
              </w:rPr>
            </w:pPr>
            <w:r w:rsidRPr="00A731FE">
              <w:rPr>
                <w:szCs w:val="26"/>
              </w:rPr>
              <w:t>- Thí nghiệm hiệu chỉnh mạch liên động cứu hỏa MBA.</w:t>
            </w:r>
          </w:p>
          <w:p w14:paraId="32FBB94B" w14:textId="77777777" w:rsidR="00901171" w:rsidRPr="00A731FE" w:rsidRDefault="00901171" w:rsidP="00901171">
            <w:pPr>
              <w:pStyle w:val="Vanban"/>
              <w:ind w:firstLine="0"/>
              <w:rPr>
                <w:szCs w:val="26"/>
                <w:lang w:val="sv-SE"/>
              </w:rPr>
            </w:pPr>
            <w:r w:rsidRPr="00A731FE">
              <w:rPr>
                <w:szCs w:val="26"/>
              </w:rPr>
              <w:t>- Khai báo, test tín hiệu báo cháy của MBA lên tủ PCCC trung tâm và trung tâm giám sát X6</w:t>
            </w:r>
            <w:r w:rsidRPr="00A731FE">
              <w:rPr>
                <w:szCs w:val="26"/>
                <w:lang w:val="sv-SE"/>
              </w:rPr>
              <w:t>.</w:t>
            </w:r>
          </w:p>
          <w:p w14:paraId="3D521596" w14:textId="0342C13B" w:rsidR="007277FC" w:rsidRPr="00A731FE" w:rsidRDefault="007277FC" w:rsidP="00901171">
            <w:pPr>
              <w:pStyle w:val="Vanban"/>
              <w:ind w:firstLine="0"/>
              <w:rPr>
                <w:szCs w:val="26"/>
              </w:rPr>
            </w:pPr>
            <w:r w:rsidRPr="00A731FE">
              <w:rPr>
                <w:spacing w:val="2"/>
                <w:szCs w:val="26"/>
              </w:rPr>
              <w:t xml:space="preserve">… biện pháp đấu nối cắt điện và trả điện. Dự kiến số lần và thời gian cắt điện mỗi lần thi công. Có kế hoạch và biện pháp giảm thiểu tác động đến môi trường trong quá trình thi công phù hợp. Đề xuất chi tiết biện pháp tổ chức thi công phù hợp theo đúng yêu </w:t>
            </w:r>
            <w:r w:rsidR="00A16F53" w:rsidRPr="00A731FE">
              <w:rPr>
                <w:spacing w:val="2"/>
                <w:szCs w:val="26"/>
              </w:rPr>
              <w:t xml:space="preserve">cầu của </w:t>
            </w:r>
            <w:r w:rsidR="0035208D" w:rsidRPr="00A731FE">
              <w:rPr>
                <w:szCs w:val="26"/>
              </w:rPr>
              <w:t xml:space="preserve">Chương V “Yêu </w:t>
            </w:r>
            <w:r w:rsidR="0035208D" w:rsidRPr="00A731FE">
              <w:rPr>
                <w:spacing w:val="2"/>
                <w:szCs w:val="26"/>
              </w:rPr>
              <w:t xml:space="preserve">cầu </w:t>
            </w:r>
            <w:r w:rsidR="0035208D" w:rsidRPr="00A731FE">
              <w:rPr>
                <w:szCs w:val="26"/>
              </w:rPr>
              <w:t>kỹ thuật” của</w:t>
            </w:r>
            <w:r w:rsidR="0035208D" w:rsidRPr="00A731FE">
              <w:rPr>
                <w:spacing w:val="-8"/>
                <w:szCs w:val="26"/>
              </w:rPr>
              <w:t xml:space="preserve"> </w:t>
            </w:r>
            <w:r w:rsidR="0035208D" w:rsidRPr="00A731FE">
              <w:rPr>
                <w:szCs w:val="26"/>
              </w:rPr>
              <w:t>E-HSMT</w:t>
            </w:r>
            <w:r w:rsidR="0035208D" w:rsidRPr="00A731FE">
              <w:rPr>
                <w:spacing w:val="2"/>
                <w:szCs w:val="26"/>
              </w:rPr>
              <w:t>.</w:t>
            </w:r>
          </w:p>
        </w:tc>
        <w:tc>
          <w:tcPr>
            <w:tcW w:w="2749" w:type="dxa"/>
            <w:shd w:val="clear" w:color="auto" w:fill="auto"/>
            <w:vAlign w:val="center"/>
            <w:hideMark/>
          </w:tcPr>
          <w:p w14:paraId="1112E7D9"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lastRenderedPageBreak/>
              <w:t>Không đề xuất hoặc đề xuất không đáp ứng nội dung yêu cầu ở mục bên</w:t>
            </w:r>
          </w:p>
        </w:tc>
      </w:tr>
      <w:tr w:rsidR="00582F73" w:rsidRPr="00A731FE" w14:paraId="57681A87" w14:textId="77777777" w:rsidTr="00780B5A">
        <w:trPr>
          <w:trHeight w:val="672"/>
        </w:trPr>
        <w:tc>
          <w:tcPr>
            <w:tcW w:w="3822" w:type="dxa"/>
            <w:gridSpan w:val="2"/>
            <w:shd w:val="clear" w:color="auto" w:fill="auto"/>
            <w:vAlign w:val="center"/>
            <w:hideMark/>
          </w:tcPr>
          <w:p w14:paraId="1E323346" w14:textId="77777777" w:rsidR="007277FC" w:rsidRPr="00A731FE" w:rsidRDefault="007277FC" w:rsidP="004E7652">
            <w:pPr>
              <w:widowControl w:val="0"/>
              <w:spacing w:after="0" w:line="264" w:lineRule="auto"/>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lastRenderedPageBreak/>
              <w:t>Kết luận</w:t>
            </w:r>
          </w:p>
        </w:tc>
        <w:tc>
          <w:tcPr>
            <w:tcW w:w="3382" w:type="dxa"/>
            <w:shd w:val="clear" w:color="auto" w:fill="auto"/>
            <w:vAlign w:val="center"/>
            <w:hideMark/>
          </w:tcPr>
          <w:p w14:paraId="06E5D19C" w14:textId="77777777" w:rsidR="007277FC" w:rsidRPr="00A731FE" w:rsidRDefault="007277FC" w:rsidP="004E7652">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Tất cả các tiêu chuẩn chi tiết đều được xác định là đạt.</w:t>
            </w:r>
          </w:p>
        </w:tc>
        <w:tc>
          <w:tcPr>
            <w:tcW w:w="2749" w:type="dxa"/>
            <w:shd w:val="clear" w:color="auto" w:fill="auto"/>
            <w:vAlign w:val="center"/>
            <w:hideMark/>
          </w:tcPr>
          <w:p w14:paraId="39A70498" w14:textId="77777777" w:rsidR="007277FC" w:rsidRPr="00A731FE" w:rsidRDefault="007277FC" w:rsidP="004E7652">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Có 1 tiêu chuẩn chi tiết được xác định là không đạt.</w:t>
            </w:r>
          </w:p>
        </w:tc>
      </w:tr>
      <w:tr w:rsidR="00582F73" w:rsidRPr="00A731FE" w14:paraId="415E5AAB" w14:textId="77777777" w:rsidTr="00780B5A">
        <w:trPr>
          <w:trHeight w:val="720"/>
        </w:trPr>
        <w:tc>
          <w:tcPr>
            <w:tcW w:w="9953" w:type="dxa"/>
            <w:gridSpan w:val="4"/>
            <w:shd w:val="clear" w:color="auto" w:fill="auto"/>
            <w:vAlign w:val="center"/>
            <w:hideMark/>
          </w:tcPr>
          <w:p w14:paraId="4FCE88AE" w14:textId="74556E74" w:rsidR="007277FC" w:rsidRPr="00A731FE" w:rsidRDefault="007277FC" w:rsidP="00893808">
            <w:pPr>
              <w:widowControl w:val="0"/>
              <w:spacing w:after="0" w:line="264" w:lineRule="auto"/>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4. Tiến độ thi công</w:t>
            </w:r>
            <w:r w:rsidR="00893808" w:rsidRPr="00A731FE">
              <w:rPr>
                <w:rFonts w:ascii="Times New Roman" w:eastAsia="Times New Roman" w:hAnsi="Times New Roman" w:cs="Times New Roman"/>
                <w:b/>
                <w:bCs/>
                <w:spacing w:val="2"/>
                <w:sz w:val="26"/>
                <w:szCs w:val="26"/>
              </w:rPr>
              <w:t xml:space="preserve"> (yêu cầu lập các biểu tiến độ thi công, biểu nhân lực, MTC là bảng ngang)</w:t>
            </w:r>
          </w:p>
        </w:tc>
      </w:tr>
      <w:tr w:rsidR="00582F73" w:rsidRPr="00A731FE" w14:paraId="79F1D82B" w14:textId="77777777" w:rsidTr="00780B5A">
        <w:trPr>
          <w:trHeight w:val="431"/>
        </w:trPr>
        <w:tc>
          <w:tcPr>
            <w:tcW w:w="1134" w:type="dxa"/>
            <w:shd w:val="clear" w:color="auto" w:fill="auto"/>
            <w:vAlign w:val="center"/>
            <w:hideMark/>
          </w:tcPr>
          <w:p w14:paraId="5BC93BB2" w14:textId="77777777" w:rsidR="007277FC" w:rsidRPr="00A731FE" w:rsidRDefault="007277FC" w:rsidP="004E7652">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4.1</w:t>
            </w:r>
          </w:p>
        </w:tc>
        <w:tc>
          <w:tcPr>
            <w:tcW w:w="2688" w:type="dxa"/>
            <w:shd w:val="clear" w:color="auto" w:fill="auto"/>
            <w:vAlign w:val="center"/>
            <w:hideMark/>
          </w:tcPr>
          <w:p w14:paraId="5203F2E1"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Thời gian thi công: đảm bảo theo yêu cầu của E-HSMT</w:t>
            </w:r>
          </w:p>
        </w:tc>
        <w:tc>
          <w:tcPr>
            <w:tcW w:w="3382" w:type="dxa"/>
            <w:shd w:val="clear" w:color="auto" w:fill="auto"/>
            <w:vAlign w:val="center"/>
            <w:hideMark/>
          </w:tcPr>
          <w:p w14:paraId="7C898C0F"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Đề xuất thời gian thi công không vượt quá thời gian yêu cầu của E-HSMT.</w:t>
            </w:r>
          </w:p>
        </w:tc>
        <w:tc>
          <w:tcPr>
            <w:tcW w:w="2749" w:type="dxa"/>
            <w:shd w:val="clear" w:color="auto" w:fill="auto"/>
            <w:vAlign w:val="center"/>
            <w:hideMark/>
          </w:tcPr>
          <w:p w14:paraId="43CF11FC"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Đề xuất thời gian thi công vượt quá thời gian yêu cầu của E-HSMT.</w:t>
            </w:r>
          </w:p>
        </w:tc>
      </w:tr>
      <w:tr w:rsidR="00582F73" w:rsidRPr="00A731FE" w14:paraId="167DE6F2" w14:textId="77777777" w:rsidTr="00780B5A">
        <w:trPr>
          <w:trHeight w:val="2016"/>
        </w:trPr>
        <w:tc>
          <w:tcPr>
            <w:tcW w:w="1134" w:type="dxa"/>
            <w:shd w:val="clear" w:color="auto" w:fill="auto"/>
            <w:vAlign w:val="center"/>
            <w:hideMark/>
          </w:tcPr>
          <w:p w14:paraId="4DFEF1D7" w14:textId="77777777" w:rsidR="007277FC" w:rsidRPr="00A731FE" w:rsidRDefault="007277FC" w:rsidP="004E7652">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4.2</w:t>
            </w:r>
          </w:p>
        </w:tc>
        <w:tc>
          <w:tcPr>
            <w:tcW w:w="2688" w:type="dxa"/>
            <w:shd w:val="clear" w:color="auto" w:fill="auto"/>
            <w:vAlign w:val="center"/>
            <w:hideMark/>
          </w:tcPr>
          <w:p w14:paraId="4890A7A3" w14:textId="77777777" w:rsidR="007277FC" w:rsidRPr="00A731FE" w:rsidRDefault="007277FC" w:rsidP="006F0C51">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 xml:space="preserve">Tính phù hợp: </w:t>
            </w:r>
            <w:r w:rsidRPr="00A731FE">
              <w:rPr>
                <w:rFonts w:ascii="Times New Roman" w:eastAsia="Times New Roman" w:hAnsi="Times New Roman" w:cs="Times New Roman"/>
                <w:spacing w:val="2"/>
                <w:sz w:val="26"/>
                <w:szCs w:val="26"/>
              </w:rPr>
              <w:br/>
              <w:t>a) Giữa huy động thiết bị và tiến độ thi công</w:t>
            </w:r>
          </w:p>
          <w:p w14:paraId="707BEC95"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b) Giữa bố trí nhân lực và tiến độ thi công</w:t>
            </w:r>
          </w:p>
        </w:tc>
        <w:tc>
          <w:tcPr>
            <w:tcW w:w="3382" w:type="dxa"/>
            <w:shd w:val="clear" w:color="auto" w:fill="auto"/>
            <w:vAlign w:val="center"/>
            <w:hideMark/>
          </w:tcPr>
          <w:p w14:paraId="5D2FFE32"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Đề xuất đầy đủ, hợp lý, khả thi cho cả 2 nội dung a) và b).</w:t>
            </w:r>
          </w:p>
        </w:tc>
        <w:tc>
          <w:tcPr>
            <w:tcW w:w="2749" w:type="dxa"/>
            <w:shd w:val="clear" w:color="auto" w:fill="auto"/>
            <w:vAlign w:val="center"/>
            <w:hideMark/>
          </w:tcPr>
          <w:p w14:paraId="1537BDED"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Đề xuất không đủ hoặc không hợp lý, không khả thi nội dung a) và b).</w:t>
            </w:r>
          </w:p>
        </w:tc>
      </w:tr>
      <w:tr w:rsidR="00582F73" w:rsidRPr="00A731FE" w14:paraId="7E3EBBCA" w14:textId="77777777" w:rsidTr="00780B5A">
        <w:trPr>
          <w:trHeight w:val="1344"/>
        </w:trPr>
        <w:tc>
          <w:tcPr>
            <w:tcW w:w="1134" w:type="dxa"/>
            <w:shd w:val="clear" w:color="auto" w:fill="auto"/>
            <w:vAlign w:val="center"/>
            <w:hideMark/>
          </w:tcPr>
          <w:p w14:paraId="77118E14" w14:textId="77777777" w:rsidR="007277FC" w:rsidRPr="00A731FE" w:rsidRDefault="007277FC" w:rsidP="004E7652">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lastRenderedPageBreak/>
              <w:t>4.3</w:t>
            </w:r>
          </w:p>
        </w:tc>
        <w:tc>
          <w:tcPr>
            <w:tcW w:w="2688" w:type="dxa"/>
            <w:shd w:val="clear" w:color="auto" w:fill="auto"/>
            <w:vAlign w:val="center"/>
            <w:hideMark/>
          </w:tcPr>
          <w:p w14:paraId="77848FFF"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Biểu tiến độ thi công hợp lý, khả thi phù hợp với đề xuất kỹ thuật và đáp ứng yêu cầu của E-HSMT</w:t>
            </w:r>
          </w:p>
        </w:tc>
        <w:tc>
          <w:tcPr>
            <w:tcW w:w="3382" w:type="dxa"/>
            <w:shd w:val="clear" w:color="auto" w:fill="auto"/>
            <w:vAlign w:val="center"/>
            <w:hideMark/>
          </w:tcPr>
          <w:p w14:paraId="339517DB" w14:textId="7AAE42BC" w:rsidR="007277FC" w:rsidRPr="00A731FE" w:rsidRDefault="007277FC" w:rsidP="006F0C51">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 xml:space="preserve">Có biểu tiến độ thi công hợp lý, khả thi và phù hợp với đề xuất kỹ thuật và đáp ứng yêu cầu </w:t>
            </w:r>
            <w:r w:rsidR="006F0C51" w:rsidRPr="00A731FE">
              <w:rPr>
                <w:rFonts w:ascii="Times New Roman" w:hAnsi="Times New Roman" w:cs="Times New Roman"/>
                <w:sz w:val="26"/>
                <w:szCs w:val="26"/>
              </w:rPr>
              <w:t xml:space="preserve">Chương V “Yêu </w:t>
            </w:r>
            <w:r w:rsidR="006F0C51" w:rsidRPr="00A731FE">
              <w:rPr>
                <w:rFonts w:ascii="Times New Roman" w:hAnsi="Times New Roman" w:cs="Times New Roman"/>
                <w:spacing w:val="2"/>
                <w:sz w:val="26"/>
                <w:szCs w:val="26"/>
              </w:rPr>
              <w:t xml:space="preserve">cầu </w:t>
            </w:r>
            <w:r w:rsidR="006F0C51" w:rsidRPr="00A731FE">
              <w:rPr>
                <w:rFonts w:ascii="Times New Roman" w:hAnsi="Times New Roman" w:cs="Times New Roman"/>
                <w:sz w:val="26"/>
                <w:szCs w:val="26"/>
              </w:rPr>
              <w:t>kỹ thuật” của</w:t>
            </w:r>
            <w:r w:rsidR="006F0C51" w:rsidRPr="00A731FE">
              <w:rPr>
                <w:rFonts w:ascii="Times New Roman" w:hAnsi="Times New Roman" w:cs="Times New Roman"/>
                <w:spacing w:val="-8"/>
                <w:sz w:val="26"/>
                <w:szCs w:val="26"/>
              </w:rPr>
              <w:t xml:space="preserve"> </w:t>
            </w:r>
            <w:r w:rsidR="006F0C51" w:rsidRPr="00A731FE">
              <w:rPr>
                <w:rFonts w:ascii="Times New Roman" w:hAnsi="Times New Roman" w:cs="Times New Roman"/>
                <w:sz w:val="26"/>
                <w:szCs w:val="26"/>
              </w:rPr>
              <w:t>E-HSMT</w:t>
            </w:r>
            <w:r w:rsidRPr="00A731FE">
              <w:rPr>
                <w:rFonts w:ascii="Times New Roman" w:eastAsia="Times New Roman" w:hAnsi="Times New Roman" w:cs="Times New Roman"/>
                <w:spacing w:val="2"/>
                <w:sz w:val="26"/>
                <w:szCs w:val="26"/>
              </w:rPr>
              <w:t>.</w:t>
            </w:r>
          </w:p>
        </w:tc>
        <w:tc>
          <w:tcPr>
            <w:tcW w:w="2749" w:type="dxa"/>
            <w:shd w:val="clear" w:color="auto" w:fill="auto"/>
            <w:vAlign w:val="center"/>
            <w:hideMark/>
          </w:tcPr>
          <w:p w14:paraId="79C10DE3"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Không có biểu tiến độ thi công hoặc có biểu tiến độ thi công nhưng không hợp lý, không khả thi, không phù hợp với yêu cầu của E-HSMT.</w:t>
            </w:r>
          </w:p>
        </w:tc>
      </w:tr>
      <w:tr w:rsidR="00582F73" w:rsidRPr="00A731FE" w14:paraId="24869698" w14:textId="77777777" w:rsidTr="00780B5A">
        <w:trPr>
          <w:trHeight w:val="672"/>
        </w:trPr>
        <w:tc>
          <w:tcPr>
            <w:tcW w:w="1134" w:type="dxa"/>
            <w:shd w:val="clear" w:color="auto" w:fill="auto"/>
            <w:vAlign w:val="center"/>
            <w:hideMark/>
          </w:tcPr>
          <w:p w14:paraId="47B73E2D" w14:textId="77777777" w:rsidR="007277FC" w:rsidRPr="00A731FE" w:rsidRDefault="007277FC" w:rsidP="004E7652">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 </w:t>
            </w:r>
          </w:p>
        </w:tc>
        <w:tc>
          <w:tcPr>
            <w:tcW w:w="2688" w:type="dxa"/>
            <w:shd w:val="clear" w:color="auto" w:fill="auto"/>
            <w:vAlign w:val="center"/>
            <w:hideMark/>
          </w:tcPr>
          <w:p w14:paraId="5BD91FAF" w14:textId="77777777" w:rsidR="007277FC" w:rsidRPr="00A731FE" w:rsidRDefault="007277FC" w:rsidP="004E7652">
            <w:pPr>
              <w:widowControl w:val="0"/>
              <w:spacing w:after="0" w:line="264" w:lineRule="auto"/>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Kết luận</w:t>
            </w:r>
          </w:p>
        </w:tc>
        <w:tc>
          <w:tcPr>
            <w:tcW w:w="3382" w:type="dxa"/>
            <w:shd w:val="clear" w:color="auto" w:fill="auto"/>
            <w:vAlign w:val="center"/>
            <w:hideMark/>
          </w:tcPr>
          <w:p w14:paraId="33A16686"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Tất cả các tiêu chuẩn chi tiết đều được xác định là đạt.</w:t>
            </w:r>
          </w:p>
        </w:tc>
        <w:tc>
          <w:tcPr>
            <w:tcW w:w="2749" w:type="dxa"/>
            <w:shd w:val="clear" w:color="auto" w:fill="auto"/>
            <w:vAlign w:val="center"/>
            <w:hideMark/>
          </w:tcPr>
          <w:p w14:paraId="51E6F660"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Có 1 tiêu chuẩn chi tiết được xác định là không đạt.</w:t>
            </w:r>
          </w:p>
        </w:tc>
      </w:tr>
      <w:tr w:rsidR="00582F73" w:rsidRPr="00A731FE" w14:paraId="191CFE06" w14:textId="77777777" w:rsidTr="00780B5A">
        <w:trPr>
          <w:trHeight w:val="336"/>
        </w:trPr>
        <w:tc>
          <w:tcPr>
            <w:tcW w:w="9953" w:type="dxa"/>
            <w:gridSpan w:val="4"/>
            <w:shd w:val="clear" w:color="auto" w:fill="auto"/>
            <w:vAlign w:val="center"/>
            <w:hideMark/>
          </w:tcPr>
          <w:p w14:paraId="5A4C1744" w14:textId="77777777" w:rsidR="007277FC" w:rsidRPr="00A731FE" w:rsidRDefault="007277FC" w:rsidP="004E7652">
            <w:pPr>
              <w:widowControl w:val="0"/>
              <w:spacing w:after="0" w:line="264" w:lineRule="auto"/>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5. Biện pháp đảm bảo chất lượng</w:t>
            </w:r>
          </w:p>
          <w:p w14:paraId="34256192" w14:textId="77777777" w:rsidR="007277FC" w:rsidRPr="00A731FE" w:rsidRDefault="007277FC" w:rsidP="00A03D8A">
            <w:pPr>
              <w:widowControl w:val="0"/>
              <w:spacing w:after="0" w:line="264" w:lineRule="auto"/>
              <w:jc w:val="both"/>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i/>
                <w:spacing w:val="2"/>
                <w:sz w:val="26"/>
                <w:szCs w:val="26"/>
              </w:rPr>
              <w:t>(Lưu ý: bên mời thầu khi lập E-HSMT đặt lại tên gọi tiêu đề và chỉ quy định nội dung các tiêu chí đánh giá ở các mục 5.1, 5.2,… khi tính chất công việc của gói thầu yêu cầu).</w:t>
            </w:r>
          </w:p>
        </w:tc>
      </w:tr>
      <w:tr w:rsidR="00582F73" w:rsidRPr="00A731FE" w14:paraId="2FE61AA3" w14:textId="77777777" w:rsidTr="00780B5A">
        <w:trPr>
          <w:trHeight w:val="1680"/>
        </w:trPr>
        <w:tc>
          <w:tcPr>
            <w:tcW w:w="1134" w:type="dxa"/>
            <w:shd w:val="clear" w:color="auto" w:fill="auto"/>
            <w:vAlign w:val="center"/>
            <w:hideMark/>
          </w:tcPr>
          <w:p w14:paraId="0849F9CF" w14:textId="77777777" w:rsidR="007277FC" w:rsidRPr="00A731FE" w:rsidRDefault="007277FC" w:rsidP="004E7652">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5.1</w:t>
            </w:r>
          </w:p>
        </w:tc>
        <w:tc>
          <w:tcPr>
            <w:tcW w:w="2688" w:type="dxa"/>
            <w:shd w:val="clear" w:color="auto" w:fill="auto"/>
            <w:vAlign w:val="center"/>
            <w:hideMark/>
          </w:tcPr>
          <w:p w14:paraId="19013492" w14:textId="6F446464" w:rsidR="007277FC" w:rsidRPr="00A731FE" w:rsidRDefault="007277FC" w:rsidP="00893808">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z w:val="26"/>
                <w:szCs w:val="26"/>
              </w:rPr>
              <w:t xml:space="preserve">Quản lý chất lượng cho từng loại công tác thi công </w:t>
            </w:r>
            <w:r w:rsidR="00893808" w:rsidRPr="00A731FE">
              <w:rPr>
                <w:rFonts w:ascii="Times New Roman" w:eastAsia="Times New Roman" w:hAnsi="Times New Roman" w:cs="Times New Roman"/>
                <w:sz w:val="26"/>
                <w:szCs w:val="26"/>
              </w:rPr>
              <w:t>theo các hạng mục công việc chính của gói thầu</w:t>
            </w:r>
          </w:p>
        </w:tc>
        <w:tc>
          <w:tcPr>
            <w:tcW w:w="3382" w:type="dxa"/>
            <w:shd w:val="clear" w:color="auto" w:fill="auto"/>
            <w:vAlign w:val="center"/>
            <w:hideMark/>
          </w:tcPr>
          <w:p w14:paraId="5E4A8B9F" w14:textId="0215E200" w:rsidR="007277FC" w:rsidRPr="00A731FE" w:rsidRDefault="007277FC" w:rsidP="00893808">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 xml:space="preserve">Có biện pháp </w:t>
            </w:r>
            <w:r w:rsidRPr="00A731FE">
              <w:rPr>
                <w:rFonts w:ascii="Times New Roman" w:eastAsia="Times New Roman" w:hAnsi="Times New Roman" w:cs="Times New Roman"/>
                <w:sz w:val="26"/>
                <w:szCs w:val="26"/>
              </w:rPr>
              <w:t xml:space="preserve">Quản lý chất lượng cho từng loại công tác thi công </w:t>
            </w:r>
            <w:r w:rsidR="00893808" w:rsidRPr="00A731FE">
              <w:rPr>
                <w:rFonts w:ascii="Times New Roman" w:eastAsia="Times New Roman" w:hAnsi="Times New Roman" w:cs="Times New Roman"/>
                <w:sz w:val="26"/>
                <w:szCs w:val="26"/>
              </w:rPr>
              <w:t>theo các hạng mục công việc chính của gói thầu</w:t>
            </w:r>
          </w:p>
        </w:tc>
        <w:tc>
          <w:tcPr>
            <w:tcW w:w="2749" w:type="dxa"/>
            <w:shd w:val="clear" w:color="auto" w:fill="auto"/>
            <w:vAlign w:val="center"/>
            <w:hideMark/>
          </w:tcPr>
          <w:p w14:paraId="6CDB30A5" w14:textId="0AAA7A29" w:rsidR="007277FC" w:rsidRPr="00A731FE" w:rsidRDefault="007277FC" w:rsidP="00893808">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 xml:space="preserve">Không có biện pháp </w:t>
            </w:r>
            <w:r w:rsidRPr="00A731FE">
              <w:rPr>
                <w:rFonts w:ascii="Times New Roman" w:eastAsia="Times New Roman" w:hAnsi="Times New Roman" w:cs="Times New Roman"/>
                <w:sz w:val="26"/>
                <w:szCs w:val="26"/>
              </w:rPr>
              <w:t xml:space="preserve">Quản lý chất lượng cho từng loại công tác thi công </w:t>
            </w:r>
            <w:r w:rsidR="00893808" w:rsidRPr="00A731FE">
              <w:rPr>
                <w:rFonts w:ascii="Times New Roman" w:eastAsia="Times New Roman" w:hAnsi="Times New Roman" w:cs="Times New Roman"/>
                <w:sz w:val="26"/>
                <w:szCs w:val="26"/>
              </w:rPr>
              <w:t>theo các hạng mục công việc chính của gói thầu</w:t>
            </w:r>
          </w:p>
        </w:tc>
      </w:tr>
      <w:tr w:rsidR="00582F73" w:rsidRPr="00A731FE" w14:paraId="3BDA0BA0" w14:textId="77777777" w:rsidTr="00780B5A">
        <w:trPr>
          <w:trHeight w:val="317"/>
        </w:trPr>
        <w:tc>
          <w:tcPr>
            <w:tcW w:w="1134" w:type="dxa"/>
            <w:shd w:val="clear" w:color="auto" w:fill="auto"/>
            <w:vAlign w:val="center"/>
            <w:hideMark/>
          </w:tcPr>
          <w:p w14:paraId="299899E3" w14:textId="77777777" w:rsidR="007277FC" w:rsidRPr="00A731FE" w:rsidRDefault="007277FC" w:rsidP="004E7652">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5.2</w:t>
            </w:r>
          </w:p>
        </w:tc>
        <w:tc>
          <w:tcPr>
            <w:tcW w:w="2688" w:type="dxa"/>
            <w:shd w:val="clear" w:color="auto" w:fill="auto"/>
            <w:vAlign w:val="center"/>
            <w:hideMark/>
          </w:tcPr>
          <w:p w14:paraId="5E54558E"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Biện pháp bảo đảm chất lượng nguyên liệu đầu vào để phục vụ công tác thi công và biện pháp bảo quản vật liệu, công trình khi tạm dừng thi công, khi mưa bão</w:t>
            </w:r>
          </w:p>
        </w:tc>
        <w:tc>
          <w:tcPr>
            <w:tcW w:w="3382" w:type="dxa"/>
            <w:shd w:val="clear" w:color="auto" w:fill="auto"/>
            <w:vAlign w:val="center"/>
            <w:hideMark/>
          </w:tcPr>
          <w:p w14:paraId="64631C59"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Có biện pháp bảo đảm chất lượng hợp lý, khả thi phù hợp với đề xuất về biện pháp tổ chức thi công và biện pháp bảo quản vật liệu, công trình khi tạm dừng thi công, khi mưa bão</w:t>
            </w:r>
          </w:p>
        </w:tc>
        <w:tc>
          <w:tcPr>
            <w:tcW w:w="2749" w:type="dxa"/>
            <w:shd w:val="clear" w:color="auto" w:fill="auto"/>
            <w:vAlign w:val="center"/>
            <w:hideMark/>
          </w:tcPr>
          <w:p w14:paraId="49437486" w14:textId="77777777" w:rsidR="007277FC" w:rsidRPr="00A731FE" w:rsidRDefault="007277FC" w:rsidP="004E7652">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Không có biện pháp bảo đảm chất lượng hoặc có biện pháp bảo đảm chất lượng nhưng không hợp lý, không khả thi, không phù hợp với đề xuất về tiến độ thi công hoặc không có biện pháp bảo quản vật liệu, công trình khi tạm dừng thi công, khi mưa bão</w:t>
            </w:r>
          </w:p>
        </w:tc>
      </w:tr>
      <w:tr w:rsidR="003E4ECD" w:rsidRPr="00A731FE" w14:paraId="6FD7407D" w14:textId="77777777" w:rsidTr="00780B5A">
        <w:trPr>
          <w:trHeight w:val="317"/>
        </w:trPr>
        <w:tc>
          <w:tcPr>
            <w:tcW w:w="3822" w:type="dxa"/>
            <w:gridSpan w:val="2"/>
            <w:shd w:val="clear" w:color="auto" w:fill="auto"/>
            <w:vAlign w:val="center"/>
          </w:tcPr>
          <w:p w14:paraId="1C451A6B" w14:textId="536498D7"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b/>
                <w:bCs/>
                <w:spacing w:val="2"/>
                <w:sz w:val="26"/>
                <w:szCs w:val="26"/>
              </w:rPr>
              <w:t>Kết luận</w:t>
            </w:r>
          </w:p>
        </w:tc>
        <w:tc>
          <w:tcPr>
            <w:tcW w:w="3382" w:type="dxa"/>
            <w:shd w:val="clear" w:color="auto" w:fill="auto"/>
            <w:vAlign w:val="center"/>
          </w:tcPr>
          <w:p w14:paraId="22133611" w14:textId="165016C3"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Cả 2 tiêu chuẩn chi tiết đều được xác định là đạt.</w:t>
            </w:r>
          </w:p>
        </w:tc>
        <w:tc>
          <w:tcPr>
            <w:tcW w:w="2749" w:type="dxa"/>
            <w:shd w:val="clear" w:color="auto" w:fill="auto"/>
            <w:vAlign w:val="center"/>
          </w:tcPr>
          <w:p w14:paraId="560DF0AF" w14:textId="41109BE2"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Có 1 tiêu chuẩn chi tiết được xác định là không đạt.</w:t>
            </w:r>
          </w:p>
        </w:tc>
      </w:tr>
      <w:tr w:rsidR="003E4ECD" w:rsidRPr="00A731FE" w14:paraId="180895A5" w14:textId="77777777" w:rsidTr="00780B5A">
        <w:trPr>
          <w:trHeight w:val="317"/>
        </w:trPr>
        <w:tc>
          <w:tcPr>
            <w:tcW w:w="1134" w:type="dxa"/>
            <w:shd w:val="clear" w:color="auto" w:fill="auto"/>
            <w:vAlign w:val="center"/>
          </w:tcPr>
          <w:p w14:paraId="3C19E523" w14:textId="485B93D3" w:rsidR="003E4ECD" w:rsidRPr="00A731FE" w:rsidRDefault="003E4ECD" w:rsidP="003E4ECD">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6</w:t>
            </w:r>
          </w:p>
        </w:tc>
        <w:tc>
          <w:tcPr>
            <w:tcW w:w="8819" w:type="dxa"/>
            <w:gridSpan w:val="3"/>
            <w:shd w:val="clear" w:color="auto" w:fill="auto"/>
            <w:vAlign w:val="center"/>
          </w:tcPr>
          <w:p w14:paraId="0AA28658" w14:textId="71257A67" w:rsidR="003E4ECD" w:rsidRPr="000569F3" w:rsidRDefault="003E4ECD" w:rsidP="000569F3">
            <w:pPr>
              <w:widowControl w:val="0"/>
              <w:spacing w:after="0" w:line="264" w:lineRule="auto"/>
              <w:rPr>
                <w:rFonts w:ascii="Times New Roman" w:eastAsia="Times New Roman" w:hAnsi="Times New Roman" w:cs="Times New Roman"/>
                <w:b/>
                <w:bCs/>
                <w:spacing w:val="2"/>
                <w:sz w:val="26"/>
                <w:szCs w:val="26"/>
                <w:vertAlign w:val="superscript"/>
                <w:lang w:val="nl-NL"/>
              </w:rPr>
            </w:pPr>
            <w:r w:rsidRPr="00A731FE">
              <w:rPr>
                <w:rFonts w:ascii="Times New Roman" w:eastAsia="Times New Roman" w:hAnsi="Times New Roman" w:cs="Times New Roman"/>
                <w:b/>
                <w:bCs/>
                <w:spacing w:val="2"/>
                <w:sz w:val="26"/>
                <w:szCs w:val="26"/>
                <w:lang w:val="nl-NL"/>
              </w:rPr>
              <w:t xml:space="preserve"> An toàn lao động</w:t>
            </w:r>
            <w:bookmarkStart w:id="3" w:name="_GoBack"/>
            <w:bookmarkEnd w:id="3"/>
          </w:p>
        </w:tc>
      </w:tr>
      <w:tr w:rsidR="003E4ECD" w:rsidRPr="00A731FE" w14:paraId="7DE2B5E3" w14:textId="77777777" w:rsidTr="00780B5A">
        <w:trPr>
          <w:trHeight w:val="317"/>
        </w:trPr>
        <w:tc>
          <w:tcPr>
            <w:tcW w:w="1134" w:type="dxa"/>
            <w:shd w:val="clear" w:color="auto" w:fill="auto"/>
            <w:vAlign w:val="center"/>
          </w:tcPr>
          <w:p w14:paraId="34EB54FD" w14:textId="3D92CA6D" w:rsidR="003E4ECD" w:rsidRPr="00A731FE" w:rsidRDefault="003E4ECD" w:rsidP="003E4ECD">
            <w:pPr>
              <w:widowControl w:val="0"/>
              <w:spacing w:after="0" w:line="264" w:lineRule="auto"/>
              <w:rPr>
                <w:rFonts w:ascii="Times New Roman" w:eastAsia="Times New Roman" w:hAnsi="Times New Roman" w:cs="Times New Roman"/>
                <w:spacing w:val="2"/>
                <w:sz w:val="26"/>
                <w:szCs w:val="26"/>
              </w:rPr>
            </w:pPr>
          </w:p>
        </w:tc>
        <w:tc>
          <w:tcPr>
            <w:tcW w:w="2688" w:type="dxa"/>
            <w:shd w:val="clear" w:color="auto" w:fill="auto"/>
            <w:vAlign w:val="center"/>
          </w:tcPr>
          <w:p w14:paraId="43284EF1" w14:textId="263FB135"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lang w:val="nl-NL"/>
              </w:rPr>
              <w:t>An toàn lao động:  Đối với công việc xây lắp các công trình điện tại EVNHANOI.</w:t>
            </w:r>
            <w:r w:rsidRPr="00A731FE">
              <w:rPr>
                <w:rFonts w:ascii="Times New Roman" w:eastAsia="Times New Roman" w:hAnsi="Times New Roman" w:cs="Times New Roman"/>
                <w:spacing w:val="2"/>
                <w:sz w:val="26"/>
                <w:szCs w:val="26"/>
                <w:lang w:val="nl-NL"/>
              </w:rPr>
              <w:br/>
              <w:t xml:space="preserve">Biện pháp an toàn lao động hợp lý, khả thi phù hợp với đề xuất về biện pháp tổ chức thi </w:t>
            </w:r>
            <w:r w:rsidRPr="00A731FE">
              <w:rPr>
                <w:rFonts w:ascii="Times New Roman" w:eastAsia="Times New Roman" w:hAnsi="Times New Roman" w:cs="Times New Roman"/>
                <w:spacing w:val="2"/>
                <w:sz w:val="26"/>
                <w:szCs w:val="26"/>
                <w:lang w:val="nl-NL"/>
              </w:rPr>
              <w:lastRenderedPageBreak/>
              <w:t>công</w:t>
            </w:r>
          </w:p>
        </w:tc>
        <w:tc>
          <w:tcPr>
            <w:tcW w:w="3382" w:type="dxa"/>
            <w:shd w:val="clear" w:color="auto" w:fill="auto"/>
            <w:vAlign w:val="center"/>
          </w:tcPr>
          <w:p w14:paraId="37720B06" w14:textId="77777777" w:rsidR="003E4ECD" w:rsidRPr="00A731FE" w:rsidRDefault="003E4ECD" w:rsidP="00957BCF">
            <w:pPr>
              <w:tabs>
                <w:tab w:val="left" w:pos="177"/>
              </w:tabs>
              <w:spacing w:after="0" w:line="240" w:lineRule="auto"/>
              <w:jc w:val="both"/>
              <w:rPr>
                <w:rFonts w:ascii="Times New Roman" w:eastAsia="Times New Roman" w:hAnsi="Times New Roman" w:cs="Times New Roman"/>
                <w:sz w:val="26"/>
                <w:szCs w:val="26"/>
                <w:lang w:val="nl-NL"/>
              </w:rPr>
            </w:pPr>
            <w:r w:rsidRPr="00A731FE">
              <w:rPr>
                <w:rFonts w:ascii="Times New Roman" w:eastAsia="Times New Roman" w:hAnsi="Times New Roman" w:cs="Times New Roman"/>
                <w:sz w:val="26"/>
                <w:szCs w:val="26"/>
                <w:lang w:val="nl-NL"/>
              </w:rPr>
              <w:lastRenderedPageBreak/>
              <w:t xml:space="preserve">1. Người lao động phải được huấn luyện ATVSLĐ và cấp chứng nhận, thẻ an toàn lao động tại </w:t>
            </w:r>
            <w:r w:rsidRPr="00A731FE">
              <w:rPr>
                <w:rFonts w:ascii="Times New Roman" w:eastAsia="Times New Roman" w:hAnsi="Times New Roman" w:cs="Times New Roman"/>
                <w:sz w:val="26"/>
                <w:szCs w:val="26"/>
                <w:lang w:val="vi-VN"/>
              </w:rPr>
              <w:t>Điều 1</w:t>
            </w:r>
            <w:r w:rsidRPr="00A731FE">
              <w:rPr>
                <w:rFonts w:ascii="Times New Roman" w:eastAsia="Times New Roman" w:hAnsi="Times New Roman" w:cs="Times New Roman"/>
                <w:sz w:val="26"/>
                <w:szCs w:val="26"/>
                <w:lang w:val="nl-NL"/>
              </w:rPr>
              <w:t xml:space="preserve"> Nghị định số </w:t>
            </w:r>
            <w:r w:rsidRPr="00A731FE">
              <w:rPr>
                <w:rFonts w:ascii="Times New Roman" w:eastAsia="Times New Roman" w:hAnsi="Times New Roman" w:cs="Times New Roman"/>
                <w:sz w:val="26"/>
                <w:szCs w:val="26"/>
                <w:lang w:val="vi-VN"/>
              </w:rPr>
              <w:t>140/2018/NĐ-CP</w:t>
            </w:r>
            <w:r w:rsidRPr="00A731FE">
              <w:rPr>
                <w:rFonts w:ascii="Times New Roman" w:eastAsia="Times New Roman" w:hAnsi="Times New Roman" w:cs="Times New Roman"/>
                <w:sz w:val="26"/>
                <w:szCs w:val="26"/>
                <w:lang w:val="nl-NL"/>
              </w:rPr>
              <w:t xml:space="preserve"> n</w:t>
            </w:r>
            <w:r w:rsidRPr="00A731FE">
              <w:rPr>
                <w:rFonts w:ascii="Times New Roman" w:eastAsia="Times New Roman" w:hAnsi="Times New Roman" w:cs="Times New Roman"/>
                <w:iCs/>
                <w:sz w:val="26"/>
                <w:szCs w:val="26"/>
                <w:lang w:val="vi-VN"/>
              </w:rPr>
              <w:t>gày </w:t>
            </w:r>
            <w:r w:rsidRPr="00A731FE">
              <w:rPr>
                <w:rFonts w:ascii="Times New Roman" w:eastAsia="Times New Roman" w:hAnsi="Times New Roman" w:cs="Times New Roman"/>
                <w:iCs/>
                <w:sz w:val="26"/>
                <w:szCs w:val="26"/>
                <w:lang w:val="nl-NL"/>
              </w:rPr>
              <w:t>08</w:t>
            </w:r>
            <w:r w:rsidRPr="00A731FE">
              <w:rPr>
                <w:rFonts w:ascii="Times New Roman" w:eastAsia="Times New Roman" w:hAnsi="Times New Roman" w:cs="Times New Roman"/>
                <w:iCs/>
                <w:sz w:val="26"/>
                <w:szCs w:val="26"/>
                <w:lang w:val="vi-VN"/>
              </w:rPr>
              <w:t> </w:t>
            </w:r>
            <w:r w:rsidRPr="00A731FE">
              <w:rPr>
                <w:rFonts w:ascii="Times New Roman" w:eastAsia="Times New Roman" w:hAnsi="Times New Roman" w:cs="Times New Roman"/>
                <w:iCs/>
                <w:sz w:val="26"/>
                <w:szCs w:val="26"/>
                <w:lang w:val="nl-NL"/>
              </w:rPr>
              <w:t>/10/2018</w:t>
            </w:r>
            <w:r w:rsidRPr="00A731FE">
              <w:rPr>
                <w:rFonts w:ascii="Times New Roman" w:eastAsia="Times New Roman" w:hAnsi="Times New Roman" w:cs="Times New Roman"/>
                <w:iCs/>
                <w:sz w:val="26"/>
                <w:szCs w:val="26"/>
                <w:lang w:val="vi-VN"/>
              </w:rPr>
              <w:t> </w:t>
            </w:r>
            <w:r w:rsidRPr="00A731FE">
              <w:rPr>
                <w:rFonts w:ascii="Times New Roman" w:eastAsia="Times New Roman" w:hAnsi="Times New Roman" w:cs="Times New Roman"/>
                <w:sz w:val="26"/>
                <w:szCs w:val="26"/>
                <w:lang w:val="vi-VN"/>
              </w:rPr>
              <w:t xml:space="preserve">và Điều 24 Nghị định 44/NĐ-2016 ngày 15/5/2016; </w:t>
            </w:r>
          </w:p>
          <w:p w14:paraId="2D1DBB46" w14:textId="77777777" w:rsidR="003E4ECD" w:rsidRPr="00A731FE" w:rsidRDefault="003E4ECD" w:rsidP="00957BCF">
            <w:pPr>
              <w:spacing w:after="0" w:line="240" w:lineRule="auto"/>
              <w:jc w:val="both"/>
              <w:rPr>
                <w:rFonts w:ascii="Times New Roman" w:eastAsia="Times New Roman" w:hAnsi="Times New Roman" w:cs="Times New Roman"/>
                <w:sz w:val="26"/>
                <w:szCs w:val="26"/>
                <w:lang w:val="nl-NL"/>
              </w:rPr>
            </w:pPr>
            <w:r w:rsidRPr="00A731FE">
              <w:rPr>
                <w:rFonts w:ascii="Times New Roman" w:eastAsia="Times New Roman" w:hAnsi="Times New Roman" w:cs="Times New Roman"/>
                <w:sz w:val="26"/>
                <w:szCs w:val="26"/>
                <w:lang w:val="nl-NL"/>
              </w:rPr>
              <w:lastRenderedPageBreak/>
              <w:t>2. Huấn luyện, sát hạch, xếp bậc và cấp thẻ An toàn điện theo quy định tại Điều 4 Thông tư 05/2021/TT-BCT ngày 02/8/2021.</w:t>
            </w:r>
          </w:p>
          <w:p w14:paraId="68A63AF4" w14:textId="77777777" w:rsidR="003E4ECD" w:rsidRPr="00A731FE" w:rsidRDefault="003E4ECD" w:rsidP="00957BCF">
            <w:pPr>
              <w:spacing w:after="0" w:line="240" w:lineRule="auto"/>
              <w:jc w:val="both"/>
              <w:rPr>
                <w:rFonts w:ascii="Times New Roman" w:eastAsia="Times New Roman" w:hAnsi="Times New Roman" w:cs="Times New Roman"/>
                <w:sz w:val="26"/>
                <w:szCs w:val="26"/>
                <w:lang w:val="nl-NL"/>
              </w:rPr>
            </w:pPr>
            <w:r w:rsidRPr="00A731FE">
              <w:rPr>
                <w:rFonts w:ascii="Times New Roman" w:eastAsia="Times New Roman" w:hAnsi="Times New Roman" w:cs="Times New Roman"/>
                <w:sz w:val="26"/>
                <w:szCs w:val="26"/>
                <w:lang w:val="nl-NL"/>
              </w:rPr>
              <w:t xml:space="preserve">3. Nếu gói thầu có máy móc, thiết bị vật tư, chất có yêu cầu nghiêm ngặt về an toàn vệ sinh lao động: </w:t>
            </w:r>
          </w:p>
          <w:p w14:paraId="4C308A44" w14:textId="77777777" w:rsidR="003E4ECD" w:rsidRPr="00A731FE" w:rsidRDefault="003E4ECD" w:rsidP="00957BCF">
            <w:pPr>
              <w:spacing w:after="0" w:line="240" w:lineRule="auto"/>
              <w:jc w:val="both"/>
              <w:rPr>
                <w:rFonts w:ascii="Times New Roman" w:eastAsia="Times New Roman" w:hAnsi="Times New Roman" w:cs="Times New Roman"/>
                <w:sz w:val="26"/>
                <w:szCs w:val="26"/>
                <w:lang w:val="nl-NL"/>
              </w:rPr>
            </w:pPr>
            <w:r w:rsidRPr="00A731FE">
              <w:rPr>
                <w:rFonts w:ascii="Times New Roman" w:eastAsia="Times New Roman" w:hAnsi="Times New Roman" w:cs="Times New Roman"/>
                <w:sz w:val="26"/>
                <w:szCs w:val="26"/>
                <w:lang w:val="nl-NL"/>
              </w:rPr>
              <w:t>- Phải được kiểm định theo Điều 31 Luật an toàn vệ sinh lao động số 84/2015/QH13 ngày 25/6/2015; Thông tư số 36/2019/TT-BLĐTBXH ngày 30 tháng 12 năm 2019.</w:t>
            </w:r>
          </w:p>
          <w:p w14:paraId="7D35348E" w14:textId="77777777" w:rsidR="003E4ECD" w:rsidRPr="00A731FE" w:rsidRDefault="003E4ECD" w:rsidP="00957BCF">
            <w:pPr>
              <w:spacing w:after="0" w:line="240" w:lineRule="auto"/>
              <w:jc w:val="both"/>
              <w:rPr>
                <w:rFonts w:ascii="Times New Roman" w:eastAsia="Times New Roman" w:hAnsi="Times New Roman" w:cs="Times New Roman"/>
                <w:sz w:val="26"/>
                <w:szCs w:val="26"/>
                <w:lang w:val="nl-NL"/>
              </w:rPr>
            </w:pPr>
            <w:r w:rsidRPr="00A731FE">
              <w:rPr>
                <w:rFonts w:ascii="Times New Roman" w:eastAsia="Times New Roman" w:hAnsi="Times New Roman" w:cs="Times New Roman"/>
                <w:sz w:val="26"/>
                <w:szCs w:val="26"/>
                <w:lang w:val="nl-NL"/>
              </w:rPr>
              <w:t xml:space="preserve">- Có </w:t>
            </w:r>
            <w:r w:rsidRPr="00A731FE">
              <w:rPr>
                <w:rFonts w:ascii="Times New Roman" w:eastAsia="Times New Roman" w:hAnsi="Times New Roman" w:cs="Times New Roman"/>
                <w:spacing w:val="2"/>
                <w:sz w:val="26"/>
                <w:szCs w:val="26"/>
                <w:lang w:val="nl-NL"/>
              </w:rPr>
              <w:t xml:space="preserve">Biên bản kiểm định máy móc thiết bị thi công đối với công trình </w:t>
            </w:r>
          </w:p>
          <w:p w14:paraId="7D2E3454" w14:textId="77777777" w:rsidR="003E4ECD" w:rsidRPr="00A731FE" w:rsidRDefault="003E4ECD" w:rsidP="00957BCF">
            <w:pPr>
              <w:spacing w:after="0" w:line="240" w:lineRule="auto"/>
              <w:jc w:val="both"/>
              <w:rPr>
                <w:rFonts w:ascii="Times New Roman" w:eastAsia="Times New Roman" w:hAnsi="Times New Roman" w:cs="Times New Roman"/>
                <w:sz w:val="26"/>
                <w:szCs w:val="26"/>
                <w:lang w:val="nl-NL"/>
              </w:rPr>
            </w:pPr>
            <w:r w:rsidRPr="00A731FE">
              <w:rPr>
                <w:rFonts w:ascii="Times New Roman" w:eastAsia="Times New Roman" w:hAnsi="Times New Roman" w:cs="Times New Roman"/>
                <w:sz w:val="26"/>
                <w:szCs w:val="26"/>
                <w:lang w:val="nl-NL"/>
              </w:rPr>
              <w:t>4. Nếu gói thầu có Thiết bị, dụng cụ điện:</w:t>
            </w:r>
          </w:p>
          <w:p w14:paraId="709A6762" w14:textId="77777777" w:rsidR="003E4ECD" w:rsidRPr="00A731FE" w:rsidRDefault="003E4ECD" w:rsidP="00957BCF">
            <w:pPr>
              <w:spacing w:after="0" w:line="240" w:lineRule="auto"/>
              <w:jc w:val="both"/>
              <w:rPr>
                <w:rFonts w:ascii="Times New Roman" w:eastAsia="Times New Roman" w:hAnsi="Times New Roman" w:cs="Times New Roman"/>
                <w:sz w:val="26"/>
                <w:szCs w:val="26"/>
                <w:lang w:val="nl-NL"/>
              </w:rPr>
            </w:pPr>
            <w:r w:rsidRPr="00A731FE">
              <w:rPr>
                <w:rFonts w:ascii="Times New Roman" w:eastAsia="Times New Roman" w:hAnsi="Times New Roman" w:cs="Times New Roman"/>
                <w:sz w:val="26"/>
                <w:szCs w:val="26"/>
                <w:lang w:val="nl-NL"/>
              </w:rPr>
              <w:t>- Phải được Kiểm định theo thông tư số 33/TT-BCT ngày 27/10/2015; Thí nghiệm, thử nghiệm theo Quy trình An toàn điện của Tập đoàn Điện lực Việt Nam đang hiện hành.</w:t>
            </w:r>
          </w:p>
          <w:p w14:paraId="6E7D17F4" w14:textId="77777777" w:rsidR="003E4ECD" w:rsidRPr="00A731FE" w:rsidRDefault="003E4ECD" w:rsidP="00957BCF">
            <w:pPr>
              <w:spacing w:after="0" w:line="240" w:lineRule="auto"/>
              <w:jc w:val="both"/>
              <w:rPr>
                <w:rFonts w:ascii="Times New Roman" w:eastAsia="Times New Roman" w:hAnsi="Times New Roman" w:cs="Times New Roman"/>
                <w:sz w:val="26"/>
                <w:szCs w:val="26"/>
                <w:lang w:val="nl-NL"/>
              </w:rPr>
            </w:pPr>
            <w:r w:rsidRPr="00A731FE">
              <w:rPr>
                <w:rFonts w:ascii="Times New Roman" w:eastAsia="Times New Roman" w:hAnsi="Times New Roman" w:cs="Times New Roman"/>
                <w:sz w:val="26"/>
                <w:szCs w:val="26"/>
                <w:lang w:val="nl-NL"/>
              </w:rPr>
              <w:t xml:space="preserve">- Có </w:t>
            </w:r>
            <w:r w:rsidRPr="00A731FE">
              <w:rPr>
                <w:rFonts w:ascii="Times New Roman" w:eastAsia="Times New Roman" w:hAnsi="Times New Roman" w:cs="Times New Roman"/>
                <w:spacing w:val="2"/>
                <w:sz w:val="26"/>
                <w:szCs w:val="26"/>
                <w:lang w:val="nl-NL"/>
              </w:rPr>
              <w:t>Kiểm định thiết bị, dụng cụ điện</w:t>
            </w:r>
          </w:p>
          <w:p w14:paraId="7C695601" w14:textId="500CE77F" w:rsidR="003E4ECD" w:rsidRPr="00A731FE" w:rsidRDefault="003E4ECD" w:rsidP="00957BCF">
            <w:pPr>
              <w:widowControl w:val="0"/>
              <w:spacing w:after="0" w:line="240"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i/>
                <w:sz w:val="26"/>
                <w:szCs w:val="26"/>
                <w:lang w:val="nl-NL"/>
              </w:rPr>
              <w:t xml:space="preserve">Ghi chú: nhân sự theo các quy định trên phải có </w:t>
            </w:r>
            <w:r w:rsidRPr="00A731FE">
              <w:rPr>
                <w:rFonts w:ascii="Times New Roman" w:eastAsia="Times New Roman" w:hAnsi="Times New Roman" w:cs="Times New Roman"/>
                <w:i/>
                <w:spacing w:val="2"/>
                <w:sz w:val="26"/>
                <w:szCs w:val="26"/>
                <w:lang w:val="nl-NL"/>
              </w:rPr>
              <w:t xml:space="preserve">chứng nhận, chúng chỉ, thẻ an toàn vệ sinh lao động, </w:t>
            </w:r>
            <w:r w:rsidRPr="00A731FE">
              <w:rPr>
                <w:rFonts w:ascii="Times New Roman" w:eastAsia="Times New Roman" w:hAnsi="Times New Roman" w:cs="Times New Roman"/>
                <w:i/>
                <w:sz w:val="26"/>
                <w:szCs w:val="26"/>
                <w:lang w:val="nl-NL"/>
              </w:rPr>
              <w:t xml:space="preserve">Thẻ an toàn điện: Nhà thầu có thể đính kèm hoặc không đính kèm </w:t>
            </w:r>
            <w:r w:rsidRPr="00A731FE">
              <w:rPr>
                <w:rFonts w:ascii="Times New Roman" w:eastAsia="Times New Roman" w:hAnsi="Times New Roman" w:cs="Times New Roman"/>
                <w:i/>
                <w:spacing w:val="2"/>
                <w:sz w:val="26"/>
                <w:szCs w:val="26"/>
                <w:lang w:val="nl-NL"/>
              </w:rPr>
              <w:t xml:space="preserve">chứng nhận, chúng chỉ, thẻ an toàn vệ sinh lao động, </w:t>
            </w:r>
            <w:r w:rsidRPr="00A731FE">
              <w:rPr>
                <w:rFonts w:ascii="Times New Roman" w:eastAsia="Times New Roman" w:hAnsi="Times New Roman" w:cs="Times New Roman"/>
                <w:i/>
                <w:sz w:val="26"/>
                <w:szCs w:val="26"/>
                <w:lang w:val="nl-NL"/>
              </w:rPr>
              <w:t xml:space="preserve">Thẻ an toàn điện trong E-HSDT. Trường hợp nhà thầu trúng thầu, nhà thầu phải xuất trình </w:t>
            </w:r>
            <w:r w:rsidRPr="00A731FE">
              <w:rPr>
                <w:rFonts w:ascii="Times New Roman" w:eastAsia="Times New Roman" w:hAnsi="Times New Roman" w:cs="Times New Roman"/>
                <w:i/>
                <w:spacing w:val="2"/>
                <w:sz w:val="26"/>
                <w:szCs w:val="26"/>
                <w:lang w:val="nl-NL"/>
              </w:rPr>
              <w:t xml:space="preserve">chứng nhận, chúng chỉ, thẻ an toàn vệ sinh lao động, </w:t>
            </w:r>
            <w:r w:rsidRPr="00A731FE">
              <w:rPr>
                <w:rFonts w:ascii="Times New Roman" w:eastAsia="Times New Roman" w:hAnsi="Times New Roman" w:cs="Times New Roman"/>
                <w:i/>
                <w:sz w:val="26"/>
                <w:szCs w:val="26"/>
                <w:lang w:val="nl-NL"/>
              </w:rPr>
              <w:t>Thẻ an toàn điện trước khi trao hợp đồng</w:t>
            </w:r>
          </w:p>
        </w:tc>
        <w:tc>
          <w:tcPr>
            <w:tcW w:w="2749" w:type="dxa"/>
            <w:shd w:val="clear" w:color="auto" w:fill="auto"/>
            <w:vAlign w:val="center"/>
          </w:tcPr>
          <w:p w14:paraId="70155820" w14:textId="365CDB1E"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hAnsi="Times New Roman" w:cs="Times New Roman"/>
                <w:sz w:val="26"/>
                <w:szCs w:val="26"/>
              </w:rPr>
              <w:lastRenderedPageBreak/>
              <w:t>Không có biện pháp an toàn lao động hoặc có nhưng không đáp ứng yêu cầu nêu bên.</w:t>
            </w:r>
          </w:p>
        </w:tc>
      </w:tr>
      <w:tr w:rsidR="003E4ECD" w:rsidRPr="00A731FE" w14:paraId="015EABD2" w14:textId="77777777" w:rsidTr="00780B5A">
        <w:trPr>
          <w:trHeight w:val="317"/>
        </w:trPr>
        <w:tc>
          <w:tcPr>
            <w:tcW w:w="1134" w:type="dxa"/>
            <w:shd w:val="clear" w:color="auto" w:fill="auto"/>
            <w:vAlign w:val="center"/>
          </w:tcPr>
          <w:p w14:paraId="68CD540E" w14:textId="77777777" w:rsidR="003E4ECD" w:rsidRPr="00A731FE" w:rsidRDefault="003E4ECD" w:rsidP="003E4ECD">
            <w:pPr>
              <w:widowControl w:val="0"/>
              <w:spacing w:after="0" w:line="264" w:lineRule="auto"/>
              <w:rPr>
                <w:rFonts w:ascii="Times New Roman" w:eastAsia="Times New Roman" w:hAnsi="Times New Roman" w:cs="Times New Roman"/>
                <w:spacing w:val="2"/>
                <w:sz w:val="26"/>
                <w:szCs w:val="26"/>
              </w:rPr>
            </w:pPr>
          </w:p>
        </w:tc>
        <w:tc>
          <w:tcPr>
            <w:tcW w:w="2688" w:type="dxa"/>
            <w:shd w:val="clear" w:color="auto" w:fill="auto"/>
            <w:vAlign w:val="center"/>
          </w:tcPr>
          <w:p w14:paraId="281E9C77" w14:textId="4DB49246"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lang w:val="nl-NL"/>
              </w:rPr>
              <w:t xml:space="preserve">Phòng cháy, chữa cháy, phòng chống cháy nổ: Biện pháp phòng cháy, chữa cháy hợp lý, khả </w:t>
            </w:r>
            <w:r w:rsidRPr="00A731FE">
              <w:rPr>
                <w:rFonts w:ascii="Times New Roman" w:eastAsia="Times New Roman" w:hAnsi="Times New Roman" w:cs="Times New Roman"/>
                <w:spacing w:val="2"/>
                <w:sz w:val="26"/>
                <w:szCs w:val="26"/>
                <w:lang w:val="nl-NL"/>
              </w:rPr>
              <w:lastRenderedPageBreak/>
              <w:t>thi, phù hợp với đề xuất về biện pháp tổ chức thi công</w:t>
            </w:r>
          </w:p>
        </w:tc>
        <w:tc>
          <w:tcPr>
            <w:tcW w:w="3382" w:type="dxa"/>
            <w:shd w:val="clear" w:color="auto" w:fill="auto"/>
            <w:vAlign w:val="center"/>
          </w:tcPr>
          <w:p w14:paraId="396552FA" w14:textId="5F3E39A1"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lang w:val="nl-NL"/>
              </w:rPr>
              <w:lastRenderedPageBreak/>
              <w:t xml:space="preserve">- Đối với người lao động đến công trường làm các công việc trực tiếp đến hàn, cắt…phải có chứng chỉ/ </w:t>
            </w:r>
            <w:r w:rsidRPr="00A731FE">
              <w:rPr>
                <w:rFonts w:ascii="Times New Roman" w:eastAsia="Times New Roman" w:hAnsi="Times New Roman" w:cs="Times New Roman"/>
                <w:spacing w:val="2"/>
                <w:sz w:val="26"/>
                <w:szCs w:val="26"/>
                <w:lang w:val="nl-NL"/>
              </w:rPr>
              <w:lastRenderedPageBreak/>
              <w:t>chứng nhận nghề hàn, cắt của đơn vị đào tạo nghề có thẩm quyền…và giấy chứng nhận được huấn luyện nghiệp vụ về PCCC và CNCH (phòng cháy chữa cháy và cứu nạn cứu hộ).</w:t>
            </w:r>
          </w:p>
        </w:tc>
        <w:tc>
          <w:tcPr>
            <w:tcW w:w="2749" w:type="dxa"/>
            <w:shd w:val="clear" w:color="auto" w:fill="auto"/>
            <w:vAlign w:val="center"/>
          </w:tcPr>
          <w:p w14:paraId="7F2D212D" w14:textId="28853C7E"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hAnsi="Times New Roman" w:cs="Times New Roman"/>
                <w:sz w:val="26"/>
                <w:szCs w:val="26"/>
              </w:rPr>
              <w:lastRenderedPageBreak/>
              <w:t xml:space="preserve">Không có biện pháp phòng cháy, chữa cháy, phòng chống cháy nổ hoặc có biện pháp </w:t>
            </w:r>
            <w:r w:rsidRPr="00A731FE">
              <w:rPr>
                <w:rFonts w:ascii="Times New Roman" w:hAnsi="Times New Roman" w:cs="Times New Roman"/>
                <w:sz w:val="26"/>
                <w:szCs w:val="26"/>
              </w:rPr>
              <w:lastRenderedPageBreak/>
              <w:t>nhưng không đáp ứng các yêu cầu nêu bên</w:t>
            </w:r>
          </w:p>
        </w:tc>
      </w:tr>
      <w:tr w:rsidR="003E4ECD" w:rsidRPr="00A731FE" w14:paraId="7FC1A795" w14:textId="77777777" w:rsidTr="00780B5A">
        <w:trPr>
          <w:trHeight w:val="317"/>
        </w:trPr>
        <w:tc>
          <w:tcPr>
            <w:tcW w:w="3822" w:type="dxa"/>
            <w:gridSpan w:val="2"/>
            <w:shd w:val="clear" w:color="auto" w:fill="auto"/>
            <w:vAlign w:val="center"/>
          </w:tcPr>
          <w:p w14:paraId="4A4EABBC" w14:textId="4C6E165C"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b/>
                <w:bCs/>
                <w:spacing w:val="2"/>
                <w:sz w:val="26"/>
                <w:szCs w:val="26"/>
              </w:rPr>
              <w:lastRenderedPageBreak/>
              <w:t>Kết luận</w:t>
            </w:r>
          </w:p>
        </w:tc>
        <w:tc>
          <w:tcPr>
            <w:tcW w:w="3382" w:type="dxa"/>
            <w:shd w:val="clear" w:color="auto" w:fill="auto"/>
            <w:vAlign w:val="center"/>
          </w:tcPr>
          <w:p w14:paraId="471F1DA5" w14:textId="34980C08"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Cả 2 tiêu chuẩn chi tiết đều được xác định là đạt.</w:t>
            </w:r>
          </w:p>
        </w:tc>
        <w:tc>
          <w:tcPr>
            <w:tcW w:w="2749" w:type="dxa"/>
            <w:shd w:val="clear" w:color="auto" w:fill="auto"/>
            <w:vAlign w:val="center"/>
          </w:tcPr>
          <w:p w14:paraId="0FC12553" w14:textId="48126AB1"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Có 1 tiêu chuẩn chi tiết được xác định là không đạt.</w:t>
            </w:r>
          </w:p>
        </w:tc>
      </w:tr>
      <w:tr w:rsidR="003E4ECD" w:rsidRPr="00A731FE" w14:paraId="6F64B5B2" w14:textId="77777777" w:rsidTr="00780B5A">
        <w:trPr>
          <w:trHeight w:val="336"/>
        </w:trPr>
        <w:tc>
          <w:tcPr>
            <w:tcW w:w="9953" w:type="dxa"/>
            <w:gridSpan w:val="4"/>
            <w:shd w:val="clear" w:color="auto" w:fill="auto"/>
            <w:vAlign w:val="center"/>
            <w:hideMark/>
          </w:tcPr>
          <w:p w14:paraId="1A48A167" w14:textId="1CD0FFED" w:rsidR="003E4ECD" w:rsidRPr="00A731FE" w:rsidRDefault="003E4ECD" w:rsidP="003E4ECD">
            <w:pPr>
              <w:widowControl w:val="0"/>
              <w:spacing w:after="0" w:line="264" w:lineRule="auto"/>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7. Bảo hành</w:t>
            </w:r>
          </w:p>
        </w:tc>
      </w:tr>
      <w:tr w:rsidR="003E4ECD" w:rsidRPr="00A731FE" w14:paraId="052085FD" w14:textId="77777777" w:rsidTr="00780B5A">
        <w:trPr>
          <w:trHeight w:val="699"/>
        </w:trPr>
        <w:tc>
          <w:tcPr>
            <w:tcW w:w="1134" w:type="dxa"/>
            <w:shd w:val="clear" w:color="auto" w:fill="auto"/>
            <w:vAlign w:val="center"/>
            <w:hideMark/>
          </w:tcPr>
          <w:p w14:paraId="059B603C" w14:textId="77777777" w:rsidR="003E4ECD" w:rsidRPr="00A731FE" w:rsidRDefault="003E4ECD" w:rsidP="003E4ECD">
            <w:pPr>
              <w:widowControl w:val="0"/>
              <w:spacing w:after="0" w:line="264" w:lineRule="auto"/>
              <w:rPr>
                <w:rFonts w:ascii="Times New Roman" w:eastAsia="Times New Roman" w:hAnsi="Times New Roman" w:cs="Times New Roman"/>
                <w:spacing w:val="2"/>
                <w:sz w:val="26"/>
                <w:szCs w:val="26"/>
              </w:rPr>
            </w:pPr>
          </w:p>
        </w:tc>
        <w:tc>
          <w:tcPr>
            <w:tcW w:w="2688" w:type="dxa"/>
            <w:shd w:val="clear" w:color="auto" w:fill="auto"/>
            <w:vAlign w:val="center"/>
            <w:hideMark/>
          </w:tcPr>
          <w:p w14:paraId="34C786EF" w14:textId="119165E1" w:rsidR="003E4ECD" w:rsidRPr="00A731FE" w:rsidRDefault="003E4ECD" w:rsidP="003E4ECD">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Bảo hành: Thời gian bảo hành 2 năm.</w:t>
            </w:r>
          </w:p>
        </w:tc>
        <w:tc>
          <w:tcPr>
            <w:tcW w:w="3382" w:type="dxa"/>
            <w:shd w:val="clear" w:color="auto" w:fill="auto"/>
            <w:vAlign w:val="center"/>
            <w:hideMark/>
          </w:tcPr>
          <w:p w14:paraId="65904DF2" w14:textId="0633BA89"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Có cam kết thời gian bảo hành lớn hơn hoặc bằng 2 năm tính từ ngày công trình được nghiệm thu, bàn giao</w:t>
            </w:r>
          </w:p>
        </w:tc>
        <w:tc>
          <w:tcPr>
            <w:tcW w:w="2749" w:type="dxa"/>
            <w:shd w:val="clear" w:color="auto" w:fill="auto"/>
            <w:vAlign w:val="center"/>
            <w:hideMark/>
          </w:tcPr>
          <w:p w14:paraId="6C0B35EC" w14:textId="6E16EC59"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Có cam kết thời gian bảo hành nhỏ hơn 2 năm tính từ ngày công trình được nghiệm thu, bàn giao hoặc không có cam kết thời gian bảo hành.</w:t>
            </w:r>
          </w:p>
        </w:tc>
      </w:tr>
      <w:tr w:rsidR="003E4ECD" w:rsidRPr="00A731FE" w14:paraId="2D491B2B" w14:textId="77777777" w:rsidTr="00780B5A">
        <w:trPr>
          <w:trHeight w:val="672"/>
        </w:trPr>
        <w:tc>
          <w:tcPr>
            <w:tcW w:w="3822" w:type="dxa"/>
            <w:gridSpan w:val="2"/>
            <w:shd w:val="clear" w:color="auto" w:fill="auto"/>
            <w:vAlign w:val="center"/>
            <w:hideMark/>
          </w:tcPr>
          <w:p w14:paraId="4BC0FA13" w14:textId="77777777" w:rsidR="003E4ECD" w:rsidRPr="00A731FE" w:rsidRDefault="003E4ECD" w:rsidP="003E4ECD">
            <w:pPr>
              <w:widowControl w:val="0"/>
              <w:spacing w:after="0" w:line="264" w:lineRule="auto"/>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Kết luận</w:t>
            </w:r>
          </w:p>
        </w:tc>
        <w:tc>
          <w:tcPr>
            <w:tcW w:w="3382" w:type="dxa"/>
            <w:shd w:val="clear" w:color="auto" w:fill="auto"/>
            <w:vAlign w:val="center"/>
            <w:hideMark/>
          </w:tcPr>
          <w:p w14:paraId="45468976" w14:textId="77777777" w:rsidR="003E4ECD" w:rsidRPr="00A731FE" w:rsidRDefault="003E4ECD" w:rsidP="003E4ECD">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Tiêu chuẩn được xác định là đạt.</w:t>
            </w:r>
          </w:p>
        </w:tc>
        <w:tc>
          <w:tcPr>
            <w:tcW w:w="2749" w:type="dxa"/>
            <w:shd w:val="clear" w:color="auto" w:fill="auto"/>
            <w:vAlign w:val="center"/>
            <w:hideMark/>
          </w:tcPr>
          <w:p w14:paraId="3E14568C" w14:textId="77777777" w:rsidR="003E4ECD" w:rsidRPr="00A731FE" w:rsidRDefault="003E4ECD" w:rsidP="003E4ECD">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Tiêu chuẩn đánh giá là không đạt.</w:t>
            </w:r>
          </w:p>
        </w:tc>
      </w:tr>
      <w:tr w:rsidR="003E4ECD" w:rsidRPr="00A731FE" w14:paraId="0CA38FD3" w14:textId="77777777" w:rsidTr="00780B5A">
        <w:trPr>
          <w:trHeight w:val="336"/>
        </w:trPr>
        <w:tc>
          <w:tcPr>
            <w:tcW w:w="9953" w:type="dxa"/>
            <w:gridSpan w:val="4"/>
            <w:shd w:val="clear" w:color="auto" w:fill="auto"/>
            <w:vAlign w:val="center"/>
            <w:hideMark/>
          </w:tcPr>
          <w:p w14:paraId="53089E09" w14:textId="5206813F" w:rsidR="003E4ECD" w:rsidRPr="00A731FE" w:rsidRDefault="003E4ECD" w:rsidP="003E4ECD">
            <w:pPr>
              <w:widowControl w:val="0"/>
              <w:spacing w:after="0" w:line="264" w:lineRule="auto"/>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 xml:space="preserve">8.  </w:t>
            </w:r>
            <w:r w:rsidRPr="00A731FE">
              <w:rPr>
                <w:rFonts w:ascii="Times New Roman" w:hAnsi="Times New Roman" w:cs="Times New Roman"/>
                <w:b/>
                <w:sz w:val="26"/>
                <w:szCs w:val="26"/>
                <w:lang w:val="nl-NL"/>
              </w:rPr>
              <w:t>Thông tin về kết quả thực hiện hợp đồng</w:t>
            </w:r>
          </w:p>
        </w:tc>
      </w:tr>
      <w:tr w:rsidR="003E4ECD" w:rsidRPr="00A731FE" w14:paraId="43A601AE" w14:textId="77777777" w:rsidTr="00780B5A">
        <w:trPr>
          <w:trHeight w:val="1344"/>
        </w:trPr>
        <w:tc>
          <w:tcPr>
            <w:tcW w:w="1134" w:type="dxa"/>
            <w:shd w:val="clear" w:color="auto" w:fill="auto"/>
            <w:vAlign w:val="center"/>
            <w:hideMark/>
          </w:tcPr>
          <w:p w14:paraId="79D13FE1" w14:textId="77777777" w:rsidR="003E4ECD" w:rsidRPr="00A731FE" w:rsidRDefault="003E4ECD" w:rsidP="003E4ECD">
            <w:pPr>
              <w:widowControl w:val="0"/>
              <w:spacing w:after="0" w:line="264" w:lineRule="auto"/>
              <w:rPr>
                <w:rFonts w:ascii="Times New Roman" w:eastAsia="Times New Roman" w:hAnsi="Times New Roman" w:cs="Times New Roman"/>
                <w:spacing w:val="2"/>
                <w:sz w:val="26"/>
                <w:szCs w:val="26"/>
              </w:rPr>
            </w:pPr>
          </w:p>
        </w:tc>
        <w:tc>
          <w:tcPr>
            <w:tcW w:w="2688" w:type="dxa"/>
            <w:shd w:val="clear" w:color="auto" w:fill="auto"/>
            <w:hideMark/>
          </w:tcPr>
          <w:p w14:paraId="6B8C9DB6" w14:textId="1F69046A" w:rsidR="003E4ECD" w:rsidRPr="00A731FE" w:rsidRDefault="003E4ECD" w:rsidP="00723346">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hAnsi="Times New Roman" w:cs="Times New Roman"/>
                <w:sz w:val="26"/>
                <w:szCs w:val="26"/>
                <w:lang w:val="nl-NL"/>
              </w:rPr>
              <w:t>Thông tin về kết quả thực hiện hợp đồng gói thầu xây lắp của nhà thầu theo quy định tại </w:t>
            </w:r>
            <w:bookmarkStart w:id="4" w:name="tc_39"/>
            <w:r w:rsidRPr="00A731FE">
              <w:rPr>
                <w:rFonts w:ascii="Times New Roman" w:hAnsi="Times New Roman" w:cs="Times New Roman"/>
                <w:sz w:val="26"/>
                <w:szCs w:val="26"/>
                <w:lang w:val="nl-NL"/>
              </w:rPr>
              <w:t>Điều 1</w:t>
            </w:r>
            <w:r w:rsidR="00F81461" w:rsidRPr="00A731FE">
              <w:rPr>
                <w:rFonts w:ascii="Times New Roman" w:hAnsi="Times New Roman" w:cs="Times New Roman"/>
                <w:sz w:val="26"/>
                <w:szCs w:val="26"/>
                <w:lang w:val="nl-NL"/>
              </w:rPr>
              <w:t>9</w:t>
            </w:r>
            <w:r w:rsidRPr="00A731FE">
              <w:rPr>
                <w:rFonts w:ascii="Times New Roman" w:hAnsi="Times New Roman" w:cs="Times New Roman"/>
                <w:sz w:val="26"/>
                <w:szCs w:val="26"/>
                <w:lang w:val="nl-NL"/>
              </w:rPr>
              <w:t xml:space="preserve"> và Điề</w:t>
            </w:r>
            <w:r w:rsidR="00F81461" w:rsidRPr="00A731FE">
              <w:rPr>
                <w:rFonts w:ascii="Times New Roman" w:hAnsi="Times New Roman" w:cs="Times New Roman"/>
                <w:sz w:val="26"/>
                <w:szCs w:val="26"/>
                <w:lang w:val="nl-NL"/>
              </w:rPr>
              <w:t>u 20</w:t>
            </w:r>
            <w:r w:rsidRPr="00A731FE">
              <w:rPr>
                <w:rFonts w:ascii="Times New Roman" w:hAnsi="Times New Roman" w:cs="Times New Roman"/>
                <w:sz w:val="26"/>
                <w:szCs w:val="26"/>
                <w:lang w:val="nl-NL"/>
              </w:rPr>
              <w:t xml:space="preserve"> của </w:t>
            </w:r>
            <w:bookmarkEnd w:id="4"/>
            <w:r w:rsidRPr="00A731FE">
              <w:rPr>
                <w:rFonts w:ascii="Times New Roman" w:hAnsi="Times New Roman" w:cs="Times New Roman"/>
                <w:sz w:val="26"/>
                <w:szCs w:val="26"/>
                <w:lang w:val="nl-NL"/>
              </w:rPr>
              <w:t>Nghị định</w:t>
            </w:r>
            <w:r w:rsidRPr="00A731FE" w:rsidDel="00690E5C">
              <w:rPr>
                <w:rFonts w:ascii="Times New Roman" w:hAnsi="Times New Roman" w:cs="Times New Roman"/>
                <w:sz w:val="26"/>
                <w:szCs w:val="26"/>
                <w:lang w:val="nl-NL"/>
              </w:rPr>
              <w:t xml:space="preserve"> </w:t>
            </w:r>
            <w:r w:rsidRPr="00A731FE">
              <w:rPr>
                <w:rFonts w:ascii="Times New Roman" w:hAnsi="Times New Roman" w:cs="Times New Roman"/>
                <w:sz w:val="26"/>
                <w:szCs w:val="26"/>
                <w:lang w:val="nl-NL"/>
              </w:rPr>
              <w:t>số 2</w:t>
            </w:r>
            <w:r w:rsidR="00F81461" w:rsidRPr="00A731FE">
              <w:rPr>
                <w:rFonts w:ascii="Times New Roman" w:hAnsi="Times New Roman" w:cs="Times New Roman"/>
                <w:sz w:val="26"/>
                <w:szCs w:val="26"/>
                <w:lang w:val="nl-NL"/>
              </w:rPr>
              <w:t>14</w:t>
            </w:r>
            <w:r w:rsidRPr="00A731FE">
              <w:rPr>
                <w:rFonts w:ascii="Times New Roman" w:hAnsi="Times New Roman" w:cs="Times New Roman"/>
                <w:sz w:val="26"/>
                <w:szCs w:val="26"/>
                <w:lang w:val="nl-NL"/>
              </w:rPr>
              <w:t>/202</w:t>
            </w:r>
            <w:r w:rsidR="00F81461" w:rsidRPr="00A731FE">
              <w:rPr>
                <w:rFonts w:ascii="Times New Roman" w:hAnsi="Times New Roman" w:cs="Times New Roman"/>
                <w:sz w:val="26"/>
                <w:szCs w:val="26"/>
                <w:lang w:val="nl-NL"/>
              </w:rPr>
              <w:t>5</w:t>
            </w:r>
            <w:r w:rsidRPr="00A731FE">
              <w:rPr>
                <w:rFonts w:ascii="Times New Roman" w:hAnsi="Times New Roman" w:cs="Times New Roman"/>
                <w:sz w:val="26"/>
                <w:szCs w:val="26"/>
                <w:lang w:val="nl-NL"/>
              </w:rPr>
              <w:t>/NĐ-CP</w:t>
            </w:r>
          </w:p>
        </w:tc>
        <w:tc>
          <w:tcPr>
            <w:tcW w:w="3382" w:type="dxa"/>
            <w:shd w:val="clear" w:color="auto" w:fill="auto"/>
            <w:hideMark/>
          </w:tcPr>
          <w:p w14:paraId="237830A8" w14:textId="77777777" w:rsidR="003E4ECD" w:rsidRPr="00A731FE" w:rsidRDefault="003E4ECD" w:rsidP="003E4ECD">
            <w:pPr>
              <w:tabs>
                <w:tab w:val="left" w:pos="289"/>
              </w:tabs>
              <w:spacing w:before="40" w:after="40" w:line="252" w:lineRule="auto"/>
              <w:jc w:val="both"/>
              <w:rPr>
                <w:rFonts w:ascii="Times New Roman" w:hAnsi="Times New Roman" w:cs="Times New Roman"/>
                <w:b/>
                <w:sz w:val="26"/>
                <w:szCs w:val="26"/>
              </w:rPr>
            </w:pPr>
            <w:r w:rsidRPr="00A731FE">
              <w:rPr>
                <w:rFonts w:ascii="Times New Roman" w:hAnsi="Times New Roman" w:cs="Times New Roman"/>
                <w:iCs/>
                <w:sz w:val="26"/>
                <w:szCs w:val="26"/>
              </w:rPr>
              <w:t xml:space="preserve">Nhà thầu không có hoặc có nhiều nhất 01 hợp đồng </w:t>
            </w:r>
            <w:r w:rsidRPr="00A731FE">
              <w:rPr>
                <w:rFonts w:ascii="Times New Roman" w:hAnsi="Times New Roman" w:cs="Times New Roman"/>
                <w:sz w:val="26"/>
                <w:szCs w:val="26"/>
              </w:rPr>
              <w:t xml:space="preserve">bị đánh giá </w:t>
            </w:r>
            <w:r w:rsidRPr="00A731FE">
              <w:rPr>
                <w:rFonts w:ascii="Times New Roman" w:hAnsi="Times New Roman" w:cs="Times New Roman"/>
                <w:spacing w:val="3"/>
                <w:sz w:val="26"/>
                <w:szCs w:val="26"/>
                <w:shd w:val="clear" w:color="auto" w:fill="FFFFFF"/>
              </w:rPr>
              <w:t xml:space="preserve">vi phạm về kết quả thực hiện hợp đồng tại “Thông tin về kết quả thực hiện hợp đồng của nhà thầu” trên hệ thống mạng đấu thầu quốc gia </w:t>
            </w:r>
            <w:r w:rsidRPr="00A731FE">
              <w:rPr>
                <w:rFonts w:ascii="Times New Roman" w:hAnsi="Times New Roman" w:cs="Times New Roman"/>
                <w:i/>
                <w:spacing w:val="3"/>
                <w:sz w:val="26"/>
                <w:szCs w:val="26"/>
                <w:shd w:val="clear" w:color="auto" w:fill="FFFFFF"/>
              </w:rPr>
              <w:t>(áp dụng kết quả kể từ ngày đăng tải thông tin trong thời hạn 01 năm tính đến thời điểm đóng thầu)</w:t>
            </w:r>
            <w:r w:rsidRPr="00A731FE">
              <w:rPr>
                <w:rFonts w:ascii="Times New Roman" w:hAnsi="Times New Roman" w:cs="Times New Roman"/>
                <w:iCs/>
                <w:sz w:val="26"/>
                <w:szCs w:val="26"/>
                <w:vertAlign w:val="superscript"/>
              </w:rPr>
              <w:t xml:space="preserve"> </w:t>
            </w:r>
          </w:p>
          <w:p w14:paraId="0C8B3C71" w14:textId="1876DFE6"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p>
        </w:tc>
        <w:tc>
          <w:tcPr>
            <w:tcW w:w="2749" w:type="dxa"/>
            <w:shd w:val="clear" w:color="auto" w:fill="auto"/>
            <w:hideMark/>
          </w:tcPr>
          <w:p w14:paraId="549A6F20" w14:textId="7CC51353"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hAnsi="Times New Roman" w:cs="Times New Roman"/>
                <w:iCs/>
                <w:sz w:val="26"/>
                <w:szCs w:val="26"/>
              </w:rPr>
              <w:t xml:space="preserve">Nhà thầu có từ 02 hợp đồng </w:t>
            </w:r>
            <w:r w:rsidRPr="00A731FE">
              <w:rPr>
                <w:rFonts w:ascii="Times New Roman" w:hAnsi="Times New Roman" w:cs="Times New Roman"/>
                <w:sz w:val="26"/>
                <w:szCs w:val="26"/>
              </w:rPr>
              <w:t xml:space="preserve">bị đánh giá </w:t>
            </w:r>
            <w:r w:rsidRPr="00A731FE">
              <w:rPr>
                <w:rFonts w:ascii="Times New Roman" w:hAnsi="Times New Roman" w:cs="Times New Roman"/>
                <w:spacing w:val="3"/>
                <w:sz w:val="26"/>
                <w:szCs w:val="26"/>
                <w:shd w:val="clear" w:color="auto" w:fill="FFFFFF"/>
              </w:rPr>
              <w:t xml:space="preserve">vi phạm về kết quả thực hiện hợp đồng tại “Thông tin về kết quả thực hiện hợp đồng của nhà thầu” trên hệ thống mạng đấu thầu quốc gia </w:t>
            </w:r>
            <w:r w:rsidRPr="00A731FE">
              <w:rPr>
                <w:rFonts w:ascii="Times New Roman" w:hAnsi="Times New Roman" w:cs="Times New Roman"/>
                <w:i/>
                <w:spacing w:val="3"/>
                <w:sz w:val="26"/>
                <w:szCs w:val="26"/>
                <w:shd w:val="clear" w:color="auto" w:fill="FFFFFF"/>
              </w:rPr>
              <w:t>(áp dụng kết quả kể từ ngày đăng tải thông tin trong thời hạn 01 năm tính đến thời điểm đóng thầu)</w:t>
            </w:r>
            <w:r w:rsidRPr="00A731FE">
              <w:rPr>
                <w:rFonts w:ascii="Times New Roman" w:hAnsi="Times New Roman" w:cs="Times New Roman"/>
                <w:iCs/>
                <w:sz w:val="26"/>
                <w:szCs w:val="26"/>
                <w:vertAlign w:val="superscript"/>
              </w:rPr>
              <w:t xml:space="preserve"> </w:t>
            </w:r>
          </w:p>
        </w:tc>
      </w:tr>
      <w:tr w:rsidR="003E4ECD" w:rsidRPr="00A731FE" w14:paraId="4373833D" w14:textId="77777777" w:rsidTr="00780B5A">
        <w:trPr>
          <w:trHeight w:val="672"/>
        </w:trPr>
        <w:tc>
          <w:tcPr>
            <w:tcW w:w="3822" w:type="dxa"/>
            <w:gridSpan w:val="2"/>
            <w:shd w:val="clear" w:color="auto" w:fill="auto"/>
            <w:vAlign w:val="center"/>
            <w:hideMark/>
          </w:tcPr>
          <w:p w14:paraId="529B4EFF" w14:textId="77777777" w:rsidR="003E4ECD" w:rsidRPr="00A731FE" w:rsidRDefault="003E4ECD" w:rsidP="003E4ECD">
            <w:pPr>
              <w:widowControl w:val="0"/>
              <w:spacing w:after="0" w:line="264" w:lineRule="auto"/>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Kết luận</w:t>
            </w:r>
          </w:p>
        </w:tc>
        <w:tc>
          <w:tcPr>
            <w:tcW w:w="3382" w:type="dxa"/>
            <w:shd w:val="clear" w:color="auto" w:fill="auto"/>
            <w:vAlign w:val="center"/>
            <w:hideMark/>
          </w:tcPr>
          <w:p w14:paraId="2B325DDC" w14:textId="77777777" w:rsidR="003E4ECD" w:rsidRPr="00A731FE" w:rsidRDefault="003E4ECD" w:rsidP="003E4ECD">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Tiêu chuẩn được xác định là đạt.</w:t>
            </w:r>
          </w:p>
        </w:tc>
        <w:tc>
          <w:tcPr>
            <w:tcW w:w="2749" w:type="dxa"/>
            <w:shd w:val="clear" w:color="auto" w:fill="auto"/>
            <w:vAlign w:val="center"/>
            <w:hideMark/>
          </w:tcPr>
          <w:p w14:paraId="464796DD" w14:textId="77777777" w:rsidR="003E4ECD" w:rsidRPr="00A731FE" w:rsidRDefault="003E4ECD" w:rsidP="003E4ECD">
            <w:pPr>
              <w:widowControl w:val="0"/>
              <w:spacing w:after="0" w:line="264" w:lineRule="auto"/>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Tiêu chuẩn đánh giá là không đạt.</w:t>
            </w:r>
          </w:p>
        </w:tc>
      </w:tr>
      <w:tr w:rsidR="003E4ECD" w:rsidRPr="00A731FE" w14:paraId="6461A89B" w14:textId="77777777" w:rsidTr="00780B5A">
        <w:trPr>
          <w:trHeight w:val="672"/>
        </w:trPr>
        <w:tc>
          <w:tcPr>
            <w:tcW w:w="3822" w:type="dxa"/>
            <w:gridSpan w:val="2"/>
            <w:shd w:val="clear" w:color="auto" w:fill="auto"/>
            <w:vAlign w:val="center"/>
          </w:tcPr>
          <w:p w14:paraId="68A40015" w14:textId="77777777" w:rsidR="003E4ECD" w:rsidRPr="00A731FE" w:rsidRDefault="003E4ECD" w:rsidP="003E4ECD">
            <w:pPr>
              <w:widowControl w:val="0"/>
              <w:spacing w:after="0" w:line="264" w:lineRule="auto"/>
              <w:rPr>
                <w:rFonts w:ascii="Times New Roman" w:eastAsia="Times New Roman" w:hAnsi="Times New Roman" w:cs="Times New Roman"/>
                <w:b/>
                <w:bCs/>
                <w:spacing w:val="2"/>
                <w:sz w:val="26"/>
                <w:szCs w:val="26"/>
              </w:rPr>
            </w:pPr>
            <w:r w:rsidRPr="00A731FE">
              <w:rPr>
                <w:rFonts w:ascii="Times New Roman" w:eastAsia="Times New Roman" w:hAnsi="Times New Roman" w:cs="Times New Roman"/>
                <w:b/>
                <w:bCs/>
                <w:spacing w:val="2"/>
                <w:sz w:val="26"/>
                <w:szCs w:val="26"/>
              </w:rPr>
              <w:t>KẾT LUẬN CHUNG</w:t>
            </w:r>
          </w:p>
        </w:tc>
        <w:tc>
          <w:tcPr>
            <w:tcW w:w="3382" w:type="dxa"/>
            <w:shd w:val="clear" w:color="auto" w:fill="auto"/>
            <w:vAlign w:val="center"/>
          </w:tcPr>
          <w:p w14:paraId="76A4200F" w14:textId="77777777"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Các tiêu chuẩn chi tiết được đánh giá là đạt</w:t>
            </w:r>
          </w:p>
        </w:tc>
        <w:tc>
          <w:tcPr>
            <w:tcW w:w="2749" w:type="dxa"/>
            <w:shd w:val="clear" w:color="auto" w:fill="auto"/>
            <w:vAlign w:val="center"/>
          </w:tcPr>
          <w:p w14:paraId="116ED803" w14:textId="77777777" w:rsidR="003E4ECD" w:rsidRPr="00A731FE" w:rsidRDefault="003E4ECD" w:rsidP="003E4ECD">
            <w:pPr>
              <w:widowControl w:val="0"/>
              <w:spacing w:after="0" w:line="264" w:lineRule="auto"/>
              <w:jc w:val="both"/>
              <w:rPr>
                <w:rFonts w:ascii="Times New Roman" w:eastAsia="Times New Roman" w:hAnsi="Times New Roman" w:cs="Times New Roman"/>
                <w:spacing w:val="2"/>
                <w:sz w:val="26"/>
                <w:szCs w:val="26"/>
              </w:rPr>
            </w:pPr>
            <w:r w:rsidRPr="00A731FE">
              <w:rPr>
                <w:rFonts w:ascii="Times New Roman" w:eastAsia="Times New Roman" w:hAnsi="Times New Roman" w:cs="Times New Roman"/>
                <w:spacing w:val="2"/>
                <w:sz w:val="26"/>
                <w:szCs w:val="26"/>
              </w:rPr>
              <w:t>Có 1 tiêu chuẩn chi tiết được xác định là không đạt.</w:t>
            </w:r>
          </w:p>
        </w:tc>
      </w:tr>
    </w:tbl>
    <w:p w14:paraId="5E9C6B7B" w14:textId="77777777" w:rsidR="00646988" w:rsidRPr="00A731FE" w:rsidRDefault="00646988" w:rsidP="004E7652">
      <w:pPr>
        <w:widowControl w:val="0"/>
        <w:spacing w:after="0" w:line="240" w:lineRule="auto"/>
        <w:jc w:val="both"/>
        <w:rPr>
          <w:rFonts w:ascii="Times New Roman" w:eastAsia="Times New Roman" w:hAnsi="Times New Roman" w:cs="Times New Roman"/>
          <w:b/>
          <w:bCs/>
          <w:sz w:val="26"/>
          <w:szCs w:val="26"/>
          <w:lang w:val="es-ES"/>
        </w:rPr>
      </w:pPr>
    </w:p>
    <w:sectPr w:rsidR="00646988" w:rsidRPr="00A731FE" w:rsidSect="002E2955">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21406" w14:textId="77777777" w:rsidR="00520888" w:rsidRDefault="00520888" w:rsidP="00070102">
      <w:pPr>
        <w:spacing w:after="0" w:line="240" w:lineRule="auto"/>
      </w:pPr>
      <w:r>
        <w:separator/>
      </w:r>
    </w:p>
  </w:endnote>
  <w:endnote w:type="continuationSeparator" w:id="0">
    <w:p w14:paraId="750E8847" w14:textId="77777777" w:rsidR="00520888" w:rsidRDefault="00520888" w:rsidP="00070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F5C9A" w14:textId="45BEB4A8" w:rsidR="00070102" w:rsidRDefault="00070102">
    <w:pPr>
      <w:pStyle w:val="Footer"/>
      <w:jc w:val="right"/>
    </w:pPr>
  </w:p>
  <w:p w14:paraId="05FF73C2" w14:textId="77777777" w:rsidR="00070102" w:rsidRDefault="000701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013F0" w14:textId="77777777" w:rsidR="00520888" w:rsidRDefault="00520888" w:rsidP="00070102">
      <w:pPr>
        <w:spacing w:after="0" w:line="240" w:lineRule="auto"/>
      </w:pPr>
      <w:r>
        <w:separator/>
      </w:r>
    </w:p>
  </w:footnote>
  <w:footnote w:type="continuationSeparator" w:id="0">
    <w:p w14:paraId="7AEB0E74" w14:textId="77777777" w:rsidR="00520888" w:rsidRDefault="00520888" w:rsidP="00070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3488235"/>
      <w:docPartObj>
        <w:docPartGallery w:val="Page Numbers (Top of Page)"/>
        <w:docPartUnique/>
      </w:docPartObj>
    </w:sdtPr>
    <w:sdtEndPr>
      <w:rPr>
        <w:noProof/>
      </w:rPr>
    </w:sdtEndPr>
    <w:sdtContent>
      <w:p w14:paraId="4F9D4944" w14:textId="13D37B44" w:rsidR="00733A1A" w:rsidRDefault="00733A1A">
        <w:pPr>
          <w:pStyle w:val="Header"/>
          <w:jc w:val="center"/>
        </w:pPr>
        <w:r>
          <w:fldChar w:fldCharType="begin"/>
        </w:r>
        <w:r>
          <w:instrText xml:space="preserve"> PAGE   \* MERGEFORMAT </w:instrText>
        </w:r>
        <w:r>
          <w:fldChar w:fldCharType="separate"/>
        </w:r>
        <w:r w:rsidR="000569F3">
          <w:rPr>
            <w:noProof/>
          </w:rPr>
          <w:t>7</w:t>
        </w:r>
        <w:r>
          <w:rPr>
            <w:noProof/>
          </w:rPr>
          <w:fldChar w:fldCharType="end"/>
        </w:r>
      </w:p>
    </w:sdtContent>
  </w:sdt>
  <w:p w14:paraId="1E085CD2" w14:textId="77777777" w:rsidR="00733A1A" w:rsidRDefault="00733A1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73F7"/>
    <w:multiLevelType w:val="hybridMultilevel"/>
    <w:tmpl w:val="33EAF020"/>
    <w:lvl w:ilvl="0" w:tplc="3844D7A2">
      <w:start w:val="4"/>
      <w:numFmt w:val="bullet"/>
      <w:lvlText w:val="-"/>
      <w:lvlJc w:val="left"/>
      <w:pPr>
        <w:ind w:left="1383" w:hanging="360"/>
      </w:pPr>
      <w:rPr>
        <w:rFonts w:ascii="Times New Roman" w:eastAsia="Times New Roman" w:hAnsi="Times New Roman" w:cs="Times New Roman" w:hint="default"/>
        <w:color w:val="auto"/>
      </w:rPr>
    </w:lvl>
    <w:lvl w:ilvl="1" w:tplc="F9EA3E38" w:tentative="1">
      <w:start w:val="1"/>
      <w:numFmt w:val="bullet"/>
      <w:lvlText w:val="o"/>
      <w:lvlJc w:val="left"/>
      <w:pPr>
        <w:ind w:left="2103" w:hanging="360"/>
      </w:pPr>
      <w:rPr>
        <w:rFonts w:ascii="Courier New" w:hAnsi="Courier New" w:cs="Courier New" w:hint="default"/>
      </w:rPr>
    </w:lvl>
    <w:lvl w:ilvl="2" w:tplc="4B1E3B20" w:tentative="1">
      <w:start w:val="1"/>
      <w:numFmt w:val="bullet"/>
      <w:lvlText w:val=""/>
      <w:lvlJc w:val="left"/>
      <w:pPr>
        <w:ind w:left="2823" w:hanging="360"/>
      </w:pPr>
      <w:rPr>
        <w:rFonts w:ascii="Wingdings" w:hAnsi="Wingdings" w:hint="default"/>
      </w:rPr>
    </w:lvl>
    <w:lvl w:ilvl="3" w:tplc="C722FFB0" w:tentative="1">
      <w:start w:val="1"/>
      <w:numFmt w:val="bullet"/>
      <w:lvlText w:val=""/>
      <w:lvlJc w:val="left"/>
      <w:pPr>
        <w:ind w:left="3543" w:hanging="360"/>
      </w:pPr>
      <w:rPr>
        <w:rFonts w:ascii="Symbol" w:hAnsi="Symbol" w:hint="default"/>
      </w:rPr>
    </w:lvl>
    <w:lvl w:ilvl="4" w:tplc="89F4EEEC" w:tentative="1">
      <w:start w:val="1"/>
      <w:numFmt w:val="bullet"/>
      <w:lvlText w:val="o"/>
      <w:lvlJc w:val="left"/>
      <w:pPr>
        <w:ind w:left="4263" w:hanging="360"/>
      </w:pPr>
      <w:rPr>
        <w:rFonts w:ascii="Courier New" w:hAnsi="Courier New" w:cs="Courier New" w:hint="default"/>
      </w:rPr>
    </w:lvl>
    <w:lvl w:ilvl="5" w:tplc="699E2AD8" w:tentative="1">
      <w:start w:val="1"/>
      <w:numFmt w:val="bullet"/>
      <w:lvlText w:val=""/>
      <w:lvlJc w:val="left"/>
      <w:pPr>
        <w:ind w:left="4983" w:hanging="360"/>
      </w:pPr>
      <w:rPr>
        <w:rFonts w:ascii="Wingdings" w:hAnsi="Wingdings" w:hint="default"/>
      </w:rPr>
    </w:lvl>
    <w:lvl w:ilvl="6" w:tplc="EAC2CBB4" w:tentative="1">
      <w:start w:val="1"/>
      <w:numFmt w:val="bullet"/>
      <w:lvlText w:val=""/>
      <w:lvlJc w:val="left"/>
      <w:pPr>
        <w:ind w:left="5703" w:hanging="360"/>
      </w:pPr>
      <w:rPr>
        <w:rFonts w:ascii="Symbol" w:hAnsi="Symbol" w:hint="default"/>
      </w:rPr>
    </w:lvl>
    <w:lvl w:ilvl="7" w:tplc="56EABFAE" w:tentative="1">
      <w:start w:val="1"/>
      <w:numFmt w:val="bullet"/>
      <w:lvlText w:val="o"/>
      <w:lvlJc w:val="left"/>
      <w:pPr>
        <w:ind w:left="6423" w:hanging="360"/>
      </w:pPr>
      <w:rPr>
        <w:rFonts w:ascii="Courier New" w:hAnsi="Courier New" w:cs="Courier New" w:hint="default"/>
      </w:rPr>
    </w:lvl>
    <w:lvl w:ilvl="8" w:tplc="F0BA9ECE" w:tentative="1">
      <w:start w:val="1"/>
      <w:numFmt w:val="bullet"/>
      <w:lvlText w:val=""/>
      <w:lvlJc w:val="left"/>
      <w:pPr>
        <w:ind w:left="7143" w:hanging="360"/>
      </w:pPr>
      <w:rPr>
        <w:rFonts w:ascii="Wingdings" w:hAnsi="Wingdings" w:hint="default"/>
      </w:rPr>
    </w:lvl>
  </w:abstractNum>
  <w:abstractNum w:abstractNumId="1"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0FC24EE"/>
    <w:multiLevelType w:val="hybridMultilevel"/>
    <w:tmpl w:val="41A4900E"/>
    <w:lvl w:ilvl="0" w:tplc="EF1E1A32">
      <w:start w:val="1"/>
      <w:numFmt w:val="bullet"/>
      <w:lvlText w:val=""/>
      <w:lvlJc w:val="left"/>
      <w:pPr>
        <w:tabs>
          <w:tab w:val="num" w:pos="1420"/>
        </w:tabs>
        <w:ind w:left="1420" w:hanging="360"/>
      </w:pPr>
      <w:rPr>
        <w:rFonts w:ascii="Symbol" w:hAnsi="Symbol" w:hint="default"/>
      </w:rPr>
    </w:lvl>
    <w:lvl w:ilvl="1" w:tplc="D4FE8FE6">
      <w:start w:val="1"/>
      <w:numFmt w:val="bullet"/>
      <w:lvlText w:val="-"/>
      <w:lvlJc w:val="left"/>
      <w:pPr>
        <w:tabs>
          <w:tab w:val="num" w:pos="1945"/>
        </w:tabs>
        <w:ind w:left="1945" w:hanging="525"/>
      </w:pPr>
      <w:rPr>
        <w:rFonts w:ascii="Times New Roman" w:eastAsia="Times New Roman" w:hAnsi="Times New Roman" w:cs="Times New Roman"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3" w15:restartNumberingAfterBreak="0">
    <w:nsid w:val="21381BE0"/>
    <w:multiLevelType w:val="hybridMultilevel"/>
    <w:tmpl w:val="2346BC66"/>
    <w:lvl w:ilvl="0" w:tplc="11369724">
      <w:start w:val="1"/>
      <w:numFmt w:val="bullet"/>
      <w:lvlText w:val=""/>
      <w:lvlJc w:val="left"/>
      <w:pPr>
        <w:ind w:left="1100" w:hanging="360"/>
      </w:pPr>
      <w:rPr>
        <w:rFonts w:ascii="Wingdings" w:hAnsi="Wingdings" w:hint="default"/>
      </w:rPr>
    </w:lvl>
    <w:lvl w:ilvl="1" w:tplc="C0CA760E" w:tentative="1">
      <w:start w:val="1"/>
      <w:numFmt w:val="bullet"/>
      <w:lvlText w:val="o"/>
      <w:lvlJc w:val="left"/>
      <w:pPr>
        <w:ind w:left="1820" w:hanging="360"/>
      </w:pPr>
      <w:rPr>
        <w:rFonts w:ascii="Courier New" w:hAnsi="Courier New" w:cs="Courier New" w:hint="default"/>
      </w:rPr>
    </w:lvl>
    <w:lvl w:ilvl="2" w:tplc="603401DA" w:tentative="1">
      <w:start w:val="1"/>
      <w:numFmt w:val="bullet"/>
      <w:lvlText w:val=""/>
      <w:lvlJc w:val="left"/>
      <w:pPr>
        <w:ind w:left="2540" w:hanging="360"/>
      </w:pPr>
      <w:rPr>
        <w:rFonts w:ascii="Wingdings" w:hAnsi="Wingdings" w:hint="default"/>
      </w:rPr>
    </w:lvl>
    <w:lvl w:ilvl="3" w:tplc="6498882C" w:tentative="1">
      <w:start w:val="1"/>
      <w:numFmt w:val="bullet"/>
      <w:lvlText w:val=""/>
      <w:lvlJc w:val="left"/>
      <w:pPr>
        <w:ind w:left="3260" w:hanging="360"/>
      </w:pPr>
      <w:rPr>
        <w:rFonts w:ascii="Symbol" w:hAnsi="Symbol" w:hint="default"/>
      </w:rPr>
    </w:lvl>
    <w:lvl w:ilvl="4" w:tplc="69DC7BAE" w:tentative="1">
      <w:start w:val="1"/>
      <w:numFmt w:val="bullet"/>
      <w:lvlText w:val="o"/>
      <w:lvlJc w:val="left"/>
      <w:pPr>
        <w:ind w:left="3980" w:hanging="360"/>
      </w:pPr>
      <w:rPr>
        <w:rFonts w:ascii="Courier New" w:hAnsi="Courier New" w:cs="Courier New" w:hint="default"/>
      </w:rPr>
    </w:lvl>
    <w:lvl w:ilvl="5" w:tplc="2F22A868" w:tentative="1">
      <w:start w:val="1"/>
      <w:numFmt w:val="bullet"/>
      <w:lvlText w:val=""/>
      <w:lvlJc w:val="left"/>
      <w:pPr>
        <w:ind w:left="4700" w:hanging="360"/>
      </w:pPr>
      <w:rPr>
        <w:rFonts w:ascii="Wingdings" w:hAnsi="Wingdings" w:hint="default"/>
      </w:rPr>
    </w:lvl>
    <w:lvl w:ilvl="6" w:tplc="43B2852E" w:tentative="1">
      <w:start w:val="1"/>
      <w:numFmt w:val="bullet"/>
      <w:lvlText w:val=""/>
      <w:lvlJc w:val="left"/>
      <w:pPr>
        <w:ind w:left="5420" w:hanging="360"/>
      </w:pPr>
      <w:rPr>
        <w:rFonts w:ascii="Symbol" w:hAnsi="Symbol" w:hint="default"/>
      </w:rPr>
    </w:lvl>
    <w:lvl w:ilvl="7" w:tplc="B654398A" w:tentative="1">
      <w:start w:val="1"/>
      <w:numFmt w:val="bullet"/>
      <w:lvlText w:val="o"/>
      <w:lvlJc w:val="left"/>
      <w:pPr>
        <w:ind w:left="6140" w:hanging="360"/>
      </w:pPr>
      <w:rPr>
        <w:rFonts w:ascii="Courier New" w:hAnsi="Courier New" w:cs="Courier New" w:hint="default"/>
      </w:rPr>
    </w:lvl>
    <w:lvl w:ilvl="8" w:tplc="C2F850AA" w:tentative="1">
      <w:start w:val="1"/>
      <w:numFmt w:val="bullet"/>
      <w:lvlText w:val=""/>
      <w:lvlJc w:val="left"/>
      <w:pPr>
        <w:ind w:left="6860" w:hanging="360"/>
      </w:pPr>
      <w:rPr>
        <w:rFonts w:ascii="Wingdings" w:hAnsi="Wingdings" w:hint="default"/>
      </w:rPr>
    </w:lvl>
  </w:abstractNum>
  <w:abstractNum w:abstractNumId="4" w15:restartNumberingAfterBreak="0">
    <w:nsid w:val="2B087E7A"/>
    <w:multiLevelType w:val="hybridMultilevel"/>
    <w:tmpl w:val="8E3884BE"/>
    <w:lvl w:ilvl="0" w:tplc="8DE27BE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E11C2"/>
    <w:multiLevelType w:val="hybridMultilevel"/>
    <w:tmpl w:val="634AADE2"/>
    <w:lvl w:ilvl="0" w:tplc="4CFE216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CE38AF"/>
    <w:multiLevelType w:val="hybridMultilevel"/>
    <w:tmpl w:val="5B2ADF6E"/>
    <w:lvl w:ilvl="0" w:tplc="B5F8739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8F2C1C"/>
    <w:multiLevelType w:val="hybridMultilevel"/>
    <w:tmpl w:val="44DCF77C"/>
    <w:lvl w:ilvl="0" w:tplc="281E620E">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8" w15:restartNumberingAfterBreak="0">
    <w:nsid w:val="39E07823"/>
    <w:multiLevelType w:val="hybridMultilevel"/>
    <w:tmpl w:val="38DE0CC6"/>
    <w:lvl w:ilvl="0" w:tplc="DD58F388">
      <w:start w:val="1"/>
      <w:numFmt w:val="bullet"/>
      <w:lvlText w:val="-"/>
      <w:lvlJc w:val="left"/>
      <w:pPr>
        <w:ind w:left="720" w:hanging="360"/>
      </w:pPr>
      <w:rPr>
        <w:rFonts w:ascii="Times New Roman" w:eastAsia="Times New Roman" w:hAnsi="Times New Roman" w:cs="Times New Roman" w:hint="default"/>
      </w:rPr>
    </w:lvl>
    <w:lvl w:ilvl="1" w:tplc="4FA289D0" w:tentative="1">
      <w:start w:val="1"/>
      <w:numFmt w:val="bullet"/>
      <w:lvlText w:val="o"/>
      <w:lvlJc w:val="left"/>
      <w:pPr>
        <w:ind w:left="1440" w:hanging="360"/>
      </w:pPr>
      <w:rPr>
        <w:rFonts w:ascii="Courier New" w:hAnsi="Courier New" w:cs="Courier New" w:hint="default"/>
      </w:rPr>
    </w:lvl>
    <w:lvl w:ilvl="2" w:tplc="5ACA7D6E" w:tentative="1">
      <w:start w:val="1"/>
      <w:numFmt w:val="bullet"/>
      <w:lvlText w:val=""/>
      <w:lvlJc w:val="left"/>
      <w:pPr>
        <w:ind w:left="2160" w:hanging="360"/>
      </w:pPr>
      <w:rPr>
        <w:rFonts w:ascii="Wingdings" w:hAnsi="Wingdings" w:hint="default"/>
      </w:rPr>
    </w:lvl>
    <w:lvl w:ilvl="3" w:tplc="48FC7F36" w:tentative="1">
      <w:start w:val="1"/>
      <w:numFmt w:val="bullet"/>
      <w:lvlText w:val=""/>
      <w:lvlJc w:val="left"/>
      <w:pPr>
        <w:ind w:left="2880" w:hanging="360"/>
      </w:pPr>
      <w:rPr>
        <w:rFonts w:ascii="Symbol" w:hAnsi="Symbol" w:hint="default"/>
      </w:rPr>
    </w:lvl>
    <w:lvl w:ilvl="4" w:tplc="E2740198" w:tentative="1">
      <w:start w:val="1"/>
      <w:numFmt w:val="bullet"/>
      <w:lvlText w:val="o"/>
      <w:lvlJc w:val="left"/>
      <w:pPr>
        <w:ind w:left="3600" w:hanging="360"/>
      </w:pPr>
      <w:rPr>
        <w:rFonts w:ascii="Courier New" w:hAnsi="Courier New" w:cs="Courier New" w:hint="default"/>
      </w:rPr>
    </w:lvl>
    <w:lvl w:ilvl="5" w:tplc="A05A3A9C" w:tentative="1">
      <w:start w:val="1"/>
      <w:numFmt w:val="bullet"/>
      <w:lvlText w:val=""/>
      <w:lvlJc w:val="left"/>
      <w:pPr>
        <w:ind w:left="4320" w:hanging="360"/>
      </w:pPr>
      <w:rPr>
        <w:rFonts w:ascii="Wingdings" w:hAnsi="Wingdings" w:hint="default"/>
      </w:rPr>
    </w:lvl>
    <w:lvl w:ilvl="6" w:tplc="0540E56C" w:tentative="1">
      <w:start w:val="1"/>
      <w:numFmt w:val="bullet"/>
      <w:lvlText w:val=""/>
      <w:lvlJc w:val="left"/>
      <w:pPr>
        <w:ind w:left="5040" w:hanging="360"/>
      </w:pPr>
      <w:rPr>
        <w:rFonts w:ascii="Symbol" w:hAnsi="Symbol" w:hint="default"/>
      </w:rPr>
    </w:lvl>
    <w:lvl w:ilvl="7" w:tplc="1F14AACA" w:tentative="1">
      <w:start w:val="1"/>
      <w:numFmt w:val="bullet"/>
      <w:lvlText w:val="o"/>
      <w:lvlJc w:val="left"/>
      <w:pPr>
        <w:ind w:left="5760" w:hanging="360"/>
      </w:pPr>
      <w:rPr>
        <w:rFonts w:ascii="Courier New" w:hAnsi="Courier New" w:cs="Courier New" w:hint="default"/>
      </w:rPr>
    </w:lvl>
    <w:lvl w:ilvl="8" w:tplc="B80C29A0" w:tentative="1">
      <w:start w:val="1"/>
      <w:numFmt w:val="bullet"/>
      <w:lvlText w:val=""/>
      <w:lvlJc w:val="left"/>
      <w:pPr>
        <w:ind w:left="6480" w:hanging="360"/>
      </w:pPr>
      <w:rPr>
        <w:rFonts w:ascii="Wingdings" w:hAnsi="Wingdings" w:hint="default"/>
      </w:rPr>
    </w:lvl>
  </w:abstractNum>
  <w:abstractNum w:abstractNumId="9" w15:restartNumberingAfterBreak="0">
    <w:nsid w:val="3B486ACD"/>
    <w:multiLevelType w:val="hybridMultilevel"/>
    <w:tmpl w:val="06789B18"/>
    <w:lvl w:ilvl="0" w:tplc="35BA91A6">
      <w:start w:val="1"/>
      <w:numFmt w:val="bullet"/>
      <w:lvlText w:val=""/>
      <w:lvlJc w:val="left"/>
      <w:pPr>
        <w:ind w:left="1100" w:hanging="360"/>
      </w:pPr>
      <w:rPr>
        <w:rFonts w:ascii="Wingdings" w:hAnsi="Wingdings" w:hint="default"/>
      </w:rPr>
    </w:lvl>
    <w:lvl w:ilvl="1" w:tplc="1BCE240A" w:tentative="1">
      <w:start w:val="1"/>
      <w:numFmt w:val="bullet"/>
      <w:lvlText w:val="o"/>
      <w:lvlJc w:val="left"/>
      <w:pPr>
        <w:ind w:left="1820" w:hanging="360"/>
      </w:pPr>
      <w:rPr>
        <w:rFonts w:ascii="Courier New" w:hAnsi="Courier New" w:cs="Courier New" w:hint="default"/>
      </w:rPr>
    </w:lvl>
    <w:lvl w:ilvl="2" w:tplc="0F744500" w:tentative="1">
      <w:start w:val="1"/>
      <w:numFmt w:val="bullet"/>
      <w:lvlText w:val=""/>
      <w:lvlJc w:val="left"/>
      <w:pPr>
        <w:ind w:left="2540" w:hanging="360"/>
      </w:pPr>
      <w:rPr>
        <w:rFonts w:ascii="Wingdings" w:hAnsi="Wingdings" w:hint="default"/>
      </w:rPr>
    </w:lvl>
    <w:lvl w:ilvl="3" w:tplc="7972AF82" w:tentative="1">
      <w:start w:val="1"/>
      <w:numFmt w:val="bullet"/>
      <w:lvlText w:val=""/>
      <w:lvlJc w:val="left"/>
      <w:pPr>
        <w:ind w:left="3260" w:hanging="360"/>
      </w:pPr>
      <w:rPr>
        <w:rFonts w:ascii="Symbol" w:hAnsi="Symbol" w:hint="default"/>
      </w:rPr>
    </w:lvl>
    <w:lvl w:ilvl="4" w:tplc="C4FCA0F6" w:tentative="1">
      <w:start w:val="1"/>
      <w:numFmt w:val="bullet"/>
      <w:lvlText w:val="o"/>
      <w:lvlJc w:val="left"/>
      <w:pPr>
        <w:ind w:left="3980" w:hanging="360"/>
      </w:pPr>
      <w:rPr>
        <w:rFonts w:ascii="Courier New" w:hAnsi="Courier New" w:cs="Courier New" w:hint="default"/>
      </w:rPr>
    </w:lvl>
    <w:lvl w:ilvl="5" w:tplc="7C9271F6" w:tentative="1">
      <w:start w:val="1"/>
      <w:numFmt w:val="bullet"/>
      <w:lvlText w:val=""/>
      <w:lvlJc w:val="left"/>
      <w:pPr>
        <w:ind w:left="4700" w:hanging="360"/>
      </w:pPr>
      <w:rPr>
        <w:rFonts w:ascii="Wingdings" w:hAnsi="Wingdings" w:hint="default"/>
      </w:rPr>
    </w:lvl>
    <w:lvl w:ilvl="6" w:tplc="730E4AFC" w:tentative="1">
      <w:start w:val="1"/>
      <w:numFmt w:val="bullet"/>
      <w:lvlText w:val=""/>
      <w:lvlJc w:val="left"/>
      <w:pPr>
        <w:ind w:left="5420" w:hanging="360"/>
      </w:pPr>
      <w:rPr>
        <w:rFonts w:ascii="Symbol" w:hAnsi="Symbol" w:hint="default"/>
      </w:rPr>
    </w:lvl>
    <w:lvl w:ilvl="7" w:tplc="2C7AB55A" w:tentative="1">
      <w:start w:val="1"/>
      <w:numFmt w:val="bullet"/>
      <w:lvlText w:val="o"/>
      <w:lvlJc w:val="left"/>
      <w:pPr>
        <w:ind w:left="6140" w:hanging="360"/>
      </w:pPr>
      <w:rPr>
        <w:rFonts w:ascii="Courier New" w:hAnsi="Courier New" w:cs="Courier New" w:hint="default"/>
      </w:rPr>
    </w:lvl>
    <w:lvl w:ilvl="8" w:tplc="C1A0CE0E" w:tentative="1">
      <w:start w:val="1"/>
      <w:numFmt w:val="bullet"/>
      <w:lvlText w:val=""/>
      <w:lvlJc w:val="left"/>
      <w:pPr>
        <w:ind w:left="6860" w:hanging="360"/>
      </w:pPr>
      <w:rPr>
        <w:rFonts w:ascii="Wingdings" w:hAnsi="Wingdings" w:hint="default"/>
      </w:rPr>
    </w:lvl>
  </w:abstractNum>
  <w:abstractNum w:abstractNumId="10" w15:restartNumberingAfterBreak="0">
    <w:nsid w:val="4D7F3C27"/>
    <w:multiLevelType w:val="hybridMultilevel"/>
    <w:tmpl w:val="EA4AAE42"/>
    <w:lvl w:ilvl="0" w:tplc="A4CA4E62">
      <w:start w:val="1"/>
      <w:numFmt w:val="lowerRoman"/>
      <w:lvlText w:val="%1)"/>
      <w:lvlJc w:val="left"/>
      <w:pPr>
        <w:ind w:left="103" w:hanging="226"/>
        <w:jc w:val="left"/>
      </w:pPr>
      <w:rPr>
        <w:rFonts w:ascii="Times New Roman" w:eastAsia="Times New Roman" w:hAnsi="Times New Roman" w:cs="Times New Roman" w:hint="default"/>
        <w:w w:val="99"/>
        <w:sz w:val="26"/>
        <w:szCs w:val="26"/>
      </w:rPr>
    </w:lvl>
    <w:lvl w:ilvl="1" w:tplc="73C2350E">
      <w:numFmt w:val="bullet"/>
      <w:lvlText w:val="•"/>
      <w:lvlJc w:val="left"/>
      <w:pPr>
        <w:ind w:left="638" w:hanging="226"/>
      </w:pPr>
      <w:rPr>
        <w:rFonts w:hint="default"/>
      </w:rPr>
    </w:lvl>
    <w:lvl w:ilvl="2" w:tplc="DD28D660">
      <w:numFmt w:val="bullet"/>
      <w:lvlText w:val="•"/>
      <w:lvlJc w:val="left"/>
      <w:pPr>
        <w:ind w:left="1176" w:hanging="226"/>
      </w:pPr>
      <w:rPr>
        <w:rFonts w:hint="default"/>
      </w:rPr>
    </w:lvl>
    <w:lvl w:ilvl="3" w:tplc="AC2ECFA6">
      <w:numFmt w:val="bullet"/>
      <w:lvlText w:val="•"/>
      <w:lvlJc w:val="left"/>
      <w:pPr>
        <w:ind w:left="1714" w:hanging="226"/>
      </w:pPr>
      <w:rPr>
        <w:rFonts w:hint="default"/>
      </w:rPr>
    </w:lvl>
    <w:lvl w:ilvl="4" w:tplc="A0100C46">
      <w:numFmt w:val="bullet"/>
      <w:lvlText w:val="•"/>
      <w:lvlJc w:val="left"/>
      <w:pPr>
        <w:ind w:left="2252" w:hanging="226"/>
      </w:pPr>
      <w:rPr>
        <w:rFonts w:hint="default"/>
      </w:rPr>
    </w:lvl>
    <w:lvl w:ilvl="5" w:tplc="44781282">
      <w:numFmt w:val="bullet"/>
      <w:lvlText w:val="•"/>
      <w:lvlJc w:val="left"/>
      <w:pPr>
        <w:ind w:left="2791" w:hanging="226"/>
      </w:pPr>
      <w:rPr>
        <w:rFonts w:hint="default"/>
      </w:rPr>
    </w:lvl>
    <w:lvl w:ilvl="6" w:tplc="6C14A79A">
      <w:numFmt w:val="bullet"/>
      <w:lvlText w:val="•"/>
      <w:lvlJc w:val="left"/>
      <w:pPr>
        <w:ind w:left="3329" w:hanging="226"/>
      </w:pPr>
      <w:rPr>
        <w:rFonts w:hint="default"/>
      </w:rPr>
    </w:lvl>
    <w:lvl w:ilvl="7" w:tplc="5950C188">
      <w:numFmt w:val="bullet"/>
      <w:lvlText w:val="•"/>
      <w:lvlJc w:val="left"/>
      <w:pPr>
        <w:ind w:left="3867" w:hanging="226"/>
      </w:pPr>
      <w:rPr>
        <w:rFonts w:hint="default"/>
      </w:rPr>
    </w:lvl>
    <w:lvl w:ilvl="8" w:tplc="EFD67E28">
      <w:numFmt w:val="bullet"/>
      <w:lvlText w:val="•"/>
      <w:lvlJc w:val="left"/>
      <w:pPr>
        <w:ind w:left="4405" w:hanging="226"/>
      </w:pPr>
      <w:rPr>
        <w:rFonts w:hint="default"/>
      </w:rPr>
    </w:lvl>
  </w:abstractNum>
  <w:abstractNum w:abstractNumId="11" w15:restartNumberingAfterBreak="0">
    <w:nsid w:val="5DF11FFA"/>
    <w:multiLevelType w:val="hybridMultilevel"/>
    <w:tmpl w:val="4D4E0798"/>
    <w:lvl w:ilvl="0" w:tplc="8D4C1F46">
      <w:start w:val="1"/>
      <w:numFmt w:val="bullet"/>
      <w:lvlText w:val="-"/>
      <w:lvlJc w:val="left"/>
      <w:pPr>
        <w:ind w:left="720" w:hanging="360"/>
      </w:pPr>
      <w:rPr>
        <w:rFonts w:ascii="Times New Roman" w:eastAsia="Times New Roman" w:hAnsi="Times New Roman" w:cs="Times New Roman" w:hint="default"/>
      </w:rPr>
    </w:lvl>
    <w:lvl w:ilvl="1" w:tplc="1D9C3AFA" w:tentative="1">
      <w:start w:val="1"/>
      <w:numFmt w:val="bullet"/>
      <w:lvlText w:val="o"/>
      <w:lvlJc w:val="left"/>
      <w:pPr>
        <w:ind w:left="1440" w:hanging="360"/>
      </w:pPr>
      <w:rPr>
        <w:rFonts w:ascii="Courier New" w:hAnsi="Courier New" w:cs="Courier New" w:hint="default"/>
      </w:rPr>
    </w:lvl>
    <w:lvl w:ilvl="2" w:tplc="112E925A" w:tentative="1">
      <w:start w:val="1"/>
      <w:numFmt w:val="bullet"/>
      <w:lvlText w:val=""/>
      <w:lvlJc w:val="left"/>
      <w:pPr>
        <w:ind w:left="2160" w:hanging="360"/>
      </w:pPr>
      <w:rPr>
        <w:rFonts w:ascii="Wingdings" w:hAnsi="Wingdings" w:hint="default"/>
      </w:rPr>
    </w:lvl>
    <w:lvl w:ilvl="3" w:tplc="176CF82A" w:tentative="1">
      <w:start w:val="1"/>
      <w:numFmt w:val="bullet"/>
      <w:lvlText w:val=""/>
      <w:lvlJc w:val="left"/>
      <w:pPr>
        <w:ind w:left="2880" w:hanging="360"/>
      </w:pPr>
      <w:rPr>
        <w:rFonts w:ascii="Symbol" w:hAnsi="Symbol" w:hint="default"/>
      </w:rPr>
    </w:lvl>
    <w:lvl w:ilvl="4" w:tplc="245052A2" w:tentative="1">
      <w:start w:val="1"/>
      <w:numFmt w:val="bullet"/>
      <w:lvlText w:val="o"/>
      <w:lvlJc w:val="left"/>
      <w:pPr>
        <w:ind w:left="3600" w:hanging="360"/>
      </w:pPr>
      <w:rPr>
        <w:rFonts w:ascii="Courier New" w:hAnsi="Courier New" w:cs="Courier New" w:hint="default"/>
      </w:rPr>
    </w:lvl>
    <w:lvl w:ilvl="5" w:tplc="715431B8" w:tentative="1">
      <w:start w:val="1"/>
      <w:numFmt w:val="bullet"/>
      <w:lvlText w:val=""/>
      <w:lvlJc w:val="left"/>
      <w:pPr>
        <w:ind w:left="4320" w:hanging="360"/>
      </w:pPr>
      <w:rPr>
        <w:rFonts w:ascii="Wingdings" w:hAnsi="Wingdings" w:hint="default"/>
      </w:rPr>
    </w:lvl>
    <w:lvl w:ilvl="6" w:tplc="CC348406" w:tentative="1">
      <w:start w:val="1"/>
      <w:numFmt w:val="bullet"/>
      <w:lvlText w:val=""/>
      <w:lvlJc w:val="left"/>
      <w:pPr>
        <w:ind w:left="5040" w:hanging="360"/>
      </w:pPr>
      <w:rPr>
        <w:rFonts w:ascii="Symbol" w:hAnsi="Symbol" w:hint="default"/>
      </w:rPr>
    </w:lvl>
    <w:lvl w:ilvl="7" w:tplc="53FE8D16" w:tentative="1">
      <w:start w:val="1"/>
      <w:numFmt w:val="bullet"/>
      <w:lvlText w:val="o"/>
      <w:lvlJc w:val="left"/>
      <w:pPr>
        <w:ind w:left="5760" w:hanging="360"/>
      </w:pPr>
      <w:rPr>
        <w:rFonts w:ascii="Courier New" w:hAnsi="Courier New" w:cs="Courier New" w:hint="default"/>
      </w:rPr>
    </w:lvl>
    <w:lvl w:ilvl="8" w:tplc="0D6AF3D2" w:tentative="1">
      <w:start w:val="1"/>
      <w:numFmt w:val="bullet"/>
      <w:lvlText w:val=""/>
      <w:lvlJc w:val="left"/>
      <w:pPr>
        <w:ind w:left="6480" w:hanging="360"/>
      </w:pPr>
      <w:rPr>
        <w:rFonts w:ascii="Wingdings" w:hAnsi="Wingdings" w:hint="default"/>
      </w:rPr>
    </w:lvl>
  </w:abstractNum>
  <w:abstractNum w:abstractNumId="12" w15:restartNumberingAfterBreak="0">
    <w:nsid w:val="6E4E06DC"/>
    <w:multiLevelType w:val="hybridMultilevel"/>
    <w:tmpl w:val="82AA2780"/>
    <w:lvl w:ilvl="0" w:tplc="8E5CCD68">
      <w:start w:val="1"/>
      <w:numFmt w:val="decimal"/>
      <w:lvlText w:val="(%1)"/>
      <w:lvlJc w:val="left"/>
      <w:pPr>
        <w:ind w:left="825" w:hanging="465"/>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486D60"/>
    <w:multiLevelType w:val="hybridMultilevel"/>
    <w:tmpl w:val="9D740EE2"/>
    <w:lvl w:ilvl="0" w:tplc="6C36E276">
      <w:start w:val="1"/>
      <w:numFmt w:val="bullet"/>
      <w:lvlText w:val="-"/>
      <w:lvlJc w:val="left"/>
      <w:pPr>
        <w:ind w:left="720" w:hanging="360"/>
      </w:pPr>
      <w:rPr>
        <w:rFonts w:ascii="Times New Roman" w:eastAsia="Calibri" w:hAnsi="Times New Roman" w:cs="Times New Roman" w:hint="default"/>
      </w:rPr>
    </w:lvl>
    <w:lvl w:ilvl="1" w:tplc="6ADAAE7C" w:tentative="1">
      <w:start w:val="1"/>
      <w:numFmt w:val="bullet"/>
      <w:lvlText w:val="o"/>
      <w:lvlJc w:val="left"/>
      <w:pPr>
        <w:ind w:left="1440" w:hanging="360"/>
      </w:pPr>
      <w:rPr>
        <w:rFonts w:ascii="Courier New" w:hAnsi="Courier New" w:cs="Courier New" w:hint="default"/>
      </w:rPr>
    </w:lvl>
    <w:lvl w:ilvl="2" w:tplc="598E042E" w:tentative="1">
      <w:start w:val="1"/>
      <w:numFmt w:val="bullet"/>
      <w:lvlText w:val=""/>
      <w:lvlJc w:val="left"/>
      <w:pPr>
        <w:ind w:left="2160" w:hanging="360"/>
      </w:pPr>
      <w:rPr>
        <w:rFonts w:ascii="Wingdings" w:hAnsi="Wingdings" w:hint="default"/>
      </w:rPr>
    </w:lvl>
    <w:lvl w:ilvl="3" w:tplc="C93A2ECC" w:tentative="1">
      <w:start w:val="1"/>
      <w:numFmt w:val="bullet"/>
      <w:lvlText w:val=""/>
      <w:lvlJc w:val="left"/>
      <w:pPr>
        <w:ind w:left="2880" w:hanging="360"/>
      </w:pPr>
      <w:rPr>
        <w:rFonts w:ascii="Symbol" w:hAnsi="Symbol" w:hint="default"/>
      </w:rPr>
    </w:lvl>
    <w:lvl w:ilvl="4" w:tplc="8F3EE91C" w:tentative="1">
      <w:start w:val="1"/>
      <w:numFmt w:val="bullet"/>
      <w:lvlText w:val="o"/>
      <w:lvlJc w:val="left"/>
      <w:pPr>
        <w:ind w:left="3600" w:hanging="360"/>
      </w:pPr>
      <w:rPr>
        <w:rFonts w:ascii="Courier New" w:hAnsi="Courier New" w:cs="Courier New" w:hint="default"/>
      </w:rPr>
    </w:lvl>
    <w:lvl w:ilvl="5" w:tplc="5DD64352" w:tentative="1">
      <w:start w:val="1"/>
      <w:numFmt w:val="bullet"/>
      <w:lvlText w:val=""/>
      <w:lvlJc w:val="left"/>
      <w:pPr>
        <w:ind w:left="4320" w:hanging="360"/>
      </w:pPr>
      <w:rPr>
        <w:rFonts w:ascii="Wingdings" w:hAnsi="Wingdings" w:hint="default"/>
      </w:rPr>
    </w:lvl>
    <w:lvl w:ilvl="6" w:tplc="FE50CB44" w:tentative="1">
      <w:start w:val="1"/>
      <w:numFmt w:val="bullet"/>
      <w:lvlText w:val=""/>
      <w:lvlJc w:val="left"/>
      <w:pPr>
        <w:ind w:left="5040" w:hanging="360"/>
      </w:pPr>
      <w:rPr>
        <w:rFonts w:ascii="Symbol" w:hAnsi="Symbol" w:hint="default"/>
      </w:rPr>
    </w:lvl>
    <w:lvl w:ilvl="7" w:tplc="73F04A42" w:tentative="1">
      <w:start w:val="1"/>
      <w:numFmt w:val="bullet"/>
      <w:lvlText w:val="o"/>
      <w:lvlJc w:val="left"/>
      <w:pPr>
        <w:ind w:left="5760" w:hanging="360"/>
      </w:pPr>
      <w:rPr>
        <w:rFonts w:ascii="Courier New" w:hAnsi="Courier New" w:cs="Courier New" w:hint="default"/>
      </w:rPr>
    </w:lvl>
    <w:lvl w:ilvl="8" w:tplc="5BF4FA74" w:tentative="1">
      <w:start w:val="1"/>
      <w:numFmt w:val="bullet"/>
      <w:lvlText w:val=""/>
      <w:lvlJc w:val="left"/>
      <w:pPr>
        <w:ind w:left="6480" w:hanging="360"/>
      </w:pPr>
      <w:rPr>
        <w:rFonts w:ascii="Wingdings" w:hAnsi="Wingdings" w:hint="default"/>
      </w:rPr>
    </w:lvl>
  </w:abstractNum>
  <w:abstractNum w:abstractNumId="14" w15:restartNumberingAfterBreak="0">
    <w:nsid w:val="70181D2A"/>
    <w:multiLevelType w:val="hybridMultilevel"/>
    <w:tmpl w:val="3CA62316"/>
    <w:lvl w:ilvl="0" w:tplc="291C730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abstractNumId w:val="7"/>
  </w:num>
  <w:num w:numId="2">
    <w:abstractNumId w:val="5"/>
  </w:num>
  <w:num w:numId="3">
    <w:abstractNumId w:val="14"/>
  </w:num>
  <w:num w:numId="4">
    <w:abstractNumId w:val="8"/>
  </w:num>
  <w:num w:numId="5">
    <w:abstractNumId w:val="1"/>
  </w:num>
  <w:num w:numId="6">
    <w:abstractNumId w:val="11"/>
  </w:num>
  <w:num w:numId="7">
    <w:abstractNumId w:val="0"/>
  </w:num>
  <w:num w:numId="8">
    <w:abstractNumId w:val="3"/>
  </w:num>
  <w:num w:numId="9">
    <w:abstractNumId w:val="9"/>
  </w:num>
  <w:num w:numId="10">
    <w:abstractNumId w:val="13"/>
  </w:num>
  <w:num w:numId="11">
    <w:abstractNumId w:val="2"/>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5AB"/>
    <w:rsid w:val="000033AE"/>
    <w:rsid w:val="00004D34"/>
    <w:rsid w:val="00007CAC"/>
    <w:rsid w:val="00007EFD"/>
    <w:rsid w:val="00013203"/>
    <w:rsid w:val="00024078"/>
    <w:rsid w:val="00025279"/>
    <w:rsid w:val="0003053D"/>
    <w:rsid w:val="00037CD9"/>
    <w:rsid w:val="00042A55"/>
    <w:rsid w:val="00051E40"/>
    <w:rsid w:val="00052A18"/>
    <w:rsid w:val="00052B9C"/>
    <w:rsid w:val="00053AF6"/>
    <w:rsid w:val="000569F3"/>
    <w:rsid w:val="0006787B"/>
    <w:rsid w:val="00070102"/>
    <w:rsid w:val="00070CFE"/>
    <w:rsid w:val="000746D6"/>
    <w:rsid w:val="00074F96"/>
    <w:rsid w:val="00086AD3"/>
    <w:rsid w:val="00086E9B"/>
    <w:rsid w:val="00087992"/>
    <w:rsid w:val="00090CD5"/>
    <w:rsid w:val="00093546"/>
    <w:rsid w:val="00095D70"/>
    <w:rsid w:val="000A1986"/>
    <w:rsid w:val="000B3C0E"/>
    <w:rsid w:val="000C1604"/>
    <w:rsid w:val="000C4334"/>
    <w:rsid w:val="000C6B47"/>
    <w:rsid w:val="000D3347"/>
    <w:rsid w:val="000D6EA5"/>
    <w:rsid w:val="000E07ED"/>
    <w:rsid w:val="000E2879"/>
    <w:rsid w:val="000E5248"/>
    <w:rsid w:val="000E6265"/>
    <w:rsid w:val="000F2E2D"/>
    <w:rsid w:val="000F4538"/>
    <w:rsid w:val="000F5202"/>
    <w:rsid w:val="001054BF"/>
    <w:rsid w:val="0011427D"/>
    <w:rsid w:val="00124388"/>
    <w:rsid w:val="00125158"/>
    <w:rsid w:val="001324DC"/>
    <w:rsid w:val="00133A1A"/>
    <w:rsid w:val="00135766"/>
    <w:rsid w:val="00136E95"/>
    <w:rsid w:val="00136F21"/>
    <w:rsid w:val="00144C1A"/>
    <w:rsid w:val="00146649"/>
    <w:rsid w:val="00147928"/>
    <w:rsid w:val="001503A9"/>
    <w:rsid w:val="00152ECA"/>
    <w:rsid w:val="001532CD"/>
    <w:rsid w:val="00155A92"/>
    <w:rsid w:val="0016193D"/>
    <w:rsid w:val="00166352"/>
    <w:rsid w:val="0018110A"/>
    <w:rsid w:val="00181C0A"/>
    <w:rsid w:val="0018251B"/>
    <w:rsid w:val="001857A0"/>
    <w:rsid w:val="00186608"/>
    <w:rsid w:val="00187403"/>
    <w:rsid w:val="001A38D7"/>
    <w:rsid w:val="001A4EE8"/>
    <w:rsid w:val="001A5555"/>
    <w:rsid w:val="001A7E97"/>
    <w:rsid w:val="001C6CC7"/>
    <w:rsid w:val="001C793B"/>
    <w:rsid w:val="001D28C8"/>
    <w:rsid w:val="001D4EED"/>
    <w:rsid w:val="001D5805"/>
    <w:rsid w:val="001D7903"/>
    <w:rsid w:val="001D7974"/>
    <w:rsid w:val="001E0FB9"/>
    <w:rsid w:val="001E2EF1"/>
    <w:rsid w:val="001E67B0"/>
    <w:rsid w:val="001F0F76"/>
    <w:rsid w:val="001F4813"/>
    <w:rsid w:val="001F5E11"/>
    <w:rsid w:val="001F616A"/>
    <w:rsid w:val="001F7947"/>
    <w:rsid w:val="00201D14"/>
    <w:rsid w:val="00202721"/>
    <w:rsid w:val="00206CC8"/>
    <w:rsid w:val="00210C11"/>
    <w:rsid w:val="002124B8"/>
    <w:rsid w:val="00216F13"/>
    <w:rsid w:val="00220E2E"/>
    <w:rsid w:val="00222450"/>
    <w:rsid w:val="00230845"/>
    <w:rsid w:val="002314A3"/>
    <w:rsid w:val="00231ED4"/>
    <w:rsid w:val="00233107"/>
    <w:rsid w:val="00236E5A"/>
    <w:rsid w:val="0024240E"/>
    <w:rsid w:val="00243F33"/>
    <w:rsid w:val="002454D6"/>
    <w:rsid w:val="002529B0"/>
    <w:rsid w:val="00260AAB"/>
    <w:rsid w:val="00286F55"/>
    <w:rsid w:val="00291623"/>
    <w:rsid w:val="0029322C"/>
    <w:rsid w:val="00293F3F"/>
    <w:rsid w:val="002965AC"/>
    <w:rsid w:val="00296F4E"/>
    <w:rsid w:val="002A1D1D"/>
    <w:rsid w:val="002A232D"/>
    <w:rsid w:val="002A2966"/>
    <w:rsid w:val="002A35D9"/>
    <w:rsid w:val="002A40A1"/>
    <w:rsid w:val="002A738E"/>
    <w:rsid w:val="002B685C"/>
    <w:rsid w:val="002B7F1D"/>
    <w:rsid w:val="002C123C"/>
    <w:rsid w:val="002C22A9"/>
    <w:rsid w:val="002D53D6"/>
    <w:rsid w:val="002E05FA"/>
    <w:rsid w:val="002E2955"/>
    <w:rsid w:val="002E4EFE"/>
    <w:rsid w:val="002F16AF"/>
    <w:rsid w:val="002F3B1F"/>
    <w:rsid w:val="002F75E2"/>
    <w:rsid w:val="00300775"/>
    <w:rsid w:val="00300B90"/>
    <w:rsid w:val="0030110B"/>
    <w:rsid w:val="00305CB6"/>
    <w:rsid w:val="00311F16"/>
    <w:rsid w:val="00317086"/>
    <w:rsid w:val="00323E05"/>
    <w:rsid w:val="00326D7B"/>
    <w:rsid w:val="003315FC"/>
    <w:rsid w:val="00331EE2"/>
    <w:rsid w:val="0033373A"/>
    <w:rsid w:val="00333A64"/>
    <w:rsid w:val="003361E1"/>
    <w:rsid w:val="00336918"/>
    <w:rsid w:val="00341CCC"/>
    <w:rsid w:val="0035208D"/>
    <w:rsid w:val="00353F3C"/>
    <w:rsid w:val="00354979"/>
    <w:rsid w:val="00355BC7"/>
    <w:rsid w:val="0035650A"/>
    <w:rsid w:val="003577ED"/>
    <w:rsid w:val="00370310"/>
    <w:rsid w:val="00372911"/>
    <w:rsid w:val="00380D43"/>
    <w:rsid w:val="00381650"/>
    <w:rsid w:val="0038446B"/>
    <w:rsid w:val="003927BB"/>
    <w:rsid w:val="0039288B"/>
    <w:rsid w:val="003937D8"/>
    <w:rsid w:val="003972CD"/>
    <w:rsid w:val="00397AD1"/>
    <w:rsid w:val="003A3D53"/>
    <w:rsid w:val="003A472E"/>
    <w:rsid w:val="003A508D"/>
    <w:rsid w:val="003B3309"/>
    <w:rsid w:val="003B55A5"/>
    <w:rsid w:val="003C19CE"/>
    <w:rsid w:val="003D0C25"/>
    <w:rsid w:val="003D2607"/>
    <w:rsid w:val="003D3675"/>
    <w:rsid w:val="003D4BF9"/>
    <w:rsid w:val="003D6C32"/>
    <w:rsid w:val="003E1322"/>
    <w:rsid w:val="003E4ECD"/>
    <w:rsid w:val="003E69AE"/>
    <w:rsid w:val="003E7138"/>
    <w:rsid w:val="003F145D"/>
    <w:rsid w:val="003F37EF"/>
    <w:rsid w:val="003F49A1"/>
    <w:rsid w:val="003F4E4E"/>
    <w:rsid w:val="00401D81"/>
    <w:rsid w:val="00411E4C"/>
    <w:rsid w:val="004127E2"/>
    <w:rsid w:val="00416855"/>
    <w:rsid w:val="00423DDC"/>
    <w:rsid w:val="0042498F"/>
    <w:rsid w:val="00433511"/>
    <w:rsid w:val="00440EC8"/>
    <w:rsid w:val="0044525E"/>
    <w:rsid w:val="004532AA"/>
    <w:rsid w:val="00454983"/>
    <w:rsid w:val="004577DA"/>
    <w:rsid w:val="00460761"/>
    <w:rsid w:val="00466823"/>
    <w:rsid w:val="004749BB"/>
    <w:rsid w:val="00480555"/>
    <w:rsid w:val="004842FC"/>
    <w:rsid w:val="0049083D"/>
    <w:rsid w:val="00490BC5"/>
    <w:rsid w:val="00495A67"/>
    <w:rsid w:val="004A082B"/>
    <w:rsid w:val="004A234B"/>
    <w:rsid w:val="004A2522"/>
    <w:rsid w:val="004B5DC8"/>
    <w:rsid w:val="004C49D5"/>
    <w:rsid w:val="004C534B"/>
    <w:rsid w:val="004C782E"/>
    <w:rsid w:val="004E7652"/>
    <w:rsid w:val="004E7BD2"/>
    <w:rsid w:val="00503F31"/>
    <w:rsid w:val="005054D9"/>
    <w:rsid w:val="00520888"/>
    <w:rsid w:val="0052458E"/>
    <w:rsid w:val="00532305"/>
    <w:rsid w:val="00542089"/>
    <w:rsid w:val="00542C06"/>
    <w:rsid w:val="00552BF7"/>
    <w:rsid w:val="005532AA"/>
    <w:rsid w:val="00553BDC"/>
    <w:rsid w:val="00557B0C"/>
    <w:rsid w:val="005618CC"/>
    <w:rsid w:val="00566611"/>
    <w:rsid w:val="00576012"/>
    <w:rsid w:val="00577FC5"/>
    <w:rsid w:val="00581286"/>
    <w:rsid w:val="00582F73"/>
    <w:rsid w:val="00585377"/>
    <w:rsid w:val="00585E01"/>
    <w:rsid w:val="00586B70"/>
    <w:rsid w:val="005958D2"/>
    <w:rsid w:val="005967B6"/>
    <w:rsid w:val="005A4B6A"/>
    <w:rsid w:val="005A76D0"/>
    <w:rsid w:val="005A7901"/>
    <w:rsid w:val="005B111D"/>
    <w:rsid w:val="005B1CEA"/>
    <w:rsid w:val="005B2D59"/>
    <w:rsid w:val="005C4A8F"/>
    <w:rsid w:val="005C508B"/>
    <w:rsid w:val="005C799A"/>
    <w:rsid w:val="005D4211"/>
    <w:rsid w:val="005D6B51"/>
    <w:rsid w:val="005E2585"/>
    <w:rsid w:val="005F0892"/>
    <w:rsid w:val="005F2FFF"/>
    <w:rsid w:val="005F46C3"/>
    <w:rsid w:val="005F6E86"/>
    <w:rsid w:val="006107D1"/>
    <w:rsid w:val="00630E48"/>
    <w:rsid w:val="006323BC"/>
    <w:rsid w:val="00640A85"/>
    <w:rsid w:val="00642A98"/>
    <w:rsid w:val="00646988"/>
    <w:rsid w:val="00657CAB"/>
    <w:rsid w:val="006624E4"/>
    <w:rsid w:val="00662CFC"/>
    <w:rsid w:val="006649B4"/>
    <w:rsid w:val="00666C0D"/>
    <w:rsid w:val="006700C9"/>
    <w:rsid w:val="00672381"/>
    <w:rsid w:val="00681484"/>
    <w:rsid w:val="00685B13"/>
    <w:rsid w:val="00694A68"/>
    <w:rsid w:val="00695349"/>
    <w:rsid w:val="00695CBE"/>
    <w:rsid w:val="006A09A7"/>
    <w:rsid w:val="006B2127"/>
    <w:rsid w:val="006C5AE9"/>
    <w:rsid w:val="006C5EA1"/>
    <w:rsid w:val="006D7024"/>
    <w:rsid w:val="006E2D47"/>
    <w:rsid w:val="006E30EE"/>
    <w:rsid w:val="006E3CB8"/>
    <w:rsid w:val="006E71D2"/>
    <w:rsid w:val="006E72E7"/>
    <w:rsid w:val="006F0C51"/>
    <w:rsid w:val="006F42B7"/>
    <w:rsid w:val="006F5A39"/>
    <w:rsid w:val="007039DE"/>
    <w:rsid w:val="00704125"/>
    <w:rsid w:val="00707559"/>
    <w:rsid w:val="007122BC"/>
    <w:rsid w:val="00713810"/>
    <w:rsid w:val="00721387"/>
    <w:rsid w:val="00723346"/>
    <w:rsid w:val="007277FC"/>
    <w:rsid w:val="00727F6B"/>
    <w:rsid w:val="0073135D"/>
    <w:rsid w:val="00733A1A"/>
    <w:rsid w:val="007353A4"/>
    <w:rsid w:val="007538B2"/>
    <w:rsid w:val="00753E2B"/>
    <w:rsid w:val="00756C87"/>
    <w:rsid w:val="007623BC"/>
    <w:rsid w:val="00766C98"/>
    <w:rsid w:val="00780B5A"/>
    <w:rsid w:val="00793F39"/>
    <w:rsid w:val="007A0404"/>
    <w:rsid w:val="007A4799"/>
    <w:rsid w:val="007A48EA"/>
    <w:rsid w:val="007A628C"/>
    <w:rsid w:val="007A7BB4"/>
    <w:rsid w:val="007B5969"/>
    <w:rsid w:val="007B6F05"/>
    <w:rsid w:val="007C3A42"/>
    <w:rsid w:val="007C5E68"/>
    <w:rsid w:val="007C69B6"/>
    <w:rsid w:val="007D0E4F"/>
    <w:rsid w:val="007D6DF1"/>
    <w:rsid w:val="007E76E1"/>
    <w:rsid w:val="007F122A"/>
    <w:rsid w:val="007F37DB"/>
    <w:rsid w:val="00803774"/>
    <w:rsid w:val="0080432E"/>
    <w:rsid w:val="008044B9"/>
    <w:rsid w:val="008058E6"/>
    <w:rsid w:val="0081115C"/>
    <w:rsid w:val="008126A8"/>
    <w:rsid w:val="008163D6"/>
    <w:rsid w:val="00820158"/>
    <w:rsid w:val="008374D1"/>
    <w:rsid w:val="00850786"/>
    <w:rsid w:val="00861C5B"/>
    <w:rsid w:val="008636AA"/>
    <w:rsid w:val="00880D36"/>
    <w:rsid w:val="00881526"/>
    <w:rsid w:val="00883768"/>
    <w:rsid w:val="00885182"/>
    <w:rsid w:val="00890608"/>
    <w:rsid w:val="00890D53"/>
    <w:rsid w:val="00893808"/>
    <w:rsid w:val="00895F1D"/>
    <w:rsid w:val="008B3291"/>
    <w:rsid w:val="008B47B5"/>
    <w:rsid w:val="008C3BB7"/>
    <w:rsid w:val="008C4898"/>
    <w:rsid w:val="008D26FE"/>
    <w:rsid w:val="008D64D7"/>
    <w:rsid w:val="008D73C3"/>
    <w:rsid w:val="008D7DEC"/>
    <w:rsid w:val="008E1767"/>
    <w:rsid w:val="008E24B9"/>
    <w:rsid w:val="008F0D95"/>
    <w:rsid w:val="008F2945"/>
    <w:rsid w:val="008F7C88"/>
    <w:rsid w:val="009009A6"/>
    <w:rsid w:val="00901171"/>
    <w:rsid w:val="00902C40"/>
    <w:rsid w:val="0090448B"/>
    <w:rsid w:val="009044C8"/>
    <w:rsid w:val="0091080B"/>
    <w:rsid w:val="00910C82"/>
    <w:rsid w:val="00914C06"/>
    <w:rsid w:val="009175B9"/>
    <w:rsid w:val="0091772D"/>
    <w:rsid w:val="009237CD"/>
    <w:rsid w:val="009265CA"/>
    <w:rsid w:val="0092695C"/>
    <w:rsid w:val="00927DFC"/>
    <w:rsid w:val="00934892"/>
    <w:rsid w:val="00940245"/>
    <w:rsid w:val="009425F7"/>
    <w:rsid w:val="00942ACE"/>
    <w:rsid w:val="00943FA8"/>
    <w:rsid w:val="00947E84"/>
    <w:rsid w:val="00952BAE"/>
    <w:rsid w:val="00957138"/>
    <w:rsid w:val="00957BCF"/>
    <w:rsid w:val="00965B99"/>
    <w:rsid w:val="009677FA"/>
    <w:rsid w:val="00973C62"/>
    <w:rsid w:val="0098644D"/>
    <w:rsid w:val="00986D71"/>
    <w:rsid w:val="00987A70"/>
    <w:rsid w:val="00990237"/>
    <w:rsid w:val="00991C07"/>
    <w:rsid w:val="00993007"/>
    <w:rsid w:val="00993A2C"/>
    <w:rsid w:val="009960F5"/>
    <w:rsid w:val="009A62B0"/>
    <w:rsid w:val="009A6308"/>
    <w:rsid w:val="009A6A53"/>
    <w:rsid w:val="009A7EF3"/>
    <w:rsid w:val="009B1D88"/>
    <w:rsid w:val="009B2598"/>
    <w:rsid w:val="009D01E0"/>
    <w:rsid w:val="009D0ABC"/>
    <w:rsid w:val="009D127A"/>
    <w:rsid w:val="009D1501"/>
    <w:rsid w:val="009D43CE"/>
    <w:rsid w:val="009D6B2C"/>
    <w:rsid w:val="009F51B9"/>
    <w:rsid w:val="00A003C6"/>
    <w:rsid w:val="00A00FCF"/>
    <w:rsid w:val="00A03D8A"/>
    <w:rsid w:val="00A04246"/>
    <w:rsid w:val="00A13B44"/>
    <w:rsid w:val="00A14702"/>
    <w:rsid w:val="00A16F53"/>
    <w:rsid w:val="00A16FA6"/>
    <w:rsid w:val="00A22736"/>
    <w:rsid w:val="00A32EED"/>
    <w:rsid w:val="00A37C0E"/>
    <w:rsid w:val="00A46C18"/>
    <w:rsid w:val="00A47C2A"/>
    <w:rsid w:val="00A65C4D"/>
    <w:rsid w:val="00A700D9"/>
    <w:rsid w:val="00A731FE"/>
    <w:rsid w:val="00A76D0D"/>
    <w:rsid w:val="00A804BA"/>
    <w:rsid w:val="00A846B0"/>
    <w:rsid w:val="00A84F0B"/>
    <w:rsid w:val="00A850A4"/>
    <w:rsid w:val="00A85472"/>
    <w:rsid w:val="00A865A9"/>
    <w:rsid w:val="00A91350"/>
    <w:rsid w:val="00A92947"/>
    <w:rsid w:val="00A9392C"/>
    <w:rsid w:val="00AA19B3"/>
    <w:rsid w:val="00AA33CE"/>
    <w:rsid w:val="00AB63B6"/>
    <w:rsid w:val="00AD528A"/>
    <w:rsid w:val="00AD5603"/>
    <w:rsid w:val="00AE31EB"/>
    <w:rsid w:val="00AE333C"/>
    <w:rsid w:val="00AE414D"/>
    <w:rsid w:val="00AE4CB4"/>
    <w:rsid w:val="00AE5F06"/>
    <w:rsid w:val="00AF00FD"/>
    <w:rsid w:val="00AF5E18"/>
    <w:rsid w:val="00AF5E46"/>
    <w:rsid w:val="00B01126"/>
    <w:rsid w:val="00B017D9"/>
    <w:rsid w:val="00B03D24"/>
    <w:rsid w:val="00B042E6"/>
    <w:rsid w:val="00B07150"/>
    <w:rsid w:val="00B117DC"/>
    <w:rsid w:val="00B13D91"/>
    <w:rsid w:val="00B203EE"/>
    <w:rsid w:val="00B34547"/>
    <w:rsid w:val="00B358EF"/>
    <w:rsid w:val="00B52D1A"/>
    <w:rsid w:val="00B55CB6"/>
    <w:rsid w:val="00B618DF"/>
    <w:rsid w:val="00B61F3A"/>
    <w:rsid w:val="00B623B5"/>
    <w:rsid w:val="00B62773"/>
    <w:rsid w:val="00B63D3E"/>
    <w:rsid w:val="00B76557"/>
    <w:rsid w:val="00B77D57"/>
    <w:rsid w:val="00B77E06"/>
    <w:rsid w:val="00B82971"/>
    <w:rsid w:val="00B92E33"/>
    <w:rsid w:val="00B946CF"/>
    <w:rsid w:val="00B96D80"/>
    <w:rsid w:val="00B97420"/>
    <w:rsid w:val="00B97B9D"/>
    <w:rsid w:val="00BB46FE"/>
    <w:rsid w:val="00BB5698"/>
    <w:rsid w:val="00BB6E3B"/>
    <w:rsid w:val="00BC17C8"/>
    <w:rsid w:val="00BC4446"/>
    <w:rsid w:val="00BC6B75"/>
    <w:rsid w:val="00BC799C"/>
    <w:rsid w:val="00BD075C"/>
    <w:rsid w:val="00BD0E1A"/>
    <w:rsid w:val="00BD5E5D"/>
    <w:rsid w:val="00BF177C"/>
    <w:rsid w:val="00BF3279"/>
    <w:rsid w:val="00BF3B92"/>
    <w:rsid w:val="00C07829"/>
    <w:rsid w:val="00C137B1"/>
    <w:rsid w:val="00C13BFF"/>
    <w:rsid w:val="00C17E36"/>
    <w:rsid w:val="00C20BCA"/>
    <w:rsid w:val="00C34C71"/>
    <w:rsid w:val="00C42076"/>
    <w:rsid w:val="00C4394D"/>
    <w:rsid w:val="00C504E5"/>
    <w:rsid w:val="00C57C79"/>
    <w:rsid w:val="00C63C59"/>
    <w:rsid w:val="00C66D4E"/>
    <w:rsid w:val="00C67268"/>
    <w:rsid w:val="00C73820"/>
    <w:rsid w:val="00C7573D"/>
    <w:rsid w:val="00C82D8A"/>
    <w:rsid w:val="00C93812"/>
    <w:rsid w:val="00CA0255"/>
    <w:rsid w:val="00CA1892"/>
    <w:rsid w:val="00CB4F7A"/>
    <w:rsid w:val="00CC042E"/>
    <w:rsid w:val="00CD1EA5"/>
    <w:rsid w:val="00CD1EE8"/>
    <w:rsid w:val="00CD28CA"/>
    <w:rsid w:val="00CD41B8"/>
    <w:rsid w:val="00CD41E1"/>
    <w:rsid w:val="00CD46E7"/>
    <w:rsid w:val="00CD6CD1"/>
    <w:rsid w:val="00CE40AF"/>
    <w:rsid w:val="00CE466E"/>
    <w:rsid w:val="00CF129E"/>
    <w:rsid w:val="00CF779F"/>
    <w:rsid w:val="00D00577"/>
    <w:rsid w:val="00D02EDE"/>
    <w:rsid w:val="00D059C1"/>
    <w:rsid w:val="00D41EB7"/>
    <w:rsid w:val="00D42BAE"/>
    <w:rsid w:val="00D4547F"/>
    <w:rsid w:val="00D53A15"/>
    <w:rsid w:val="00D5500B"/>
    <w:rsid w:val="00D554F0"/>
    <w:rsid w:val="00D61F5A"/>
    <w:rsid w:val="00D676A5"/>
    <w:rsid w:val="00D727FA"/>
    <w:rsid w:val="00D74B0F"/>
    <w:rsid w:val="00D760AB"/>
    <w:rsid w:val="00D76451"/>
    <w:rsid w:val="00D76BFC"/>
    <w:rsid w:val="00D86018"/>
    <w:rsid w:val="00D90FC9"/>
    <w:rsid w:val="00D948A9"/>
    <w:rsid w:val="00DA1A43"/>
    <w:rsid w:val="00DA5DAE"/>
    <w:rsid w:val="00DB273C"/>
    <w:rsid w:val="00DB32DB"/>
    <w:rsid w:val="00DC6131"/>
    <w:rsid w:val="00DD1F30"/>
    <w:rsid w:val="00DD2770"/>
    <w:rsid w:val="00DD7D07"/>
    <w:rsid w:val="00DE0DC1"/>
    <w:rsid w:val="00DE1A98"/>
    <w:rsid w:val="00DE2A1A"/>
    <w:rsid w:val="00DE394B"/>
    <w:rsid w:val="00DE74AE"/>
    <w:rsid w:val="00DF5E91"/>
    <w:rsid w:val="00DF666C"/>
    <w:rsid w:val="00E0305D"/>
    <w:rsid w:val="00E0425A"/>
    <w:rsid w:val="00E04786"/>
    <w:rsid w:val="00E04B90"/>
    <w:rsid w:val="00E15C51"/>
    <w:rsid w:val="00E17663"/>
    <w:rsid w:val="00E248FB"/>
    <w:rsid w:val="00E30FA9"/>
    <w:rsid w:val="00E31EB0"/>
    <w:rsid w:val="00E325F5"/>
    <w:rsid w:val="00E44C3E"/>
    <w:rsid w:val="00E554D6"/>
    <w:rsid w:val="00E57B59"/>
    <w:rsid w:val="00E61905"/>
    <w:rsid w:val="00E63721"/>
    <w:rsid w:val="00E64D19"/>
    <w:rsid w:val="00E66A3C"/>
    <w:rsid w:val="00E75D5E"/>
    <w:rsid w:val="00E763A9"/>
    <w:rsid w:val="00E80930"/>
    <w:rsid w:val="00E8545D"/>
    <w:rsid w:val="00E97ADB"/>
    <w:rsid w:val="00EA2381"/>
    <w:rsid w:val="00EA3CF6"/>
    <w:rsid w:val="00EA54E4"/>
    <w:rsid w:val="00EA620F"/>
    <w:rsid w:val="00EB00AF"/>
    <w:rsid w:val="00EB2D19"/>
    <w:rsid w:val="00EB328D"/>
    <w:rsid w:val="00EB6FA5"/>
    <w:rsid w:val="00EC0D67"/>
    <w:rsid w:val="00EC2724"/>
    <w:rsid w:val="00EC4540"/>
    <w:rsid w:val="00ED20DA"/>
    <w:rsid w:val="00ED385C"/>
    <w:rsid w:val="00ED7E07"/>
    <w:rsid w:val="00EE55B2"/>
    <w:rsid w:val="00EE5603"/>
    <w:rsid w:val="00EE60E5"/>
    <w:rsid w:val="00EF16ED"/>
    <w:rsid w:val="00EF4F10"/>
    <w:rsid w:val="00EF6D1A"/>
    <w:rsid w:val="00F0209E"/>
    <w:rsid w:val="00F0410D"/>
    <w:rsid w:val="00F06E83"/>
    <w:rsid w:val="00F10AE9"/>
    <w:rsid w:val="00F1568C"/>
    <w:rsid w:val="00F22AB2"/>
    <w:rsid w:val="00F2348D"/>
    <w:rsid w:val="00F23F22"/>
    <w:rsid w:val="00F24C07"/>
    <w:rsid w:val="00F322CA"/>
    <w:rsid w:val="00F32FEA"/>
    <w:rsid w:val="00F362DA"/>
    <w:rsid w:val="00F406D3"/>
    <w:rsid w:val="00F40A96"/>
    <w:rsid w:val="00F42DFE"/>
    <w:rsid w:val="00F50160"/>
    <w:rsid w:val="00F532D8"/>
    <w:rsid w:val="00F5369E"/>
    <w:rsid w:val="00F555AB"/>
    <w:rsid w:val="00F575D2"/>
    <w:rsid w:val="00F62B7E"/>
    <w:rsid w:val="00F666CA"/>
    <w:rsid w:val="00F71F5F"/>
    <w:rsid w:val="00F76564"/>
    <w:rsid w:val="00F77DE9"/>
    <w:rsid w:val="00F81461"/>
    <w:rsid w:val="00F833EF"/>
    <w:rsid w:val="00F84214"/>
    <w:rsid w:val="00F84E53"/>
    <w:rsid w:val="00F86E18"/>
    <w:rsid w:val="00FA09CF"/>
    <w:rsid w:val="00FA2542"/>
    <w:rsid w:val="00FA4959"/>
    <w:rsid w:val="00FA565C"/>
    <w:rsid w:val="00FB3691"/>
    <w:rsid w:val="00FB4774"/>
    <w:rsid w:val="00FB4C4A"/>
    <w:rsid w:val="00FB7B03"/>
    <w:rsid w:val="00FC1C88"/>
    <w:rsid w:val="00FD4D4D"/>
    <w:rsid w:val="00FD512C"/>
    <w:rsid w:val="00FD7403"/>
    <w:rsid w:val="00FE31C7"/>
    <w:rsid w:val="00FE60D2"/>
    <w:rsid w:val="00FF1171"/>
    <w:rsid w:val="00FF25FD"/>
    <w:rsid w:val="00FF6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C903B"/>
  <w15:chartTrackingRefBased/>
  <w15:docId w15:val="{F7996468-F6DF-48A1-BAEB-8F82AA1C3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FD512C"/>
    <w:pPr>
      <w:suppressAutoHyphens/>
      <w:spacing w:after="0" w:line="240" w:lineRule="auto"/>
      <w:jc w:val="center"/>
      <w:outlineLvl w:val="2"/>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4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2"/>
    <w:rsid w:val="005532AA"/>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styleId="TOC1">
    <w:name w:val="toc 1"/>
    <w:basedOn w:val="Normal"/>
    <w:next w:val="Normal"/>
    <w:rsid w:val="00753E2B"/>
    <w:pPr>
      <w:tabs>
        <w:tab w:val="right" w:leader="dot" w:pos="9000"/>
      </w:tabs>
      <w:suppressAutoHyphens/>
      <w:spacing w:before="240" w:after="0" w:line="240" w:lineRule="auto"/>
      <w:ind w:left="720" w:right="720" w:hanging="720"/>
      <w:jc w:val="both"/>
    </w:pPr>
    <w:rPr>
      <w:rFonts w:ascii="Times New Roman" w:eastAsia="Times New Roman" w:hAnsi="Times New Roman" w:cs="Times New Roman"/>
      <w:b/>
      <w:sz w:val="24"/>
      <w:szCs w:val="20"/>
    </w:rPr>
  </w:style>
  <w:style w:type="paragraph" w:styleId="Header">
    <w:name w:val="header"/>
    <w:basedOn w:val="Normal"/>
    <w:link w:val="HeaderChar"/>
    <w:uiPriority w:val="99"/>
    <w:rsid w:val="00753E2B"/>
    <w:pPr>
      <w:spacing w:after="0" w:line="240" w:lineRule="auto"/>
      <w:jc w:val="both"/>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753E2B"/>
    <w:rPr>
      <w:rFonts w:ascii="Times New Roman" w:eastAsia="Times New Roman" w:hAnsi="Times New Roman" w:cs="Times New Roman"/>
      <w:sz w:val="20"/>
      <w:szCs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B1"/>
    <w:basedOn w:val="Normal"/>
    <w:link w:val="ListParagraphChar"/>
    <w:uiPriority w:val="34"/>
    <w:qFormat/>
    <w:rsid w:val="00753E2B"/>
    <w:pPr>
      <w:spacing w:after="0" w:line="240" w:lineRule="auto"/>
      <w:ind w:left="720"/>
      <w:contextualSpacing/>
      <w:jc w:val="both"/>
    </w:pPr>
    <w:rPr>
      <w:rFonts w:ascii="Times New Roman" w:eastAsia="Times New Roman" w:hAnsi="Times New Roman" w:cs="Times New Roman"/>
      <w:sz w:val="2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B1 Char"/>
    <w:link w:val="ListParagraph"/>
    <w:uiPriority w:val="34"/>
    <w:qFormat/>
    <w:rsid w:val="00753E2B"/>
    <w:rPr>
      <w:rFonts w:ascii="Times New Roman" w:eastAsia="Times New Roman" w:hAnsi="Times New Roman" w:cs="Times New Roman"/>
      <w:sz w:val="24"/>
      <w:szCs w:val="20"/>
    </w:rPr>
  </w:style>
  <w:style w:type="character" w:customStyle="1" w:styleId="Bodytext">
    <w:name w:val="Body text_"/>
    <w:basedOn w:val="DefaultParagraphFont"/>
    <w:link w:val="BodyText3"/>
    <w:rsid w:val="00A76D0D"/>
    <w:rPr>
      <w:rFonts w:eastAsia="Times New Roman"/>
      <w:sz w:val="25"/>
      <w:szCs w:val="25"/>
      <w:shd w:val="clear" w:color="auto" w:fill="FFFFFF"/>
    </w:rPr>
  </w:style>
  <w:style w:type="paragraph" w:customStyle="1" w:styleId="BodyText3">
    <w:name w:val="Body Text3"/>
    <w:basedOn w:val="Normal"/>
    <w:link w:val="Bodytext"/>
    <w:rsid w:val="00A76D0D"/>
    <w:pPr>
      <w:widowControl w:val="0"/>
      <w:shd w:val="clear" w:color="auto" w:fill="FFFFFF"/>
      <w:spacing w:after="0" w:line="298" w:lineRule="exact"/>
      <w:jc w:val="center"/>
    </w:pPr>
    <w:rPr>
      <w:rFonts w:eastAsia="Times New Roman"/>
      <w:sz w:val="25"/>
      <w:szCs w:val="25"/>
    </w:rPr>
  </w:style>
  <w:style w:type="paragraph" w:styleId="BalloonText">
    <w:name w:val="Balloon Text"/>
    <w:basedOn w:val="Normal"/>
    <w:link w:val="BalloonTextChar"/>
    <w:uiPriority w:val="99"/>
    <w:semiHidden/>
    <w:unhideWhenUsed/>
    <w:rsid w:val="00756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C87"/>
    <w:rPr>
      <w:rFonts w:ascii="Segoe UI" w:hAnsi="Segoe UI" w:cs="Segoe UI"/>
      <w:sz w:val="18"/>
      <w:szCs w:val="18"/>
    </w:rPr>
  </w:style>
  <w:style w:type="character" w:customStyle="1" w:styleId="BodyTextChar1">
    <w:name w:val="Body Text Char1"/>
    <w:basedOn w:val="DefaultParagraphFont"/>
    <w:link w:val="BodyText0"/>
    <w:uiPriority w:val="99"/>
    <w:rsid w:val="000F5202"/>
    <w:rPr>
      <w:rFonts w:ascii="Times New Roman" w:hAnsi="Times New Roman" w:cs="Times New Roman"/>
      <w:sz w:val="26"/>
      <w:szCs w:val="26"/>
      <w:shd w:val="clear" w:color="auto" w:fill="FFFFFF"/>
    </w:rPr>
  </w:style>
  <w:style w:type="paragraph" w:styleId="BodyText0">
    <w:name w:val="Body Text"/>
    <w:basedOn w:val="Normal"/>
    <w:link w:val="BodyTextChar1"/>
    <w:uiPriority w:val="99"/>
    <w:qFormat/>
    <w:rsid w:val="000F5202"/>
    <w:pPr>
      <w:widowControl w:val="0"/>
      <w:shd w:val="clear" w:color="auto" w:fill="FFFFFF"/>
      <w:spacing w:after="200" w:line="262" w:lineRule="auto"/>
      <w:ind w:firstLine="400"/>
    </w:pPr>
    <w:rPr>
      <w:rFonts w:ascii="Times New Roman" w:hAnsi="Times New Roman" w:cs="Times New Roman"/>
      <w:sz w:val="26"/>
      <w:szCs w:val="26"/>
    </w:rPr>
  </w:style>
  <w:style w:type="character" w:customStyle="1" w:styleId="BodyTextChar">
    <w:name w:val="Body Text Char"/>
    <w:basedOn w:val="DefaultParagraphFont"/>
    <w:uiPriority w:val="99"/>
    <w:semiHidden/>
    <w:rsid w:val="000F5202"/>
  </w:style>
  <w:style w:type="character" w:styleId="CommentReference">
    <w:name w:val="annotation reference"/>
    <w:basedOn w:val="DefaultParagraphFont"/>
    <w:uiPriority w:val="99"/>
    <w:semiHidden/>
    <w:unhideWhenUsed/>
    <w:rsid w:val="00E0425A"/>
    <w:rPr>
      <w:sz w:val="16"/>
      <w:szCs w:val="16"/>
    </w:rPr>
  </w:style>
  <w:style w:type="paragraph" w:styleId="CommentText">
    <w:name w:val="annotation text"/>
    <w:basedOn w:val="Normal"/>
    <w:link w:val="CommentTextChar"/>
    <w:uiPriority w:val="99"/>
    <w:semiHidden/>
    <w:unhideWhenUsed/>
    <w:rsid w:val="00E0425A"/>
    <w:pPr>
      <w:spacing w:line="240" w:lineRule="auto"/>
    </w:pPr>
    <w:rPr>
      <w:sz w:val="20"/>
      <w:szCs w:val="20"/>
    </w:rPr>
  </w:style>
  <w:style w:type="character" w:customStyle="1" w:styleId="CommentTextChar">
    <w:name w:val="Comment Text Char"/>
    <w:basedOn w:val="DefaultParagraphFont"/>
    <w:link w:val="CommentText"/>
    <w:uiPriority w:val="99"/>
    <w:semiHidden/>
    <w:rsid w:val="00E0425A"/>
    <w:rPr>
      <w:sz w:val="20"/>
      <w:szCs w:val="20"/>
    </w:rPr>
  </w:style>
  <w:style w:type="paragraph" w:styleId="CommentSubject">
    <w:name w:val="annotation subject"/>
    <w:basedOn w:val="CommentText"/>
    <w:next w:val="CommentText"/>
    <w:link w:val="CommentSubjectChar"/>
    <w:uiPriority w:val="99"/>
    <w:semiHidden/>
    <w:unhideWhenUsed/>
    <w:rsid w:val="00E0425A"/>
    <w:rPr>
      <w:b/>
      <w:bCs/>
    </w:rPr>
  </w:style>
  <w:style w:type="character" w:customStyle="1" w:styleId="CommentSubjectChar">
    <w:name w:val="Comment Subject Char"/>
    <w:basedOn w:val="CommentTextChar"/>
    <w:link w:val="CommentSubject"/>
    <w:uiPriority w:val="99"/>
    <w:semiHidden/>
    <w:rsid w:val="00E0425A"/>
    <w:rPr>
      <w:b/>
      <w:bCs/>
      <w:sz w:val="20"/>
      <w:szCs w:val="20"/>
    </w:rPr>
  </w:style>
  <w:style w:type="character" w:customStyle="1" w:styleId="Heading3Char">
    <w:name w:val="Heading 3 Char"/>
    <w:basedOn w:val="DefaultParagraphFont"/>
    <w:uiPriority w:val="9"/>
    <w:semiHidden/>
    <w:rsid w:val="00FD512C"/>
    <w:rPr>
      <w:rFonts w:asciiTheme="majorHAnsi" w:eastAsiaTheme="majorEastAsia" w:hAnsiTheme="majorHAnsi" w:cstheme="majorBidi"/>
      <w:color w:val="1F4D78" w:themeColor="accent1" w:themeShade="7F"/>
      <w:sz w:val="24"/>
      <w:szCs w:val="24"/>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FD512C"/>
    <w:rPr>
      <w:rFonts w:ascii="Times New Roman" w:eastAsia="Times New Roman" w:hAnsi="Times New Roman" w:cs="Times New Roman"/>
      <w:b/>
      <w:sz w:val="28"/>
      <w:szCs w:val="20"/>
    </w:rPr>
  </w:style>
  <w:style w:type="paragraph" w:styleId="Footer">
    <w:name w:val="footer"/>
    <w:basedOn w:val="Normal"/>
    <w:link w:val="FooterChar"/>
    <w:uiPriority w:val="99"/>
    <w:unhideWhenUsed/>
    <w:rsid w:val="000701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102"/>
  </w:style>
  <w:style w:type="paragraph" w:styleId="FootnoteText">
    <w:name w:val="footnote text"/>
    <w:basedOn w:val="Normal"/>
    <w:link w:val="FootnoteTextChar"/>
    <w:rsid w:val="00D727FA"/>
    <w:pPr>
      <w:widowControl w:val="0"/>
      <w:spacing w:before="120" w:after="0" w:line="360" w:lineRule="auto"/>
      <w:ind w:left="360" w:right="-144"/>
      <w:jc w:val="both"/>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D727FA"/>
    <w:rPr>
      <w:rFonts w:ascii=".VnTime" w:eastAsia="Times New Roman" w:hAnsi=".VnTime" w:cs="Times New Roman"/>
      <w:sz w:val="20"/>
      <w:szCs w:val="20"/>
    </w:rPr>
  </w:style>
  <w:style w:type="paragraph" w:customStyle="1" w:styleId="TableParagraph">
    <w:name w:val="Table Paragraph"/>
    <w:basedOn w:val="Normal"/>
    <w:uiPriority w:val="1"/>
    <w:qFormat/>
    <w:rsid w:val="00C73820"/>
    <w:pPr>
      <w:widowControl w:val="0"/>
      <w:autoSpaceDE w:val="0"/>
      <w:autoSpaceDN w:val="0"/>
      <w:spacing w:after="0" w:line="240" w:lineRule="auto"/>
    </w:pPr>
    <w:rPr>
      <w:rFonts w:ascii="Times New Roman" w:eastAsia="Times New Roman" w:hAnsi="Times New Roman" w:cs="Times New Roman"/>
    </w:rPr>
  </w:style>
  <w:style w:type="paragraph" w:customStyle="1" w:styleId="Vanban">
    <w:name w:val="Van ban"/>
    <w:basedOn w:val="Heading3"/>
    <w:link w:val="VanbanChar"/>
    <w:qFormat/>
    <w:rsid w:val="00901171"/>
    <w:pPr>
      <w:suppressAutoHyphens w:val="0"/>
      <w:spacing w:before="60" w:after="60" w:line="312" w:lineRule="auto"/>
      <w:ind w:firstLine="567"/>
      <w:jc w:val="both"/>
      <w:outlineLvl w:val="9"/>
    </w:pPr>
    <w:rPr>
      <w:b w:val="0"/>
      <w:bCs/>
      <w:sz w:val="26"/>
      <w:szCs w:val="28"/>
    </w:rPr>
  </w:style>
  <w:style w:type="character" w:customStyle="1" w:styleId="VanbanChar">
    <w:name w:val="Van ban Char"/>
    <w:link w:val="Vanban"/>
    <w:rsid w:val="00901171"/>
    <w:rPr>
      <w:rFonts w:ascii="Times New Roman" w:eastAsia="Times New Roman" w:hAnsi="Times New Roman" w:cs="Times New Roman"/>
      <w:bCs/>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3384">
      <w:bodyDiv w:val="1"/>
      <w:marLeft w:val="0"/>
      <w:marRight w:val="0"/>
      <w:marTop w:val="0"/>
      <w:marBottom w:val="0"/>
      <w:divBdr>
        <w:top w:val="none" w:sz="0" w:space="0" w:color="auto"/>
        <w:left w:val="none" w:sz="0" w:space="0" w:color="auto"/>
        <w:bottom w:val="none" w:sz="0" w:space="0" w:color="auto"/>
        <w:right w:val="none" w:sz="0" w:space="0" w:color="auto"/>
      </w:divBdr>
    </w:div>
    <w:div w:id="57084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29212-721B-4D78-8DAF-B111F99C7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7</Pages>
  <Words>1356</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23</cp:revision>
  <cp:lastPrinted>2025-12-18T03:18:00Z</cp:lastPrinted>
  <dcterms:created xsi:type="dcterms:W3CDTF">2025-10-06T04:04:00Z</dcterms:created>
  <dcterms:modified xsi:type="dcterms:W3CDTF">2025-12-18T03:58:00Z</dcterms:modified>
</cp:coreProperties>
</file>