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64AF" w14:textId="77777777" w:rsidR="0042735E" w:rsidRPr="0042735E" w:rsidRDefault="0042735E" w:rsidP="0042735E">
      <w:pPr>
        <w:jc w:val="center"/>
        <w:outlineLvl w:val="0"/>
        <w:rPr>
          <w:b/>
          <w:sz w:val="26"/>
          <w:szCs w:val="26"/>
          <w:lang w:val="nl-NL"/>
        </w:rPr>
      </w:pPr>
      <w:r w:rsidRPr="0042735E">
        <w:rPr>
          <w:b/>
          <w:sz w:val="26"/>
          <w:szCs w:val="26"/>
          <w:lang w:val="nl-NL"/>
        </w:rPr>
        <w:t>Phần 2. YÊU CẦU VỀ KỸ THUẬT</w:t>
      </w:r>
    </w:p>
    <w:p w14:paraId="512550EF" w14:textId="77777777" w:rsidR="0042735E" w:rsidRPr="0042735E" w:rsidRDefault="0042735E" w:rsidP="0042735E">
      <w:pPr>
        <w:widowControl w:val="0"/>
        <w:spacing w:before="120" w:after="120" w:line="264" w:lineRule="auto"/>
        <w:jc w:val="center"/>
        <w:outlineLvl w:val="1"/>
        <w:rPr>
          <w:sz w:val="26"/>
          <w:szCs w:val="26"/>
          <w:lang w:val="nl-NL"/>
        </w:rPr>
      </w:pPr>
      <w:r w:rsidRPr="0042735E">
        <w:rPr>
          <w:b/>
          <w:sz w:val="26"/>
          <w:szCs w:val="26"/>
          <w:lang w:val="nl-NL"/>
        </w:rPr>
        <w:t>Chương V. YÊU CẦU VỀ KỸ THUẬT</w:t>
      </w:r>
    </w:p>
    <w:p w14:paraId="1F9EC5FB" w14:textId="77777777" w:rsidR="0042735E" w:rsidRPr="0042735E" w:rsidRDefault="0042735E" w:rsidP="0042735E">
      <w:pPr>
        <w:pStyle w:val="Subtitle"/>
        <w:rPr>
          <w:rFonts w:ascii="Times New Roman" w:hAnsi="Times New Roman" w:cs="Times New Roman"/>
          <w:sz w:val="26"/>
          <w:szCs w:val="26"/>
          <w:lang w:val="nl-NL"/>
        </w:rPr>
      </w:pPr>
    </w:p>
    <w:p w14:paraId="291DE9E7" w14:textId="77777777" w:rsidR="0042735E" w:rsidRPr="0042735E" w:rsidRDefault="0042735E" w:rsidP="0042735E">
      <w:pPr>
        <w:pStyle w:val="SectionVIHeader"/>
        <w:widowControl w:val="0"/>
        <w:spacing w:after="120" w:line="264" w:lineRule="auto"/>
        <w:ind w:firstLine="709"/>
        <w:jc w:val="both"/>
        <w:rPr>
          <w:sz w:val="26"/>
          <w:szCs w:val="26"/>
          <w:lang w:val="nl-NL"/>
        </w:rPr>
      </w:pPr>
      <w:r w:rsidRPr="0042735E">
        <w:rPr>
          <w:sz w:val="26"/>
          <w:szCs w:val="26"/>
          <w:lang w:val="nl-NL"/>
        </w:rPr>
        <w:t>Mục 1. Yêu cầu về kỹ thuật</w:t>
      </w:r>
    </w:p>
    <w:p w14:paraId="7BA313D6" w14:textId="77777777" w:rsidR="0042735E" w:rsidRPr="0042735E" w:rsidRDefault="0042735E" w:rsidP="0042735E">
      <w:pPr>
        <w:widowControl w:val="0"/>
        <w:spacing w:before="120" w:after="120" w:line="264" w:lineRule="auto"/>
        <w:ind w:firstLine="709"/>
        <w:rPr>
          <w:b/>
          <w:i/>
          <w:sz w:val="26"/>
          <w:szCs w:val="26"/>
        </w:rPr>
      </w:pPr>
      <w:r w:rsidRPr="0042735E">
        <w:rPr>
          <w:b/>
          <w:i/>
          <w:sz w:val="26"/>
          <w:szCs w:val="26"/>
        </w:rPr>
        <w:t>1.1. Giới thiệu chung về dự án/dự toán mua sắm, gói thầu</w:t>
      </w:r>
    </w:p>
    <w:p w14:paraId="3A3CFF8A" w14:textId="77777777" w:rsidR="0042735E" w:rsidRPr="0042735E" w:rsidRDefault="0042735E" w:rsidP="0042735E">
      <w:pPr>
        <w:widowControl w:val="0"/>
        <w:spacing w:before="120" w:after="120" w:line="264" w:lineRule="auto"/>
        <w:ind w:firstLine="709"/>
        <w:rPr>
          <w:iCs/>
          <w:sz w:val="26"/>
          <w:szCs w:val="26"/>
        </w:rPr>
      </w:pPr>
      <w:bookmarkStart w:id="0" w:name="_Hlk154743134"/>
      <w:r w:rsidRPr="0042735E">
        <w:rPr>
          <w:iCs/>
          <w:sz w:val="26"/>
          <w:szCs w:val="26"/>
        </w:rPr>
        <w:t>- Tên gói thầu: Mua sắm hóa chất, vật tư sử dụng trên máy xét nghiệm miễn dịch tự động và hóa chất dùng chung tại Bệnh viện Ung Bướu năm 2025 - 2026</w:t>
      </w:r>
    </w:p>
    <w:p w14:paraId="51242248" w14:textId="77777777" w:rsidR="0042735E" w:rsidRPr="0042735E" w:rsidRDefault="0042735E" w:rsidP="0042735E">
      <w:pPr>
        <w:widowControl w:val="0"/>
        <w:spacing w:before="120" w:after="120" w:line="264" w:lineRule="auto"/>
        <w:ind w:firstLine="709"/>
        <w:rPr>
          <w:iCs/>
          <w:sz w:val="26"/>
          <w:szCs w:val="26"/>
        </w:rPr>
      </w:pPr>
      <w:r w:rsidRPr="0042735E">
        <w:rPr>
          <w:iCs/>
          <w:sz w:val="26"/>
          <w:szCs w:val="26"/>
        </w:rPr>
        <w:t xml:space="preserve">- Chủ đầu tư: Bệnh viện Ung Bướu </w:t>
      </w:r>
    </w:p>
    <w:p w14:paraId="7243F321" w14:textId="77777777" w:rsidR="0042735E" w:rsidRPr="0042735E" w:rsidRDefault="0042735E" w:rsidP="0042735E">
      <w:pPr>
        <w:widowControl w:val="0"/>
        <w:spacing w:before="120" w:after="120" w:line="264" w:lineRule="auto"/>
        <w:ind w:firstLine="709"/>
        <w:rPr>
          <w:iCs/>
          <w:sz w:val="26"/>
          <w:szCs w:val="26"/>
        </w:rPr>
      </w:pPr>
      <w:r w:rsidRPr="0042735E">
        <w:rPr>
          <w:iCs/>
          <w:sz w:val="26"/>
          <w:szCs w:val="26"/>
        </w:rPr>
        <w:t>- Nguồn vốn: Nguồn thu sự nghiệp và các nguồn thu hợp pháp khác</w:t>
      </w:r>
    </w:p>
    <w:p w14:paraId="33D32410" w14:textId="77777777" w:rsidR="0042735E" w:rsidRPr="0042735E" w:rsidRDefault="0042735E" w:rsidP="0042735E">
      <w:pPr>
        <w:widowControl w:val="0"/>
        <w:spacing w:before="120" w:after="120" w:line="264" w:lineRule="auto"/>
        <w:ind w:firstLine="709"/>
        <w:rPr>
          <w:iCs/>
          <w:sz w:val="26"/>
          <w:szCs w:val="26"/>
        </w:rPr>
      </w:pPr>
      <w:r w:rsidRPr="0042735E">
        <w:rPr>
          <w:iCs/>
          <w:sz w:val="26"/>
          <w:szCs w:val="26"/>
        </w:rPr>
        <w:t xml:space="preserve">- Thời gian thực hiện: 18 tháng </w:t>
      </w:r>
    </w:p>
    <w:p w14:paraId="461B4304" w14:textId="77777777" w:rsidR="0042735E" w:rsidRPr="0042735E" w:rsidRDefault="0042735E" w:rsidP="0042735E">
      <w:pPr>
        <w:widowControl w:val="0"/>
        <w:spacing w:before="120" w:after="120" w:line="264" w:lineRule="auto"/>
        <w:ind w:firstLine="709"/>
        <w:rPr>
          <w:iCs/>
          <w:sz w:val="26"/>
          <w:szCs w:val="26"/>
        </w:rPr>
      </w:pPr>
      <w:r w:rsidRPr="0042735E">
        <w:rPr>
          <w:iCs/>
          <w:sz w:val="26"/>
          <w:szCs w:val="26"/>
        </w:rPr>
        <w:t>- Hình thức lựa chọn nhà thầu: đấu thầu rộng rãi trong nước qua mạng</w:t>
      </w:r>
    </w:p>
    <w:p w14:paraId="1EE6DC0D" w14:textId="77777777" w:rsidR="0042735E" w:rsidRPr="0042735E" w:rsidRDefault="0042735E" w:rsidP="0042735E">
      <w:pPr>
        <w:widowControl w:val="0"/>
        <w:spacing w:before="120" w:after="120" w:line="264" w:lineRule="auto"/>
        <w:ind w:firstLine="709"/>
        <w:rPr>
          <w:iCs/>
          <w:sz w:val="26"/>
          <w:szCs w:val="26"/>
        </w:rPr>
      </w:pPr>
      <w:r w:rsidRPr="0042735E">
        <w:rPr>
          <w:iCs/>
          <w:sz w:val="26"/>
          <w:szCs w:val="26"/>
        </w:rPr>
        <w:t xml:space="preserve">- Phương thức lựa chọn nhà thầu: 01 giai đoạn – 01 túi hồ sơ. </w:t>
      </w:r>
    </w:p>
    <w:p w14:paraId="1994B245" w14:textId="77777777" w:rsidR="0042735E" w:rsidRPr="0042735E" w:rsidRDefault="0042735E" w:rsidP="0042735E">
      <w:pPr>
        <w:widowControl w:val="0"/>
        <w:spacing w:before="120" w:after="120" w:line="264" w:lineRule="auto"/>
        <w:ind w:firstLine="709"/>
        <w:rPr>
          <w:iCs/>
          <w:spacing w:val="2"/>
          <w:sz w:val="26"/>
          <w:szCs w:val="26"/>
        </w:rPr>
      </w:pPr>
      <w:r w:rsidRPr="0042735E">
        <w:rPr>
          <w:iCs/>
          <w:sz w:val="26"/>
          <w:szCs w:val="26"/>
        </w:rPr>
        <w:t>- Loại hợp đồng: Theo đơn giá cố định</w:t>
      </w:r>
    </w:p>
    <w:bookmarkEnd w:id="0"/>
    <w:p w14:paraId="7887C8D8" w14:textId="77777777" w:rsidR="0042735E" w:rsidRPr="0042735E" w:rsidRDefault="0042735E" w:rsidP="0042735E">
      <w:pPr>
        <w:widowControl w:val="0"/>
        <w:spacing w:before="120" w:after="120" w:line="264" w:lineRule="auto"/>
        <w:ind w:firstLine="709"/>
        <w:rPr>
          <w:b/>
          <w:i/>
          <w:sz w:val="26"/>
          <w:szCs w:val="26"/>
        </w:rPr>
      </w:pPr>
      <w:r w:rsidRPr="0042735E">
        <w:rPr>
          <w:b/>
          <w:i/>
          <w:sz w:val="26"/>
          <w:szCs w:val="26"/>
        </w:rPr>
        <w:t>1.2. Yêu cầu về kỹ thuật</w:t>
      </w:r>
    </w:p>
    <w:tbl>
      <w:tblPr>
        <w:tblW w:w="9399" w:type="dxa"/>
        <w:tblLook w:val="04A0" w:firstRow="1" w:lastRow="0" w:firstColumn="1" w:lastColumn="0" w:noHBand="0" w:noVBand="1"/>
      </w:tblPr>
      <w:tblGrid>
        <w:gridCol w:w="720"/>
        <w:gridCol w:w="3103"/>
        <w:gridCol w:w="2976"/>
        <w:gridCol w:w="1180"/>
        <w:gridCol w:w="1420"/>
      </w:tblGrid>
      <w:tr w:rsidR="0042735E" w:rsidRPr="0042735E" w14:paraId="1593DB33" w14:textId="77777777" w:rsidTr="003102B9">
        <w:trPr>
          <w:trHeight w:val="20"/>
          <w:tblHeader/>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10720" w14:textId="77777777" w:rsidR="0042735E" w:rsidRPr="0042735E" w:rsidRDefault="0042735E" w:rsidP="003102B9">
            <w:pPr>
              <w:jc w:val="center"/>
              <w:rPr>
                <w:b/>
                <w:bCs/>
                <w:sz w:val="26"/>
                <w:szCs w:val="26"/>
              </w:rPr>
            </w:pPr>
            <w:r w:rsidRPr="0042735E">
              <w:rPr>
                <w:b/>
                <w:bCs/>
                <w:sz w:val="26"/>
                <w:szCs w:val="26"/>
              </w:rPr>
              <w:t>STT</w:t>
            </w:r>
          </w:p>
        </w:tc>
        <w:tc>
          <w:tcPr>
            <w:tcW w:w="3103" w:type="dxa"/>
            <w:tcBorders>
              <w:top w:val="single" w:sz="4" w:space="0" w:color="auto"/>
              <w:left w:val="nil"/>
              <w:bottom w:val="single" w:sz="4" w:space="0" w:color="auto"/>
              <w:right w:val="single" w:sz="4" w:space="0" w:color="auto"/>
            </w:tcBorders>
            <w:shd w:val="clear" w:color="auto" w:fill="auto"/>
            <w:vAlign w:val="center"/>
            <w:hideMark/>
          </w:tcPr>
          <w:p w14:paraId="4FEB0574" w14:textId="77777777" w:rsidR="0042735E" w:rsidRPr="0042735E" w:rsidRDefault="0042735E" w:rsidP="003102B9">
            <w:pPr>
              <w:jc w:val="center"/>
              <w:rPr>
                <w:b/>
                <w:bCs/>
                <w:sz w:val="26"/>
                <w:szCs w:val="26"/>
              </w:rPr>
            </w:pPr>
            <w:r w:rsidRPr="0042735E">
              <w:rPr>
                <w:b/>
                <w:bCs/>
                <w:sz w:val="26"/>
                <w:szCs w:val="26"/>
              </w:rPr>
              <w:t>Danh mục hàng hóa</w:t>
            </w:r>
          </w:p>
        </w:tc>
        <w:tc>
          <w:tcPr>
            <w:tcW w:w="2976" w:type="dxa"/>
            <w:tcBorders>
              <w:top w:val="single" w:sz="4" w:space="0" w:color="auto"/>
              <w:left w:val="nil"/>
              <w:bottom w:val="single" w:sz="4" w:space="0" w:color="auto"/>
              <w:right w:val="nil"/>
            </w:tcBorders>
            <w:shd w:val="clear" w:color="auto" w:fill="auto"/>
            <w:vAlign w:val="center"/>
            <w:hideMark/>
          </w:tcPr>
          <w:p w14:paraId="063D2124" w14:textId="77777777" w:rsidR="0042735E" w:rsidRPr="0042735E" w:rsidRDefault="0042735E" w:rsidP="003102B9">
            <w:pPr>
              <w:jc w:val="center"/>
              <w:rPr>
                <w:b/>
                <w:bCs/>
                <w:sz w:val="26"/>
                <w:szCs w:val="26"/>
              </w:rPr>
            </w:pPr>
            <w:r w:rsidRPr="0042735E">
              <w:rPr>
                <w:b/>
                <w:bCs/>
                <w:sz w:val="26"/>
                <w:szCs w:val="26"/>
              </w:rPr>
              <w:t>Mô tả yêu cầu về tính năng, thông số kỹ thuật và các thông tin liên quan về kỹ thuật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D0810" w14:textId="77777777" w:rsidR="0042735E" w:rsidRPr="0042735E" w:rsidRDefault="0042735E" w:rsidP="003102B9">
            <w:pPr>
              <w:jc w:val="center"/>
              <w:rPr>
                <w:b/>
                <w:bCs/>
                <w:sz w:val="26"/>
                <w:szCs w:val="26"/>
              </w:rPr>
            </w:pPr>
            <w:r w:rsidRPr="0042735E">
              <w:rPr>
                <w:b/>
                <w:bCs/>
                <w:sz w:val="26"/>
                <w:szCs w:val="26"/>
              </w:rPr>
              <w:t>Đơn vị tính</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449B5189" w14:textId="77777777" w:rsidR="0042735E" w:rsidRPr="0042735E" w:rsidRDefault="0042735E" w:rsidP="003102B9">
            <w:pPr>
              <w:jc w:val="center"/>
              <w:rPr>
                <w:b/>
                <w:bCs/>
                <w:sz w:val="26"/>
                <w:szCs w:val="26"/>
              </w:rPr>
            </w:pPr>
            <w:r w:rsidRPr="0042735E">
              <w:rPr>
                <w:b/>
                <w:bCs/>
                <w:sz w:val="26"/>
                <w:szCs w:val="26"/>
              </w:rPr>
              <w:t xml:space="preserve"> Số lượng </w:t>
            </w:r>
          </w:p>
        </w:tc>
      </w:tr>
      <w:tr w:rsidR="0042735E" w:rsidRPr="0042735E" w14:paraId="4BCB1DD1"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44CF29D" w14:textId="77777777" w:rsidR="0042735E" w:rsidRPr="0042735E" w:rsidRDefault="0042735E" w:rsidP="003102B9">
            <w:pPr>
              <w:jc w:val="center"/>
              <w:rPr>
                <w:sz w:val="26"/>
                <w:szCs w:val="26"/>
              </w:rPr>
            </w:pPr>
            <w:r w:rsidRPr="0042735E">
              <w:rPr>
                <w:sz w:val="26"/>
                <w:szCs w:val="26"/>
              </w:rPr>
              <w:t>1</w:t>
            </w:r>
          </w:p>
        </w:tc>
        <w:tc>
          <w:tcPr>
            <w:tcW w:w="3103" w:type="dxa"/>
            <w:tcBorders>
              <w:top w:val="nil"/>
              <w:left w:val="nil"/>
              <w:bottom w:val="single" w:sz="4" w:space="0" w:color="auto"/>
              <w:right w:val="single" w:sz="4" w:space="0" w:color="auto"/>
            </w:tcBorders>
            <w:shd w:val="clear" w:color="auto" w:fill="auto"/>
            <w:vAlign w:val="center"/>
            <w:hideMark/>
          </w:tcPr>
          <w:p w14:paraId="77046EFD" w14:textId="77777777" w:rsidR="0042735E" w:rsidRPr="0042735E" w:rsidRDefault="0042735E" w:rsidP="003102B9">
            <w:pPr>
              <w:jc w:val="left"/>
              <w:rPr>
                <w:sz w:val="26"/>
                <w:szCs w:val="26"/>
              </w:rPr>
            </w:pPr>
            <w:r w:rsidRPr="0042735E">
              <w:rPr>
                <w:sz w:val="26"/>
                <w:szCs w:val="26"/>
              </w:rPr>
              <w:t>Hóa chất xét nghiệm TSH</w:t>
            </w:r>
          </w:p>
        </w:tc>
        <w:tc>
          <w:tcPr>
            <w:tcW w:w="2976" w:type="dxa"/>
            <w:tcBorders>
              <w:top w:val="nil"/>
              <w:left w:val="nil"/>
              <w:bottom w:val="single" w:sz="4" w:space="0" w:color="auto"/>
              <w:right w:val="single" w:sz="4" w:space="0" w:color="auto"/>
            </w:tcBorders>
            <w:shd w:val="clear" w:color="auto" w:fill="auto"/>
            <w:vAlign w:val="center"/>
            <w:hideMark/>
          </w:tcPr>
          <w:p w14:paraId="0022C6B7"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512E160C"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7010B3B5" w14:textId="77777777" w:rsidR="0042735E" w:rsidRPr="0042735E" w:rsidRDefault="0042735E" w:rsidP="003102B9">
            <w:pPr>
              <w:jc w:val="center"/>
              <w:rPr>
                <w:sz w:val="26"/>
                <w:szCs w:val="26"/>
              </w:rPr>
            </w:pPr>
            <w:r w:rsidRPr="0042735E">
              <w:rPr>
                <w:sz w:val="26"/>
                <w:szCs w:val="26"/>
              </w:rPr>
              <w:t>180.000</w:t>
            </w:r>
          </w:p>
        </w:tc>
      </w:tr>
      <w:tr w:rsidR="0042735E" w:rsidRPr="0042735E" w14:paraId="3C2255FA"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A43A687" w14:textId="77777777" w:rsidR="0042735E" w:rsidRPr="0042735E" w:rsidRDefault="0042735E" w:rsidP="003102B9">
            <w:pPr>
              <w:jc w:val="center"/>
              <w:rPr>
                <w:sz w:val="26"/>
                <w:szCs w:val="26"/>
              </w:rPr>
            </w:pPr>
            <w:r w:rsidRPr="0042735E">
              <w:rPr>
                <w:sz w:val="26"/>
                <w:szCs w:val="26"/>
              </w:rPr>
              <w:t>2</w:t>
            </w:r>
          </w:p>
        </w:tc>
        <w:tc>
          <w:tcPr>
            <w:tcW w:w="3103" w:type="dxa"/>
            <w:tcBorders>
              <w:top w:val="nil"/>
              <w:left w:val="nil"/>
              <w:bottom w:val="single" w:sz="4" w:space="0" w:color="auto"/>
              <w:right w:val="single" w:sz="4" w:space="0" w:color="auto"/>
            </w:tcBorders>
            <w:shd w:val="clear" w:color="auto" w:fill="auto"/>
            <w:vAlign w:val="center"/>
            <w:hideMark/>
          </w:tcPr>
          <w:p w14:paraId="20586D73" w14:textId="77777777" w:rsidR="0042735E" w:rsidRPr="0042735E" w:rsidRDefault="0042735E" w:rsidP="003102B9">
            <w:pPr>
              <w:jc w:val="left"/>
              <w:rPr>
                <w:sz w:val="26"/>
                <w:szCs w:val="26"/>
              </w:rPr>
            </w:pPr>
            <w:r w:rsidRPr="0042735E">
              <w:rPr>
                <w:sz w:val="26"/>
                <w:szCs w:val="26"/>
              </w:rPr>
              <w:t>Hóa chất hiệu chuẩn xét nghiệm TSH</w:t>
            </w:r>
          </w:p>
        </w:tc>
        <w:tc>
          <w:tcPr>
            <w:tcW w:w="2976" w:type="dxa"/>
            <w:tcBorders>
              <w:top w:val="nil"/>
              <w:left w:val="nil"/>
              <w:bottom w:val="single" w:sz="4" w:space="0" w:color="auto"/>
              <w:right w:val="single" w:sz="4" w:space="0" w:color="auto"/>
            </w:tcBorders>
            <w:shd w:val="clear" w:color="auto" w:fill="auto"/>
            <w:vAlign w:val="center"/>
            <w:hideMark/>
          </w:tcPr>
          <w:p w14:paraId="7B6B9789"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9A15CE7"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6E75E6C0" w14:textId="77777777" w:rsidR="0042735E" w:rsidRPr="0042735E" w:rsidRDefault="0042735E" w:rsidP="003102B9">
            <w:pPr>
              <w:jc w:val="center"/>
              <w:rPr>
                <w:sz w:val="26"/>
                <w:szCs w:val="26"/>
              </w:rPr>
            </w:pPr>
            <w:r w:rsidRPr="0042735E">
              <w:rPr>
                <w:sz w:val="26"/>
                <w:szCs w:val="26"/>
              </w:rPr>
              <w:t>90</w:t>
            </w:r>
          </w:p>
        </w:tc>
      </w:tr>
      <w:tr w:rsidR="0042735E" w:rsidRPr="0042735E" w14:paraId="776AAEF2"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C4925F9" w14:textId="77777777" w:rsidR="0042735E" w:rsidRPr="0042735E" w:rsidRDefault="0042735E" w:rsidP="003102B9">
            <w:pPr>
              <w:jc w:val="center"/>
              <w:rPr>
                <w:sz w:val="26"/>
                <w:szCs w:val="26"/>
              </w:rPr>
            </w:pPr>
            <w:r w:rsidRPr="0042735E">
              <w:rPr>
                <w:sz w:val="26"/>
                <w:szCs w:val="26"/>
              </w:rPr>
              <w:t>3</w:t>
            </w:r>
          </w:p>
        </w:tc>
        <w:tc>
          <w:tcPr>
            <w:tcW w:w="3103" w:type="dxa"/>
            <w:tcBorders>
              <w:top w:val="nil"/>
              <w:left w:val="nil"/>
              <w:bottom w:val="single" w:sz="4" w:space="0" w:color="auto"/>
              <w:right w:val="single" w:sz="4" w:space="0" w:color="auto"/>
            </w:tcBorders>
            <w:shd w:val="clear" w:color="auto" w:fill="auto"/>
            <w:vAlign w:val="center"/>
            <w:hideMark/>
          </w:tcPr>
          <w:p w14:paraId="6D42863D" w14:textId="77777777" w:rsidR="0042735E" w:rsidRPr="0042735E" w:rsidRDefault="0042735E" w:rsidP="003102B9">
            <w:pPr>
              <w:jc w:val="left"/>
              <w:rPr>
                <w:sz w:val="26"/>
                <w:szCs w:val="26"/>
              </w:rPr>
            </w:pPr>
            <w:r w:rsidRPr="0042735E">
              <w:rPr>
                <w:sz w:val="26"/>
                <w:szCs w:val="26"/>
              </w:rPr>
              <w:t>Hóa chất xét nghiệm FT4</w:t>
            </w:r>
          </w:p>
        </w:tc>
        <w:tc>
          <w:tcPr>
            <w:tcW w:w="2976" w:type="dxa"/>
            <w:tcBorders>
              <w:top w:val="nil"/>
              <w:left w:val="nil"/>
              <w:bottom w:val="single" w:sz="4" w:space="0" w:color="auto"/>
              <w:right w:val="single" w:sz="4" w:space="0" w:color="auto"/>
            </w:tcBorders>
            <w:shd w:val="clear" w:color="auto" w:fill="auto"/>
            <w:vAlign w:val="center"/>
            <w:hideMark/>
          </w:tcPr>
          <w:p w14:paraId="2C24C8A0"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1A315C59"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72B07AFA" w14:textId="77777777" w:rsidR="0042735E" w:rsidRPr="0042735E" w:rsidRDefault="0042735E" w:rsidP="003102B9">
            <w:pPr>
              <w:jc w:val="center"/>
              <w:rPr>
                <w:sz w:val="26"/>
                <w:szCs w:val="26"/>
              </w:rPr>
            </w:pPr>
            <w:r w:rsidRPr="0042735E">
              <w:rPr>
                <w:sz w:val="26"/>
                <w:szCs w:val="26"/>
              </w:rPr>
              <w:t>180.000</w:t>
            </w:r>
          </w:p>
        </w:tc>
      </w:tr>
      <w:tr w:rsidR="0042735E" w:rsidRPr="0042735E" w14:paraId="4F85855C"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2C669EE" w14:textId="77777777" w:rsidR="0042735E" w:rsidRPr="0042735E" w:rsidRDefault="0042735E" w:rsidP="003102B9">
            <w:pPr>
              <w:jc w:val="center"/>
              <w:rPr>
                <w:sz w:val="26"/>
                <w:szCs w:val="26"/>
              </w:rPr>
            </w:pPr>
            <w:r w:rsidRPr="0042735E">
              <w:rPr>
                <w:sz w:val="26"/>
                <w:szCs w:val="26"/>
              </w:rPr>
              <w:t>4</w:t>
            </w:r>
          </w:p>
        </w:tc>
        <w:tc>
          <w:tcPr>
            <w:tcW w:w="3103" w:type="dxa"/>
            <w:tcBorders>
              <w:top w:val="nil"/>
              <w:left w:val="nil"/>
              <w:bottom w:val="single" w:sz="4" w:space="0" w:color="auto"/>
              <w:right w:val="single" w:sz="4" w:space="0" w:color="auto"/>
            </w:tcBorders>
            <w:shd w:val="clear" w:color="auto" w:fill="auto"/>
            <w:vAlign w:val="center"/>
            <w:hideMark/>
          </w:tcPr>
          <w:p w14:paraId="20DABE95" w14:textId="77777777" w:rsidR="0042735E" w:rsidRPr="0042735E" w:rsidRDefault="0042735E" w:rsidP="003102B9">
            <w:pPr>
              <w:jc w:val="left"/>
              <w:rPr>
                <w:sz w:val="26"/>
                <w:szCs w:val="26"/>
              </w:rPr>
            </w:pPr>
            <w:r w:rsidRPr="0042735E">
              <w:rPr>
                <w:sz w:val="26"/>
                <w:szCs w:val="26"/>
              </w:rPr>
              <w:t>Hóa chất hiệu chuẩn xét nghiệm FT4</w:t>
            </w:r>
          </w:p>
        </w:tc>
        <w:tc>
          <w:tcPr>
            <w:tcW w:w="2976" w:type="dxa"/>
            <w:tcBorders>
              <w:top w:val="nil"/>
              <w:left w:val="nil"/>
              <w:bottom w:val="single" w:sz="4" w:space="0" w:color="auto"/>
              <w:right w:val="single" w:sz="4" w:space="0" w:color="auto"/>
            </w:tcBorders>
            <w:shd w:val="clear" w:color="auto" w:fill="auto"/>
            <w:vAlign w:val="center"/>
            <w:hideMark/>
          </w:tcPr>
          <w:p w14:paraId="02CE1BEC"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811CC48"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1DD6ABB2" w14:textId="77777777" w:rsidR="0042735E" w:rsidRPr="0042735E" w:rsidRDefault="0042735E" w:rsidP="003102B9">
            <w:pPr>
              <w:jc w:val="center"/>
              <w:rPr>
                <w:sz w:val="26"/>
                <w:szCs w:val="26"/>
              </w:rPr>
            </w:pPr>
            <w:r w:rsidRPr="0042735E">
              <w:rPr>
                <w:sz w:val="26"/>
                <w:szCs w:val="26"/>
              </w:rPr>
              <w:t>90</w:t>
            </w:r>
          </w:p>
        </w:tc>
      </w:tr>
      <w:tr w:rsidR="0042735E" w:rsidRPr="0042735E" w14:paraId="0C97FF96"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059EF04" w14:textId="77777777" w:rsidR="0042735E" w:rsidRPr="0042735E" w:rsidRDefault="0042735E" w:rsidP="003102B9">
            <w:pPr>
              <w:jc w:val="center"/>
              <w:rPr>
                <w:sz w:val="26"/>
                <w:szCs w:val="26"/>
              </w:rPr>
            </w:pPr>
            <w:r w:rsidRPr="0042735E">
              <w:rPr>
                <w:sz w:val="26"/>
                <w:szCs w:val="26"/>
              </w:rPr>
              <w:t>5</w:t>
            </w:r>
          </w:p>
        </w:tc>
        <w:tc>
          <w:tcPr>
            <w:tcW w:w="3103" w:type="dxa"/>
            <w:tcBorders>
              <w:top w:val="nil"/>
              <w:left w:val="nil"/>
              <w:bottom w:val="single" w:sz="4" w:space="0" w:color="auto"/>
              <w:right w:val="single" w:sz="4" w:space="0" w:color="auto"/>
            </w:tcBorders>
            <w:shd w:val="clear" w:color="auto" w:fill="auto"/>
            <w:vAlign w:val="center"/>
            <w:hideMark/>
          </w:tcPr>
          <w:p w14:paraId="25334911" w14:textId="77777777" w:rsidR="0042735E" w:rsidRPr="0042735E" w:rsidRDefault="0042735E" w:rsidP="003102B9">
            <w:pPr>
              <w:jc w:val="left"/>
              <w:rPr>
                <w:sz w:val="26"/>
                <w:szCs w:val="26"/>
              </w:rPr>
            </w:pPr>
            <w:r w:rsidRPr="0042735E">
              <w:rPr>
                <w:sz w:val="26"/>
                <w:szCs w:val="26"/>
              </w:rPr>
              <w:t>Hoá chất xét nghiệm Free T3</w:t>
            </w:r>
          </w:p>
        </w:tc>
        <w:tc>
          <w:tcPr>
            <w:tcW w:w="2976" w:type="dxa"/>
            <w:tcBorders>
              <w:top w:val="nil"/>
              <w:left w:val="nil"/>
              <w:bottom w:val="single" w:sz="4" w:space="0" w:color="auto"/>
              <w:right w:val="single" w:sz="4" w:space="0" w:color="auto"/>
            </w:tcBorders>
            <w:shd w:val="clear" w:color="auto" w:fill="auto"/>
            <w:vAlign w:val="center"/>
            <w:hideMark/>
          </w:tcPr>
          <w:p w14:paraId="3B86D822"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F1E6AB7"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0CF0CA92" w14:textId="77777777" w:rsidR="0042735E" w:rsidRPr="0042735E" w:rsidRDefault="0042735E" w:rsidP="003102B9">
            <w:pPr>
              <w:jc w:val="center"/>
              <w:rPr>
                <w:sz w:val="26"/>
                <w:szCs w:val="26"/>
              </w:rPr>
            </w:pPr>
            <w:r w:rsidRPr="0042735E">
              <w:rPr>
                <w:sz w:val="26"/>
                <w:szCs w:val="26"/>
              </w:rPr>
              <w:t>180.000</w:t>
            </w:r>
          </w:p>
        </w:tc>
      </w:tr>
      <w:tr w:rsidR="0042735E" w:rsidRPr="0042735E" w14:paraId="4E582DD3"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E34C7FA" w14:textId="77777777" w:rsidR="0042735E" w:rsidRPr="0042735E" w:rsidRDefault="0042735E" w:rsidP="003102B9">
            <w:pPr>
              <w:jc w:val="center"/>
              <w:rPr>
                <w:sz w:val="26"/>
                <w:szCs w:val="26"/>
              </w:rPr>
            </w:pPr>
            <w:r w:rsidRPr="0042735E">
              <w:rPr>
                <w:sz w:val="26"/>
                <w:szCs w:val="26"/>
              </w:rPr>
              <w:t>6</w:t>
            </w:r>
          </w:p>
        </w:tc>
        <w:tc>
          <w:tcPr>
            <w:tcW w:w="3103" w:type="dxa"/>
            <w:tcBorders>
              <w:top w:val="nil"/>
              <w:left w:val="nil"/>
              <w:bottom w:val="single" w:sz="4" w:space="0" w:color="auto"/>
              <w:right w:val="single" w:sz="4" w:space="0" w:color="auto"/>
            </w:tcBorders>
            <w:shd w:val="clear" w:color="auto" w:fill="auto"/>
            <w:vAlign w:val="center"/>
            <w:hideMark/>
          </w:tcPr>
          <w:p w14:paraId="09E89B4A" w14:textId="77777777" w:rsidR="0042735E" w:rsidRPr="0042735E" w:rsidRDefault="0042735E" w:rsidP="003102B9">
            <w:pPr>
              <w:jc w:val="left"/>
              <w:rPr>
                <w:sz w:val="26"/>
                <w:szCs w:val="26"/>
              </w:rPr>
            </w:pPr>
            <w:r w:rsidRPr="0042735E">
              <w:rPr>
                <w:sz w:val="26"/>
                <w:szCs w:val="26"/>
              </w:rPr>
              <w:t>Hoá chất hiệu chuẩn xét nghiệm Free T3</w:t>
            </w:r>
          </w:p>
        </w:tc>
        <w:tc>
          <w:tcPr>
            <w:tcW w:w="2976" w:type="dxa"/>
            <w:tcBorders>
              <w:top w:val="nil"/>
              <w:left w:val="nil"/>
              <w:bottom w:val="single" w:sz="4" w:space="0" w:color="auto"/>
              <w:right w:val="single" w:sz="4" w:space="0" w:color="auto"/>
            </w:tcBorders>
            <w:shd w:val="clear" w:color="auto" w:fill="auto"/>
            <w:vAlign w:val="center"/>
            <w:hideMark/>
          </w:tcPr>
          <w:p w14:paraId="3B9A14B7"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2119781D"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6921BCE3" w14:textId="77777777" w:rsidR="0042735E" w:rsidRPr="0042735E" w:rsidRDefault="0042735E" w:rsidP="003102B9">
            <w:pPr>
              <w:jc w:val="center"/>
              <w:rPr>
                <w:sz w:val="26"/>
                <w:szCs w:val="26"/>
              </w:rPr>
            </w:pPr>
            <w:r w:rsidRPr="0042735E">
              <w:rPr>
                <w:sz w:val="26"/>
                <w:szCs w:val="26"/>
              </w:rPr>
              <w:t>90</w:t>
            </w:r>
          </w:p>
        </w:tc>
      </w:tr>
      <w:tr w:rsidR="0042735E" w:rsidRPr="0042735E" w14:paraId="3023D120"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7E2DDEE" w14:textId="77777777" w:rsidR="0042735E" w:rsidRPr="0042735E" w:rsidRDefault="0042735E" w:rsidP="003102B9">
            <w:pPr>
              <w:jc w:val="center"/>
              <w:rPr>
                <w:sz w:val="26"/>
                <w:szCs w:val="26"/>
              </w:rPr>
            </w:pPr>
            <w:r w:rsidRPr="0042735E">
              <w:rPr>
                <w:sz w:val="26"/>
                <w:szCs w:val="26"/>
              </w:rPr>
              <w:t>7</w:t>
            </w:r>
          </w:p>
        </w:tc>
        <w:tc>
          <w:tcPr>
            <w:tcW w:w="3103" w:type="dxa"/>
            <w:tcBorders>
              <w:top w:val="nil"/>
              <w:left w:val="nil"/>
              <w:bottom w:val="single" w:sz="4" w:space="0" w:color="auto"/>
              <w:right w:val="single" w:sz="4" w:space="0" w:color="auto"/>
            </w:tcBorders>
            <w:shd w:val="clear" w:color="auto" w:fill="auto"/>
            <w:vAlign w:val="center"/>
            <w:hideMark/>
          </w:tcPr>
          <w:p w14:paraId="4568CAFA" w14:textId="77777777" w:rsidR="0042735E" w:rsidRPr="0042735E" w:rsidRDefault="0042735E" w:rsidP="003102B9">
            <w:pPr>
              <w:jc w:val="left"/>
              <w:rPr>
                <w:sz w:val="26"/>
                <w:szCs w:val="26"/>
              </w:rPr>
            </w:pPr>
            <w:r w:rsidRPr="0042735E">
              <w:rPr>
                <w:sz w:val="26"/>
                <w:szCs w:val="26"/>
              </w:rPr>
              <w:t>Dung dịch hệ thống phát tín hiệu điện hóa xét nghiệm miễn dịch tự động</w:t>
            </w:r>
          </w:p>
        </w:tc>
        <w:tc>
          <w:tcPr>
            <w:tcW w:w="2976" w:type="dxa"/>
            <w:tcBorders>
              <w:top w:val="nil"/>
              <w:left w:val="nil"/>
              <w:bottom w:val="single" w:sz="4" w:space="0" w:color="auto"/>
              <w:right w:val="single" w:sz="4" w:space="0" w:color="auto"/>
            </w:tcBorders>
            <w:shd w:val="clear" w:color="auto" w:fill="auto"/>
            <w:vAlign w:val="center"/>
            <w:hideMark/>
          </w:tcPr>
          <w:p w14:paraId="603FB8A7"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079BC4B9"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7DD6AFD1" w14:textId="77777777" w:rsidR="0042735E" w:rsidRPr="0042735E" w:rsidRDefault="0042735E" w:rsidP="003102B9">
            <w:pPr>
              <w:jc w:val="center"/>
              <w:rPr>
                <w:sz w:val="26"/>
                <w:szCs w:val="26"/>
              </w:rPr>
            </w:pPr>
            <w:r w:rsidRPr="0042735E">
              <w:rPr>
                <w:sz w:val="26"/>
                <w:szCs w:val="26"/>
              </w:rPr>
              <w:t>180.000</w:t>
            </w:r>
          </w:p>
        </w:tc>
      </w:tr>
      <w:tr w:rsidR="0042735E" w:rsidRPr="0042735E" w14:paraId="00FFCF3B"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91A7730" w14:textId="77777777" w:rsidR="0042735E" w:rsidRPr="0042735E" w:rsidRDefault="0042735E" w:rsidP="003102B9">
            <w:pPr>
              <w:jc w:val="center"/>
              <w:rPr>
                <w:sz w:val="26"/>
                <w:szCs w:val="26"/>
              </w:rPr>
            </w:pPr>
            <w:r w:rsidRPr="0042735E">
              <w:rPr>
                <w:sz w:val="26"/>
                <w:szCs w:val="26"/>
              </w:rPr>
              <w:lastRenderedPageBreak/>
              <w:t>8</w:t>
            </w:r>
          </w:p>
        </w:tc>
        <w:tc>
          <w:tcPr>
            <w:tcW w:w="3103" w:type="dxa"/>
            <w:tcBorders>
              <w:top w:val="nil"/>
              <w:left w:val="nil"/>
              <w:bottom w:val="single" w:sz="4" w:space="0" w:color="auto"/>
              <w:right w:val="single" w:sz="4" w:space="0" w:color="auto"/>
            </w:tcBorders>
            <w:shd w:val="clear" w:color="auto" w:fill="auto"/>
            <w:vAlign w:val="center"/>
            <w:hideMark/>
          </w:tcPr>
          <w:p w14:paraId="375B5FFA" w14:textId="77777777" w:rsidR="0042735E" w:rsidRPr="0042735E" w:rsidRDefault="0042735E" w:rsidP="003102B9">
            <w:pPr>
              <w:jc w:val="left"/>
              <w:rPr>
                <w:sz w:val="26"/>
                <w:szCs w:val="26"/>
              </w:rPr>
            </w:pPr>
            <w:r w:rsidRPr="0042735E">
              <w:rPr>
                <w:sz w:val="26"/>
                <w:szCs w:val="26"/>
              </w:rPr>
              <w:t>Dung dịch rửa hệ thống ống đo và kim pha máy xét nghiệm</w:t>
            </w:r>
          </w:p>
        </w:tc>
        <w:tc>
          <w:tcPr>
            <w:tcW w:w="2976" w:type="dxa"/>
            <w:tcBorders>
              <w:top w:val="nil"/>
              <w:left w:val="nil"/>
              <w:bottom w:val="single" w:sz="4" w:space="0" w:color="auto"/>
              <w:right w:val="single" w:sz="4" w:space="0" w:color="auto"/>
            </w:tcBorders>
            <w:shd w:val="clear" w:color="auto" w:fill="auto"/>
            <w:vAlign w:val="center"/>
            <w:hideMark/>
          </w:tcPr>
          <w:p w14:paraId="477DD71B"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41B2061E"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65A18889" w14:textId="77777777" w:rsidR="0042735E" w:rsidRPr="0042735E" w:rsidRDefault="0042735E" w:rsidP="003102B9">
            <w:pPr>
              <w:jc w:val="center"/>
              <w:rPr>
                <w:sz w:val="26"/>
                <w:szCs w:val="26"/>
              </w:rPr>
            </w:pPr>
            <w:r w:rsidRPr="0042735E">
              <w:rPr>
                <w:sz w:val="26"/>
                <w:szCs w:val="26"/>
              </w:rPr>
              <w:t>600.000</w:t>
            </w:r>
          </w:p>
        </w:tc>
      </w:tr>
      <w:tr w:rsidR="0042735E" w:rsidRPr="0042735E" w14:paraId="31A5035E"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0BDCDA4" w14:textId="77777777" w:rsidR="0042735E" w:rsidRPr="0042735E" w:rsidRDefault="0042735E" w:rsidP="003102B9">
            <w:pPr>
              <w:jc w:val="center"/>
              <w:rPr>
                <w:sz w:val="26"/>
                <w:szCs w:val="26"/>
              </w:rPr>
            </w:pPr>
            <w:r w:rsidRPr="0042735E">
              <w:rPr>
                <w:sz w:val="26"/>
                <w:szCs w:val="26"/>
              </w:rPr>
              <w:t>9</w:t>
            </w:r>
          </w:p>
        </w:tc>
        <w:tc>
          <w:tcPr>
            <w:tcW w:w="3103" w:type="dxa"/>
            <w:tcBorders>
              <w:top w:val="nil"/>
              <w:left w:val="nil"/>
              <w:bottom w:val="single" w:sz="4" w:space="0" w:color="auto"/>
              <w:right w:val="single" w:sz="4" w:space="0" w:color="auto"/>
            </w:tcBorders>
            <w:shd w:val="clear" w:color="auto" w:fill="auto"/>
            <w:vAlign w:val="center"/>
            <w:hideMark/>
          </w:tcPr>
          <w:p w14:paraId="3C870A29" w14:textId="77777777" w:rsidR="0042735E" w:rsidRPr="0042735E" w:rsidRDefault="0042735E" w:rsidP="003102B9">
            <w:pPr>
              <w:jc w:val="left"/>
              <w:rPr>
                <w:sz w:val="26"/>
                <w:szCs w:val="26"/>
              </w:rPr>
            </w:pPr>
            <w:r w:rsidRPr="0042735E">
              <w:rPr>
                <w:sz w:val="26"/>
                <w:szCs w:val="26"/>
              </w:rPr>
              <w:t>Hóa chất dùng chung: hóa chất pha loãng</w:t>
            </w:r>
          </w:p>
        </w:tc>
        <w:tc>
          <w:tcPr>
            <w:tcW w:w="2976" w:type="dxa"/>
            <w:tcBorders>
              <w:top w:val="nil"/>
              <w:left w:val="nil"/>
              <w:bottom w:val="single" w:sz="4" w:space="0" w:color="auto"/>
              <w:right w:val="single" w:sz="4" w:space="0" w:color="auto"/>
            </w:tcBorders>
            <w:shd w:val="clear" w:color="auto" w:fill="auto"/>
            <w:vAlign w:val="center"/>
            <w:hideMark/>
          </w:tcPr>
          <w:p w14:paraId="239D9665"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F9F6FD0"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52917792" w14:textId="77777777" w:rsidR="0042735E" w:rsidRPr="0042735E" w:rsidRDefault="0042735E" w:rsidP="003102B9">
            <w:pPr>
              <w:jc w:val="center"/>
              <w:rPr>
                <w:sz w:val="26"/>
                <w:szCs w:val="26"/>
              </w:rPr>
            </w:pPr>
            <w:r w:rsidRPr="0042735E">
              <w:rPr>
                <w:sz w:val="26"/>
                <w:szCs w:val="26"/>
              </w:rPr>
              <w:t>72.000</w:t>
            </w:r>
          </w:p>
        </w:tc>
      </w:tr>
      <w:tr w:rsidR="0042735E" w:rsidRPr="0042735E" w14:paraId="2131F72C"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27EF322" w14:textId="77777777" w:rsidR="0042735E" w:rsidRPr="0042735E" w:rsidRDefault="0042735E" w:rsidP="003102B9">
            <w:pPr>
              <w:jc w:val="center"/>
              <w:rPr>
                <w:sz w:val="26"/>
                <w:szCs w:val="26"/>
              </w:rPr>
            </w:pPr>
            <w:r w:rsidRPr="0042735E">
              <w:rPr>
                <w:sz w:val="26"/>
                <w:szCs w:val="26"/>
              </w:rPr>
              <w:t>10</w:t>
            </w:r>
          </w:p>
        </w:tc>
        <w:tc>
          <w:tcPr>
            <w:tcW w:w="3103" w:type="dxa"/>
            <w:tcBorders>
              <w:top w:val="nil"/>
              <w:left w:val="nil"/>
              <w:bottom w:val="single" w:sz="4" w:space="0" w:color="auto"/>
              <w:right w:val="single" w:sz="4" w:space="0" w:color="auto"/>
            </w:tcBorders>
            <w:shd w:val="clear" w:color="auto" w:fill="auto"/>
            <w:vAlign w:val="center"/>
            <w:hideMark/>
          </w:tcPr>
          <w:p w14:paraId="7B422BDA" w14:textId="77777777" w:rsidR="0042735E" w:rsidRPr="0042735E" w:rsidRDefault="0042735E" w:rsidP="003102B9">
            <w:pPr>
              <w:jc w:val="left"/>
              <w:rPr>
                <w:sz w:val="26"/>
                <w:szCs w:val="26"/>
              </w:rPr>
            </w:pPr>
            <w:r w:rsidRPr="0042735E">
              <w:rPr>
                <w:sz w:val="26"/>
                <w:szCs w:val="26"/>
              </w:rPr>
              <w:t>Cốc chuẩn mẫu</w:t>
            </w:r>
          </w:p>
        </w:tc>
        <w:tc>
          <w:tcPr>
            <w:tcW w:w="2976" w:type="dxa"/>
            <w:tcBorders>
              <w:top w:val="nil"/>
              <w:left w:val="nil"/>
              <w:bottom w:val="single" w:sz="4" w:space="0" w:color="auto"/>
              <w:right w:val="single" w:sz="4" w:space="0" w:color="auto"/>
            </w:tcBorders>
            <w:shd w:val="clear" w:color="auto" w:fill="auto"/>
            <w:vAlign w:val="center"/>
            <w:hideMark/>
          </w:tcPr>
          <w:p w14:paraId="3499357E"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74A600CE" w14:textId="77777777" w:rsidR="0042735E" w:rsidRPr="0042735E" w:rsidRDefault="0042735E" w:rsidP="003102B9">
            <w:pPr>
              <w:jc w:val="center"/>
              <w:rPr>
                <w:sz w:val="26"/>
                <w:szCs w:val="26"/>
              </w:rPr>
            </w:pPr>
            <w:r w:rsidRPr="0042735E">
              <w:rPr>
                <w:sz w:val="26"/>
                <w:szCs w:val="26"/>
              </w:rPr>
              <w:t>cái</w:t>
            </w:r>
          </w:p>
        </w:tc>
        <w:tc>
          <w:tcPr>
            <w:tcW w:w="1420" w:type="dxa"/>
            <w:tcBorders>
              <w:top w:val="nil"/>
              <w:left w:val="nil"/>
              <w:bottom w:val="single" w:sz="4" w:space="0" w:color="auto"/>
              <w:right w:val="single" w:sz="4" w:space="0" w:color="auto"/>
            </w:tcBorders>
            <w:shd w:val="clear" w:color="auto" w:fill="auto"/>
            <w:vAlign w:val="center"/>
            <w:hideMark/>
          </w:tcPr>
          <w:p w14:paraId="1F79DD78" w14:textId="77777777" w:rsidR="0042735E" w:rsidRPr="0042735E" w:rsidRDefault="0042735E" w:rsidP="003102B9">
            <w:pPr>
              <w:jc w:val="center"/>
              <w:rPr>
                <w:sz w:val="26"/>
                <w:szCs w:val="26"/>
              </w:rPr>
            </w:pPr>
            <w:r w:rsidRPr="0042735E">
              <w:rPr>
                <w:sz w:val="26"/>
                <w:szCs w:val="26"/>
              </w:rPr>
              <w:t>1.200</w:t>
            </w:r>
          </w:p>
        </w:tc>
      </w:tr>
      <w:tr w:rsidR="0042735E" w:rsidRPr="0042735E" w14:paraId="77A3E026"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4E41DC4" w14:textId="77777777" w:rsidR="0042735E" w:rsidRPr="0042735E" w:rsidRDefault="0042735E" w:rsidP="003102B9">
            <w:pPr>
              <w:jc w:val="center"/>
              <w:rPr>
                <w:sz w:val="26"/>
                <w:szCs w:val="26"/>
              </w:rPr>
            </w:pPr>
            <w:r w:rsidRPr="0042735E">
              <w:rPr>
                <w:sz w:val="26"/>
                <w:szCs w:val="26"/>
              </w:rPr>
              <w:t>11</w:t>
            </w:r>
          </w:p>
        </w:tc>
        <w:tc>
          <w:tcPr>
            <w:tcW w:w="3103" w:type="dxa"/>
            <w:tcBorders>
              <w:top w:val="nil"/>
              <w:left w:val="nil"/>
              <w:bottom w:val="single" w:sz="4" w:space="0" w:color="auto"/>
              <w:right w:val="single" w:sz="4" w:space="0" w:color="auto"/>
            </w:tcBorders>
            <w:shd w:val="clear" w:color="auto" w:fill="auto"/>
            <w:vAlign w:val="center"/>
            <w:hideMark/>
          </w:tcPr>
          <w:p w14:paraId="0E56A652" w14:textId="77777777" w:rsidR="0042735E" w:rsidRPr="0042735E" w:rsidRDefault="0042735E" w:rsidP="003102B9">
            <w:pPr>
              <w:jc w:val="left"/>
              <w:rPr>
                <w:sz w:val="26"/>
                <w:szCs w:val="26"/>
              </w:rPr>
            </w:pPr>
            <w:r w:rsidRPr="0042735E">
              <w:rPr>
                <w:sz w:val="26"/>
                <w:szCs w:val="26"/>
              </w:rPr>
              <w:t>Cốc pha loãng mẫu</w:t>
            </w:r>
          </w:p>
        </w:tc>
        <w:tc>
          <w:tcPr>
            <w:tcW w:w="2976" w:type="dxa"/>
            <w:tcBorders>
              <w:top w:val="nil"/>
              <w:left w:val="nil"/>
              <w:bottom w:val="single" w:sz="4" w:space="0" w:color="auto"/>
              <w:right w:val="single" w:sz="4" w:space="0" w:color="auto"/>
            </w:tcBorders>
            <w:shd w:val="clear" w:color="auto" w:fill="auto"/>
            <w:vAlign w:val="center"/>
            <w:hideMark/>
          </w:tcPr>
          <w:p w14:paraId="2D376185"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40A4FAF7" w14:textId="77777777" w:rsidR="0042735E" w:rsidRPr="0042735E" w:rsidRDefault="0042735E" w:rsidP="003102B9">
            <w:pPr>
              <w:jc w:val="center"/>
              <w:rPr>
                <w:sz w:val="26"/>
                <w:szCs w:val="26"/>
              </w:rPr>
            </w:pPr>
            <w:r w:rsidRPr="0042735E">
              <w:rPr>
                <w:sz w:val="26"/>
                <w:szCs w:val="26"/>
              </w:rPr>
              <w:t>cái</w:t>
            </w:r>
          </w:p>
        </w:tc>
        <w:tc>
          <w:tcPr>
            <w:tcW w:w="1420" w:type="dxa"/>
            <w:tcBorders>
              <w:top w:val="nil"/>
              <w:left w:val="nil"/>
              <w:bottom w:val="single" w:sz="4" w:space="0" w:color="auto"/>
              <w:right w:val="single" w:sz="4" w:space="0" w:color="auto"/>
            </w:tcBorders>
            <w:shd w:val="clear" w:color="auto" w:fill="auto"/>
            <w:vAlign w:val="center"/>
            <w:hideMark/>
          </w:tcPr>
          <w:p w14:paraId="143CB2CB" w14:textId="77777777" w:rsidR="0042735E" w:rsidRPr="0042735E" w:rsidRDefault="0042735E" w:rsidP="003102B9">
            <w:pPr>
              <w:jc w:val="center"/>
              <w:rPr>
                <w:sz w:val="26"/>
                <w:szCs w:val="26"/>
              </w:rPr>
            </w:pPr>
            <w:r w:rsidRPr="0042735E">
              <w:rPr>
                <w:sz w:val="26"/>
                <w:szCs w:val="26"/>
              </w:rPr>
              <w:t>240.000</w:t>
            </w:r>
          </w:p>
        </w:tc>
      </w:tr>
      <w:tr w:rsidR="0042735E" w:rsidRPr="0042735E" w14:paraId="03BAAE14"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4DAF9CE" w14:textId="77777777" w:rsidR="0042735E" w:rsidRPr="0042735E" w:rsidRDefault="0042735E" w:rsidP="003102B9">
            <w:pPr>
              <w:jc w:val="center"/>
              <w:rPr>
                <w:sz w:val="26"/>
                <w:szCs w:val="26"/>
              </w:rPr>
            </w:pPr>
            <w:r w:rsidRPr="0042735E">
              <w:rPr>
                <w:sz w:val="26"/>
                <w:szCs w:val="26"/>
              </w:rPr>
              <w:t>12</w:t>
            </w:r>
          </w:p>
        </w:tc>
        <w:tc>
          <w:tcPr>
            <w:tcW w:w="3103" w:type="dxa"/>
            <w:tcBorders>
              <w:top w:val="nil"/>
              <w:left w:val="nil"/>
              <w:bottom w:val="single" w:sz="4" w:space="0" w:color="auto"/>
              <w:right w:val="single" w:sz="4" w:space="0" w:color="auto"/>
            </w:tcBorders>
            <w:shd w:val="clear" w:color="auto" w:fill="auto"/>
            <w:vAlign w:val="center"/>
            <w:hideMark/>
          </w:tcPr>
          <w:p w14:paraId="3FAE322C" w14:textId="77777777" w:rsidR="0042735E" w:rsidRPr="0042735E" w:rsidRDefault="0042735E" w:rsidP="003102B9">
            <w:pPr>
              <w:jc w:val="left"/>
              <w:rPr>
                <w:sz w:val="26"/>
                <w:szCs w:val="26"/>
              </w:rPr>
            </w:pPr>
            <w:r w:rsidRPr="0042735E">
              <w:rPr>
                <w:sz w:val="26"/>
                <w:szCs w:val="26"/>
              </w:rPr>
              <w:t>Cốc chứa mẫu</w:t>
            </w:r>
          </w:p>
        </w:tc>
        <w:tc>
          <w:tcPr>
            <w:tcW w:w="2976" w:type="dxa"/>
            <w:tcBorders>
              <w:top w:val="nil"/>
              <w:left w:val="nil"/>
              <w:bottom w:val="single" w:sz="4" w:space="0" w:color="auto"/>
              <w:right w:val="single" w:sz="4" w:space="0" w:color="auto"/>
            </w:tcBorders>
            <w:shd w:val="clear" w:color="auto" w:fill="auto"/>
            <w:vAlign w:val="center"/>
            <w:hideMark/>
          </w:tcPr>
          <w:p w14:paraId="18C78FC3"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AE2F425" w14:textId="77777777" w:rsidR="0042735E" w:rsidRPr="0042735E" w:rsidRDefault="0042735E" w:rsidP="003102B9">
            <w:pPr>
              <w:jc w:val="center"/>
              <w:rPr>
                <w:sz w:val="26"/>
                <w:szCs w:val="26"/>
              </w:rPr>
            </w:pPr>
            <w:r w:rsidRPr="0042735E">
              <w:rPr>
                <w:sz w:val="26"/>
                <w:szCs w:val="26"/>
              </w:rPr>
              <w:t>cái</w:t>
            </w:r>
          </w:p>
        </w:tc>
        <w:tc>
          <w:tcPr>
            <w:tcW w:w="1420" w:type="dxa"/>
            <w:tcBorders>
              <w:top w:val="nil"/>
              <w:left w:val="nil"/>
              <w:bottom w:val="single" w:sz="4" w:space="0" w:color="auto"/>
              <w:right w:val="single" w:sz="4" w:space="0" w:color="auto"/>
            </w:tcBorders>
            <w:shd w:val="clear" w:color="auto" w:fill="auto"/>
            <w:vAlign w:val="center"/>
            <w:hideMark/>
          </w:tcPr>
          <w:p w14:paraId="2FBD1425" w14:textId="77777777" w:rsidR="0042735E" w:rsidRPr="0042735E" w:rsidRDefault="0042735E" w:rsidP="003102B9">
            <w:pPr>
              <w:jc w:val="center"/>
              <w:rPr>
                <w:sz w:val="26"/>
                <w:szCs w:val="26"/>
              </w:rPr>
            </w:pPr>
            <w:r w:rsidRPr="0042735E">
              <w:rPr>
                <w:sz w:val="26"/>
                <w:szCs w:val="26"/>
              </w:rPr>
              <w:t>720.000</w:t>
            </w:r>
          </w:p>
        </w:tc>
      </w:tr>
      <w:tr w:rsidR="0042735E" w:rsidRPr="0042735E" w14:paraId="4A32FA1B"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BB4F88E" w14:textId="77777777" w:rsidR="0042735E" w:rsidRPr="0042735E" w:rsidRDefault="0042735E" w:rsidP="003102B9">
            <w:pPr>
              <w:jc w:val="center"/>
              <w:rPr>
                <w:sz w:val="26"/>
                <w:szCs w:val="26"/>
              </w:rPr>
            </w:pPr>
            <w:r w:rsidRPr="0042735E">
              <w:rPr>
                <w:sz w:val="26"/>
                <w:szCs w:val="26"/>
              </w:rPr>
              <w:t>13</w:t>
            </w:r>
          </w:p>
        </w:tc>
        <w:tc>
          <w:tcPr>
            <w:tcW w:w="3103" w:type="dxa"/>
            <w:tcBorders>
              <w:top w:val="nil"/>
              <w:left w:val="nil"/>
              <w:bottom w:val="single" w:sz="4" w:space="0" w:color="auto"/>
              <w:right w:val="single" w:sz="4" w:space="0" w:color="auto"/>
            </w:tcBorders>
            <w:shd w:val="clear" w:color="auto" w:fill="auto"/>
            <w:vAlign w:val="center"/>
            <w:hideMark/>
          </w:tcPr>
          <w:p w14:paraId="58B01768" w14:textId="77777777" w:rsidR="0042735E" w:rsidRPr="0042735E" w:rsidRDefault="0042735E" w:rsidP="003102B9">
            <w:pPr>
              <w:jc w:val="left"/>
              <w:rPr>
                <w:sz w:val="26"/>
                <w:szCs w:val="26"/>
              </w:rPr>
            </w:pPr>
            <w:r w:rsidRPr="0042735E">
              <w:rPr>
                <w:sz w:val="26"/>
                <w:szCs w:val="26"/>
              </w:rPr>
              <w:t>Côn hút mẫu và cốc chứa hỗn hợp phản ứng</w:t>
            </w:r>
          </w:p>
        </w:tc>
        <w:tc>
          <w:tcPr>
            <w:tcW w:w="2976" w:type="dxa"/>
            <w:tcBorders>
              <w:top w:val="nil"/>
              <w:left w:val="nil"/>
              <w:bottom w:val="single" w:sz="4" w:space="0" w:color="auto"/>
              <w:right w:val="single" w:sz="4" w:space="0" w:color="auto"/>
            </w:tcBorders>
            <w:shd w:val="clear" w:color="auto" w:fill="auto"/>
            <w:vAlign w:val="center"/>
            <w:hideMark/>
          </w:tcPr>
          <w:p w14:paraId="767ED6FB"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7B0A5217" w14:textId="77777777" w:rsidR="0042735E" w:rsidRPr="0042735E" w:rsidRDefault="0042735E" w:rsidP="003102B9">
            <w:pPr>
              <w:jc w:val="center"/>
              <w:rPr>
                <w:sz w:val="26"/>
                <w:szCs w:val="26"/>
              </w:rPr>
            </w:pPr>
            <w:r w:rsidRPr="0042735E">
              <w:rPr>
                <w:sz w:val="26"/>
                <w:szCs w:val="26"/>
              </w:rPr>
              <w:t>bộ</w:t>
            </w:r>
          </w:p>
        </w:tc>
        <w:tc>
          <w:tcPr>
            <w:tcW w:w="1420" w:type="dxa"/>
            <w:tcBorders>
              <w:top w:val="nil"/>
              <w:left w:val="nil"/>
              <w:bottom w:val="single" w:sz="4" w:space="0" w:color="auto"/>
              <w:right w:val="single" w:sz="4" w:space="0" w:color="auto"/>
            </w:tcBorders>
            <w:shd w:val="clear" w:color="auto" w:fill="auto"/>
            <w:vAlign w:val="center"/>
            <w:hideMark/>
          </w:tcPr>
          <w:p w14:paraId="55FC46BF" w14:textId="77777777" w:rsidR="0042735E" w:rsidRPr="0042735E" w:rsidRDefault="0042735E" w:rsidP="003102B9">
            <w:pPr>
              <w:jc w:val="center"/>
              <w:rPr>
                <w:sz w:val="26"/>
                <w:szCs w:val="26"/>
              </w:rPr>
            </w:pPr>
            <w:r w:rsidRPr="0042735E">
              <w:rPr>
                <w:sz w:val="26"/>
                <w:szCs w:val="26"/>
              </w:rPr>
              <w:t>720.000</w:t>
            </w:r>
          </w:p>
        </w:tc>
      </w:tr>
      <w:tr w:rsidR="0042735E" w:rsidRPr="0042735E" w14:paraId="4839E3D5"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0B1CD27" w14:textId="77777777" w:rsidR="0042735E" w:rsidRPr="0042735E" w:rsidRDefault="0042735E" w:rsidP="003102B9">
            <w:pPr>
              <w:jc w:val="center"/>
              <w:rPr>
                <w:sz w:val="26"/>
                <w:szCs w:val="26"/>
              </w:rPr>
            </w:pPr>
            <w:r w:rsidRPr="0042735E">
              <w:rPr>
                <w:sz w:val="26"/>
                <w:szCs w:val="26"/>
              </w:rPr>
              <w:t>14</w:t>
            </w:r>
          </w:p>
        </w:tc>
        <w:tc>
          <w:tcPr>
            <w:tcW w:w="3103" w:type="dxa"/>
            <w:tcBorders>
              <w:top w:val="nil"/>
              <w:left w:val="nil"/>
              <w:bottom w:val="single" w:sz="4" w:space="0" w:color="auto"/>
              <w:right w:val="single" w:sz="4" w:space="0" w:color="auto"/>
            </w:tcBorders>
            <w:shd w:val="clear" w:color="auto" w:fill="auto"/>
            <w:vAlign w:val="center"/>
            <w:hideMark/>
          </w:tcPr>
          <w:p w14:paraId="601827DC" w14:textId="77777777" w:rsidR="0042735E" w:rsidRPr="0042735E" w:rsidRDefault="0042735E" w:rsidP="003102B9">
            <w:pPr>
              <w:jc w:val="left"/>
              <w:rPr>
                <w:sz w:val="26"/>
                <w:szCs w:val="26"/>
              </w:rPr>
            </w:pPr>
            <w:r w:rsidRPr="0042735E">
              <w:rPr>
                <w:sz w:val="26"/>
                <w:szCs w:val="26"/>
              </w:rPr>
              <w:t>Hóa chất nội kiểm mức 1</w:t>
            </w:r>
          </w:p>
        </w:tc>
        <w:tc>
          <w:tcPr>
            <w:tcW w:w="2976" w:type="dxa"/>
            <w:tcBorders>
              <w:top w:val="nil"/>
              <w:left w:val="nil"/>
              <w:bottom w:val="single" w:sz="4" w:space="0" w:color="auto"/>
              <w:right w:val="single" w:sz="4" w:space="0" w:color="auto"/>
            </w:tcBorders>
            <w:shd w:val="clear" w:color="auto" w:fill="auto"/>
            <w:vAlign w:val="center"/>
            <w:hideMark/>
          </w:tcPr>
          <w:p w14:paraId="19BE02D5"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297F6C0A"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18607A20" w14:textId="77777777" w:rsidR="0042735E" w:rsidRPr="0042735E" w:rsidRDefault="0042735E" w:rsidP="003102B9">
            <w:pPr>
              <w:jc w:val="center"/>
              <w:rPr>
                <w:sz w:val="26"/>
                <w:szCs w:val="26"/>
              </w:rPr>
            </w:pPr>
            <w:r w:rsidRPr="0042735E">
              <w:rPr>
                <w:sz w:val="26"/>
                <w:szCs w:val="26"/>
              </w:rPr>
              <w:t>1.200</w:t>
            </w:r>
          </w:p>
        </w:tc>
      </w:tr>
      <w:tr w:rsidR="0042735E" w:rsidRPr="0042735E" w14:paraId="31B5F4A5"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FE643C8" w14:textId="77777777" w:rsidR="0042735E" w:rsidRPr="0042735E" w:rsidRDefault="0042735E" w:rsidP="003102B9">
            <w:pPr>
              <w:jc w:val="center"/>
              <w:rPr>
                <w:sz w:val="26"/>
                <w:szCs w:val="26"/>
              </w:rPr>
            </w:pPr>
            <w:r w:rsidRPr="0042735E">
              <w:rPr>
                <w:sz w:val="26"/>
                <w:szCs w:val="26"/>
              </w:rPr>
              <w:t>15</w:t>
            </w:r>
          </w:p>
        </w:tc>
        <w:tc>
          <w:tcPr>
            <w:tcW w:w="3103" w:type="dxa"/>
            <w:tcBorders>
              <w:top w:val="nil"/>
              <w:left w:val="nil"/>
              <w:bottom w:val="single" w:sz="4" w:space="0" w:color="auto"/>
              <w:right w:val="single" w:sz="4" w:space="0" w:color="auto"/>
            </w:tcBorders>
            <w:shd w:val="clear" w:color="auto" w:fill="auto"/>
            <w:vAlign w:val="center"/>
            <w:hideMark/>
          </w:tcPr>
          <w:p w14:paraId="6FC354F3" w14:textId="77777777" w:rsidR="0042735E" w:rsidRPr="0042735E" w:rsidRDefault="0042735E" w:rsidP="003102B9">
            <w:pPr>
              <w:jc w:val="left"/>
              <w:rPr>
                <w:sz w:val="26"/>
                <w:szCs w:val="26"/>
              </w:rPr>
            </w:pPr>
            <w:r w:rsidRPr="0042735E">
              <w:rPr>
                <w:sz w:val="26"/>
                <w:szCs w:val="26"/>
              </w:rPr>
              <w:t>Hóa chất nội kiểm mức 2</w:t>
            </w:r>
          </w:p>
        </w:tc>
        <w:tc>
          <w:tcPr>
            <w:tcW w:w="2976" w:type="dxa"/>
            <w:tcBorders>
              <w:top w:val="nil"/>
              <w:left w:val="nil"/>
              <w:bottom w:val="single" w:sz="4" w:space="0" w:color="auto"/>
              <w:right w:val="single" w:sz="4" w:space="0" w:color="auto"/>
            </w:tcBorders>
            <w:shd w:val="clear" w:color="auto" w:fill="auto"/>
            <w:vAlign w:val="center"/>
            <w:hideMark/>
          </w:tcPr>
          <w:p w14:paraId="339EF3E0"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73FEAD1E"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0C444273" w14:textId="77777777" w:rsidR="0042735E" w:rsidRPr="0042735E" w:rsidRDefault="0042735E" w:rsidP="003102B9">
            <w:pPr>
              <w:jc w:val="center"/>
              <w:rPr>
                <w:sz w:val="26"/>
                <w:szCs w:val="26"/>
              </w:rPr>
            </w:pPr>
            <w:r w:rsidRPr="0042735E">
              <w:rPr>
                <w:sz w:val="26"/>
                <w:szCs w:val="26"/>
              </w:rPr>
              <w:t>1.200</w:t>
            </w:r>
          </w:p>
        </w:tc>
      </w:tr>
      <w:tr w:rsidR="0042735E" w:rsidRPr="0042735E" w14:paraId="6332B712"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C7720A1" w14:textId="77777777" w:rsidR="0042735E" w:rsidRPr="0042735E" w:rsidRDefault="0042735E" w:rsidP="003102B9">
            <w:pPr>
              <w:jc w:val="center"/>
              <w:rPr>
                <w:sz w:val="26"/>
                <w:szCs w:val="26"/>
              </w:rPr>
            </w:pPr>
            <w:r w:rsidRPr="0042735E">
              <w:rPr>
                <w:sz w:val="26"/>
                <w:szCs w:val="26"/>
              </w:rPr>
              <w:t>16</w:t>
            </w:r>
          </w:p>
        </w:tc>
        <w:tc>
          <w:tcPr>
            <w:tcW w:w="3103" w:type="dxa"/>
            <w:tcBorders>
              <w:top w:val="nil"/>
              <w:left w:val="nil"/>
              <w:bottom w:val="single" w:sz="4" w:space="0" w:color="auto"/>
              <w:right w:val="single" w:sz="4" w:space="0" w:color="auto"/>
            </w:tcBorders>
            <w:shd w:val="clear" w:color="auto" w:fill="auto"/>
            <w:vAlign w:val="center"/>
            <w:hideMark/>
          </w:tcPr>
          <w:p w14:paraId="712B8D49" w14:textId="77777777" w:rsidR="0042735E" w:rsidRPr="0042735E" w:rsidRDefault="0042735E" w:rsidP="003102B9">
            <w:pPr>
              <w:jc w:val="left"/>
              <w:rPr>
                <w:sz w:val="26"/>
                <w:szCs w:val="26"/>
              </w:rPr>
            </w:pPr>
            <w:r w:rsidRPr="0042735E">
              <w:rPr>
                <w:sz w:val="26"/>
                <w:szCs w:val="26"/>
              </w:rPr>
              <w:t>Hóa chất nội kiểm mức 3</w:t>
            </w:r>
          </w:p>
        </w:tc>
        <w:tc>
          <w:tcPr>
            <w:tcW w:w="2976" w:type="dxa"/>
            <w:tcBorders>
              <w:top w:val="nil"/>
              <w:left w:val="nil"/>
              <w:bottom w:val="single" w:sz="4" w:space="0" w:color="auto"/>
              <w:right w:val="single" w:sz="4" w:space="0" w:color="auto"/>
            </w:tcBorders>
            <w:shd w:val="clear" w:color="auto" w:fill="auto"/>
            <w:vAlign w:val="center"/>
            <w:hideMark/>
          </w:tcPr>
          <w:p w14:paraId="2ED830B1"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6D0C3DA"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01F65BF7" w14:textId="77777777" w:rsidR="0042735E" w:rsidRPr="0042735E" w:rsidRDefault="0042735E" w:rsidP="003102B9">
            <w:pPr>
              <w:jc w:val="center"/>
              <w:rPr>
                <w:sz w:val="26"/>
                <w:szCs w:val="26"/>
              </w:rPr>
            </w:pPr>
            <w:r w:rsidRPr="0042735E">
              <w:rPr>
                <w:sz w:val="26"/>
                <w:szCs w:val="26"/>
              </w:rPr>
              <w:t>1.200</w:t>
            </w:r>
          </w:p>
        </w:tc>
      </w:tr>
      <w:tr w:rsidR="0042735E" w:rsidRPr="0042735E" w14:paraId="26DF1A81"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BA60B0E" w14:textId="77777777" w:rsidR="0042735E" w:rsidRPr="0042735E" w:rsidRDefault="0042735E" w:rsidP="003102B9">
            <w:pPr>
              <w:jc w:val="center"/>
              <w:rPr>
                <w:sz w:val="26"/>
                <w:szCs w:val="26"/>
              </w:rPr>
            </w:pPr>
            <w:r w:rsidRPr="0042735E">
              <w:rPr>
                <w:sz w:val="26"/>
                <w:szCs w:val="26"/>
              </w:rPr>
              <w:t>17</w:t>
            </w:r>
          </w:p>
        </w:tc>
        <w:tc>
          <w:tcPr>
            <w:tcW w:w="3103" w:type="dxa"/>
            <w:tcBorders>
              <w:top w:val="nil"/>
              <w:left w:val="nil"/>
              <w:bottom w:val="single" w:sz="4" w:space="0" w:color="auto"/>
              <w:right w:val="single" w:sz="4" w:space="0" w:color="auto"/>
            </w:tcBorders>
            <w:shd w:val="clear" w:color="auto" w:fill="auto"/>
            <w:vAlign w:val="center"/>
            <w:hideMark/>
          </w:tcPr>
          <w:p w14:paraId="1C02D694" w14:textId="77777777" w:rsidR="0042735E" w:rsidRPr="0042735E" w:rsidRDefault="0042735E" w:rsidP="003102B9">
            <w:pPr>
              <w:jc w:val="left"/>
              <w:rPr>
                <w:sz w:val="26"/>
                <w:szCs w:val="26"/>
              </w:rPr>
            </w:pPr>
            <w:r w:rsidRPr="0042735E">
              <w:rPr>
                <w:sz w:val="26"/>
                <w:szCs w:val="26"/>
              </w:rPr>
              <w:t>Thuốc thử xét nghiệm Anti-TPO</w:t>
            </w:r>
          </w:p>
        </w:tc>
        <w:tc>
          <w:tcPr>
            <w:tcW w:w="2976" w:type="dxa"/>
            <w:tcBorders>
              <w:top w:val="nil"/>
              <w:left w:val="nil"/>
              <w:bottom w:val="single" w:sz="4" w:space="0" w:color="auto"/>
              <w:right w:val="single" w:sz="4" w:space="0" w:color="auto"/>
            </w:tcBorders>
            <w:shd w:val="clear" w:color="auto" w:fill="auto"/>
            <w:vAlign w:val="center"/>
            <w:hideMark/>
          </w:tcPr>
          <w:p w14:paraId="33EEB1F9"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72E7EDD"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7DC5C337" w14:textId="77777777" w:rsidR="0042735E" w:rsidRPr="0042735E" w:rsidRDefault="0042735E" w:rsidP="003102B9">
            <w:pPr>
              <w:jc w:val="center"/>
              <w:rPr>
                <w:sz w:val="26"/>
                <w:szCs w:val="26"/>
              </w:rPr>
            </w:pPr>
            <w:r w:rsidRPr="0042735E">
              <w:rPr>
                <w:sz w:val="26"/>
                <w:szCs w:val="26"/>
              </w:rPr>
              <w:t>7.200</w:t>
            </w:r>
          </w:p>
        </w:tc>
      </w:tr>
      <w:tr w:rsidR="0042735E" w:rsidRPr="0042735E" w14:paraId="61CB1A9D"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80894B6" w14:textId="77777777" w:rsidR="0042735E" w:rsidRPr="0042735E" w:rsidRDefault="0042735E" w:rsidP="003102B9">
            <w:pPr>
              <w:jc w:val="center"/>
              <w:rPr>
                <w:sz w:val="26"/>
                <w:szCs w:val="26"/>
              </w:rPr>
            </w:pPr>
            <w:r w:rsidRPr="0042735E">
              <w:rPr>
                <w:sz w:val="26"/>
                <w:szCs w:val="26"/>
              </w:rPr>
              <w:t>18</w:t>
            </w:r>
          </w:p>
        </w:tc>
        <w:tc>
          <w:tcPr>
            <w:tcW w:w="3103" w:type="dxa"/>
            <w:tcBorders>
              <w:top w:val="nil"/>
              <w:left w:val="nil"/>
              <w:bottom w:val="single" w:sz="4" w:space="0" w:color="auto"/>
              <w:right w:val="single" w:sz="4" w:space="0" w:color="auto"/>
            </w:tcBorders>
            <w:shd w:val="clear" w:color="auto" w:fill="auto"/>
            <w:vAlign w:val="center"/>
            <w:hideMark/>
          </w:tcPr>
          <w:p w14:paraId="5C3DFFC1" w14:textId="77777777" w:rsidR="0042735E" w:rsidRPr="0042735E" w:rsidRDefault="0042735E" w:rsidP="003102B9">
            <w:pPr>
              <w:jc w:val="left"/>
              <w:rPr>
                <w:sz w:val="26"/>
                <w:szCs w:val="26"/>
              </w:rPr>
            </w:pPr>
            <w:r w:rsidRPr="0042735E">
              <w:rPr>
                <w:sz w:val="26"/>
                <w:szCs w:val="26"/>
              </w:rPr>
              <w:t>Hiệu chuẩn xét nghiệm Anti</w:t>
            </w:r>
            <w:r w:rsidRPr="0042735E">
              <w:rPr>
                <w:sz w:val="26"/>
                <w:szCs w:val="26"/>
              </w:rPr>
              <w:noBreakHyphen/>
              <w:t>TPO</w:t>
            </w:r>
          </w:p>
        </w:tc>
        <w:tc>
          <w:tcPr>
            <w:tcW w:w="2976" w:type="dxa"/>
            <w:tcBorders>
              <w:top w:val="nil"/>
              <w:left w:val="nil"/>
              <w:bottom w:val="single" w:sz="4" w:space="0" w:color="auto"/>
              <w:right w:val="single" w:sz="4" w:space="0" w:color="auto"/>
            </w:tcBorders>
            <w:shd w:val="clear" w:color="auto" w:fill="auto"/>
            <w:vAlign w:val="center"/>
            <w:hideMark/>
          </w:tcPr>
          <w:p w14:paraId="51896FB2"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208EDEAD"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2401529D" w14:textId="77777777" w:rsidR="0042735E" w:rsidRPr="0042735E" w:rsidRDefault="0042735E" w:rsidP="003102B9">
            <w:pPr>
              <w:jc w:val="center"/>
              <w:rPr>
                <w:sz w:val="26"/>
                <w:szCs w:val="26"/>
              </w:rPr>
            </w:pPr>
            <w:r w:rsidRPr="0042735E">
              <w:rPr>
                <w:sz w:val="26"/>
                <w:szCs w:val="26"/>
              </w:rPr>
              <w:t>50</w:t>
            </w:r>
          </w:p>
        </w:tc>
      </w:tr>
      <w:tr w:rsidR="0042735E" w:rsidRPr="0042735E" w14:paraId="3F0264C9"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7C8E11C" w14:textId="77777777" w:rsidR="0042735E" w:rsidRPr="0042735E" w:rsidRDefault="0042735E" w:rsidP="003102B9">
            <w:pPr>
              <w:jc w:val="center"/>
              <w:rPr>
                <w:sz w:val="26"/>
                <w:szCs w:val="26"/>
              </w:rPr>
            </w:pPr>
            <w:r w:rsidRPr="0042735E">
              <w:rPr>
                <w:sz w:val="26"/>
                <w:szCs w:val="26"/>
              </w:rPr>
              <w:t>19</w:t>
            </w:r>
          </w:p>
        </w:tc>
        <w:tc>
          <w:tcPr>
            <w:tcW w:w="3103" w:type="dxa"/>
            <w:tcBorders>
              <w:top w:val="nil"/>
              <w:left w:val="nil"/>
              <w:bottom w:val="single" w:sz="4" w:space="0" w:color="auto"/>
              <w:right w:val="single" w:sz="4" w:space="0" w:color="auto"/>
            </w:tcBorders>
            <w:shd w:val="clear" w:color="auto" w:fill="auto"/>
            <w:vAlign w:val="center"/>
            <w:hideMark/>
          </w:tcPr>
          <w:p w14:paraId="0070D47B" w14:textId="77777777" w:rsidR="0042735E" w:rsidRPr="0042735E" w:rsidRDefault="0042735E" w:rsidP="003102B9">
            <w:pPr>
              <w:jc w:val="left"/>
              <w:rPr>
                <w:sz w:val="26"/>
                <w:szCs w:val="26"/>
              </w:rPr>
            </w:pPr>
            <w:r w:rsidRPr="0042735E">
              <w:rPr>
                <w:sz w:val="26"/>
                <w:szCs w:val="26"/>
              </w:rPr>
              <w:t>Thuốc thử xét nghiệm định lượng CA 15-3</w:t>
            </w:r>
          </w:p>
        </w:tc>
        <w:tc>
          <w:tcPr>
            <w:tcW w:w="2976" w:type="dxa"/>
            <w:tcBorders>
              <w:top w:val="nil"/>
              <w:left w:val="nil"/>
              <w:bottom w:val="single" w:sz="4" w:space="0" w:color="auto"/>
              <w:right w:val="single" w:sz="4" w:space="0" w:color="auto"/>
            </w:tcBorders>
            <w:shd w:val="clear" w:color="auto" w:fill="auto"/>
            <w:vAlign w:val="center"/>
            <w:hideMark/>
          </w:tcPr>
          <w:p w14:paraId="039415FB"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31BE080"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3F807B2E" w14:textId="77777777" w:rsidR="0042735E" w:rsidRPr="0042735E" w:rsidRDefault="0042735E" w:rsidP="003102B9">
            <w:pPr>
              <w:jc w:val="center"/>
              <w:rPr>
                <w:sz w:val="26"/>
                <w:szCs w:val="26"/>
              </w:rPr>
            </w:pPr>
            <w:r w:rsidRPr="0042735E">
              <w:rPr>
                <w:sz w:val="26"/>
                <w:szCs w:val="26"/>
              </w:rPr>
              <w:t>12.000</w:t>
            </w:r>
          </w:p>
        </w:tc>
      </w:tr>
      <w:tr w:rsidR="0042735E" w:rsidRPr="0042735E" w14:paraId="51D778F1"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9E13B06" w14:textId="77777777" w:rsidR="0042735E" w:rsidRPr="0042735E" w:rsidRDefault="0042735E" w:rsidP="003102B9">
            <w:pPr>
              <w:jc w:val="center"/>
              <w:rPr>
                <w:sz w:val="26"/>
                <w:szCs w:val="26"/>
              </w:rPr>
            </w:pPr>
            <w:r w:rsidRPr="0042735E">
              <w:rPr>
                <w:sz w:val="26"/>
                <w:szCs w:val="26"/>
              </w:rPr>
              <w:t>20</w:t>
            </w:r>
          </w:p>
        </w:tc>
        <w:tc>
          <w:tcPr>
            <w:tcW w:w="3103" w:type="dxa"/>
            <w:tcBorders>
              <w:top w:val="nil"/>
              <w:left w:val="nil"/>
              <w:bottom w:val="single" w:sz="4" w:space="0" w:color="auto"/>
              <w:right w:val="single" w:sz="4" w:space="0" w:color="auto"/>
            </w:tcBorders>
            <w:shd w:val="clear" w:color="auto" w:fill="auto"/>
            <w:vAlign w:val="center"/>
            <w:hideMark/>
          </w:tcPr>
          <w:p w14:paraId="30A24460" w14:textId="77777777" w:rsidR="0042735E" w:rsidRPr="0042735E" w:rsidRDefault="0042735E" w:rsidP="003102B9">
            <w:pPr>
              <w:jc w:val="left"/>
              <w:rPr>
                <w:sz w:val="26"/>
                <w:szCs w:val="26"/>
              </w:rPr>
            </w:pPr>
            <w:r w:rsidRPr="0042735E">
              <w:rPr>
                <w:sz w:val="26"/>
                <w:szCs w:val="26"/>
              </w:rPr>
              <w:t>Hiệu chuẩn xét nghiệm CA 15-3</w:t>
            </w:r>
          </w:p>
        </w:tc>
        <w:tc>
          <w:tcPr>
            <w:tcW w:w="2976" w:type="dxa"/>
            <w:tcBorders>
              <w:top w:val="nil"/>
              <w:left w:val="nil"/>
              <w:bottom w:val="single" w:sz="4" w:space="0" w:color="auto"/>
              <w:right w:val="single" w:sz="4" w:space="0" w:color="auto"/>
            </w:tcBorders>
            <w:shd w:val="clear" w:color="auto" w:fill="auto"/>
            <w:vAlign w:val="center"/>
            <w:hideMark/>
          </w:tcPr>
          <w:p w14:paraId="5C25DFA1"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4010BA4"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2728587D" w14:textId="77777777" w:rsidR="0042735E" w:rsidRPr="0042735E" w:rsidRDefault="0042735E" w:rsidP="003102B9">
            <w:pPr>
              <w:jc w:val="center"/>
              <w:rPr>
                <w:sz w:val="26"/>
                <w:szCs w:val="26"/>
              </w:rPr>
            </w:pPr>
            <w:r w:rsidRPr="0042735E">
              <w:rPr>
                <w:sz w:val="26"/>
                <w:szCs w:val="26"/>
              </w:rPr>
              <w:t>60</w:t>
            </w:r>
          </w:p>
        </w:tc>
      </w:tr>
      <w:tr w:rsidR="0042735E" w:rsidRPr="0042735E" w14:paraId="63EC69B6"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247A4F8" w14:textId="77777777" w:rsidR="0042735E" w:rsidRPr="0042735E" w:rsidRDefault="0042735E" w:rsidP="003102B9">
            <w:pPr>
              <w:jc w:val="center"/>
              <w:rPr>
                <w:sz w:val="26"/>
                <w:szCs w:val="26"/>
              </w:rPr>
            </w:pPr>
            <w:r w:rsidRPr="0042735E">
              <w:rPr>
                <w:sz w:val="26"/>
                <w:szCs w:val="26"/>
              </w:rPr>
              <w:t>21</w:t>
            </w:r>
          </w:p>
        </w:tc>
        <w:tc>
          <w:tcPr>
            <w:tcW w:w="3103" w:type="dxa"/>
            <w:tcBorders>
              <w:top w:val="nil"/>
              <w:left w:val="nil"/>
              <w:bottom w:val="single" w:sz="4" w:space="0" w:color="auto"/>
              <w:right w:val="single" w:sz="4" w:space="0" w:color="auto"/>
            </w:tcBorders>
            <w:shd w:val="clear" w:color="auto" w:fill="auto"/>
            <w:hideMark/>
          </w:tcPr>
          <w:p w14:paraId="21909BC2" w14:textId="77777777" w:rsidR="0042735E" w:rsidRPr="0042735E" w:rsidRDefault="0042735E" w:rsidP="003102B9">
            <w:pPr>
              <w:jc w:val="left"/>
              <w:rPr>
                <w:sz w:val="26"/>
                <w:szCs w:val="26"/>
              </w:rPr>
            </w:pPr>
            <w:r w:rsidRPr="0042735E">
              <w:rPr>
                <w:sz w:val="26"/>
                <w:szCs w:val="26"/>
              </w:rPr>
              <w:t xml:space="preserve">Dung dịch pha loãng cho các xét nghiệm miễn dịch như CA 15-3, CA 19-9, CA 72-4, CA 12-5, AFP, CEA, ProBNP, SCC, Cyfra </w:t>
            </w:r>
            <w:r w:rsidRPr="0042735E">
              <w:rPr>
                <w:sz w:val="26"/>
                <w:szCs w:val="26"/>
              </w:rPr>
              <w:lastRenderedPageBreak/>
              <w:t>21-1, Cortisol, Anti Hbs, HCG…</w:t>
            </w:r>
          </w:p>
        </w:tc>
        <w:tc>
          <w:tcPr>
            <w:tcW w:w="2976" w:type="dxa"/>
            <w:tcBorders>
              <w:top w:val="nil"/>
              <w:left w:val="nil"/>
              <w:bottom w:val="single" w:sz="4" w:space="0" w:color="auto"/>
              <w:right w:val="single" w:sz="4" w:space="0" w:color="auto"/>
            </w:tcBorders>
            <w:shd w:val="clear" w:color="auto" w:fill="auto"/>
            <w:vAlign w:val="center"/>
            <w:hideMark/>
          </w:tcPr>
          <w:p w14:paraId="43B416E7" w14:textId="77777777" w:rsidR="0042735E" w:rsidRPr="0042735E" w:rsidRDefault="0042735E" w:rsidP="003102B9">
            <w:pPr>
              <w:jc w:val="center"/>
              <w:rPr>
                <w:sz w:val="26"/>
                <w:szCs w:val="26"/>
              </w:rPr>
            </w:pPr>
            <w:r w:rsidRPr="0042735E">
              <w:rPr>
                <w:sz w:val="26"/>
                <w:szCs w:val="26"/>
              </w:rPr>
              <w:lastRenderedPageBreak/>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EDF62F3"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0AE3E59D" w14:textId="77777777" w:rsidR="0042735E" w:rsidRPr="0042735E" w:rsidRDefault="0042735E" w:rsidP="003102B9">
            <w:pPr>
              <w:jc w:val="center"/>
              <w:rPr>
                <w:sz w:val="26"/>
                <w:szCs w:val="26"/>
              </w:rPr>
            </w:pPr>
            <w:r w:rsidRPr="0042735E">
              <w:rPr>
                <w:sz w:val="26"/>
                <w:szCs w:val="26"/>
              </w:rPr>
              <w:t>2.400</w:t>
            </w:r>
          </w:p>
        </w:tc>
      </w:tr>
      <w:tr w:rsidR="0042735E" w:rsidRPr="0042735E" w14:paraId="3DAD4489"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A0555D" w14:textId="77777777" w:rsidR="0042735E" w:rsidRPr="0042735E" w:rsidRDefault="0042735E" w:rsidP="003102B9">
            <w:pPr>
              <w:jc w:val="center"/>
              <w:rPr>
                <w:sz w:val="26"/>
                <w:szCs w:val="26"/>
              </w:rPr>
            </w:pPr>
            <w:r w:rsidRPr="0042735E">
              <w:rPr>
                <w:sz w:val="26"/>
                <w:szCs w:val="26"/>
              </w:rPr>
              <w:t>22</w:t>
            </w:r>
          </w:p>
        </w:tc>
        <w:tc>
          <w:tcPr>
            <w:tcW w:w="3103" w:type="dxa"/>
            <w:tcBorders>
              <w:top w:val="nil"/>
              <w:left w:val="nil"/>
              <w:bottom w:val="single" w:sz="4" w:space="0" w:color="auto"/>
              <w:right w:val="single" w:sz="4" w:space="0" w:color="auto"/>
            </w:tcBorders>
            <w:shd w:val="clear" w:color="auto" w:fill="auto"/>
            <w:hideMark/>
          </w:tcPr>
          <w:p w14:paraId="44F7C05A" w14:textId="77777777" w:rsidR="0042735E" w:rsidRPr="0042735E" w:rsidRDefault="0042735E" w:rsidP="003102B9">
            <w:pPr>
              <w:jc w:val="left"/>
              <w:rPr>
                <w:sz w:val="26"/>
                <w:szCs w:val="26"/>
              </w:rPr>
            </w:pPr>
            <w:r w:rsidRPr="0042735E">
              <w:rPr>
                <w:sz w:val="26"/>
                <w:szCs w:val="26"/>
              </w:rPr>
              <w:t>Dung dịch pha loãng cho một số xét nghiệm miễn dịch  TSH, Calcitonin, HE4, ProGRP, TG, Troponin T hs, Estradiol...</w:t>
            </w:r>
          </w:p>
        </w:tc>
        <w:tc>
          <w:tcPr>
            <w:tcW w:w="2976" w:type="dxa"/>
            <w:tcBorders>
              <w:top w:val="nil"/>
              <w:left w:val="nil"/>
              <w:bottom w:val="single" w:sz="4" w:space="0" w:color="auto"/>
              <w:right w:val="single" w:sz="4" w:space="0" w:color="auto"/>
            </w:tcBorders>
            <w:shd w:val="clear" w:color="auto" w:fill="auto"/>
            <w:vAlign w:val="center"/>
            <w:hideMark/>
          </w:tcPr>
          <w:p w14:paraId="6F9B285D"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2E6878AA"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78E9D56A" w14:textId="77777777" w:rsidR="0042735E" w:rsidRPr="0042735E" w:rsidRDefault="0042735E" w:rsidP="003102B9">
            <w:pPr>
              <w:jc w:val="center"/>
              <w:rPr>
                <w:sz w:val="26"/>
                <w:szCs w:val="26"/>
              </w:rPr>
            </w:pPr>
            <w:r w:rsidRPr="0042735E">
              <w:rPr>
                <w:sz w:val="26"/>
                <w:szCs w:val="26"/>
              </w:rPr>
              <w:t>480</w:t>
            </w:r>
          </w:p>
        </w:tc>
      </w:tr>
      <w:tr w:rsidR="0042735E" w:rsidRPr="0042735E" w14:paraId="7747B66B"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B2B0D84" w14:textId="77777777" w:rsidR="0042735E" w:rsidRPr="0042735E" w:rsidRDefault="0042735E" w:rsidP="003102B9">
            <w:pPr>
              <w:jc w:val="center"/>
              <w:rPr>
                <w:sz w:val="26"/>
                <w:szCs w:val="26"/>
              </w:rPr>
            </w:pPr>
            <w:r w:rsidRPr="0042735E">
              <w:rPr>
                <w:sz w:val="26"/>
                <w:szCs w:val="26"/>
              </w:rPr>
              <w:t>23</w:t>
            </w:r>
          </w:p>
        </w:tc>
        <w:tc>
          <w:tcPr>
            <w:tcW w:w="3103" w:type="dxa"/>
            <w:tcBorders>
              <w:top w:val="nil"/>
              <w:left w:val="nil"/>
              <w:bottom w:val="single" w:sz="4" w:space="0" w:color="auto"/>
              <w:right w:val="single" w:sz="4" w:space="0" w:color="auto"/>
            </w:tcBorders>
            <w:shd w:val="clear" w:color="auto" w:fill="auto"/>
            <w:vAlign w:val="center"/>
            <w:hideMark/>
          </w:tcPr>
          <w:p w14:paraId="7DB2614F" w14:textId="77777777" w:rsidR="0042735E" w:rsidRPr="0042735E" w:rsidRDefault="0042735E" w:rsidP="003102B9">
            <w:pPr>
              <w:jc w:val="left"/>
              <w:rPr>
                <w:sz w:val="26"/>
                <w:szCs w:val="26"/>
              </w:rPr>
            </w:pPr>
            <w:r w:rsidRPr="0042735E">
              <w:rPr>
                <w:sz w:val="26"/>
                <w:szCs w:val="26"/>
              </w:rPr>
              <w:t>Thuốc thử xét nghiệm định lượng CA 19-9</w:t>
            </w:r>
          </w:p>
        </w:tc>
        <w:tc>
          <w:tcPr>
            <w:tcW w:w="2976" w:type="dxa"/>
            <w:tcBorders>
              <w:top w:val="nil"/>
              <w:left w:val="nil"/>
              <w:bottom w:val="single" w:sz="4" w:space="0" w:color="auto"/>
              <w:right w:val="single" w:sz="4" w:space="0" w:color="auto"/>
            </w:tcBorders>
            <w:shd w:val="clear" w:color="auto" w:fill="auto"/>
            <w:vAlign w:val="center"/>
            <w:hideMark/>
          </w:tcPr>
          <w:p w14:paraId="3F4C042B"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248B1D2"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19DABB14" w14:textId="77777777" w:rsidR="0042735E" w:rsidRPr="0042735E" w:rsidRDefault="0042735E" w:rsidP="003102B9">
            <w:pPr>
              <w:jc w:val="center"/>
              <w:rPr>
                <w:sz w:val="26"/>
                <w:szCs w:val="26"/>
              </w:rPr>
            </w:pPr>
            <w:r w:rsidRPr="0042735E">
              <w:rPr>
                <w:sz w:val="26"/>
                <w:szCs w:val="26"/>
              </w:rPr>
              <w:t>6.000</w:t>
            </w:r>
          </w:p>
        </w:tc>
      </w:tr>
      <w:tr w:rsidR="0042735E" w:rsidRPr="0042735E" w14:paraId="34930D2B"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52E2401" w14:textId="77777777" w:rsidR="0042735E" w:rsidRPr="0042735E" w:rsidRDefault="0042735E" w:rsidP="003102B9">
            <w:pPr>
              <w:jc w:val="center"/>
              <w:rPr>
                <w:sz w:val="26"/>
                <w:szCs w:val="26"/>
              </w:rPr>
            </w:pPr>
            <w:r w:rsidRPr="0042735E">
              <w:rPr>
                <w:sz w:val="26"/>
                <w:szCs w:val="26"/>
              </w:rPr>
              <w:t>24</w:t>
            </w:r>
          </w:p>
        </w:tc>
        <w:tc>
          <w:tcPr>
            <w:tcW w:w="3103" w:type="dxa"/>
            <w:tcBorders>
              <w:top w:val="nil"/>
              <w:left w:val="nil"/>
              <w:bottom w:val="single" w:sz="4" w:space="0" w:color="auto"/>
              <w:right w:val="single" w:sz="4" w:space="0" w:color="auto"/>
            </w:tcBorders>
            <w:shd w:val="clear" w:color="auto" w:fill="auto"/>
            <w:vAlign w:val="center"/>
            <w:hideMark/>
          </w:tcPr>
          <w:p w14:paraId="2627FB07" w14:textId="77777777" w:rsidR="0042735E" w:rsidRPr="0042735E" w:rsidRDefault="0042735E" w:rsidP="003102B9">
            <w:pPr>
              <w:jc w:val="left"/>
              <w:rPr>
                <w:sz w:val="26"/>
                <w:szCs w:val="26"/>
              </w:rPr>
            </w:pPr>
            <w:r w:rsidRPr="0042735E">
              <w:rPr>
                <w:sz w:val="26"/>
                <w:szCs w:val="26"/>
              </w:rPr>
              <w:t>Hiệu chuẩn xét nghiệm CA 19-9</w:t>
            </w:r>
          </w:p>
        </w:tc>
        <w:tc>
          <w:tcPr>
            <w:tcW w:w="2976" w:type="dxa"/>
            <w:tcBorders>
              <w:top w:val="nil"/>
              <w:left w:val="nil"/>
              <w:bottom w:val="single" w:sz="4" w:space="0" w:color="auto"/>
              <w:right w:val="single" w:sz="4" w:space="0" w:color="auto"/>
            </w:tcBorders>
            <w:shd w:val="clear" w:color="auto" w:fill="auto"/>
            <w:vAlign w:val="center"/>
            <w:hideMark/>
          </w:tcPr>
          <w:p w14:paraId="66D60C04"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C97D271"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2770FC7D" w14:textId="77777777" w:rsidR="0042735E" w:rsidRPr="0042735E" w:rsidRDefault="0042735E" w:rsidP="003102B9">
            <w:pPr>
              <w:jc w:val="center"/>
              <w:rPr>
                <w:sz w:val="26"/>
                <w:szCs w:val="26"/>
              </w:rPr>
            </w:pPr>
            <w:r w:rsidRPr="0042735E">
              <w:rPr>
                <w:sz w:val="26"/>
                <w:szCs w:val="26"/>
              </w:rPr>
              <w:t>40</w:t>
            </w:r>
          </w:p>
        </w:tc>
      </w:tr>
      <w:tr w:rsidR="0042735E" w:rsidRPr="0042735E" w14:paraId="45BC1E1A"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86D0896" w14:textId="77777777" w:rsidR="0042735E" w:rsidRPr="0042735E" w:rsidRDefault="0042735E" w:rsidP="003102B9">
            <w:pPr>
              <w:jc w:val="center"/>
              <w:rPr>
                <w:sz w:val="26"/>
                <w:szCs w:val="26"/>
              </w:rPr>
            </w:pPr>
            <w:r w:rsidRPr="0042735E">
              <w:rPr>
                <w:sz w:val="26"/>
                <w:szCs w:val="26"/>
              </w:rPr>
              <w:t>25</w:t>
            </w:r>
          </w:p>
        </w:tc>
        <w:tc>
          <w:tcPr>
            <w:tcW w:w="3103" w:type="dxa"/>
            <w:tcBorders>
              <w:top w:val="nil"/>
              <w:left w:val="nil"/>
              <w:bottom w:val="single" w:sz="4" w:space="0" w:color="auto"/>
              <w:right w:val="single" w:sz="4" w:space="0" w:color="auto"/>
            </w:tcBorders>
            <w:shd w:val="clear" w:color="auto" w:fill="auto"/>
            <w:vAlign w:val="center"/>
            <w:hideMark/>
          </w:tcPr>
          <w:p w14:paraId="59EF0D6D" w14:textId="77777777" w:rsidR="0042735E" w:rsidRPr="0042735E" w:rsidRDefault="0042735E" w:rsidP="003102B9">
            <w:pPr>
              <w:jc w:val="left"/>
              <w:rPr>
                <w:sz w:val="26"/>
                <w:szCs w:val="26"/>
              </w:rPr>
            </w:pPr>
            <w:r w:rsidRPr="0042735E">
              <w:rPr>
                <w:sz w:val="26"/>
                <w:szCs w:val="26"/>
              </w:rPr>
              <w:t>Thuốc thử xét nghiệm định lượng CA 125</w:t>
            </w:r>
          </w:p>
        </w:tc>
        <w:tc>
          <w:tcPr>
            <w:tcW w:w="2976" w:type="dxa"/>
            <w:tcBorders>
              <w:top w:val="nil"/>
              <w:left w:val="nil"/>
              <w:bottom w:val="single" w:sz="4" w:space="0" w:color="auto"/>
              <w:right w:val="single" w:sz="4" w:space="0" w:color="auto"/>
            </w:tcBorders>
            <w:shd w:val="clear" w:color="auto" w:fill="auto"/>
            <w:vAlign w:val="center"/>
            <w:hideMark/>
          </w:tcPr>
          <w:p w14:paraId="42E2EB82"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1671BD0F"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246EB255" w14:textId="77777777" w:rsidR="0042735E" w:rsidRPr="0042735E" w:rsidRDefault="0042735E" w:rsidP="003102B9">
            <w:pPr>
              <w:jc w:val="center"/>
              <w:rPr>
                <w:sz w:val="26"/>
                <w:szCs w:val="26"/>
              </w:rPr>
            </w:pPr>
            <w:r w:rsidRPr="0042735E">
              <w:rPr>
                <w:sz w:val="26"/>
                <w:szCs w:val="26"/>
              </w:rPr>
              <w:t>12.000</w:t>
            </w:r>
          </w:p>
        </w:tc>
      </w:tr>
      <w:tr w:rsidR="0042735E" w:rsidRPr="0042735E" w14:paraId="6C7CE6A2"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CDBA043" w14:textId="77777777" w:rsidR="0042735E" w:rsidRPr="0042735E" w:rsidRDefault="0042735E" w:rsidP="003102B9">
            <w:pPr>
              <w:jc w:val="center"/>
              <w:rPr>
                <w:sz w:val="26"/>
                <w:szCs w:val="26"/>
              </w:rPr>
            </w:pPr>
            <w:r w:rsidRPr="0042735E">
              <w:rPr>
                <w:sz w:val="26"/>
                <w:szCs w:val="26"/>
              </w:rPr>
              <w:t>26</w:t>
            </w:r>
          </w:p>
        </w:tc>
        <w:tc>
          <w:tcPr>
            <w:tcW w:w="3103" w:type="dxa"/>
            <w:tcBorders>
              <w:top w:val="nil"/>
              <w:left w:val="nil"/>
              <w:bottom w:val="single" w:sz="4" w:space="0" w:color="auto"/>
              <w:right w:val="single" w:sz="4" w:space="0" w:color="auto"/>
            </w:tcBorders>
            <w:shd w:val="clear" w:color="auto" w:fill="auto"/>
            <w:vAlign w:val="center"/>
            <w:hideMark/>
          </w:tcPr>
          <w:p w14:paraId="70A01BDB" w14:textId="77777777" w:rsidR="0042735E" w:rsidRPr="0042735E" w:rsidRDefault="0042735E" w:rsidP="003102B9">
            <w:pPr>
              <w:jc w:val="left"/>
              <w:rPr>
                <w:sz w:val="26"/>
                <w:szCs w:val="26"/>
              </w:rPr>
            </w:pPr>
            <w:r w:rsidRPr="0042735E">
              <w:rPr>
                <w:sz w:val="26"/>
                <w:szCs w:val="26"/>
              </w:rPr>
              <w:t>Hiệu chuẩn xét nghiệm CA 12-5</w:t>
            </w:r>
          </w:p>
        </w:tc>
        <w:tc>
          <w:tcPr>
            <w:tcW w:w="2976" w:type="dxa"/>
            <w:tcBorders>
              <w:top w:val="nil"/>
              <w:left w:val="nil"/>
              <w:bottom w:val="single" w:sz="4" w:space="0" w:color="auto"/>
              <w:right w:val="single" w:sz="4" w:space="0" w:color="auto"/>
            </w:tcBorders>
            <w:shd w:val="clear" w:color="auto" w:fill="auto"/>
            <w:vAlign w:val="center"/>
            <w:hideMark/>
          </w:tcPr>
          <w:p w14:paraId="49598184"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09CA8098"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38B40051" w14:textId="77777777" w:rsidR="0042735E" w:rsidRPr="0042735E" w:rsidRDefault="0042735E" w:rsidP="003102B9">
            <w:pPr>
              <w:jc w:val="center"/>
              <w:rPr>
                <w:sz w:val="26"/>
                <w:szCs w:val="26"/>
              </w:rPr>
            </w:pPr>
            <w:r w:rsidRPr="0042735E">
              <w:rPr>
                <w:sz w:val="26"/>
                <w:szCs w:val="26"/>
              </w:rPr>
              <w:t>80</w:t>
            </w:r>
          </w:p>
        </w:tc>
      </w:tr>
      <w:tr w:rsidR="0042735E" w:rsidRPr="0042735E" w14:paraId="40352906"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EA8D26F" w14:textId="77777777" w:rsidR="0042735E" w:rsidRPr="0042735E" w:rsidRDefault="0042735E" w:rsidP="003102B9">
            <w:pPr>
              <w:jc w:val="center"/>
              <w:rPr>
                <w:sz w:val="26"/>
                <w:szCs w:val="26"/>
              </w:rPr>
            </w:pPr>
            <w:r w:rsidRPr="0042735E">
              <w:rPr>
                <w:sz w:val="26"/>
                <w:szCs w:val="26"/>
              </w:rPr>
              <w:t>27</w:t>
            </w:r>
          </w:p>
        </w:tc>
        <w:tc>
          <w:tcPr>
            <w:tcW w:w="3103" w:type="dxa"/>
            <w:tcBorders>
              <w:top w:val="nil"/>
              <w:left w:val="nil"/>
              <w:bottom w:val="single" w:sz="4" w:space="0" w:color="auto"/>
              <w:right w:val="single" w:sz="4" w:space="0" w:color="auto"/>
            </w:tcBorders>
            <w:shd w:val="clear" w:color="auto" w:fill="auto"/>
            <w:vAlign w:val="center"/>
            <w:hideMark/>
          </w:tcPr>
          <w:p w14:paraId="7D9DB048" w14:textId="77777777" w:rsidR="0042735E" w:rsidRPr="0042735E" w:rsidRDefault="0042735E" w:rsidP="003102B9">
            <w:pPr>
              <w:jc w:val="left"/>
              <w:rPr>
                <w:sz w:val="26"/>
                <w:szCs w:val="26"/>
              </w:rPr>
            </w:pPr>
            <w:r w:rsidRPr="0042735E">
              <w:rPr>
                <w:sz w:val="26"/>
                <w:szCs w:val="26"/>
              </w:rPr>
              <w:t>Thuốc thử xét nghiệm định lượng CEA</w:t>
            </w:r>
          </w:p>
        </w:tc>
        <w:tc>
          <w:tcPr>
            <w:tcW w:w="2976" w:type="dxa"/>
            <w:tcBorders>
              <w:top w:val="nil"/>
              <w:left w:val="nil"/>
              <w:bottom w:val="single" w:sz="4" w:space="0" w:color="auto"/>
              <w:right w:val="single" w:sz="4" w:space="0" w:color="auto"/>
            </w:tcBorders>
            <w:shd w:val="clear" w:color="auto" w:fill="auto"/>
            <w:vAlign w:val="center"/>
            <w:hideMark/>
          </w:tcPr>
          <w:p w14:paraId="2580B0B2"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55075DED"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16AB2EF5" w14:textId="77777777" w:rsidR="0042735E" w:rsidRPr="0042735E" w:rsidRDefault="0042735E" w:rsidP="003102B9">
            <w:pPr>
              <w:jc w:val="center"/>
              <w:rPr>
                <w:sz w:val="26"/>
                <w:szCs w:val="26"/>
              </w:rPr>
            </w:pPr>
            <w:r w:rsidRPr="0042735E">
              <w:rPr>
                <w:sz w:val="26"/>
                <w:szCs w:val="26"/>
              </w:rPr>
              <w:t>18.000</w:t>
            </w:r>
          </w:p>
        </w:tc>
      </w:tr>
      <w:tr w:rsidR="0042735E" w:rsidRPr="0042735E" w14:paraId="4E8BB5DD"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273919D" w14:textId="77777777" w:rsidR="0042735E" w:rsidRPr="0042735E" w:rsidRDefault="0042735E" w:rsidP="003102B9">
            <w:pPr>
              <w:jc w:val="center"/>
              <w:rPr>
                <w:sz w:val="26"/>
                <w:szCs w:val="26"/>
              </w:rPr>
            </w:pPr>
            <w:r w:rsidRPr="0042735E">
              <w:rPr>
                <w:sz w:val="26"/>
                <w:szCs w:val="26"/>
              </w:rPr>
              <w:t>28</w:t>
            </w:r>
          </w:p>
        </w:tc>
        <w:tc>
          <w:tcPr>
            <w:tcW w:w="3103" w:type="dxa"/>
            <w:tcBorders>
              <w:top w:val="nil"/>
              <w:left w:val="nil"/>
              <w:bottom w:val="single" w:sz="4" w:space="0" w:color="auto"/>
              <w:right w:val="single" w:sz="4" w:space="0" w:color="auto"/>
            </w:tcBorders>
            <w:shd w:val="clear" w:color="auto" w:fill="auto"/>
            <w:vAlign w:val="center"/>
            <w:hideMark/>
          </w:tcPr>
          <w:p w14:paraId="36A603FC" w14:textId="77777777" w:rsidR="0042735E" w:rsidRPr="0042735E" w:rsidRDefault="0042735E" w:rsidP="003102B9">
            <w:pPr>
              <w:jc w:val="left"/>
              <w:rPr>
                <w:sz w:val="26"/>
                <w:szCs w:val="26"/>
              </w:rPr>
            </w:pPr>
            <w:r w:rsidRPr="0042735E">
              <w:rPr>
                <w:sz w:val="26"/>
                <w:szCs w:val="26"/>
              </w:rPr>
              <w:t>Hiệu chuẩn xét nghiệm CEA</w:t>
            </w:r>
          </w:p>
        </w:tc>
        <w:tc>
          <w:tcPr>
            <w:tcW w:w="2976" w:type="dxa"/>
            <w:tcBorders>
              <w:top w:val="nil"/>
              <w:left w:val="nil"/>
              <w:bottom w:val="single" w:sz="4" w:space="0" w:color="auto"/>
              <w:right w:val="single" w:sz="4" w:space="0" w:color="auto"/>
            </w:tcBorders>
            <w:shd w:val="clear" w:color="auto" w:fill="auto"/>
            <w:vAlign w:val="center"/>
            <w:hideMark/>
          </w:tcPr>
          <w:p w14:paraId="19F3AD1F"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445382F"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5E892635" w14:textId="77777777" w:rsidR="0042735E" w:rsidRPr="0042735E" w:rsidRDefault="0042735E" w:rsidP="003102B9">
            <w:pPr>
              <w:jc w:val="center"/>
              <w:rPr>
                <w:sz w:val="26"/>
                <w:szCs w:val="26"/>
              </w:rPr>
            </w:pPr>
            <w:r w:rsidRPr="0042735E">
              <w:rPr>
                <w:sz w:val="26"/>
                <w:szCs w:val="26"/>
              </w:rPr>
              <w:t>50</w:t>
            </w:r>
          </w:p>
        </w:tc>
      </w:tr>
      <w:tr w:rsidR="0042735E" w:rsidRPr="0042735E" w14:paraId="0C70B6E8"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0CCCDBA" w14:textId="77777777" w:rsidR="0042735E" w:rsidRPr="0042735E" w:rsidRDefault="0042735E" w:rsidP="003102B9">
            <w:pPr>
              <w:jc w:val="center"/>
              <w:rPr>
                <w:sz w:val="26"/>
                <w:szCs w:val="26"/>
              </w:rPr>
            </w:pPr>
            <w:r w:rsidRPr="0042735E">
              <w:rPr>
                <w:sz w:val="26"/>
                <w:szCs w:val="26"/>
              </w:rPr>
              <w:t>29</w:t>
            </w:r>
          </w:p>
        </w:tc>
        <w:tc>
          <w:tcPr>
            <w:tcW w:w="3103" w:type="dxa"/>
            <w:tcBorders>
              <w:top w:val="nil"/>
              <w:left w:val="nil"/>
              <w:bottom w:val="single" w:sz="4" w:space="0" w:color="auto"/>
              <w:right w:val="single" w:sz="4" w:space="0" w:color="auto"/>
            </w:tcBorders>
            <w:shd w:val="clear" w:color="auto" w:fill="auto"/>
            <w:vAlign w:val="center"/>
            <w:hideMark/>
          </w:tcPr>
          <w:p w14:paraId="2BFD4EBC" w14:textId="77777777" w:rsidR="0042735E" w:rsidRPr="0042735E" w:rsidRDefault="0042735E" w:rsidP="003102B9">
            <w:pPr>
              <w:jc w:val="left"/>
              <w:rPr>
                <w:sz w:val="26"/>
                <w:szCs w:val="26"/>
              </w:rPr>
            </w:pPr>
            <w:r w:rsidRPr="0042735E">
              <w:rPr>
                <w:sz w:val="26"/>
                <w:szCs w:val="26"/>
              </w:rPr>
              <w:t>Thuốc thử xét nghiệm định lượng ACTH</w:t>
            </w:r>
          </w:p>
        </w:tc>
        <w:tc>
          <w:tcPr>
            <w:tcW w:w="2976" w:type="dxa"/>
            <w:tcBorders>
              <w:top w:val="nil"/>
              <w:left w:val="nil"/>
              <w:bottom w:val="single" w:sz="4" w:space="0" w:color="auto"/>
              <w:right w:val="single" w:sz="4" w:space="0" w:color="auto"/>
            </w:tcBorders>
            <w:shd w:val="clear" w:color="auto" w:fill="auto"/>
            <w:vAlign w:val="center"/>
            <w:hideMark/>
          </w:tcPr>
          <w:p w14:paraId="2FC246EF"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4B2800FC"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58BAAC4C" w14:textId="77777777" w:rsidR="0042735E" w:rsidRPr="0042735E" w:rsidRDefault="0042735E" w:rsidP="003102B9">
            <w:pPr>
              <w:jc w:val="center"/>
              <w:rPr>
                <w:sz w:val="26"/>
                <w:szCs w:val="26"/>
              </w:rPr>
            </w:pPr>
            <w:r w:rsidRPr="0042735E">
              <w:rPr>
                <w:sz w:val="26"/>
                <w:szCs w:val="26"/>
              </w:rPr>
              <w:t>1.080</w:t>
            </w:r>
          </w:p>
        </w:tc>
      </w:tr>
      <w:tr w:rsidR="0042735E" w:rsidRPr="0042735E" w14:paraId="1D82EF2C"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B2586D8" w14:textId="77777777" w:rsidR="0042735E" w:rsidRPr="0042735E" w:rsidRDefault="0042735E" w:rsidP="003102B9">
            <w:pPr>
              <w:jc w:val="center"/>
              <w:rPr>
                <w:sz w:val="26"/>
                <w:szCs w:val="26"/>
              </w:rPr>
            </w:pPr>
            <w:r w:rsidRPr="0042735E">
              <w:rPr>
                <w:sz w:val="26"/>
                <w:szCs w:val="26"/>
              </w:rPr>
              <w:t>30</w:t>
            </w:r>
          </w:p>
        </w:tc>
        <w:tc>
          <w:tcPr>
            <w:tcW w:w="3103" w:type="dxa"/>
            <w:tcBorders>
              <w:top w:val="nil"/>
              <w:left w:val="nil"/>
              <w:bottom w:val="single" w:sz="4" w:space="0" w:color="auto"/>
              <w:right w:val="single" w:sz="4" w:space="0" w:color="auto"/>
            </w:tcBorders>
            <w:shd w:val="clear" w:color="auto" w:fill="auto"/>
            <w:vAlign w:val="center"/>
            <w:hideMark/>
          </w:tcPr>
          <w:p w14:paraId="49B2FEE2" w14:textId="77777777" w:rsidR="0042735E" w:rsidRPr="0042735E" w:rsidRDefault="0042735E" w:rsidP="003102B9">
            <w:pPr>
              <w:jc w:val="left"/>
              <w:rPr>
                <w:sz w:val="26"/>
                <w:szCs w:val="26"/>
              </w:rPr>
            </w:pPr>
            <w:r w:rsidRPr="0042735E">
              <w:rPr>
                <w:sz w:val="26"/>
                <w:szCs w:val="26"/>
              </w:rPr>
              <w:t>Hiệu chuẩn xét nghiệm ACTH</w:t>
            </w:r>
          </w:p>
        </w:tc>
        <w:tc>
          <w:tcPr>
            <w:tcW w:w="2976" w:type="dxa"/>
            <w:tcBorders>
              <w:top w:val="nil"/>
              <w:left w:val="nil"/>
              <w:bottom w:val="single" w:sz="4" w:space="0" w:color="auto"/>
              <w:right w:val="single" w:sz="4" w:space="0" w:color="auto"/>
            </w:tcBorders>
            <w:shd w:val="clear" w:color="auto" w:fill="auto"/>
            <w:vAlign w:val="center"/>
            <w:hideMark/>
          </w:tcPr>
          <w:p w14:paraId="72E90BF3"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717C6009"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4B7D35BA" w14:textId="77777777" w:rsidR="0042735E" w:rsidRPr="0042735E" w:rsidRDefault="0042735E" w:rsidP="003102B9">
            <w:pPr>
              <w:jc w:val="center"/>
              <w:rPr>
                <w:sz w:val="26"/>
                <w:szCs w:val="26"/>
              </w:rPr>
            </w:pPr>
            <w:r w:rsidRPr="0042735E">
              <w:rPr>
                <w:sz w:val="26"/>
                <w:szCs w:val="26"/>
              </w:rPr>
              <w:t>40</w:t>
            </w:r>
          </w:p>
        </w:tc>
      </w:tr>
      <w:tr w:rsidR="0042735E" w:rsidRPr="0042735E" w14:paraId="7C04091C"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31E3337" w14:textId="77777777" w:rsidR="0042735E" w:rsidRPr="0042735E" w:rsidRDefault="0042735E" w:rsidP="003102B9">
            <w:pPr>
              <w:jc w:val="center"/>
              <w:rPr>
                <w:sz w:val="26"/>
                <w:szCs w:val="26"/>
              </w:rPr>
            </w:pPr>
            <w:r w:rsidRPr="0042735E">
              <w:rPr>
                <w:sz w:val="26"/>
                <w:szCs w:val="26"/>
              </w:rPr>
              <w:t>31</w:t>
            </w:r>
          </w:p>
        </w:tc>
        <w:tc>
          <w:tcPr>
            <w:tcW w:w="3103" w:type="dxa"/>
            <w:tcBorders>
              <w:top w:val="nil"/>
              <w:left w:val="nil"/>
              <w:bottom w:val="single" w:sz="4" w:space="0" w:color="auto"/>
              <w:right w:val="single" w:sz="4" w:space="0" w:color="auto"/>
            </w:tcBorders>
            <w:shd w:val="clear" w:color="auto" w:fill="auto"/>
            <w:vAlign w:val="center"/>
            <w:hideMark/>
          </w:tcPr>
          <w:p w14:paraId="789FA2B6" w14:textId="77777777" w:rsidR="0042735E" w:rsidRPr="0042735E" w:rsidRDefault="0042735E" w:rsidP="003102B9">
            <w:pPr>
              <w:jc w:val="left"/>
              <w:rPr>
                <w:sz w:val="26"/>
                <w:szCs w:val="26"/>
              </w:rPr>
            </w:pPr>
            <w:r w:rsidRPr="0042735E">
              <w:rPr>
                <w:sz w:val="26"/>
                <w:szCs w:val="26"/>
              </w:rPr>
              <w:t>Sinh phẩm dùng xét nghiệm định tính HIV (Ag/Ab)</w:t>
            </w:r>
          </w:p>
        </w:tc>
        <w:tc>
          <w:tcPr>
            <w:tcW w:w="2976" w:type="dxa"/>
            <w:tcBorders>
              <w:top w:val="nil"/>
              <w:left w:val="nil"/>
              <w:bottom w:val="single" w:sz="4" w:space="0" w:color="auto"/>
              <w:right w:val="single" w:sz="4" w:space="0" w:color="auto"/>
            </w:tcBorders>
            <w:shd w:val="clear" w:color="auto" w:fill="auto"/>
            <w:vAlign w:val="center"/>
            <w:hideMark/>
          </w:tcPr>
          <w:p w14:paraId="1F32293D"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264CC38"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4FFB6FFC" w14:textId="77777777" w:rsidR="0042735E" w:rsidRPr="0042735E" w:rsidRDefault="0042735E" w:rsidP="003102B9">
            <w:pPr>
              <w:jc w:val="center"/>
              <w:rPr>
                <w:sz w:val="26"/>
                <w:szCs w:val="26"/>
              </w:rPr>
            </w:pPr>
            <w:r w:rsidRPr="0042735E">
              <w:rPr>
                <w:sz w:val="26"/>
                <w:szCs w:val="26"/>
              </w:rPr>
              <w:t>24.000</w:t>
            </w:r>
          </w:p>
        </w:tc>
      </w:tr>
      <w:tr w:rsidR="0042735E" w:rsidRPr="0042735E" w14:paraId="6BB4A4E2"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1DE6CF6" w14:textId="77777777" w:rsidR="0042735E" w:rsidRPr="0042735E" w:rsidRDefault="0042735E" w:rsidP="003102B9">
            <w:pPr>
              <w:jc w:val="center"/>
              <w:rPr>
                <w:sz w:val="26"/>
                <w:szCs w:val="26"/>
              </w:rPr>
            </w:pPr>
            <w:r w:rsidRPr="0042735E">
              <w:rPr>
                <w:sz w:val="26"/>
                <w:szCs w:val="26"/>
              </w:rPr>
              <w:t>32</w:t>
            </w:r>
          </w:p>
        </w:tc>
        <w:tc>
          <w:tcPr>
            <w:tcW w:w="3103" w:type="dxa"/>
            <w:tcBorders>
              <w:top w:val="nil"/>
              <w:left w:val="nil"/>
              <w:bottom w:val="single" w:sz="4" w:space="0" w:color="auto"/>
              <w:right w:val="single" w:sz="4" w:space="0" w:color="auto"/>
            </w:tcBorders>
            <w:shd w:val="clear" w:color="auto" w:fill="auto"/>
            <w:vAlign w:val="center"/>
            <w:hideMark/>
          </w:tcPr>
          <w:p w14:paraId="0D06E187" w14:textId="77777777" w:rsidR="0042735E" w:rsidRPr="0042735E" w:rsidRDefault="0042735E" w:rsidP="003102B9">
            <w:pPr>
              <w:jc w:val="left"/>
              <w:rPr>
                <w:sz w:val="26"/>
                <w:szCs w:val="26"/>
              </w:rPr>
            </w:pPr>
            <w:r w:rsidRPr="0042735E">
              <w:rPr>
                <w:sz w:val="26"/>
                <w:szCs w:val="26"/>
              </w:rPr>
              <w:t xml:space="preserve">Kiểm tra chất lượng xét nghiệm HIV </w:t>
            </w:r>
          </w:p>
        </w:tc>
        <w:tc>
          <w:tcPr>
            <w:tcW w:w="2976" w:type="dxa"/>
            <w:tcBorders>
              <w:top w:val="nil"/>
              <w:left w:val="nil"/>
              <w:bottom w:val="single" w:sz="4" w:space="0" w:color="auto"/>
              <w:right w:val="single" w:sz="4" w:space="0" w:color="auto"/>
            </w:tcBorders>
            <w:shd w:val="clear" w:color="auto" w:fill="auto"/>
            <w:vAlign w:val="center"/>
            <w:hideMark/>
          </w:tcPr>
          <w:p w14:paraId="5C06A872"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0679044B"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6BA673C8" w14:textId="77777777" w:rsidR="0042735E" w:rsidRPr="0042735E" w:rsidRDefault="0042735E" w:rsidP="003102B9">
            <w:pPr>
              <w:jc w:val="center"/>
              <w:rPr>
                <w:sz w:val="26"/>
                <w:szCs w:val="26"/>
              </w:rPr>
            </w:pPr>
            <w:r w:rsidRPr="0042735E">
              <w:rPr>
                <w:sz w:val="26"/>
                <w:szCs w:val="26"/>
              </w:rPr>
              <w:t>300</w:t>
            </w:r>
          </w:p>
        </w:tc>
      </w:tr>
      <w:tr w:rsidR="0042735E" w:rsidRPr="0042735E" w14:paraId="43816767"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C265B3B" w14:textId="77777777" w:rsidR="0042735E" w:rsidRPr="0042735E" w:rsidRDefault="0042735E" w:rsidP="003102B9">
            <w:pPr>
              <w:jc w:val="center"/>
              <w:rPr>
                <w:sz w:val="26"/>
                <w:szCs w:val="26"/>
              </w:rPr>
            </w:pPr>
            <w:r w:rsidRPr="0042735E">
              <w:rPr>
                <w:sz w:val="26"/>
                <w:szCs w:val="26"/>
              </w:rPr>
              <w:t>33</w:t>
            </w:r>
          </w:p>
        </w:tc>
        <w:tc>
          <w:tcPr>
            <w:tcW w:w="3103" w:type="dxa"/>
            <w:tcBorders>
              <w:top w:val="nil"/>
              <w:left w:val="nil"/>
              <w:bottom w:val="single" w:sz="4" w:space="0" w:color="auto"/>
              <w:right w:val="single" w:sz="4" w:space="0" w:color="auto"/>
            </w:tcBorders>
            <w:shd w:val="clear" w:color="auto" w:fill="auto"/>
            <w:vAlign w:val="center"/>
            <w:hideMark/>
          </w:tcPr>
          <w:p w14:paraId="368693EA" w14:textId="77777777" w:rsidR="0042735E" w:rsidRPr="0042735E" w:rsidRDefault="0042735E" w:rsidP="003102B9">
            <w:pPr>
              <w:jc w:val="left"/>
              <w:rPr>
                <w:sz w:val="26"/>
                <w:szCs w:val="26"/>
              </w:rPr>
            </w:pPr>
            <w:r w:rsidRPr="0042735E">
              <w:rPr>
                <w:sz w:val="26"/>
                <w:szCs w:val="26"/>
              </w:rPr>
              <w:t>Sinh phẩm dùng xét nghiệm định tính HCV Ab</w:t>
            </w:r>
          </w:p>
        </w:tc>
        <w:tc>
          <w:tcPr>
            <w:tcW w:w="2976" w:type="dxa"/>
            <w:tcBorders>
              <w:top w:val="nil"/>
              <w:left w:val="nil"/>
              <w:bottom w:val="single" w:sz="4" w:space="0" w:color="auto"/>
              <w:right w:val="single" w:sz="4" w:space="0" w:color="auto"/>
            </w:tcBorders>
            <w:shd w:val="clear" w:color="auto" w:fill="auto"/>
            <w:vAlign w:val="center"/>
            <w:hideMark/>
          </w:tcPr>
          <w:p w14:paraId="63E55BA9"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70FA528F"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4E3E34EE" w14:textId="77777777" w:rsidR="0042735E" w:rsidRPr="0042735E" w:rsidRDefault="0042735E" w:rsidP="003102B9">
            <w:pPr>
              <w:jc w:val="center"/>
              <w:rPr>
                <w:sz w:val="26"/>
                <w:szCs w:val="26"/>
              </w:rPr>
            </w:pPr>
            <w:r w:rsidRPr="0042735E">
              <w:rPr>
                <w:sz w:val="26"/>
                <w:szCs w:val="26"/>
              </w:rPr>
              <w:t>36.000</w:t>
            </w:r>
          </w:p>
        </w:tc>
      </w:tr>
      <w:tr w:rsidR="0042735E" w:rsidRPr="0042735E" w14:paraId="2F3CC5EA"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668A532" w14:textId="77777777" w:rsidR="0042735E" w:rsidRPr="0042735E" w:rsidRDefault="0042735E" w:rsidP="003102B9">
            <w:pPr>
              <w:jc w:val="center"/>
              <w:rPr>
                <w:sz w:val="26"/>
                <w:szCs w:val="26"/>
              </w:rPr>
            </w:pPr>
            <w:r w:rsidRPr="0042735E">
              <w:rPr>
                <w:sz w:val="26"/>
                <w:szCs w:val="26"/>
              </w:rPr>
              <w:t>34</w:t>
            </w:r>
          </w:p>
        </w:tc>
        <w:tc>
          <w:tcPr>
            <w:tcW w:w="3103" w:type="dxa"/>
            <w:tcBorders>
              <w:top w:val="nil"/>
              <w:left w:val="nil"/>
              <w:bottom w:val="single" w:sz="4" w:space="0" w:color="auto"/>
              <w:right w:val="single" w:sz="4" w:space="0" w:color="auto"/>
            </w:tcBorders>
            <w:shd w:val="clear" w:color="auto" w:fill="auto"/>
            <w:vAlign w:val="center"/>
            <w:hideMark/>
          </w:tcPr>
          <w:p w14:paraId="079653A6" w14:textId="77777777" w:rsidR="0042735E" w:rsidRPr="0042735E" w:rsidRDefault="0042735E" w:rsidP="003102B9">
            <w:pPr>
              <w:jc w:val="left"/>
              <w:rPr>
                <w:sz w:val="26"/>
                <w:szCs w:val="26"/>
              </w:rPr>
            </w:pPr>
            <w:r w:rsidRPr="0042735E">
              <w:rPr>
                <w:sz w:val="26"/>
                <w:szCs w:val="26"/>
              </w:rPr>
              <w:t>Kiểm tra chất lượng xét nghiệm Anti-HCV</w:t>
            </w:r>
          </w:p>
        </w:tc>
        <w:tc>
          <w:tcPr>
            <w:tcW w:w="2976" w:type="dxa"/>
            <w:tcBorders>
              <w:top w:val="nil"/>
              <w:left w:val="nil"/>
              <w:bottom w:val="single" w:sz="4" w:space="0" w:color="auto"/>
              <w:right w:val="single" w:sz="4" w:space="0" w:color="auto"/>
            </w:tcBorders>
            <w:shd w:val="clear" w:color="auto" w:fill="auto"/>
            <w:vAlign w:val="center"/>
            <w:hideMark/>
          </w:tcPr>
          <w:p w14:paraId="2D13AAAC"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6875822"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714CED69" w14:textId="77777777" w:rsidR="0042735E" w:rsidRPr="0042735E" w:rsidRDefault="0042735E" w:rsidP="003102B9">
            <w:pPr>
              <w:jc w:val="center"/>
              <w:rPr>
                <w:sz w:val="26"/>
                <w:szCs w:val="26"/>
              </w:rPr>
            </w:pPr>
            <w:r w:rsidRPr="0042735E">
              <w:rPr>
                <w:sz w:val="26"/>
                <w:szCs w:val="26"/>
              </w:rPr>
              <w:t>120</w:t>
            </w:r>
          </w:p>
        </w:tc>
      </w:tr>
      <w:tr w:rsidR="0042735E" w:rsidRPr="0042735E" w14:paraId="370CD107"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98163B8" w14:textId="77777777" w:rsidR="0042735E" w:rsidRPr="0042735E" w:rsidRDefault="0042735E" w:rsidP="003102B9">
            <w:pPr>
              <w:jc w:val="center"/>
              <w:rPr>
                <w:sz w:val="26"/>
                <w:szCs w:val="26"/>
              </w:rPr>
            </w:pPr>
            <w:r w:rsidRPr="0042735E">
              <w:rPr>
                <w:sz w:val="26"/>
                <w:szCs w:val="26"/>
              </w:rPr>
              <w:lastRenderedPageBreak/>
              <w:t>35</w:t>
            </w:r>
          </w:p>
        </w:tc>
        <w:tc>
          <w:tcPr>
            <w:tcW w:w="3103" w:type="dxa"/>
            <w:tcBorders>
              <w:top w:val="nil"/>
              <w:left w:val="nil"/>
              <w:bottom w:val="single" w:sz="4" w:space="0" w:color="auto"/>
              <w:right w:val="single" w:sz="4" w:space="0" w:color="auto"/>
            </w:tcBorders>
            <w:shd w:val="clear" w:color="auto" w:fill="auto"/>
            <w:vAlign w:val="center"/>
            <w:hideMark/>
          </w:tcPr>
          <w:p w14:paraId="03DB6F27" w14:textId="77777777" w:rsidR="0042735E" w:rsidRPr="0042735E" w:rsidRDefault="0042735E" w:rsidP="003102B9">
            <w:pPr>
              <w:jc w:val="left"/>
              <w:rPr>
                <w:sz w:val="26"/>
                <w:szCs w:val="26"/>
              </w:rPr>
            </w:pPr>
            <w:r w:rsidRPr="0042735E">
              <w:rPr>
                <w:sz w:val="26"/>
                <w:szCs w:val="26"/>
              </w:rPr>
              <w:t>Sinh phẩm dùng phát hiện HBs Ag</w:t>
            </w:r>
          </w:p>
        </w:tc>
        <w:tc>
          <w:tcPr>
            <w:tcW w:w="2976" w:type="dxa"/>
            <w:tcBorders>
              <w:top w:val="nil"/>
              <w:left w:val="nil"/>
              <w:bottom w:val="single" w:sz="4" w:space="0" w:color="auto"/>
              <w:right w:val="single" w:sz="4" w:space="0" w:color="auto"/>
            </w:tcBorders>
            <w:shd w:val="clear" w:color="auto" w:fill="auto"/>
            <w:vAlign w:val="center"/>
            <w:hideMark/>
          </w:tcPr>
          <w:p w14:paraId="1443CE76"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08544D8D"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252FD50B" w14:textId="77777777" w:rsidR="0042735E" w:rsidRPr="0042735E" w:rsidRDefault="0042735E" w:rsidP="003102B9">
            <w:pPr>
              <w:jc w:val="center"/>
              <w:rPr>
                <w:sz w:val="26"/>
                <w:szCs w:val="26"/>
              </w:rPr>
            </w:pPr>
            <w:r w:rsidRPr="0042735E">
              <w:rPr>
                <w:sz w:val="26"/>
                <w:szCs w:val="26"/>
              </w:rPr>
              <w:t>48.000</w:t>
            </w:r>
          </w:p>
        </w:tc>
      </w:tr>
      <w:tr w:rsidR="0042735E" w:rsidRPr="0042735E" w14:paraId="264778FD"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1BBBEB5" w14:textId="77777777" w:rsidR="0042735E" w:rsidRPr="0042735E" w:rsidRDefault="0042735E" w:rsidP="003102B9">
            <w:pPr>
              <w:jc w:val="center"/>
              <w:rPr>
                <w:sz w:val="26"/>
                <w:szCs w:val="26"/>
              </w:rPr>
            </w:pPr>
            <w:r w:rsidRPr="0042735E">
              <w:rPr>
                <w:sz w:val="26"/>
                <w:szCs w:val="26"/>
              </w:rPr>
              <w:t>36</w:t>
            </w:r>
          </w:p>
        </w:tc>
        <w:tc>
          <w:tcPr>
            <w:tcW w:w="3103" w:type="dxa"/>
            <w:tcBorders>
              <w:top w:val="nil"/>
              <w:left w:val="nil"/>
              <w:bottom w:val="single" w:sz="4" w:space="0" w:color="auto"/>
              <w:right w:val="single" w:sz="4" w:space="0" w:color="auto"/>
            </w:tcBorders>
            <w:shd w:val="clear" w:color="auto" w:fill="auto"/>
            <w:vAlign w:val="center"/>
            <w:hideMark/>
          </w:tcPr>
          <w:p w14:paraId="1A8FCBF8" w14:textId="77777777" w:rsidR="0042735E" w:rsidRPr="0042735E" w:rsidRDefault="0042735E" w:rsidP="003102B9">
            <w:pPr>
              <w:jc w:val="left"/>
              <w:rPr>
                <w:sz w:val="26"/>
                <w:szCs w:val="26"/>
              </w:rPr>
            </w:pPr>
            <w:r w:rsidRPr="0042735E">
              <w:rPr>
                <w:sz w:val="26"/>
                <w:szCs w:val="26"/>
              </w:rPr>
              <w:t>Kiểm tra chất lượng xét nghiệm HBs Ag</w:t>
            </w:r>
          </w:p>
        </w:tc>
        <w:tc>
          <w:tcPr>
            <w:tcW w:w="2976" w:type="dxa"/>
            <w:tcBorders>
              <w:top w:val="nil"/>
              <w:left w:val="nil"/>
              <w:bottom w:val="single" w:sz="4" w:space="0" w:color="auto"/>
              <w:right w:val="single" w:sz="4" w:space="0" w:color="auto"/>
            </w:tcBorders>
            <w:shd w:val="clear" w:color="auto" w:fill="auto"/>
            <w:vAlign w:val="center"/>
            <w:hideMark/>
          </w:tcPr>
          <w:p w14:paraId="1990B500"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5F7C8B8D"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48029629" w14:textId="77777777" w:rsidR="0042735E" w:rsidRPr="0042735E" w:rsidRDefault="0042735E" w:rsidP="003102B9">
            <w:pPr>
              <w:jc w:val="center"/>
              <w:rPr>
                <w:sz w:val="26"/>
                <w:szCs w:val="26"/>
              </w:rPr>
            </w:pPr>
            <w:r w:rsidRPr="0042735E">
              <w:rPr>
                <w:sz w:val="26"/>
                <w:szCs w:val="26"/>
              </w:rPr>
              <w:t>180</w:t>
            </w:r>
          </w:p>
        </w:tc>
      </w:tr>
      <w:tr w:rsidR="0042735E" w:rsidRPr="0042735E" w14:paraId="11C56EE3"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EF95070" w14:textId="77777777" w:rsidR="0042735E" w:rsidRPr="0042735E" w:rsidRDefault="0042735E" w:rsidP="003102B9">
            <w:pPr>
              <w:jc w:val="center"/>
              <w:rPr>
                <w:sz w:val="26"/>
                <w:szCs w:val="26"/>
              </w:rPr>
            </w:pPr>
            <w:r w:rsidRPr="0042735E">
              <w:rPr>
                <w:sz w:val="26"/>
                <w:szCs w:val="26"/>
              </w:rPr>
              <w:t>37</w:t>
            </w:r>
          </w:p>
        </w:tc>
        <w:tc>
          <w:tcPr>
            <w:tcW w:w="3103" w:type="dxa"/>
            <w:tcBorders>
              <w:top w:val="nil"/>
              <w:left w:val="nil"/>
              <w:bottom w:val="single" w:sz="4" w:space="0" w:color="auto"/>
              <w:right w:val="single" w:sz="4" w:space="0" w:color="auto"/>
            </w:tcBorders>
            <w:shd w:val="clear" w:color="auto" w:fill="auto"/>
            <w:vAlign w:val="center"/>
            <w:hideMark/>
          </w:tcPr>
          <w:p w14:paraId="5D8F99F3" w14:textId="77777777" w:rsidR="0042735E" w:rsidRPr="0042735E" w:rsidRDefault="0042735E" w:rsidP="003102B9">
            <w:pPr>
              <w:jc w:val="left"/>
              <w:rPr>
                <w:sz w:val="26"/>
                <w:szCs w:val="26"/>
              </w:rPr>
            </w:pPr>
            <w:r w:rsidRPr="0042735E">
              <w:rPr>
                <w:sz w:val="26"/>
                <w:szCs w:val="26"/>
              </w:rPr>
              <w:t>Thuốc thử xét nghiệm kháng thể kháng HBcAg</w:t>
            </w:r>
          </w:p>
        </w:tc>
        <w:tc>
          <w:tcPr>
            <w:tcW w:w="2976" w:type="dxa"/>
            <w:tcBorders>
              <w:top w:val="nil"/>
              <w:left w:val="nil"/>
              <w:bottom w:val="single" w:sz="4" w:space="0" w:color="auto"/>
              <w:right w:val="single" w:sz="4" w:space="0" w:color="auto"/>
            </w:tcBorders>
            <w:shd w:val="clear" w:color="auto" w:fill="auto"/>
            <w:vAlign w:val="center"/>
            <w:hideMark/>
          </w:tcPr>
          <w:p w14:paraId="6911E122"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DF6B7BB"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2CF36DBB" w14:textId="77777777" w:rsidR="0042735E" w:rsidRPr="0042735E" w:rsidRDefault="0042735E" w:rsidP="003102B9">
            <w:pPr>
              <w:jc w:val="center"/>
              <w:rPr>
                <w:sz w:val="26"/>
                <w:szCs w:val="26"/>
              </w:rPr>
            </w:pPr>
            <w:r w:rsidRPr="0042735E">
              <w:rPr>
                <w:sz w:val="26"/>
                <w:szCs w:val="26"/>
              </w:rPr>
              <w:t>48.000</w:t>
            </w:r>
          </w:p>
        </w:tc>
      </w:tr>
      <w:tr w:rsidR="0042735E" w:rsidRPr="0042735E" w14:paraId="6A679F31"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E3BA6AC" w14:textId="77777777" w:rsidR="0042735E" w:rsidRPr="0042735E" w:rsidRDefault="0042735E" w:rsidP="003102B9">
            <w:pPr>
              <w:jc w:val="center"/>
              <w:rPr>
                <w:sz w:val="26"/>
                <w:szCs w:val="26"/>
              </w:rPr>
            </w:pPr>
            <w:r w:rsidRPr="0042735E">
              <w:rPr>
                <w:sz w:val="26"/>
                <w:szCs w:val="26"/>
              </w:rPr>
              <w:t>38</w:t>
            </w:r>
          </w:p>
        </w:tc>
        <w:tc>
          <w:tcPr>
            <w:tcW w:w="3103" w:type="dxa"/>
            <w:tcBorders>
              <w:top w:val="nil"/>
              <w:left w:val="nil"/>
              <w:bottom w:val="single" w:sz="4" w:space="0" w:color="auto"/>
              <w:right w:val="single" w:sz="4" w:space="0" w:color="auto"/>
            </w:tcBorders>
            <w:shd w:val="clear" w:color="auto" w:fill="auto"/>
            <w:vAlign w:val="center"/>
            <w:hideMark/>
          </w:tcPr>
          <w:p w14:paraId="3175F4C5" w14:textId="77777777" w:rsidR="0042735E" w:rsidRPr="0042735E" w:rsidRDefault="0042735E" w:rsidP="003102B9">
            <w:pPr>
              <w:jc w:val="left"/>
              <w:rPr>
                <w:sz w:val="26"/>
                <w:szCs w:val="26"/>
              </w:rPr>
            </w:pPr>
            <w:r w:rsidRPr="0042735E">
              <w:rPr>
                <w:sz w:val="26"/>
                <w:szCs w:val="26"/>
              </w:rPr>
              <w:t>Vật liệu kiểm soát xét nghiệm kháng thể kháng HBcAg</w:t>
            </w:r>
          </w:p>
        </w:tc>
        <w:tc>
          <w:tcPr>
            <w:tcW w:w="2976" w:type="dxa"/>
            <w:tcBorders>
              <w:top w:val="nil"/>
              <w:left w:val="nil"/>
              <w:bottom w:val="single" w:sz="4" w:space="0" w:color="auto"/>
              <w:right w:val="single" w:sz="4" w:space="0" w:color="auto"/>
            </w:tcBorders>
            <w:shd w:val="clear" w:color="auto" w:fill="auto"/>
            <w:vAlign w:val="center"/>
            <w:hideMark/>
          </w:tcPr>
          <w:p w14:paraId="153BECB5"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6F485A4"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5DB7ACA8" w14:textId="77777777" w:rsidR="0042735E" w:rsidRPr="0042735E" w:rsidRDefault="0042735E" w:rsidP="003102B9">
            <w:pPr>
              <w:jc w:val="center"/>
              <w:rPr>
                <w:sz w:val="26"/>
                <w:szCs w:val="26"/>
              </w:rPr>
            </w:pPr>
            <w:r w:rsidRPr="0042735E">
              <w:rPr>
                <w:sz w:val="26"/>
                <w:szCs w:val="26"/>
              </w:rPr>
              <w:t>150</w:t>
            </w:r>
          </w:p>
        </w:tc>
      </w:tr>
      <w:tr w:rsidR="0042735E" w:rsidRPr="0042735E" w14:paraId="18C59A48"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45305CD" w14:textId="77777777" w:rsidR="0042735E" w:rsidRPr="0042735E" w:rsidRDefault="0042735E" w:rsidP="003102B9">
            <w:pPr>
              <w:jc w:val="center"/>
              <w:rPr>
                <w:sz w:val="26"/>
                <w:szCs w:val="26"/>
              </w:rPr>
            </w:pPr>
            <w:r w:rsidRPr="0042735E">
              <w:rPr>
                <w:sz w:val="26"/>
                <w:szCs w:val="26"/>
              </w:rPr>
              <w:t>39</w:t>
            </w:r>
          </w:p>
        </w:tc>
        <w:tc>
          <w:tcPr>
            <w:tcW w:w="3103" w:type="dxa"/>
            <w:tcBorders>
              <w:top w:val="nil"/>
              <w:left w:val="nil"/>
              <w:bottom w:val="single" w:sz="4" w:space="0" w:color="auto"/>
              <w:right w:val="single" w:sz="4" w:space="0" w:color="auto"/>
            </w:tcBorders>
            <w:shd w:val="clear" w:color="auto" w:fill="auto"/>
            <w:vAlign w:val="center"/>
            <w:hideMark/>
          </w:tcPr>
          <w:p w14:paraId="20124BA3" w14:textId="77777777" w:rsidR="0042735E" w:rsidRPr="0042735E" w:rsidRDefault="0042735E" w:rsidP="003102B9">
            <w:pPr>
              <w:jc w:val="left"/>
              <w:rPr>
                <w:sz w:val="26"/>
                <w:szCs w:val="26"/>
              </w:rPr>
            </w:pPr>
            <w:r w:rsidRPr="0042735E">
              <w:rPr>
                <w:sz w:val="26"/>
                <w:szCs w:val="26"/>
              </w:rPr>
              <w:t>Thuốc thử xét nghiệm định lượng Anti- Hbs</w:t>
            </w:r>
          </w:p>
        </w:tc>
        <w:tc>
          <w:tcPr>
            <w:tcW w:w="2976" w:type="dxa"/>
            <w:tcBorders>
              <w:top w:val="nil"/>
              <w:left w:val="nil"/>
              <w:bottom w:val="single" w:sz="4" w:space="0" w:color="auto"/>
              <w:right w:val="single" w:sz="4" w:space="0" w:color="auto"/>
            </w:tcBorders>
            <w:shd w:val="clear" w:color="auto" w:fill="auto"/>
            <w:vAlign w:val="center"/>
            <w:hideMark/>
          </w:tcPr>
          <w:p w14:paraId="78EC6E99"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215BE13D"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5CDCAC29" w14:textId="77777777" w:rsidR="0042735E" w:rsidRPr="0042735E" w:rsidRDefault="0042735E" w:rsidP="003102B9">
            <w:pPr>
              <w:jc w:val="center"/>
              <w:rPr>
                <w:sz w:val="26"/>
                <w:szCs w:val="26"/>
              </w:rPr>
            </w:pPr>
            <w:r w:rsidRPr="0042735E">
              <w:rPr>
                <w:sz w:val="26"/>
                <w:szCs w:val="26"/>
              </w:rPr>
              <w:t>48.000</w:t>
            </w:r>
          </w:p>
        </w:tc>
      </w:tr>
      <w:tr w:rsidR="0042735E" w:rsidRPr="0042735E" w14:paraId="0E3F25C8"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FBC7985" w14:textId="77777777" w:rsidR="0042735E" w:rsidRPr="0042735E" w:rsidRDefault="0042735E" w:rsidP="003102B9">
            <w:pPr>
              <w:jc w:val="center"/>
              <w:rPr>
                <w:sz w:val="26"/>
                <w:szCs w:val="26"/>
              </w:rPr>
            </w:pPr>
            <w:r w:rsidRPr="0042735E">
              <w:rPr>
                <w:sz w:val="26"/>
                <w:szCs w:val="26"/>
              </w:rPr>
              <w:t>40</w:t>
            </w:r>
          </w:p>
        </w:tc>
        <w:tc>
          <w:tcPr>
            <w:tcW w:w="3103" w:type="dxa"/>
            <w:tcBorders>
              <w:top w:val="nil"/>
              <w:left w:val="nil"/>
              <w:bottom w:val="single" w:sz="4" w:space="0" w:color="auto"/>
              <w:right w:val="single" w:sz="4" w:space="0" w:color="auto"/>
            </w:tcBorders>
            <w:shd w:val="clear" w:color="auto" w:fill="auto"/>
            <w:vAlign w:val="center"/>
            <w:hideMark/>
          </w:tcPr>
          <w:p w14:paraId="2C8EDA74" w14:textId="77777777" w:rsidR="0042735E" w:rsidRPr="0042735E" w:rsidRDefault="0042735E" w:rsidP="003102B9">
            <w:pPr>
              <w:jc w:val="left"/>
              <w:rPr>
                <w:sz w:val="26"/>
                <w:szCs w:val="26"/>
              </w:rPr>
            </w:pPr>
            <w:r w:rsidRPr="0042735E">
              <w:rPr>
                <w:sz w:val="26"/>
                <w:szCs w:val="26"/>
              </w:rPr>
              <w:t>Kiểm tra chất lượng xét nghiệm Anti- HBs</w:t>
            </w:r>
          </w:p>
        </w:tc>
        <w:tc>
          <w:tcPr>
            <w:tcW w:w="2976" w:type="dxa"/>
            <w:tcBorders>
              <w:top w:val="nil"/>
              <w:left w:val="nil"/>
              <w:bottom w:val="single" w:sz="4" w:space="0" w:color="auto"/>
              <w:right w:val="single" w:sz="4" w:space="0" w:color="auto"/>
            </w:tcBorders>
            <w:shd w:val="clear" w:color="auto" w:fill="auto"/>
            <w:vAlign w:val="center"/>
            <w:hideMark/>
          </w:tcPr>
          <w:p w14:paraId="7F5F66C8"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09F71446"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66D18098" w14:textId="77777777" w:rsidR="0042735E" w:rsidRPr="0042735E" w:rsidRDefault="0042735E" w:rsidP="003102B9">
            <w:pPr>
              <w:jc w:val="center"/>
              <w:rPr>
                <w:sz w:val="26"/>
                <w:szCs w:val="26"/>
              </w:rPr>
            </w:pPr>
            <w:r w:rsidRPr="0042735E">
              <w:rPr>
                <w:sz w:val="26"/>
                <w:szCs w:val="26"/>
              </w:rPr>
              <w:t>180</w:t>
            </w:r>
          </w:p>
        </w:tc>
      </w:tr>
      <w:tr w:rsidR="0042735E" w:rsidRPr="0042735E" w14:paraId="45BFBC71"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79925FA" w14:textId="77777777" w:rsidR="0042735E" w:rsidRPr="0042735E" w:rsidRDefault="0042735E" w:rsidP="003102B9">
            <w:pPr>
              <w:jc w:val="center"/>
              <w:rPr>
                <w:sz w:val="26"/>
                <w:szCs w:val="26"/>
              </w:rPr>
            </w:pPr>
            <w:r w:rsidRPr="0042735E">
              <w:rPr>
                <w:sz w:val="26"/>
                <w:szCs w:val="26"/>
              </w:rPr>
              <w:t>41</w:t>
            </w:r>
          </w:p>
        </w:tc>
        <w:tc>
          <w:tcPr>
            <w:tcW w:w="3103" w:type="dxa"/>
            <w:tcBorders>
              <w:top w:val="nil"/>
              <w:left w:val="nil"/>
              <w:bottom w:val="single" w:sz="4" w:space="0" w:color="auto"/>
              <w:right w:val="single" w:sz="4" w:space="0" w:color="auto"/>
            </w:tcBorders>
            <w:shd w:val="clear" w:color="auto" w:fill="auto"/>
            <w:vAlign w:val="center"/>
            <w:hideMark/>
          </w:tcPr>
          <w:p w14:paraId="3952A3C4" w14:textId="77777777" w:rsidR="0042735E" w:rsidRPr="0042735E" w:rsidRDefault="0042735E" w:rsidP="003102B9">
            <w:pPr>
              <w:jc w:val="left"/>
              <w:rPr>
                <w:sz w:val="26"/>
                <w:szCs w:val="26"/>
              </w:rPr>
            </w:pPr>
            <w:r w:rsidRPr="0042735E">
              <w:rPr>
                <w:sz w:val="26"/>
                <w:szCs w:val="26"/>
              </w:rPr>
              <w:t>Thuốc thử xét nghiệm định tính HbeAg</w:t>
            </w:r>
          </w:p>
        </w:tc>
        <w:tc>
          <w:tcPr>
            <w:tcW w:w="2976" w:type="dxa"/>
            <w:tcBorders>
              <w:top w:val="nil"/>
              <w:left w:val="nil"/>
              <w:bottom w:val="single" w:sz="4" w:space="0" w:color="auto"/>
              <w:right w:val="single" w:sz="4" w:space="0" w:color="auto"/>
            </w:tcBorders>
            <w:shd w:val="clear" w:color="auto" w:fill="auto"/>
            <w:vAlign w:val="center"/>
            <w:hideMark/>
          </w:tcPr>
          <w:p w14:paraId="326155AB"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5B205530"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02710B00" w14:textId="77777777" w:rsidR="0042735E" w:rsidRPr="0042735E" w:rsidRDefault="0042735E" w:rsidP="003102B9">
            <w:pPr>
              <w:jc w:val="center"/>
              <w:rPr>
                <w:sz w:val="26"/>
                <w:szCs w:val="26"/>
              </w:rPr>
            </w:pPr>
            <w:r w:rsidRPr="0042735E">
              <w:rPr>
                <w:sz w:val="26"/>
                <w:szCs w:val="26"/>
              </w:rPr>
              <w:t>3.600</w:t>
            </w:r>
          </w:p>
        </w:tc>
      </w:tr>
      <w:tr w:rsidR="0042735E" w:rsidRPr="0042735E" w14:paraId="129AC7FD"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7AD12CB" w14:textId="77777777" w:rsidR="0042735E" w:rsidRPr="0042735E" w:rsidRDefault="0042735E" w:rsidP="003102B9">
            <w:pPr>
              <w:jc w:val="center"/>
              <w:rPr>
                <w:sz w:val="26"/>
                <w:szCs w:val="26"/>
              </w:rPr>
            </w:pPr>
            <w:r w:rsidRPr="0042735E">
              <w:rPr>
                <w:sz w:val="26"/>
                <w:szCs w:val="26"/>
              </w:rPr>
              <w:t>42</w:t>
            </w:r>
          </w:p>
        </w:tc>
        <w:tc>
          <w:tcPr>
            <w:tcW w:w="3103" w:type="dxa"/>
            <w:tcBorders>
              <w:top w:val="nil"/>
              <w:left w:val="nil"/>
              <w:bottom w:val="single" w:sz="4" w:space="0" w:color="auto"/>
              <w:right w:val="single" w:sz="4" w:space="0" w:color="auto"/>
            </w:tcBorders>
            <w:shd w:val="clear" w:color="auto" w:fill="auto"/>
            <w:vAlign w:val="center"/>
            <w:hideMark/>
          </w:tcPr>
          <w:p w14:paraId="75B6DB1F" w14:textId="77777777" w:rsidR="0042735E" w:rsidRPr="0042735E" w:rsidRDefault="0042735E" w:rsidP="003102B9">
            <w:pPr>
              <w:jc w:val="left"/>
              <w:rPr>
                <w:sz w:val="26"/>
                <w:szCs w:val="26"/>
              </w:rPr>
            </w:pPr>
            <w:r w:rsidRPr="0042735E">
              <w:rPr>
                <w:sz w:val="26"/>
                <w:szCs w:val="26"/>
              </w:rPr>
              <w:t>Vật liệu kiểm soát xét nghiệm định lượng HbeAg</w:t>
            </w:r>
          </w:p>
        </w:tc>
        <w:tc>
          <w:tcPr>
            <w:tcW w:w="2976" w:type="dxa"/>
            <w:tcBorders>
              <w:top w:val="nil"/>
              <w:left w:val="nil"/>
              <w:bottom w:val="single" w:sz="4" w:space="0" w:color="auto"/>
              <w:right w:val="single" w:sz="4" w:space="0" w:color="auto"/>
            </w:tcBorders>
            <w:shd w:val="clear" w:color="auto" w:fill="auto"/>
            <w:vAlign w:val="center"/>
            <w:hideMark/>
          </w:tcPr>
          <w:p w14:paraId="03012B40"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5EE4FACF"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1176B8C3" w14:textId="77777777" w:rsidR="0042735E" w:rsidRPr="0042735E" w:rsidRDefault="0042735E" w:rsidP="003102B9">
            <w:pPr>
              <w:jc w:val="center"/>
              <w:rPr>
                <w:sz w:val="26"/>
                <w:szCs w:val="26"/>
              </w:rPr>
            </w:pPr>
            <w:r w:rsidRPr="0042735E">
              <w:rPr>
                <w:sz w:val="26"/>
                <w:szCs w:val="26"/>
              </w:rPr>
              <w:t>50</w:t>
            </w:r>
          </w:p>
        </w:tc>
      </w:tr>
      <w:tr w:rsidR="0042735E" w:rsidRPr="0042735E" w14:paraId="557FCBB9"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6F702C2" w14:textId="77777777" w:rsidR="0042735E" w:rsidRPr="0042735E" w:rsidRDefault="0042735E" w:rsidP="003102B9">
            <w:pPr>
              <w:jc w:val="center"/>
              <w:rPr>
                <w:sz w:val="26"/>
                <w:szCs w:val="26"/>
              </w:rPr>
            </w:pPr>
            <w:r w:rsidRPr="0042735E">
              <w:rPr>
                <w:sz w:val="26"/>
                <w:szCs w:val="26"/>
              </w:rPr>
              <w:t>43</w:t>
            </w:r>
          </w:p>
        </w:tc>
        <w:tc>
          <w:tcPr>
            <w:tcW w:w="3103" w:type="dxa"/>
            <w:tcBorders>
              <w:top w:val="nil"/>
              <w:left w:val="nil"/>
              <w:bottom w:val="single" w:sz="4" w:space="0" w:color="auto"/>
              <w:right w:val="single" w:sz="4" w:space="0" w:color="auto"/>
            </w:tcBorders>
            <w:shd w:val="clear" w:color="auto" w:fill="auto"/>
            <w:vAlign w:val="center"/>
            <w:hideMark/>
          </w:tcPr>
          <w:p w14:paraId="5D31C21D" w14:textId="77777777" w:rsidR="0042735E" w:rsidRPr="0042735E" w:rsidRDefault="0042735E" w:rsidP="003102B9">
            <w:pPr>
              <w:jc w:val="left"/>
              <w:rPr>
                <w:sz w:val="26"/>
                <w:szCs w:val="26"/>
              </w:rPr>
            </w:pPr>
            <w:r w:rsidRPr="0042735E">
              <w:rPr>
                <w:sz w:val="26"/>
                <w:szCs w:val="26"/>
              </w:rPr>
              <w:t>Thuốc thử xét nghiệm định tính Anti- Hbe</w:t>
            </w:r>
          </w:p>
        </w:tc>
        <w:tc>
          <w:tcPr>
            <w:tcW w:w="2976" w:type="dxa"/>
            <w:tcBorders>
              <w:top w:val="nil"/>
              <w:left w:val="nil"/>
              <w:bottom w:val="single" w:sz="4" w:space="0" w:color="auto"/>
              <w:right w:val="single" w:sz="4" w:space="0" w:color="auto"/>
            </w:tcBorders>
            <w:shd w:val="clear" w:color="auto" w:fill="auto"/>
            <w:vAlign w:val="center"/>
            <w:hideMark/>
          </w:tcPr>
          <w:p w14:paraId="58F0B31E"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251464E9"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1A6FFE69" w14:textId="77777777" w:rsidR="0042735E" w:rsidRPr="0042735E" w:rsidRDefault="0042735E" w:rsidP="003102B9">
            <w:pPr>
              <w:jc w:val="center"/>
              <w:rPr>
                <w:sz w:val="26"/>
                <w:szCs w:val="26"/>
              </w:rPr>
            </w:pPr>
            <w:r w:rsidRPr="0042735E">
              <w:rPr>
                <w:sz w:val="26"/>
                <w:szCs w:val="26"/>
              </w:rPr>
              <w:t>1.800</w:t>
            </w:r>
          </w:p>
        </w:tc>
      </w:tr>
      <w:tr w:rsidR="0042735E" w:rsidRPr="0042735E" w14:paraId="1BA7CC3B"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2B76049" w14:textId="77777777" w:rsidR="0042735E" w:rsidRPr="0042735E" w:rsidRDefault="0042735E" w:rsidP="003102B9">
            <w:pPr>
              <w:jc w:val="center"/>
              <w:rPr>
                <w:sz w:val="26"/>
                <w:szCs w:val="26"/>
              </w:rPr>
            </w:pPr>
            <w:r w:rsidRPr="0042735E">
              <w:rPr>
                <w:sz w:val="26"/>
                <w:szCs w:val="26"/>
              </w:rPr>
              <w:t>44</w:t>
            </w:r>
          </w:p>
        </w:tc>
        <w:tc>
          <w:tcPr>
            <w:tcW w:w="3103" w:type="dxa"/>
            <w:tcBorders>
              <w:top w:val="nil"/>
              <w:left w:val="nil"/>
              <w:bottom w:val="single" w:sz="4" w:space="0" w:color="auto"/>
              <w:right w:val="single" w:sz="4" w:space="0" w:color="auto"/>
            </w:tcBorders>
            <w:shd w:val="clear" w:color="auto" w:fill="auto"/>
            <w:vAlign w:val="center"/>
            <w:hideMark/>
          </w:tcPr>
          <w:p w14:paraId="6FF58F75" w14:textId="77777777" w:rsidR="0042735E" w:rsidRPr="0042735E" w:rsidRDefault="0042735E" w:rsidP="003102B9">
            <w:pPr>
              <w:jc w:val="left"/>
              <w:rPr>
                <w:sz w:val="26"/>
                <w:szCs w:val="26"/>
              </w:rPr>
            </w:pPr>
            <w:r w:rsidRPr="0042735E">
              <w:rPr>
                <w:sz w:val="26"/>
                <w:szCs w:val="26"/>
              </w:rPr>
              <w:t>Kiểm tra chất lượng xét nghiệm định tính Anti- Hbe</w:t>
            </w:r>
          </w:p>
        </w:tc>
        <w:tc>
          <w:tcPr>
            <w:tcW w:w="2976" w:type="dxa"/>
            <w:tcBorders>
              <w:top w:val="nil"/>
              <w:left w:val="nil"/>
              <w:bottom w:val="single" w:sz="4" w:space="0" w:color="auto"/>
              <w:right w:val="single" w:sz="4" w:space="0" w:color="auto"/>
            </w:tcBorders>
            <w:shd w:val="clear" w:color="auto" w:fill="auto"/>
            <w:vAlign w:val="center"/>
            <w:hideMark/>
          </w:tcPr>
          <w:p w14:paraId="3A8D6B86"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5E62BC6F"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0CE3D67A" w14:textId="77777777" w:rsidR="0042735E" w:rsidRPr="0042735E" w:rsidRDefault="0042735E" w:rsidP="003102B9">
            <w:pPr>
              <w:jc w:val="center"/>
              <w:rPr>
                <w:sz w:val="26"/>
                <w:szCs w:val="26"/>
              </w:rPr>
            </w:pPr>
            <w:r w:rsidRPr="0042735E">
              <w:rPr>
                <w:sz w:val="26"/>
                <w:szCs w:val="26"/>
              </w:rPr>
              <w:t>50</w:t>
            </w:r>
          </w:p>
        </w:tc>
      </w:tr>
      <w:tr w:rsidR="0042735E" w:rsidRPr="0042735E" w14:paraId="5FA366F2"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F52B8F8" w14:textId="77777777" w:rsidR="0042735E" w:rsidRPr="0042735E" w:rsidRDefault="0042735E" w:rsidP="003102B9">
            <w:pPr>
              <w:jc w:val="center"/>
              <w:rPr>
                <w:sz w:val="26"/>
                <w:szCs w:val="26"/>
              </w:rPr>
            </w:pPr>
            <w:r w:rsidRPr="0042735E">
              <w:rPr>
                <w:sz w:val="26"/>
                <w:szCs w:val="26"/>
              </w:rPr>
              <w:t>45</w:t>
            </w:r>
          </w:p>
        </w:tc>
        <w:tc>
          <w:tcPr>
            <w:tcW w:w="3103" w:type="dxa"/>
            <w:tcBorders>
              <w:top w:val="nil"/>
              <w:left w:val="nil"/>
              <w:bottom w:val="single" w:sz="4" w:space="0" w:color="auto"/>
              <w:right w:val="single" w:sz="4" w:space="0" w:color="auto"/>
            </w:tcBorders>
            <w:shd w:val="clear" w:color="auto" w:fill="auto"/>
            <w:vAlign w:val="center"/>
            <w:hideMark/>
          </w:tcPr>
          <w:p w14:paraId="738ECB25" w14:textId="77777777" w:rsidR="0042735E" w:rsidRPr="0042735E" w:rsidRDefault="0042735E" w:rsidP="003102B9">
            <w:pPr>
              <w:jc w:val="left"/>
              <w:rPr>
                <w:sz w:val="26"/>
                <w:szCs w:val="26"/>
              </w:rPr>
            </w:pPr>
            <w:r w:rsidRPr="0042735E">
              <w:rPr>
                <w:sz w:val="26"/>
                <w:szCs w:val="26"/>
              </w:rPr>
              <w:t>Thuốc thử xét nghiệm định lượng Cyfra 21-1</w:t>
            </w:r>
          </w:p>
        </w:tc>
        <w:tc>
          <w:tcPr>
            <w:tcW w:w="2976" w:type="dxa"/>
            <w:tcBorders>
              <w:top w:val="nil"/>
              <w:left w:val="nil"/>
              <w:bottom w:val="single" w:sz="4" w:space="0" w:color="auto"/>
              <w:right w:val="single" w:sz="4" w:space="0" w:color="auto"/>
            </w:tcBorders>
            <w:shd w:val="clear" w:color="auto" w:fill="auto"/>
            <w:vAlign w:val="center"/>
            <w:hideMark/>
          </w:tcPr>
          <w:p w14:paraId="48144E77"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4E13072B"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4B06D197" w14:textId="77777777" w:rsidR="0042735E" w:rsidRPr="0042735E" w:rsidRDefault="0042735E" w:rsidP="003102B9">
            <w:pPr>
              <w:jc w:val="center"/>
              <w:rPr>
                <w:sz w:val="26"/>
                <w:szCs w:val="26"/>
              </w:rPr>
            </w:pPr>
            <w:r w:rsidRPr="0042735E">
              <w:rPr>
                <w:sz w:val="26"/>
                <w:szCs w:val="26"/>
              </w:rPr>
              <w:t>5.400</w:t>
            </w:r>
          </w:p>
        </w:tc>
      </w:tr>
      <w:tr w:rsidR="0042735E" w:rsidRPr="0042735E" w14:paraId="2FB34716"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AB12AA2" w14:textId="77777777" w:rsidR="0042735E" w:rsidRPr="0042735E" w:rsidRDefault="0042735E" w:rsidP="003102B9">
            <w:pPr>
              <w:jc w:val="center"/>
              <w:rPr>
                <w:sz w:val="26"/>
                <w:szCs w:val="26"/>
              </w:rPr>
            </w:pPr>
            <w:r w:rsidRPr="0042735E">
              <w:rPr>
                <w:sz w:val="26"/>
                <w:szCs w:val="26"/>
              </w:rPr>
              <w:t>46</w:t>
            </w:r>
          </w:p>
        </w:tc>
        <w:tc>
          <w:tcPr>
            <w:tcW w:w="3103" w:type="dxa"/>
            <w:tcBorders>
              <w:top w:val="nil"/>
              <w:left w:val="nil"/>
              <w:bottom w:val="single" w:sz="4" w:space="0" w:color="auto"/>
              <w:right w:val="single" w:sz="4" w:space="0" w:color="auto"/>
            </w:tcBorders>
            <w:shd w:val="clear" w:color="auto" w:fill="auto"/>
            <w:vAlign w:val="center"/>
            <w:hideMark/>
          </w:tcPr>
          <w:p w14:paraId="19BD3EBA" w14:textId="77777777" w:rsidR="0042735E" w:rsidRPr="0042735E" w:rsidRDefault="0042735E" w:rsidP="003102B9">
            <w:pPr>
              <w:jc w:val="left"/>
              <w:rPr>
                <w:sz w:val="26"/>
                <w:szCs w:val="26"/>
              </w:rPr>
            </w:pPr>
            <w:r w:rsidRPr="0042735E">
              <w:rPr>
                <w:sz w:val="26"/>
                <w:szCs w:val="26"/>
              </w:rPr>
              <w:t>Hiệu chuẩn xét nghiệm CYFRA 21</w:t>
            </w:r>
            <w:r w:rsidRPr="0042735E">
              <w:rPr>
                <w:sz w:val="26"/>
                <w:szCs w:val="26"/>
              </w:rPr>
              <w:noBreakHyphen/>
              <w:t>1</w:t>
            </w:r>
          </w:p>
        </w:tc>
        <w:tc>
          <w:tcPr>
            <w:tcW w:w="2976" w:type="dxa"/>
            <w:tcBorders>
              <w:top w:val="nil"/>
              <w:left w:val="nil"/>
              <w:bottom w:val="single" w:sz="4" w:space="0" w:color="auto"/>
              <w:right w:val="single" w:sz="4" w:space="0" w:color="auto"/>
            </w:tcBorders>
            <w:shd w:val="clear" w:color="auto" w:fill="auto"/>
            <w:vAlign w:val="center"/>
            <w:hideMark/>
          </w:tcPr>
          <w:p w14:paraId="0C1C300D"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06C2B54"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40C70FBB" w14:textId="77777777" w:rsidR="0042735E" w:rsidRPr="0042735E" w:rsidRDefault="0042735E" w:rsidP="003102B9">
            <w:pPr>
              <w:jc w:val="center"/>
              <w:rPr>
                <w:sz w:val="26"/>
                <w:szCs w:val="26"/>
              </w:rPr>
            </w:pPr>
            <w:r w:rsidRPr="0042735E">
              <w:rPr>
                <w:sz w:val="26"/>
                <w:szCs w:val="26"/>
              </w:rPr>
              <w:t>40</w:t>
            </w:r>
          </w:p>
        </w:tc>
      </w:tr>
      <w:tr w:rsidR="0042735E" w:rsidRPr="0042735E" w14:paraId="4FCFE5A3"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BBADBC8" w14:textId="77777777" w:rsidR="0042735E" w:rsidRPr="0042735E" w:rsidRDefault="0042735E" w:rsidP="003102B9">
            <w:pPr>
              <w:jc w:val="center"/>
              <w:rPr>
                <w:sz w:val="26"/>
                <w:szCs w:val="26"/>
              </w:rPr>
            </w:pPr>
            <w:r w:rsidRPr="0042735E">
              <w:rPr>
                <w:sz w:val="26"/>
                <w:szCs w:val="26"/>
              </w:rPr>
              <w:t>47</w:t>
            </w:r>
          </w:p>
        </w:tc>
        <w:tc>
          <w:tcPr>
            <w:tcW w:w="3103" w:type="dxa"/>
            <w:tcBorders>
              <w:top w:val="nil"/>
              <w:left w:val="nil"/>
              <w:bottom w:val="single" w:sz="4" w:space="0" w:color="auto"/>
              <w:right w:val="single" w:sz="4" w:space="0" w:color="auto"/>
            </w:tcBorders>
            <w:shd w:val="clear" w:color="auto" w:fill="auto"/>
            <w:vAlign w:val="center"/>
            <w:hideMark/>
          </w:tcPr>
          <w:p w14:paraId="1A8E3165" w14:textId="77777777" w:rsidR="0042735E" w:rsidRPr="0042735E" w:rsidRDefault="0042735E" w:rsidP="003102B9">
            <w:pPr>
              <w:jc w:val="left"/>
              <w:rPr>
                <w:sz w:val="26"/>
                <w:szCs w:val="26"/>
              </w:rPr>
            </w:pPr>
            <w:r w:rsidRPr="0042735E">
              <w:rPr>
                <w:sz w:val="26"/>
                <w:szCs w:val="26"/>
              </w:rPr>
              <w:t>Thuốc thử xét nghiệm định lượng CA 72-4</w:t>
            </w:r>
          </w:p>
        </w:tc>
        <w:tc>
          <w:tcPr>
            <w:tcW w:w="2976" w:type="dxa"/>
            <w:tcBorders>
              <w:top w:val="nil"/>
              <w:left w:val="nil"/>
              <w:bottom w:val="single" w:sz="4" w:space="0" w:color="auto"/>
              <w:right w:val="single" w:sz="4" w:space="0" w:color="auto"/>
            </w:tcBorders>
            <w:shd w:val="clear" w:color="auto" w:fill="auto"/>
            <w:vAlign w:val="center"/>
            <w:hideMark/>
          </w:tcPr>
          <w:p w14:paraId="5C09A9D6"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79C54EC8"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216C38E8" w14:textId="77777777" w:rsidR="0042735E" w:rsidRPr="0042735E" w:rsidRDefault="0042735E" w:rsidP="003102B9">
            <w:pPr>
              <w:jc w:val="center"/>
              <w:rPr>
                <w:sz w:val="26"/>
                <w:szCs w:val="26"/>
              </w:rPr>
            </w:pPr>
            <w:r w:rsidRPr="0042735E">
              <w:rPr>
                <w:sz w:val="26"/>
                <w:szCs w:val="26"/>
              </w:rPr>
              <w:t>3.600</w:t>
            </w:r>
          </w:p>
        </w:tc>
      </w:tr>
      <w:tr w:rsidR="0042735E" w:rsidRPr="0042735E" w14:paraId="40653BB5"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5A97162" w14:textId="77777777" w:rsidR="0042735E" w:rsidRPr="0042735E" w:rsidRDefault="0042735E" w:rsidP="003102B9">
            <w:pPr>
              <w:jc w:val="center"/>
              <w:rPr>
                <w:sz w:val="26"/>
                <w:szCs w:val="26"/>
              </w:rPr>
            </w:pPr>
            <w:r w:rsidRPr="0042735E">
              <w:rPr>
                <w:sz w:val="26"/>
                <w:szCs w:val="26"/>
              </w:rPr>
              <w:t>48</w:t>
            </w:r>
          </w:p>
        </w:tc>
        <w:tc>
          <w:tcPr>
            <w:tcW w:w="3103" w:type="dxa"/>
            <w:tcBorders>
              <w:top w:val="nil"/>
              <w:left w:val="nil"/>
              <w:bottom w:val="single" w:sz="4" w:space="0" w:color="auto"/>
              <w:right w:val="single" w:sz="4" w:space="0" w:color="auto"/>
            </w:tcBorders>
            <w:shd w:val="clear" w:color="auto" w:fill="auto"/>
            <w:vAlign w:val="center"/>
            <w:hideMark/>
          </w:tcPr>
          <w:p w14:paraId="006FAE46" w14:textId="77777777" w:rsidR="0042735E" w:rsidRPr="0042735E" w:rsidRDefault="0042735E" w:rsidP="003102B9">
            <w:pPr>
              <w:jc w:val="left"/>
              <w:rPr>
                <w:sz w:val="26"/>
                <w:szCs w:val="26"/>
              </w:rPr>
            </w:pPr>
            <w:r w:rsidRPr="0042735E">
              <w:rPr>
                <w:sz w:val="26"/>
                <w:szCs w:val="26"/>
              </w:rPr>
              <w:t>Hiệu chuẩn xét nghiệm CA 72</w:t>
            </w:r>
            <w:r w:rsidRPr="0042735E">
              <w:rPr>
                <w:sz w:val="26"/>
                <w:szCs w:val="26"/>
              </w:rPr>
              <w:noBreakHyphen/>
              <w:t>4</w:t>
            </w:r>
          </w:p>
        </w:tc>
        <w:tc>
          <w:tcPr>
            <w:tcW w:w="2976" w:type="dxa"/>
            <w:tcBorders>
              <w:top w:val="nil"/>
              <w:left w:val="nil"/>
              <w:bottom w:val="single" w:sz="4" w:space="0" w:color="auto"/>
              <w:right w:val="single" w:sz="4" w:space="0" w:color="auto"/>
            </w:tcBorders>
            <w:shd w:val="clear" w:color="auto" w:fill="auto"/>
            <w:vAlign w:val="center"/>
            <w:hideMark/>
          </w:tcPr>
          <w:p w14:paraId="577D55AC"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7E4C81B2"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581889A4" w14:textId="77777777" w:rsidR="0042735E" w:rsidRPr="0042735E" w:rsidRDefault="0042735E" w:rsidP="003102B9">
            <w:pPr>
              <w:jc w:val="center"/>
              <w:rPr>
                <w:sz w:val="26"/>
                <w:szCs w:val="26"/>
              </w:rPr>
            </w:pPr>
            <w:r w:rsidRPr="0042735E">
              <w:rPr>
                <w:sz w:val="26"/>
                <w:szCs w:val="26"/>
              </w:rPr>
              <w:t>30</w:t>
            </w:r>
          </w:p>
        </w:tc>
      </w:tr>
      <w:tr w:rsidR="0042735E" w:rsidRPr="0042735E" w14:paraId="424FF7D9"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6B07483" w14:textId="77777777" w:rsidR="0042735E" w:rsidRPr="0042735E" w:rsidRDefault="0042735E" w:rsidP="003102B9">
            <w:pPr>
              <w:jc w:val="center"/>
              <w:rPr>
                <w:sz w:val="26"/>
                <w:szCs w:val="26"/>
              </w:rPr>
            </w:pPr>
            <w:r w:rsidRPr="0042735E">
              <w:rPr>
                <w:sz w:val="26"/>
                <w:szCs w:val="26"/>
              </w:rPr>
              <w:lastRenderedPageBreak/>
              <w:t>49</w:t>
            </w:r>
          </w:p>
        </w:tc>
        <w:tc>
          <w:tcPr>
            <w:tcW w:w="3103" w:type="dxa"/>
            <w:tcBorders>
              <w:top w:val="nil"/>
              <w:left w:val="nil"/>
              <w:bottom w:val="single" w:sz="4" w:space="0" w:color="auto"/>
              <w:right w:val="single" w:sz="4" w:space="0" w:color="auto"/>
            </w:tcBorders>
            <w:shd w:val="clear" w:color="auto" w:fill="auto"/>
            <w:vAlign w:val="center"/>
            <w:hideMark/>
          </w:tcPr>
          <w:p w14:paraId="3A726C54" w14:textId="77777777" w:rsidR="0042735E" w:rsidRPr="0042735E" w:rsidRDefault="0042735E" w:rsidP="003102B9">
            <w:pPr>
              <w:jc w:val="left"/>
              <w:rPr>
                <w:sz w:val="26"/>
                <w:szCs w:val="26"/>
              </w:rPr>
            </w:pPr>
            <w:r w:rsidRPr="0042735E">
              <w:rPr>
                <w:sz w:val="26"/>
                <w:szCs w:val="26"/>
              </w:rPr>
              <w:t>Thuốc thử xét nghiệm PSA</w:t>
            </w:r>
          </w:p>
        </w:tc>
        <w:tc>
          <w:tcPr>
            <w:tcW w:w="2976" w:type="dxa"/>
            <w:tcBorders>
              <w:top w:val="nil"/>
              <w:left w:val="nil"/>
              <w:bottom w:val="single" w:sz="4" w:space="0" w:color="auto"/>
              <w:right w:val="single" w:sz="4" w:space="0" w:color="auto"/>
            </w:tcBorders>
            <w:shd w:val="clear" w:color="auto" w:fill="auto"/>
            <w:vAlign w:val="center"/>
            <w:hideMark/>
          </w:tcPr>
          <w:p w14:paraId="52B2A8D5"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2B03D6CF"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4D549E76" w14:textId="77777777" w:rsidR="0042735E" w:rsidRPr="0042735E" w:rsidRDefault="0042735E" w:rsidP="003102B9">
            <w:pPr>
              <w:jc w:val="center"/>
              <w:rPr>
                <w:sz w:val="26"/>
                <w:szCs w:val="26"/>
              </w:rPr>
            </w:pPr>
            <w:r w:rsidRPr="0042735E">
              <w:rPr>
                <w:sz w:val="26"/>
                <w:szCs w:val="26"/>
              </w:rPr>
              <w:t>24.000</w:t>
            </w:r>
          </w:p>
        </w:tc>
      </w:tr>
      <w:tr w:rsidR="0042735E" w:rsidRPr="0042735E" w14:paraId="7F80FAC3"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0E417A7" w14:textId="77777777" w:rsidR="0042735E" w:rsidRPr="0042735E" w:rsidRDefault="0042735E" w:rsidP="003102B9">
            <w:pPr>
              <w:jc w:val="center"/>
              <w:rPr>
                <w:sz w:val="26"/>
                <w:szCs w:val="26"/>
              </w:rPr>
            </w:pPr>
            <w:r w:rsidRPr="0042735E">
              <w:rPr>
                <w:sz w:val="26"/>
                <w:szCs w:val="26"/>
              </w:rPr>
              <w:t>50</w:t>
            </w:r>
          </w:p>
        </w:tc>
        <w:tc>
          <w:tcPr>
            <w:tcW w:w="3103" w:type="dxa"/>
            <w:tcBorders>
              <w:top w:val="nil"/>
              <w:left w:val="nil"/>
              <w:bottom w:val="single" w:sz="4" w:space="0" w:color="auto"/>
              <w:right w:val="single" w:sz="4" w:space="0" w:color="auto"/>
            </w:tcBorders>
            <w:shd w:val="clear" w:color="auto" w:fill="auto"/>
            <w:vAlign w:val="center"/>
            <w:hideMark/>
          </w:tcPr>
          <w:p w14:paraId="196C10A7" w14:textId="77777777" w:rsidR="0042735E" w:rsidRPr="0042735E" w:rsidRDefault="0042735E" w:rsidP="003102B9">
            <w:pPr>
              <w:jc w:val="left"/>
              <w:rPr>
                <w:sz w:val="26"/>
                <w:szCs w:val="26"/>
              </w:rPr>
            </w:pPr>
            <w:r w:rsidRPr="0042735E">
              <w:rPr>
                <w:sz w:val="26"/>
                <w:szCs w:val="26"/>
              </w:rPr>
              <w:t>Hiệu chuẩn xét nghiệm PSA</w:t>
            </w:r>
          </w:p>
        </w:tc>
        <w:tc>
          <w:tcPr>
            <w:tcW w:w="2976" w:type="dxa"/>
            <w:tcBorders>
              <w:top w:val="nil"/>
              <w:left w:val="nil"/>
              <w:bottom w:val="single" w:sz="4" w:space="0" w:color="auto"/>
              <w:right w:val="single" w:sz="4" w:space="0" w:color="auto"/>
            </w:tcBorders>
            <w:shd w:val="clear" w:color="auto" w:fill="auto"/>
            <w:vAlign w:val="center"/>
            <w:hideMark/>
          </w:tcPr>
          <w:p w14:paraId="61C785DF"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E67A67C"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296AC129" w14:textId="77777777" w:rsidR="0042735E" w:rsidRPr="0042735E" w:rsidRDefault="0042735E" w:rsidP="003102B9">
            <w:pPr>
              <w:jc w:val="center"/>
              <w:rPr>
                <w:sz w:val="26"/>
                <w:szCs w:val="26"/>
              </w:rPr>
            </w:pPr>
            <w:r w:rsidRPr="0042735E">
              <w:rPr>
                <w:sz w:val="26"/>
                <w:szCs w:val="26"/>
              </w:rPr>
              <w:t>50</w:t>
            </w:r>
          </w:p>
        </w:tc>
      </w:tr>
      <w:tr w:rsidR="0042735E" w:rsidRPr="0042735E" w14:paraId="403AE862"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22105E0" w14:textId="77777777" w:rsidR="0042735E" w:rsidRPr="0042735E" w:rsidRDefault="0042735E" w:rsidP="003102B9">
            <w:pPr>
              <w:jc w:val="center"/>
              <w:rPr>
                <w:sz w:val="26"/>
                <w:szCs w:val="26"/>
              </w:rPr>
            </w:pPr>
            <w:r w:rsidRPr="0042735E">
              <w:rPr>
                <w:sz w:val="26"/>
                <w:szCs w:val="26"/>
              </w:rPr>
              <w:t>51</w:t>
            </w:r>
          </w:p>
        </w:tc>
        <w:tc>
          <w:tcPr>
            <w:tcW w:w="3103" w:type="dxa"/>
            <w:tcBorders>
              <w:top w:val="nil"/>
              <w:left w:val="nil"/>
              <w:bottom w:val="single" w:sz="4" w:space="0" w:color="auto"/>
              <w:right w:val="single" w:sz="4" w:space="0" w:color="auto"/>
            </w:tcBorders>
            <w:shd w:val="clear" w:color="auto" w:fill="auto"/>
            <w:vAlign w:val="center"/>
            <w:hideMark/>
          </w:tcPr>
          <w:p w14:paraId="17EB1FBE" w14:textId="77777777" w:rsidR="0042735E" w:rsidRPr="0042735E" w:rsidRDefault="0042735E" w:rsidP="003102B9">
            <w:pPr>
              <w:jc w:val="left"/>
              <w:rPr>
                <w:sz w:val="26"/>
                <w:szCs w:val="26"/>
              </w:rPr>
            </w:pPr>
            <w:r w:rsidRPr="0042735E">
              <w:rPr>
                <w:sz w:val="26"/>
                <w:szCs w:val="26"/>
              </w:rPr>
              <w:t>Thuốc thử xét nghiệm PSA tự do</w:t>
            </w:r>
          </w:p>
        </w:tc>
        <w:tc>
          <w:tcPr>
            <w:tcW w:w="2976" w:type="dxa"/>
            <w:tcBorders>
              <w:top w:val="nil"/>
              <w:left w:val="nil"/>
              <w:bottom w:val="single" w:sz="4" w:space="0" w:color="auto"/>
              <w:right w:val="single" w:sz="4" w:space="0" w:color="auto"/>
            </w:tcBorders>
            <w:shd w:val="clear" w:color="auto" w:fill="auto"/>
            <w:vAlign w:val="center"/>
            <w:hideMark/>
          </w:tcPr>
          <w:p w14:paraId="322D8CCC"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187F409C"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64DE539F" w14:textId="77777777" w:rsidR="0042735E" w:rsidRPr="0042735E" w:rsidRDefault="0042735E" w:rsidP="003102B9">
            <w:pPr>
              <w:jc w:val="center"/>
              <w:rPr>
                <w:sz w:val="26"/>
                <w:szCs w:val="26"/>
              </w:rPr>
            </w:pPr>
            <w:r w:rsidRPr="0042735E">
              <w:rPr>
                <w:sz w:val="26"/>
                <w:szCs w:val="26"/>
              </w:rPr>
              <w:t>24.000</w:t>
            </w:r>
          </w:p>
        </w:tc>
      </w:tr>
      <w:tr w:rsidR="0042735E" w:rsidRPr="0042735E" w14:paraId="57B7140F"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EF1C77A" w14:textId="77777777" w:rsidR="0042735E" w:rsidRPr="0042735E" w:rsidRDefault="0042735E" w:rsidP="003102B9">
            <w:pPr>
              <w:jc w:val="center"/>
              <w:rPr>
                <w:sz w:val="26"/>
                <w:szCs w:val="26"/>
              </w:rPr>
            </w:pPr>
            <w:r w:rsidRPr="0042735E">
              <w:rPr>
                <w:sz w:val="26"/>
                <w:szCs w:val="26"/>
              </w:rPr>
              <w:t>52</w:t>
            </w:r>
          </w:p>
        </w:tc>
        <w:tc>
          <w:tcPr>
            <w:tcW w:w="3103" w:type="dxa"/>
            <w:tcBorders>
              <w:top w:val="nil"/>
              <w:left w:val="nil"/>
              <w:bottom w:val="single" w:sz="4" w:space="0" w:color="auto"/>
              <w:right w:val="single" w:sz="4" w:space="0" w:color="auto"/>
            </w:tcBorders>
            <w:shd w:val="clear" w:color="auto" w:fill="auto"/>
            <w:vAlign w:val="center"/>
            <w:hideMark/>
          </w:tcPr>
          <w:p w14:paraId="0C7E5EED" w14:textId="77777777" w:rsidR="0042735E" w:rsidRPr="0042735E" w:rsidRDefault="0042735E" w:rsidP="003102B9">
            <w:pPr>
              <w:jc w:val="left"/>
              <w:rPr>
                <w:sz w:val="26"/>
                <w:szCs w:val="26"/>
              </w:rPr>
            </w:pPr>
            <w:r w:rsidRPr="0042735E">
              <w:rPr>
                <w:sz w:val="26"/>
                <w:szCs w:val="26"/>
              </w:rPr>
              <w:t>Hiệu chuẩn xét nghiệm PSA tự do</w:t>
            </w:r>
          </w:p>
        </w:tc>
        <w:tc>
          <w:tcPr>
            <w:tcW w:w="2976" w:type="dxa"/>
            <w:tcBorders>
              <w:top w:val="nil"/>
              <w:left w:val="nil"/>
              <w:bottom w:val="single" w:sz="4" w:space="0" w:color="auto"/>
              <w:right w:val="single" w:sz="4" w:space="0" w:color="auto"/>
            </w:tcBorders>
            <w:shd w:val="clear" w:color="auto" w:fill="auto"/>
            <w:vAlign w:val="center"/>
            <w:hideMark/>
          </w:tcPr>
          <w:p w14:paraId="670C6823"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203EFD6"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4C14DEE0" w14:textId="77777777" w:rsidR="0042735E" w:rsidRPr="0042735E" w:rsidRDefault="0042735E" w:rsidP="003102B9">
            <w:pPr>
              <w:jc w:val="center"/>
              <w:rPr>
                <w:sz w:val="26"/>
                <w:szCs w:val="26"/>
              </w:rPr>
            </w:pPr>
            <w:r w:rsidRPr="0042735E">
              <w:rPr>
                <w:sz w:val="26"/>
                <w:szCs w:val="26"/>
              </w:rPr>
              <w:t>50</w:t>
            </w:r>
          </w:p>
        </w:tc>
      </w:tr>
      <w:tr w:rsidR="0042735E" w:rsidRPr="0042735E" w14:paraId="0557EC7D"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58977BD" w14:textId="77777777" w:rsidR="0042735E" w:rsidRPr="0042735E" w:rsidRDefault="0042735E" w:rsidP="003102B9">
            <w:pPr>
              <w:jc w:val="center"/>
              <w:rPr>
                <w:sz w:val="26"/>
                <w:szCs w:val="26"/>
              </w:rPr>
            </w:pPr>
            <w:r w:rsidRPr="0042735E">
              <w:rPr>
                <w:sz w:val="26"/>
                <w:szCs w:val="26"/>
              </w:rPr>
              <w:t>53</w:t>
            </w:r>
          </w:p>
        </w:tc>
        <w:tc>
          <w:tcPr>
            <w:tcW w:w="3103" w:type="dxa"/>
            <w:tcBorders>
              <w:top w:val="nil"/>
              <w:left w:val="nil"/>
              <w:bottom w:val="single" w:sz="4" w:space="0" w:color="auto"/>
              <w:right w:val="single" w:sz="4" w:space="0" w:color="auto"/>
            </w:tcBorders>
            <w:shd w:val="clear" w:color="auto" w:fill="auto"/>
            <w:vAlign w:val="center"/>
            <w:hideMark/>
          </w:tcPr>
          <w:p w14:paraId="25C363E8" w14:textId="77777777" w:rsidR="0042735E" w:rsidRPr="0042735E" w:rsidRDefault="0042735E" w:rsidP="003102B9">
            <w:pPr>
              <w:jc w:val="left"/>
              <w:rPr>
                <w:sz w:val="26"/>
                <w:szCs w:val="26"/>
              </w:rPr>
            </w:pPr>
            <w:r w:rsidRPr="0042735E">
              <w:rPr>
                <w:sz w:val="26"/>
                <w:szCs w:val="26"/>
              </w:rPr>
              <w:t>Thuốc thử xét nghiệm định lượng NSE</w:t>
            </w:r>
          </w:p>
        </w:tc>
        <w:tc>
          <w:tcPr>
            <w:tcW w:w="2976" w:type="dxa"/>
            <w:tcBorders>
              <w:top w:val="nil"/>
              <w:left w:val="nil"/>
              <w:bottom w:val="single" w:sz="4" w:space="0" w:color="auto"/>
              <w:right w:val="single" w:sz="4" w:space="0" w:color="auto"/>
            </w:tcBorders>
            <w:shd w:val="clear" w:color="auto" w:fill="auto"/>
            <w:vAlign w:val="center"/>
            <w:hideMark/>
          </w:tcPr>
          <w:p w14:paraId="53DC7161"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4AF6759F"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6C0B375D" w14:textId="77777777" w:rsidR="0042735E" w:rsidRPr="0042735E" w:rsidRDefault="0042735E" w:rsidP="003102B9">
            <w:pPr>
              <w:jc w:val="center"/>
              <w:rPr>
                <w:sz w:val="26"/>
                <w:szCs w:val="26"/>
              </w:rPr>
            </w:pPr>
            <w:r w:rsidRPr="0042735E">
              <w:rPr>
                <w:sz w:val="26"/>
                <w:szCs w:val="26"/>
              </w:rPr>
              <w:t>4.680</w:t>
            </w:r>
          </w:p>
        </w:tc>
      </w:tr>
      <w:tr w:rsidR="0042735E" w:rsidRPr="0042735E" w14:paraId="37CCD106"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9183B13" w14:textId="77777777" w:rsidR="0042735E" w:rsidRPr="0042735E" w:rsidRDefault="0042735E" w:rsidP="003102B9">
            <w:pPr>
              <w:jc w:val="center"/>
              <w:rPr>
                <w:sz w:val="26"/>
                <w:szCs w:val="26"/>
              </w:rPr>
            </w:pPr>
            <w:r w:rsidRPr="0042735E">
              <w:rPr>
                <w:sz w:val="26"/>
                <w:szCs w:val="26"/>
              </w:rPr>
              <w:t>54</w:t>
            </w:r>
          </w:p>
        </w:tc>
        <w:tc>
          <w:tcPr>
            <w:tcW w:w="3103" w:type="dxa"/>
            <w:tcBorders>
              <w:top w:val="nil"/>
              <w:left w:val="nil"/>
              <w:bottom w:val="single" w:sz="4" w:space="0" w:color="auto"/>
              <w:right w:val="single" w:sz="4" w:space="0" w:color="auto"/>
            </w:tcBorders>
            <w:shd w:val="clear" w:color="auto" w:fill="auto"/>
            <w:vAlign w:val="center"/>
            <w:hideMark/>
          </w:tcPr>
          <w:p w14:paraId="519EFC34" w14:textId="77777777" w:rsidR="0042735E" w:rsidRPr="0042735E" w:rsidRDefault="0042735E" w:rsidP="003102B9">
            <w:pPr>
              <w:jc w:val="left"/>
              <w:rPr>
                <w:sz w:val="26"/>
                <w:szCs w:val="26"/>
              </w:rPr>
            </w:pPr>
            <w:r w:rsidRPr="0042735E">
              <w:rPr>
                <w:sz w:val="26"/>
                <w:szCs w:val="26"/>
              </w:rPr>
              <w:t>Hiệu chuẩn xét nghiệm NSE</w:t>
            </w:r>
          </w:p>
        </w:tc>
        <w:tc>
          <w:tcPr>
            <w:tcW w:w="2976" w:type="dxa"/>
            <w:tcBorders>
              <w:top w:val="nil"/>
              <w:left w:val="nil"/>
              <w:bottom w:val="single" w:sz="4" w:space="0" w:color="auto"/>
              <w:right w:val="single" w:sz="4" w:space="0" w:color="auto"/>
            </w:tcBorders>
            <w:shd w:val="clear" w:color="auto" w:fill="auto"/>
            <w:vAlign w:val="center"/>
            <w:hideMark/>
          </w:tcPr>
          <w:p w14:paraId="5B3E287C"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7AA415D4"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03E65EBB" w14:textId="77777777" w:rsidR="0042735E" w:rsidRPr="0042735E" w:rsidRDefault="0042735E" w:rsidP="003102B9">
            <w:pPr>
              <w:jc w:val="center"/>
              <w:rPr>
                <w:sz w:val="26"/>
                <w:szCs w:val="26"/>
              </w:rPr>
            </w:pPr>
            <w:r w:rsidRPr="0042735E">
              <w:rPr>
                <w:sz w:val="26"/>
                <w:szCs w:val="26"/>
              </w:rPr>
              <w:t>50</w:t>
            </w:r>
          </w:p>
        </w:tc>
      </w:tr>
      <w:tr w:rsidR="0042735E" w:rsidRPr="0042735E" w14:paraId="02570BD9"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77BA9A6" w14:textId="77777777" w:rsidR="0042735E" w:rsidRPr="0042735E" w:rsidRDefault="0042735E" w:rsidP="003102B9">
            <w:pPr>
              <w:jc w:val="center"/>
              <w:rPr>
                <w:sz w:val="26"/>
                <w:szCs w:val="26"/>
              </w:rPr>
            </w:pPr>
            <w:r w:rsidRPr="0042735E">
              <w:rPr>
                <w:sz w:val="26"/>
                <w:szCs w:val="26"/>
              </w:rPr>
              <w:t>55</w:t>
            </w:r>
          </w:p>
        </w:tc>
        <w:tc>
          <w:tcPr>
            <w:tcW w:w="3103" w:type="dxa"/>
            <w:tcBorders>
              <w:top w:val="nil"/>
              <w:left w:val="nil"/>
              <w:bottom w:val="single" w:sz="4" w:space="0" w:color="auto"/>
              <w:right w:val="single" w:sz="4" w:space="0" w:color="auto"/>
            </w:tcBorders>
            <w:shd w:val="clear" w:color="auto" w:fill="auto"/>
            <w:vAlign w:val="center"/>
            <w:hideMark/>
          </w:tcPr>
          <w:p w14:paraId="6E28104E" w14:textId="77777777" w:rsidR="0042735E" w:rsidRPr="0042735E" w:rsidRDefault="0042735E" w:rsidP="003102B9">
            <w:pPr>
              <w:jc w:val="left"/>
              <w:rPr>
                <w:sz w:val="26"/>
                <w:szCs w:val="26"/>
              </w:rPr>
            </w:pPr>
            <w:r w:rsidRPr="0042735E">
              <w:rPr>
                <w:sz w:val="26"/>
                <w:szCs w:val="26"/>
              </w:rPr>
              <w:t>Kiểm tra chất lượng xét nghiệm chỉ dấu ung thư AFP, CEA, CA 12-5, CA 15-3, CA 19-9, CA 72-4, CYFRA 21-1, NSE, …</w:t>
            </w:r>
          </w:p>
        </w:tc>
        <w:tc>
          <w:tcPr>
            <w:tcW w:w="2976" w:type="dxa"/>
            <w:tcBorders>
              <w:top w:val="nil"/>
              <w:left w:val="nil"/>
              <w:bottom w:val="single" w:sz="4" w:space="0" w:color="auto"/>
              <w:right w:val="single" w:sz="4" w:space="0" w:color="auto"/>
            </w:tcBorders>
            <w:shd w:val="clear" w:color="auto" w:fill="auto"/>
            <w:vAlign w:val="center"/>
            <w:hideMark/>
          </w:tcPr>
          <w:p w14:paraId="120679B9"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1D786B93"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2FC3B72D" w14:textId="77777777" w:rsidR="0042735E" w:rsidRPr="0042735E" w:rsidRDefault="0042735E" w:rsidP="003102B9">
            <w:pPr>
              <w:jc w:val="center"/>
              <w:rPr>
                <w:sz w:val="26"/>
                <w:szCs w:val="26"/>
              </w:rPr>
            </w:pPr>
            <w:r w:rsidRPr="0042735E">
              <w:rPr>
                <w:sz w:val="26"/>
                <w:szCs w:val="26"/>
              </w:rPr>
              <w:t>300</w:t>
            </w:r>
          </w:p>
        </w:tc>
      </w:tr>
      <w:tr w:rsidR="0042735E" w:rsidRPr="0042735E" w14:paraId="22B3F0F0"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06E36C8" w14:textId="77777777" w:rsidR="0042735E" w:rsidRPr="0042735E" w:rsidRDefault="0042735E" w:rsidP="003102B9">
            <w:pPr>
              <w:jc w:val="center"/>
              <w:rPr>
                <w:sz w:val="26"/>
                <w:szCs w:val="26"/>
              </w:rPr>
            </w:pPr>
            <w:r w:rsidRPr="0042735E">
              <w:rPr>
                <w:sz w:val="26"/>
                <w:szCs w:val="26"/>
              </w:rPr>
              <w:t>56</w:t>
            </w:r>
          </w:p>
        </w:tc>
        <w:tc>
          <w:tcPr>
            <w:tcW w:w="3103" w:type="dxa"/>
            <w:tcBorders>
              <w:top w:val="nil"/>
              <w:left w:val="nil"/>
              <w:bottom w:val="single" w:sz="4" w:space="0" w:color="auto"/>
              <w:right w:val="single" w:sz="4" w:space="0" w:color="auto"/>
            </w:tcBorders>
            <w:shd w:val="clear" w:color="auto" w:fill="auto"/>
            <w:vAlign w:val="center"/>
            <w:hideMark/>
          </w:tcPr>
          <w:p w14:paraId="7F388446" w14:textId="77777777" w:rsidR="0042735E" w:rsidRPr="0042735E" w:rsidRDefault="0042735E" w:rsidP="003102B9">
            <w:pPr>
              <w:jc w:val="left"/>
              <w:rPr>
                <w:sz w:val="26"/>
                <w:szCs w:val="26"/>
              </w:rPr>
            </w:pPr>
            <w:r w:rsidRPr="0042735E">
              <w:rPr>
                <w:sz w:val="26"/>
                <w:szCs w:val="26"/>
              </w:rPr>
              <w:t>Thuốc thử xét nghiệm HE4</w:t>
            </w:r>
          </w:p>
        </w:tc>
        <w:tc>
          <w:tcPr>
            <w:tcW w:w="2976" w:type="dxa"/>
            <w:tcBorders>
              <w:top w:val="nil"/>
              <w:left w:val="nil"/>
              <w:bottom w:val="single" w:sz="4" w:space="0" w:color="auto"/>
              <w:right w:val="single" w:sz="4" w:space="0" w:color="auto"/>
            </w:tcBorders>
            <w:shd w:val="clear" w:color="auto" w:fill="auto"/>
            <w:vAlign w:val="center"/>
            <w:hideMark/>
          </w:tcPr>
          <w:p w14:paraId="36377EAC"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0A034F19"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3BFE37EA" w14:textId="77777777" w:rsidR="0042735E" w:rsidRPr="0042735E" w:rsidRDefault="0042735E" w:rsidP="003102B9">
            <w:pPr>
              <w:jc w:val="center"/>
              <w:rPr>
                <w:sz w:val="26"/>
                <w:szCs w:val="26"/>
              </w:rPr>
            </w:pPr>
            <w:r w:rsidRPr="0042735E">
              <w:rPr>
                <w:sz w:val="26"/>
                <w:szCs w:val="26"/>
              </w:rPr>
              <w:t>1.800</w:t>
            </w:r>
          </w:p>
        </w:tc>
      </w:tr>
      <w:tr w:rsidR="0042735E" w:rsidRPr="0042735E" w14:paraId="3B2D3180"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C2EF45C" w14:textId="77777777" w:rsidR="0042735E" w:rsidRPr="0042735E" w:rsidRDefault="0042735E" w:rsidP="003102B9">
            <w:pPr>
              <w:jc w:val="center"/>
              <w:rPr>
                <w:sz w:val="26"/>
                <w:szCs w:val="26"/>
              </w:rPr>
            </w:pPr>
            <w:r w:rsidRPr="0042735E">
              <w:rPr>
                <w:sz w:val="26"/>
                <w:szCs w:val="26"/>
              </w:rPr>
              <w:t>57</w:t>
            </w:r>
          </w:p>
        </w:tc>
        <w:tc>
          <w:tcPr>
            <w:tcW w:w="3103" w:type="dxa"/>
            <w:tcBorders>
              <w:top w:val="nil"/>
              <w:left w:val="nil"/>
              <w:bottom w:val="single" w:sz="4" w:space="0" w:color="auto"/>
              <w:right w:val="single" w:sz="4" w:space="0" w:color="auto"/>
            </w:tcBorders>
            <w:shd w:val="clear" w:color="auto" w:fill="auto"/>
            <w:vAlign w:val="center"/>
            <w:hideMark/>
          </w:tcPr>
          <w:p w14:paraId="60617112" w14:textId="77777777" w:rsidR="0042735E" w:rsidRPr="0042735E" w:rsidRDefault="0042735E" w:rsidP="003102B9">
            <w:pPr>
              <w:jc w:val="left"/>
              <w:rPr>
                <w:sz w:val="26"/>
                <w:szCs w:val="26"/>
              </w:rPr>
            </w:pPr>
            <w:r w:rsidRPr="0042735E">
              <w:rPr>
                <w:sz w:val="26"/>
                <w:szCs w:val="26"/>
              </w:rPr>
              <w:t>Chất hiệu chuẩn xét nghiệm HE4</w:t>
            </w:r>
          </w:p>
        </w:tc>
        <w:tc>
          <w:tcPr>
            <w:tcW w:w="2976" w:type="dxa"/>
            <w:tcBorders>
              <w:top w:val="nil"/>
              <w:left w:val="nil"/>
              <w:bottom w:val="single" w:sz="4" w:space="0" w:color="auto"/>
              <w:right w:val="single" w:sz="4" w:space="0" w:color="auto"/>
            </w:tcBorders>
            <w:shd w:val="clear" w:color="auto" w:fill="auto"/>
            <w:vAlign w:val="center"/>
            <w:hideMark/>
          </w:tcPr>
          <w:p w14:paraId="153B9EED"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2B4CA657"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369632F2" w14:textId="77777777" w:rsidR="0042735E" w:rsidRPr="0042735E" w:rsidRDefault="0042735E" w:rsidP="003102B9">
            <w:pPr>
              <w:jc w:val="center"/>
              <w:rPr>
                <w:sz w:val="26"/>
                <w:szCs w:val="26"/>
              </w:rPr>
            </w:pPr>
            <w:r w:rsidRPr="0042735E">
              <w:rPr>
                <w:sz w:val="26"/>
                <w:szCs w:val="26"/>
              </w:rPr>
              <w:t>50</w:t>
            </w:r>
          </w:p>
        </w:tc>
      </w:tr>
      <w:tr w:rsidR="0042735E" w:rsidRPr="0042735E" w14:paraId="05BDEC39"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FD0CF32" w14:textId="77777777" w:rsidR="0042735E" w:rsidRPr="0042735E" w:rsidRDefault="0042735E" w:rsidP="003102B9">
            <w:pPr>
              <w:jc w:val="center"/>
              <w:rPr>
                <w:sz w:val="26"/>
                <w:szCs w:val="26"/>
              </w:rPr>
            </w:pPr>
            <w:r w:rsidRPr="0042735E">
              <w:rPr>
                <w:sz w:val="26"/>
                <w:szCs w:val="26"/>
              </w:rPr>
              <w:t>58</w:t>
            </w:r>
          </w:p>
        </w:tc>
        <w:tc>
          <w:tcPr>
            <w:tcW w:w="3103" w:type="dxa"/>
            <w:tcBorders>
              <w:top w:val="nil"/>
              <w:left w:val="nil"/>
              <w:bottom w:val="single" w:sz="4" w:space="0" w:color="auto"/>
              <w:right w:val="single" w:sz="4" w:space="0" w:color="auto"/>
            </w:tcBorders>
            <w:shd w:val="clear" w:color="auto" w:fill="auto"/>
            <w:vAlign w:val="center"/>
            <w:hideMark/>
          </w:tcPr>
          <w:p w14:paraId="18A986E2" w14:textId="77777777" w:rsidR="0042735E" w:rsidRPr="0042735E" w:rsidRDefault="0042735E" w:rsidP="003102B9">
            <w:pPr>
              <w:jc w:val="left"/>
              <w:rPr>
                <w:sz w:val="26"/>
                <w:szCs w:val="26"/>
              </w:rPr>
            </w:pPr>
            <w:r w:rsidRPr="0042735E">
              <w:rPr>
                <w:sz w:val="26"/>
                <w:szCs w:val="26"/>
              </w:rPr>
              <w:t>Vật liệu kiểm soát xét nghiệm HE4</w:t>
            </w:r>
          </w:p>
        </w:tc>
        <w:tc>
          <w:tcPr>
            <w:tcW w:w="2976" w:type="dxa"/>
            <w:tcBorders>
              <w:top w:val="nil"/>
              <w:left w:val="nil"/>
              <w:bottom w:val="single" w:sz="4" w:space="0" w:color="auto"/>
              <w:right w:val="single" w:sz="4" w:space="0" w:color="auto"/>
            </w:tcBorders>
            <w:shd w:val="clear" w:color="auto" w:fill="auto"/>
            <w:vAlign w:val="center"/>
            <w:hideMark/>
          </w:tcPr>
          <w:p w14:paraId="3AA85E26"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830ADAC"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2E837F78" w14:textId="77777777" w:rsidR="0042735E" w:rsidRPr="0042735E" w:rsidRDefault="0042735E" w:rsidP="003102B9">
            <w:pPr>
              <w:jc w:val="center"/>
              <w:rPr>
                <w:sz w:val="26"/>
                <w:szCs w:val="26"/>
              </w:rPr>
            </w:pPr>
            <w:r w:rsidRPr="0042735E">
              <w:rPr>
                <w:sz w:val="26"/>
                <w:szCs w:val="26"/>
              </w:rPr>
              <w:t>60</w:t>
            </w:r>
          </w:p>
        </w:tc>
      </w:tr>
      <w:tr w:rsidR="0042735E" w:rsidRPr="0042735E" w14:paraId="3CAF21E9"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21C0113" w14:textId="77777777" w:rsidR="0042735E" w:rsidRPr="0042735E" w:rsidRDefault="0042735E" w:rsidP="003102B9">
            <w:pPr>
              <w:jc w:val="center"/>
              <w:rPr>
                <w:sz w:val="26"/>
                <w:szCs w:val="26"/>
              </w:rPr>
            </w:pPr>
            <w:r w:rsidRPr="0042735E">
              <w:rPr>
                <w:sz w:val="26"/>
                <w:szCs w:val="26"/>
              </w:rPr>
              <w:t>59</w:t>
            </w:r>
          </w:p>
        </w:tc>
        <w:tc>
          <w:tcPr>
            <w:tcW w:w="3103" w:type="dxa"/>
            <w:tcBorders>
              <w:top w:val="nil"/>
              <w:left w:val="nil"/>
              <w:bottom w:val="single" w:sz="4" w:space="0" w:color="auto"/>
              <w:right w:val="single" w:sz="4" w:space="0" w:color="auto"/>
            </w:tcBorders>
            <w:shd w:val="clear" w:color="auto" w:fill="auto"/>
            <w:vAlign w:val="center"/>
            <w:hideMark/>
          </w:tcPr>
          <w:p w14:paraId="676222D9" w14:textId="77777777" w:rsidR="0042735E" w:rsidRPr="0042735E" w:rsidRDefault="0042735E" w:rsidP="003102B9">
            <w:pPr>
              <w:jc w:val="left"/>
              <w:rPr>
                <w:sz w:val="26"/>
                <w:szCs w:val="26"/>
              </w:rPr>
            </w:pPr>
            <w:r w:rsidRPr="0042735E">
              <w:rPr>
                <w:sz w:val="26"/>
                <w:szCs w:val="26"/>
              </w:rPr>
              <w:t>Thuốc thử xét nghiệm định lượng kháng nguyên ung thư tế bào vảy SCC</w:t>
            </w:r>
          </w:p>
        </w:tc>
        <w:tc>
          <w:tcPr>
            <w:tcW w:w="2976" w:type="dxa"/>
            <w:tcBorders>
              <w:top w:val="nil"/>
              <w:left w:val="nil"/>
              <w:bottom w:val="single" w:sz="4" w:space="0" w:color="auto"/>
              <w:right w:val="single" w:sz="4" w:space="0" w:color="auto"/>
            </w:tcBorders>
            <w:shd w:val="clear" w:color="auto" w:fill="auto"/>
            <w:vAlign w:val="center"/>
            <w:hideMark/>
          </w:tcPr>
          <w:p w14:paraId="3ADFBCB8"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457A92C"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2201DE05" w14:textId="77777777" w:rsidR="0042735E" w:rsidRPr="0042735E" w:rsidRDefault="0042735E" w:rsidP="003102B9">
            <w:pPr>
              <w:jc w:val="center"/>
              <w:rPr>
                <w:sz w:val="26"/>
                <w:szCs w:val="26"/>
              </w:rPr>
            </w:pPr>
            <w:r w:rsidRPr="0042735E">
              <w:rPr>
                <w:sz w:val="26"/>
                <w:szCs w:val="26"/>
              </w:rPr>
              <w:t>1.800</w:t>
            </w:r>
          </w:p>
        </w:tc>
      </w:tr>
      <w:tr w:rsidR="0042735E" w:rsidRPr="0042735E" w14:paraId="0FC2C269"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5B4B50C" w14:textId="77777777" w:rsidR="0042735E" w:rsidRPr="0042735E" w:rsidRDefault="0042735E" w:rsidP="003102B9">
            <w:pPr>
              <w:jc w:val="center"/>
              <w:rPr>
                <w:sz w:val="26"/>
                <w:szCs w:val="26"/>
              </w:rPr>
            </w:pPr>
            <w:r w:rsidRPr="0042735E">
              <w:rPr>
                <w:sz w:val="26"/>
                <w:szCs w:val="26"/>
              </w:rPr>
              <w:t>60</w:t>
            </w:r>
          </w:p>
        </w:tc>
        <w:tc>
          <w:tcPr>
            <w:tcW w:w="3103" w:type="dxa"/>
            <w:tcBorders>
              <w:top w:val="nil"/>
              <w:left w:val="nil"/>
              <w:bottom w:val="single" w:sz="4" w:space="0" w:color="auto"/>
              <w:right w:val="single" w:sz="4" w:space="0" w:color="auto"/>
            </w:tcBorders>
            <w:shd w:val="clear" w:color="auto" w:fill="auto"/>
            <w:vAlign w:val="center"/>
            <w:hideMark/>
          </w:tcPr>
          <w:p w14:paraId="20925930" w14:textId="77777777" w:rsidR="0042735E" w:rsidRPr="0042735E" w:rsidRDefault="0042735E" w:rsidP="003102B9">
            <w:pPr>
              <w:jc w:val="left"/>
              <w:rPr>
                <w:sz w:val="26"/>
                <w:szCs w:val="26"/>
              </w:rPr>
            </w:pPr>
            <w:r w:rsidRPr="0042735E">
              <w:rPr>
                <w:sz w:val="26"/>
                <w:szCs w:val="26"/>
              </w:rPr>
              <w:t>Hiệu chuẩn xét nghiệm SCC</w:t>
            </w:r>
          </w:p>
        </w:tc>
        <w:tc>
          <w:tcPr>
            <w:tcW w:w="2976" w:type="dxa"/>
            <w:tcBorders>
              <w:top w:val="nil"/>
              <w:left w:val="nil"/>
              <w:bottom w:val="single" w:sz="4" w:space="0" w:color="auto"/>
              <w:right w:val="single" w:sz="4" w:space="0" w:color="auto"/>
            </w:tcBorders>
            <w:shd w:val="clear" w:color="auto" w:fill="auto"/>
            <w:vAlign w:val="center"/>
            <w:hideMark/>
          </w:tcPr>
          <w:p w14:paraId="29745963"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F95E15C"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63F381AD" w14:textId="77777777" w:rsidR="0042735E" w:rsidRPr="0042735E" w:rsidRDefault="0042735E" w:rsidP="003102B9">
            <w:pPr>
              <w:jc w:val="center"/>
              <w:rPr>
                <w:sz w:val="26"/>
                <w:szCs w:val="26"/>
              </w:rPr>
            </w:pPr>
            <w:r w:rsidRPr="0042735E">
              <w:rPr>
                <w:sz w:val="26"/>
                <w:szCs w:val="26"/>
              </w:rPr>
              <w:t>50</w:t>
            </w:r>
          </w:p>
        </w:tc>
      </w:tr>
      <w:tr w:rsidR="0042735E" w:rsidRPr="0042735E" w14:paraId="447FC3C3"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DA8F396" w14:textId="77777777" w:rsidR="0042735E" w:rsidRPr="0042735E" w:rsidRDefault="0042735E" w:rsidP="003102B9">
            <w:pPr>
              <w:jc w:val="center"/>
              <w:rPr>
                <w:sz w:val="26"/>
                <w:szCs w:val="26"/>
              </w:rPr>
            </w:pPr>
            <w:r w:rsidRPr="0042735E">
              <w:rPr>
                <w:sz w:val="26"/>
                <w:szCs w:val="26"/>
              </w:rPr>
              <w:t>61</w:t>
            </w:r>
          </w:p>
        </w:tc>
        <w:tc>
          <w:tcPr>
            <w:tcW w:w="3103" w:type="dxa"/>
            <w:tcBorders>
              <w:top w:val="nil"/>
              <w:left w:val="nil"/>
              <w:bottom w:val="single" w:sz="4" w:space="0" w:color="auto"/>
              <w:right w:val="single" w:sz="4" w:space="0" w:color="auto"/>
            </w:tcBorders>
            <w:shd w:val="clear" w:color="auto" w:fill="auto"/>
            <w:vAlign w:val="center"/>
            <w:hideMark/>
          </w:tcPr>
          <w:p w14:paraId="1595993C" w14:textId="77777777" w:rsidR="0042735E" w:rsidRPr="0042735E" w:rsidRDefault="0042735E" w:rsidP="003102B9">
            <w:pPr>
              <w:jc w:val="left"/>
              <w:rPr>
                <w:sz w:val="26"/>
                <w:szCs w:val="26"/>
              </w:rPr>
            </w:pPr>
            <w:r w:rsidRPr="0042735E">
              <w:rPr>
                <w:sz w:val="26"/>
                <w:szCs w:val="26"/>
              </w:rPr>
              <w:t>Kiểm tra chất lượng xét nghiệm SCC, ProGRP, CYFRA 21</w:t>
            </w:r>
            <w:r w:rsidRPr="0042735E">
              <w:rPr>
                <w:sz w:val="26"/>
                <w:szCs w:val="26"/>
              </w:rPr>
              <w:noBreakHyphen/>
              <w:t>1, NSE</w:t>
            </w:r>
          </w:p>
        </w:tc>
        <w:tc>
          <w:tcPr>
            <w:tcW w:w="2976" w:type="dxa"/>
            <w:tcBorders>
              <w:top w:val="nil"/>
              <w:left w:val="nil"/>
              <w:bottom w:val="single" w:sz="4" w:space="0" w:color="auto"/>
              <w:right w:val="single" w:sz="4" w:space="0" w:color="auto"/>
            </w:tcBorders>
            <w:shd w:val="clear" w:color="auto" w:fill="auto"/>
            <w:vAlign w:val="center"/>
            <w:hideMark/>
          </w:tcPr>
          <w:p w14:paraId="2724612C"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9B0AEAD"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4A29E695" w14:textId="77777777" w:rsidR="0042735E" w:rsidRPr="0042735E" w:rsidRDefault="0042735E" w:rsidP="003102B9">
            <w:pPr>
              <w:jc w:val="center"/>
              <w:rPr>
                <w:sz w:val="26"/>
                <w:szCs w:val="26"/>
              </w:rPr>
            </w:pPr>
            <w:r w:rsidRPr="0042735E">
              <w:rPr>
                <w:sz w:val="26"/>
                <w:szCs w:val="26"/>
              </w:rPr>
              <w:t>300</w:t>
            </w:r>
          </w:p>
        </w:tc>
      </w:tr>
      <w:tr w:rsidR="0042735E" w:rsidRPr="0042735E" w14:paraId="709843BA"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485DD50" w14:textId="77777777" w:rsidR="0042735E" w:rsidRPr="0042735E" w:rsidRDefault="0042735E" w:rsidP="003102B9">
            <w:pPr>
              <w:jc w:val="center"/>
              <w:rPr>
                <w:sz w:val="26"/>
                <w:szCs w:val="26"/>
              </w:rPr>
            </w:pPr>
            <w:r w:rsidRPr="0042735E">
              <w:rPr>
                <w:sz w:val="26"/>
                <w:szCs w:val="26"/>
              </w:rPr>
              <w:t>62</w:t>
            </w:r>
          </w:p>
        </w:tc>
        <w:tc>
          <w:tcPr>
            <w:tcW w:w="3103" w:type="dxa"/>
            <w:tcBorders>
              <w:top w:val="nil"/>
              <w:left w:val="nil"/>
              <w:bottom w:val="single" w:sz="4" w:space="0" w:color="auto"/>
              <w:right w:val="single" w:sz="4" w:space="0" w:color="auto"/>
            </w:tcBorders>
            <w:shd w:val="clear" w:color="auto" w:fill="auto"/>
            <w:vAlign w:val="center"/>
            <w:hideMark/>
          </w:tcPr>
          <w:p w14:paraId="4E883F39" w14:textId="77777777" w:rsidR="0042735E" w:rsidRPr="0042735E" w:rsidRDefault="0042735E" w:rsidP="003102B9">
            <w:pPr>
              <w:jc w:val="left"/>
              <w:rPr>
                <w:sz w:val="26"/>
                <w:szCs w:val="26"/>
              </w:rPr>
            </w:pPr>
            <w:r w:rsidRPr="0042735E">
              <w:rPr>
                <w:sz w:val="26"/>
                <w:szCs w:val="26"/>
              </w:rPr>
              <w:t>Thuốc thử xét nghiệm định lượng AFP</w:t>
            </w:r>
          </w:p>
        </w:tc>
        <w:tc>
          <w:tcPr>
            <w:tcW w:w="2976" w:type="dxa"/>
            <w:tcBorders>
              <w:top w:val="nil"/>
              <w:left w:val="nil"/>
              <w:bottom w:val="single" w:sz="4" w:space="0" w:color="auto"/>
              <w:right w:val="single" w:sz="4" w:space="0" w:color="auto"/>
            </w:tcBorders>
            <w:shd w:val="clear" w:color="auto" w:fill="auto"/>
            <w:vAlign w:val="center"/>
            <w:hideMark/>
          </w:tcPr>
          <w:p w14:paraId="5BEE3C9B"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5D97EA69"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2808B1C3" w14:textId="77777777" w:rsidR="0042735E" w:rsidRPr="0042735E" w:rsidRDefault="0042735E" w:rsidP="003102B9">
            <w:pPr>
              <w:jc w:val="center"/>
              <w:rPr>
                <w:sz w:val="26"/>
                <w:szCs w:val="26"/>
              </w:rPr>
            </w:pPr>
            <w:r w:rsidRPr="0042735E">
              <w:rPr>
                <w:sz w:val="26"/>
                <w:szCs w:val="26"/>
              </w:rPr>
              <w:t>48.000</w:t>
            </w:r>
          </w:p>
        </w:tc>
      </w:tr>
      <w:tr w:rsidR="0042735E" w:rsidRPr="0042735E" w14:paraId="073C9DFF"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6B3820" w14:textId="77777777" w:rsidR="0042735E" w:rsidRPr="0042735E" w:rsidRDefault="0042735E" w:rsidP="003102B9">
            <w:pPr>
              <w:jc w:val="center"/>
              <w:rPr>
                <w:sz w:val="26"/>
                <w:szCs w:val="26"/>
              </w:rPr>
            </w:pPr>
            <w:r w:rsidRPr="0042735E">
              <w:rPr>
                <w:sz w:val="26"/>
                <w:szCs w:val="26"/>
              </w:rPr>
              <w:lastRenderedPageBreak/>
              <w:t>63</w:t>
            </w:r>
          </w:p>
        </w:tc>
        <w:tc>
          <w:tcPr>
            <w:tcW w:w="3103" w:type="dxa"/>
            <w:tcBorders>
              <w:top w:val="nil"/>
              <w:left w:val="nil"/>
              <w:bottom w:val="single" w:sz="4" w:space="0" w:color="auto"/>
              <w:right w:val="single" w:sz="4" w:space="0" w:color="auto"/>
            </w:tcBorders>
            <w:shd w:val="clear" w:color="auto" w:fill="auto"/>
            <w:vAlign w:val="center"/>
            <w:hideMark/>
          </w:tcPr>
          <w:p w14:paraId="5854D959" w14:textId="77777777" w:rsidR="0042735E" w:rsidRPr="0042735E" w:rsidRDefault="0042735E" w:rsidP="003102B9">
            <w:pPr>
              <w:jc w:val="left"/>
              <w:rPr>
                <w:sz w:val="26"/>
                <w:szCs w:val="26"/>
              </w:rPr>
            </w:pPr>
            <w:r w:rsidRPr="0042735E">
              <w:rPr>
                <w:sz w:val="26"/>
                <w:szCs w:val="26"/>
              </w:rPr>
              <w:t>Hiệu chuẩn xét nghiệm AFP</w:t>
            </w:r>
          </w:p>
        </w:tc>
        <w:tc>
          <w:tcPr>
            <w:tcW w:w="2976" w:type="dxa"/>
            <w:tcBorders>
              <w:top w:val="nil"/>
              <w:left w:val="nil"/>
              <w:bottom w:val="single" w:sz="4" w:space="0" w:color="auto"/>
              <w:right w:val="single" w:sz="4" w:space="0" w:color="auto"/>
            </w:tcBorders>
            <w:shd w:val="clear" w:color="auto" w:fill="auto"/>
            <w:vAlign w:val="center"/>
            <w:hideMark/>
          </w:tcPr>
          <w:p w14:paraId="4A230E3D"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DE60B02"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3D412531" w14:textId="77777777" w:rsidR="0042735E" w:rsidRPr="0042735E" w:rsidRDefault="0042735E" w:rsidP="003102B9">
            <w:pPr>
              <w:jc w:val="center"/>
              <w:rPr>
                <w:sz w:val="26"/>
                <w:szCs w:val="26"/>
              </w:rPr>
            </w:pPr>
            <w:r w:rsidRPr="0042735E">
              <w:rPr>
                <w:sz w:val="26"/>
                <w:szCs w:val="26"/>
              </w:rPr>
              <w:t>60</w:t>
            </w:r>
          </w:p>
        </w:tc>
      </w:tr>
      <w:tr w:rsidR="0042735E" w:rsidRPr="0042735E" w14:paraId="0511A0B0"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B860745" w14:textId="77777777" w:rsidR="0042735E" w:rsidRPr="0042735E" w:rsidRDefault="0042735E" w:rsidP="003102B9">
            <w:pPr>
              <w:jc w:val="center"/>
              <w:rPr>
                <w:sz w:val="26"/>
                <w:szCs w:val="26"/>
              </w:rPr>
            </w:pPr>
            <w:r w:rsidRPr="0042735E">
              <w:rPr>
                <w:sz w:val="26"/>
                <w:szCs w:val="26"/>
              </w:rPr>
              <w:t>64</w:t>
            </w:r>
          </w:p>
        </w:tc>
        <w:tc>
          <w:tcPr>
            <w:tcW w:w="3103" w:type="dxa"/>
            <w:tcBorders>
              <w:top w:val="nil"/>
              <w:left w:val="nil"/>
              <w:bottom w:val="single" w:sz="4" w:space="0" w:color="auto"/>
              <w:right w:val="single" w:sz="4" w:space="0" w:color="auto"/>
            </w:tcBorders>
            <w:shd w:val="clear" w:color="auto" w:fill="auto"/>
            <w:vAlign w:val="center"/>
            <w:hideMark/>
          </w:tcPr>
          <w:p w14:paraId="1FD1AE6C" w14:textId="77777777" w:rsidR="0042735E" w:rsidRPr="0042735E" w:rsidRDefault="0042735E" w:rsidP="003102B9">
            <w:pPr>
              <w:jc w:val="left"/>
              <w:rPr>
                <w:sz w:val="26"/>
                <w:szCs w:val="26"/>
              </w:rPr>
            </w:pPr>
            <w:r w:rsidRPr="0042735E">
              <w:rPr>
                <w:sz w:val="26"/>
                <w:szCs w:val="26"/>
              </w:rPr>
              <w:t>Thuốc thử xét nghiệm định lượng iPTH</w:t>
            </w:r>
          </w:p>
        </w:tc>
        <w:tc>
          <w:tcPr>
            <w:tcW w:w="2976" w:type="dxa"/>
            <w:tcBorders>
              <w:top w:val="nil"/>
              <w:left w:val="nil"/>
              <w:bottom w:val="single" w:sz="4" w:space="0" w:color="auto"/>
              <w:right w:val="single" w:sz="4" w:space="0" w:color="auto"/>
            </w:tcBorders>
            <w:shd w:val="clear" w:color="auto" w:fill="auto"/>
            <w:vAlign w:val="center"/>
            <w:hideMark/>
          </w:tcPr>
          <w:p w14:paraId="4A1D1C3B"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59D0E9B6"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3EA2C2A2" w14:textId="77777777" w:rsidR="0042735E" w:rsidRPr="0042735E" w:rsidRDefault="0042735E" w:rsidP="003102B9">
            <w:pPr>
              <w:jc w:val="center"/>
              <w:rPr>
                <w:sz w:val="26"/>
                <w:szCs w:val="26"/>
              </w:rPr>
            </w:pPr>
            <w:r w:rsidRPr="0042735E">
              <w:rPr>
                <w:sz w:val="26"/>
                <w:szCs w:val="26"/>
              </w:rPr>
              <w:t>18.000</w:t>
            </w:r>
          </w:p>
        </w:tc>
      </w:tr>
      <w:tr w:rsidR="0042735E" w:rsidRPr="0042735E" w14:paraId="58ABFFE3"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04E3FA1" w14:textId="77777777" w:rsidR="0042735E" w:rsidRPr="0042735E" w:rsidRDefault="0042735E" w:rsidP="003102B9">
            <w:pPr>
              <w:jc w:val="center"/>
              <w:rPr>
                <w:sz w:val="26"/>
                <w:szCs w:val="26"/>
              </w:rPr>
            </w:pPr>
            <w:r w:rsidRPr="0042735E">
              <w:rPr>
                <w:sz w:val="26"/>
                <w:szCs w:val="26"/>
              </w:rPr>
              <w:t>65</w:t>
            </w:r>
          </w:p>
        </w:tc>
        <w:tc>
          <w:tcPr>
            <w:tcW w:w="3103" w:type="dxa"/>
            <w:tcBorders>
              <w:top w:val="nil"/>
              <w:left w:val="nil"/>
              <w:bottom w:val="single" w:sz="4" w:space="0" w:color="auto"/>
              <w:right w:val="single" w:sz="4" w:space="0" w:color="auto"/>
            </w:tcBorders>
            <w:shd w:val="clear" w:color="auto" w:fill="auto"/>
            <w:vAlign w:val="center"/>
            <w:hideMark/>
          </w:tcPr>
          <w:p w14:paraId="24EBC61A" w14:textId="77777777" w:rsidR="0042735E" w:rsidRPr="0042735E" w:rsidRDefault="0042735E" w:rsidP="003102B9">
            <w:pPr>
              <w:jc w:val="left"/>
              <w:rPr>
                <w:sz w:val="26"/>
                <w:szCs w:val="26"/>
              </w:rPr>
            </w:pPr>
            <w:r w:rsidRPr="0042735E">
              <w:rPr>
                <w:sz w:val="26"/>
                <w:szCs w:val="26"/>
              </w:rPr>
              <w:t>Chất hiệu chuẩn xét nghiệm PTH</w:t>
            </w:r>
          </w:p>
        </w:tc>
        <w:tc>
          <w:tcPr>
            <w:tcW w:w="2976" w:type="dxa"/>
            <w:tcBorders>
              <w:top w:val="nil"/>
              <w:left w:val="nil"/>
              <w:bottom w:val="single" w:sz="4" w:space="0" w:color="auto"/>
              <w:right w:val="single" w:sz="4" w:space="0" w:color="auto"/>
            </w:tcBorders>
            <w:shd w:val="clear" w:color="auto" w:fill="auto"/>
            <w:vAlign w:val="center"/>
            <w:hideMark/>
          </w:tcPr>
          <w:p w14:paraId="041B9948"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1D41DB9"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31850F62" w14:textId="77777777" w:rsidR="0042735E" w:rsidRPr="0042735E" w:rsidRDefault="0042735E" w:rsidP="003102B9">
            <w:pPr>
              <w:jc w:val="center"/>
              <w:rPr>
                <w:sz w:val="26"/>
                <w:szCs w:val="26"/>
              </w:rPr>
            </w:pPr>
            <w:r w:rsidRPr="0042735E">
              <w:rPr>
                <w:sz w:val="26"/>
                <w:szCs w:val="26"/>
              </w:rPr>
              <w:t>80</w:t>
            </w:r>
          </w:p>
        </w:tc>
      </w:tr>
      <w:tr w:rsidR="0042735E" w:rsidRPr="0042735E" w14:paraId="622A0662"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98486C6" w14:textId="77777777" w:rsidR="0042735E" w:rsidRPr="0042735E" w:rsidRDefault="0042735E" w:rsidP="003102B9">
            <w:pPr>
              <w:jc w:val="center"/>
              <w:rPr>
                <w:sz w:val="26"/>
                <w:szCs w:val="26"/>
              </w:rPr>
            </w:pPr>
            <w:r w:rsidRPr="0042735E">
              <w:rPr>
                <w:sz w:val="26"/>
                <w:szCs w:val="26"/>
              </w:rPr>
              <w:t>66</w:t>
            </w:r>
          </w:p>
        </w:tc>
        <w:tc>
          <w:tcPr>
            <w:tcW w:w="3103" w:type="dxa"/>
            <w:tcBorders>
              <w:top w:val="nil"/>
              <w:left w:val="nil"/>
              <w:bottom w:val="single" w:sz="4" w:space="0" w:color="auto"/>
              <w:right w:val="single" w:sz="4" w:space="0" w:color="auto"/>
            </w:tcBorders>
            <w:shd w:val="clear" w:color="auto" w:fill="auto"/>
            <w:vAlign w:val="center"/>
            <w:hideMark/>
          </w:tcPr>
          <w:p w14:paraId="4C333591" w14:textId="77777777" w:rsidR="0042735E" w:rsidRPr="0042735E" w:rsidRDefault="0042735E" w:rsidP="003102B9">
            <w:pPr>
              <w:jc w:val="left"/>
              <w:rPr>
                <w:sz w:val="26"/>
                <w:szCs w:val="26"/>
              </w:rPr>
            </w:pPr>
            <w:r w:rsidRPr="0042735E">
              <w:rPr>
                <w:sz w:val="26"/>
                <w:szCs w:val="26"/>
              </w:rPr>
              <w:t>Thuốc thử xét nghiệm định lượng calcitonin người </w:t>
            </w:r>
          </w:p>
        </w:tc>
        <w:tc>
          <w:tcPr>
            <w:tcW w:w="2976" w:type="dxa"/>
            <w:tcBorders>
              <w:top w:val="nil"/>
              <w:left w:val="nil"/>
              <w:bottom w:val="single" w:sz="4" w:space="0" w:color="auto"/>
              <w:right w:val="single" w:sz="4" w:space="0" w:color="auto"/>
            </w:tcBorders>
            <w:shd w:val="clear" w:color="auto" w:fill="auto"/>
            <w:vAlign w:val="center"/>
            <w:hideMark/>
          </w:tcPr>
          <w:p w14:paraId="639ADB22"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46D590ED"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0A25AB51" w14:textId="77777777" w:rsidR="0042735E" w:rsidRPr="0042735E" w:rsidRDefault="0042735E" w:rsidP="003102B9">
            <w:pPr>
              <w:jc w:val="center"/>
              <w:rPr>
                <w:sz w:val="26"/>
                <w:szCs w:val="26"/>
              </w:rPr>
            </w:pPr>
            <w:r w:rsidRPr="0042735E">
              <w:rPr>
                <w:sz w:val="26"/>
                <w:szCs w:val="26"/>
              </w:rPr>
              <w:t>1.800</w:t>
            </w:r>
          </w:p>
        </w:tc>
      </w:tr>
      <w:tr w:rsidR="0042735E" w:rsidRPr="0042735E" w14:paraId="13C9CBF1"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143D424" w14:textId="77777777" w:rsidR="0042735E" w:rsidRPr="0042735E" w:rsidRDefault="0042735E" w:rsidP="003102B9">
            <w:pPr>
              <w:jc w:val="center"/>
              <w:rPr>
                <w:sz w:val="26"/>
                <w:szCs w:val="26"/>
              </w:rPr>
            </w:pPr>
            <w:r w:rsidRPr="0042735E">
              <w:rPr>
                <w:sz w:val="26"/>
                <w:szCs w:val="26"/>
              </w:rPr>
              <w:t>67</w:t>
            </w:r>
          </w:p>
        </w:tc>
        <w:tc>
          <w:tcPr>
            <w:tcW w:w="3103" w:type="dxa"/>
            <w:tcBorders>
              <w:top w:val="nil"/>
              <w:left w:val="nil"/>
              <w:bottom w:val="single" w:sz="4" w:space="0" w:color="auto"/>
              <w:right w:val="single" w:sz="4" w:space="0" w:color="auto"/>
            </w:tcBorders>
            <w:shd w:val="clear" w:color="auto" w:fill="auto"/>
            <w:vAlign w:val="center"/>
            <w:hideMark/>
          </w:tcPr>
          <w:p w14:paraId="222E2A31" w14:textId="77777777" w:rsidR="0042735E" w:rsidRPr="0042735E" w:rsidRDefault="0042735E" w:rsidP="003102B9">
            <w:pPr>
              <w:jc w:val="left"/>
              <w:rPr>
                <w:sz w:val="26"/>
                <w:szCs w:val="26"/>
              </w:rPr>
            </w:pPr>
            <w:r w:rsidRPr="0042735E">
              <w:rPr>
                <w:sz w:val="26"/>
                <w:szCs w:val="26"/>
              </w:rPr>
              <w:t>Hiệu chuẩn xét nghiệm định lượng Calcitonin</w:t>
            </w:r>
          </w:p>
        </w:tc>
        <w:tc>
          <w:tcPr>
            <w:tcW w:w="2976" w:type="dxa"/>
            <w:tcBorders>
              <w:top w:val="nil"/>
              <w:left w:val="nil"/>
              <w:bottom w:val="single" w:sz="4" w:space="0" w:color="auto"/>
              <w:right w:val="single" w:sz="4" w:space="0" w:color="auto"/>
            </w:tcBorders>
            <w:shd w:val="clear" w:color="auto" w:fill="auto"/>
            <w:vAlign w:val="center"/>
            <w:hideMark/>
          </w:tcPr>
          <w:p w14:paraId="60156DB8"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11F21F8"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1266FB77" w14:textId="77777777" w:rsidR="0042735E" w:rsidRPr="0042735E" w:rsidRDefault="0042735E" w:rsidP="003102B9">
            <w:pPr>
              <w:jc w:val="center"/>
              <w:rPr>
                <w:sz w:val="26"/>
                <w:szCs w:val="26"/>
              </w:rPr>
            </w:pPr>
            <w:r w:rsidRPr="0042735E">
              <w:rPr>
                <w:sz w:val="26"/>
                <w:szCs w:val="26"/>
              </w:rPr>
              <w:t>40</w:t>
            </w:r>
          </w:p>
        </w:tc>
      </w:tr>
      <w:tr w:rsidR="0042735E" w:rsidRPr="0042735E" w14:paraId="7CB4B29F"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FA18982" w14:textId="77777777" w:rsidR="0042735E" w:rsidRPr="0042735E" w:rsidRDefault="0042735E" w:rsidP="003102B9">
            <w:pPr>
              <w:jc w:val="center"/>
              <w:rPr>
                <w:sz w:val="26"/>
                <w:szCs w:val="26"/>
              </w:rPr>
            </w:pPr>
            <w:r w:rsidRPr="0042735E">
              <w:rPr>
                <w:sz w:val="26"/>
                <w:szCs w:val="26"/>
              </w:rPr>
              <w:t>68</w:t>
            </w:r>
          </w:p>
        </w:tc>
        <w:tc>
          <w:tcPr>
            <w:tcW w:w="3103" w:type="dxa"/>
            <w:tcBorders>
              <w:top w:val="nil"/>
              <w:left w:val="nil"/>
              <w:bottom w:val="single" w:sz="4" w:space="0" w:color="auto"/>
              <w:right w:val="single" w:sz="4" w:space="0" w:color="auto"/>
            </w:tcBorders>
            <w:shd w:val="clear" w:color="auto" w:fill="auto"/>
            <w:vAlign w:val="center"/>
            <w:hideMark/>
          </w:tcPr>
          <w:p w14:paraId="33251978" w14:textId="77777777" w:rsidR="0042735E" w:rsidRPr="0042735E" w:rsidRDefault="0042735E" w:rsidP="003102B9">
            <w:pPr>
              <w:jc w:val="left"/>
              <w:rPr>
                <w:sz w:val="26"/>
                <w:szCs w:val="26"/>
              </w:rPr>
            </w:pPr>
            <w:r w:rsidRPr="0042735E">
              <w:rPr>
                <w:sz w:val="26"/>
                <w:szCs w:val="26"/>
              </w:rPr>
              <w:t>Kiểm tra chất lượng xét nghiệm calcitonin, PTH, PTH STAT….</w:t>
            </w:r>
          </w:p>
        </w:tc>
        <w:tc>
          <w:tcPr>
            <w:tcW w:w="2976" w:type="dxa"/>
            <w:tcBorders>
              <w:top w:val="nil"/>
              <w:left w:val="nil"/>
              <w:bottom w:val="single" w:sz="4" w:space="0" w:color="auto"/>
              <w:right w:val="single" w:sz="4" w:space="0" w:color="auto"/>
            </w:tcBorders>
            <w:shd w:val="clear" w:color="auto" w:fill="auto"/>
            <w:vAlign w:val="center"/>
            <w:hideMark/>
          </w:tcPr>
          <w:p w14:paraId="314ED0E2"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7B04219"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7FE4844E" w14:textId="77777777" w:rsidR="0042735E" w:rsidRPr="0042735E" w:rsidRDefault="0042735E" w:rsidP="003102B9">
            <w:pPr>
              <w:jc w:val="center"/>
              <w:rPr>
                <w:sz w:val="26"/>
                <w:szCs w:val="26"/>
              </w:rPr>
            </w:pPr>
            <w:r w:rsidRPr="0042735E">
              <w:rPr>
                <w:sz w:val="26"/>
                <w:szCs w:val="26"/>
              </w:rPr>
              <w:t>300</w:t>
            </w:r>
          </w:p>
        </w:tc>
      </w:tr>
      <w:tr w:rsidR="0042735E" w:rsidRPr="0042735E" w14:paraId="451D7109"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B357B91" w14:textId="77777777" w:rsidR="0042735E" w:rsidRPr="0042735E" w:rsidRDefault="0042735E" w:rsidP="003102B9">
            <w:pPr>
              <w:jc w:val="center"/>
              <w:rPr>
                <w:sz w:val="26"/>
                <w:szCs w:val="26"/>
              </w:rPr>
            </w:pPr>
            <w:r w:rsidRPr="0042735E">
              <w:rPr>
                <w:sz w:val="26"/>
                <w:szCs w:val="26"/>
              </w:rPr>
              <w:t>69</w:t>
            </w:r>
          </w:p>
        </w:tc>
        <w:tc>
          <w:tcPr>
            <w:tcW w:w="3103" w:type="dxa"/>
            <w:tcBorders>
              <w:top w:val="nil"/>
              <w:left w:val="nil"/>
              <w:bottom w:val="single" w:sz="4" w:space="0" w:color="auto"/>
              <w:right w:val="single" w:sz="4" w:space="0" w:color="auto"/>
            </w:tcBorders>
            <w:shd w:val="clear" w:color="auto" w:fill="auto"/>
            <w:vAlign w:val="center"/>
            <w:hideMark/>
          </w:tcPr>
          <w:p w14:paraId="0DD2429E" w14:textId="77777777" w:rsidR="0042735E" w:rsidRPr="0042735E" w:rsidRDefault="0042735E" w:rsidP="003102B9">
            <w:pPr>
              <w:jc w:val="left"/>
              <w:rPr>
                <w:sz w:val="26"/>
                <w:szCs w:val="26"/>
              </w:rPr>
            </w:pPr>
            <w:r w:rsidRPr="0042735E">
              <w:rPr>
                <w:sz w:val="26"/>
                <w:szCs w:val="26"/>
              </w:rPr>
              <w:t>Thuốc thử xét nghiệm định lượng TG</w:t>
            </w:r>
          </w:p>
        </w:tc>
        <w:tc>
          <w:tcPr>
            <w:tcW w:w="2976" w:type="dxa"/>
            <w:tcBorders>
              <w:top w:val="nil"/>
              <w:left w:val="nil"/>
              <w:bottom w:val="single" w:sz="4" w:space="0" w:color="auto"/>
              <w:right w:val="single" w:sz="4" w:space="0" w:color="auto"/>
            </w:tcBorders>
            <w:shd w:val="clear" w:color="auto" w:fill="auto"/>
            <w:vAlign w:val="center"/>
            <w:hideMark/>
          </w:tcPr>
          <w:p w14:paraId="5652722D"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3F30CD4"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0E3FEAC0" w14:textId="77777777" w:rsidR="0042735E" w:rsidRPr="0042735E" w:rsidRDefault="0042735E" w:rsidP="003102B9">
            <w:pPr>
              <w:jc w:val="center"/>
              <w:rPr>
                <w:sz w:val="26"/>
                <w:szCs w:val="26"/>
              </w:rPr>
            </w:pPr>
            <w:r w:rsidRPr="0042735E">
              <w:rPr>
                <w:sz w:val="26"/>
                <w:szCs w:val="26"/>
              </w:rPr>
              <w:t>21.600</w:t>
            </w:r>
          </w:p>
        </w:tc>
      </w:tr>
      <w:tr w:rsidR="0042735E" w:rsidRPr="0042735E" w14:paraId="39EF1BE7"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5864355" w14:textId="77777777" w:rsidR="0042735E" w:rsidRPr="0042735E" w:rsidRDefault="0042735E" w:rsidP="003102B9">
            <w:pPr>
              <w:jc w:val="center"/>
              <w:rPr>
                <w:sz w:val="26"/>
                <w:szCs w:val="26"/>
              </w:rPr>
            </w:pPr>
            <w:r w:rsidRPr="0042735E">
              <w:rPr>
                <w:sz w:val="26"/>
                <w:szCs w:val="26"/>
              </w:rPr>
              <w:t>70</w:t>
            </w:r>
          </w:p>
        </w:tc>
        <w:tc>
          <w:tcPr>
            <w:tcW w:w="3103" w:type="dxa"/>
            <w:tcBorders>
              <w:top w:val="nil"/>
              <w:left w:val="nil"/>
              <w:bottom w:val="single" w:sz="4" w:space="0" w:color="auto"/>
              <w:right w:val="single" w:sz="4" w:space="0" w:color="auto"/>
            </w:tcBorders>
            <w:shd w:val="clear" w:color="auto" w:fill="auto"/>
            <w:vAlign w:val="center"/>
            <w:hideMark/>
          </w:tcPr>
          <w:p w14:paraId="5AD1DE48" w14:textId="77777777" w:rsidR="0042735E" w:rsidRPr="0042735E" w:rsidRDefault="0042735E" w:rsidP="003102B9">
            <w:pPr>
              <w:jc w:val="left"/>
              <w:rPr>
                <w:sz w:val="26"/>
                <w:szCs w:val="26"/>
              </w:rPr>
            </w:pPr>
            <w:r w:rsidRPr="0042735E">
              <w:rPr>
                <w:sz w:val="26"/>
                <w:szCs w:val="26"/>
              </w:rPr>
              <w:t>Hiệu chuẩn xét nghiệm định lượng TG</w:t>
            </w:r>
          </w:p>
        </w:tc>
        <w:tc>
          <w:tcPr>
            <w:tcW w:w="2976" w:type="dxa"/>
            <w:tcBorders>
              <w:top w:val="nil"/>
              <w:left w:val="nil"/>
              <w:bottom w:val="single" w:sz="4" w:space="0" w:color="auto"/>
              <w:right w:val="single" w:sz="4" w:space="0" w:color="auto"/>
            </w:tcBorders>
            <w:shd w:val="clear" w:color="auto" w:fill="auto"/>
            <w:vAlign w:val="center"/>
            <w:hideMark/>
          </w:tcPr>
          <w:p w14:paraId="40495828"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58C7D4DD"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053E166E" w14:textId="77777777" w:rsidR="0042735E" w:rsidRPr="0042735E" w:rsidRDefault="0042735E" w:rsidP="003102B9">
            <w:pPr>
              <w:jc w:val="center"/>
              <w:rPr>
                <w:sz w:val="26"/>
                <w:szCs w:val="26"/>
              </w:rPr>
            </w:pPr>
            <w:r w:rsidRPr="0042735E">
              <w:rPr>
                <w:sz w:val="26"/>
                <w:szCs w:val="26"/>
              </w:rPr>
              <w:t>40</w:t>
            </w:r>
          </w:p>
        </w:tc>
      </w:tr>
      <w:tr w:rsidR="0042735E" w:rsidRPr="0042735E" w14:paraId="0351EB1F"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50E51A0" w14:textId="77777777" w:rsidR="0042735E" w:rsidRPr="0042735E" w:rsidRDefault="0042735E" w:rsidP="003102B9">
            <w:pPr>
              <w:jc w:val="center"/>
              <w:rPr>
                <w:sz w:val="26"/>
                <w:szCs w:val="26"/>
              </w:rPr>
            </w:pPr>
            <w:r w:rsidRPr="0042735E">
              <w:rPr>
                <w:sz w:val="26"/>
                <w:szCs w:val="26"/>
              </w:rPr>
              <w:t>71</w:t>
            </w:r>
          </w:p>
        </w:tc>
        <w:tc>
          <w:tcPr>
            <w:tcW w:w="3103" w:type="dxa"/>
            <w:tcBorders>
              <w:top w:val="nil"/>
              <w:left w:val="nil"/>
              <w:bottom w:val="single" w:sz="4" w:space="0" w:color="auto"/>
              <w:right w:val="single" w:sz="4" w:space="0" w:color="auto"/>
            </w:tcBorders>
            <w:shd w:val="clear" w:color="auto" w:fill="auto"/>
            <w:vAlign w:val="center"/>
            <w:hideMark/>
          </w:tcPr>
          <w:p w14:paraId="315E1F66" w14:textId="77777777" w:rsidR="0042735E" w:rsidRPr="0042735E" w:rsidRDefault="0042735E" w:rsidP="003102B9">
            <w:pPr>
              <w:jc w:val="left"/>
              <w:rPr>
                <w:sz w:val="26"/>
                <w:szCs w:val="26"/>
              </w:rPr>
            </w:pPr>
            <w:r w:rsidRPr="0042735E">
              <w:rPr>
                <w:sz w:val="26"/>
                <w:szCs w:val="26"/>
              </w:rPr>
              <w:t>Thuốc thử xét nghiệm định lượng Anti-TG</w:t>
            </w:r>
          </w:p>
        </w:tc>
        <w:tc>
          <w:tcPr>
            <w:tcW w:w="2976" w:type="dxa"/>
            <w:tcBorders>
              <w:top w:val="nil"/>
              <w:left w:val="nil"/>
              <w:bottom w:val="single" w:sz="4" w:space="0" w:color="auto"/>
              <w:right w:val="single" w:sz="4" w:space="0" w:color="auto"/>
            </w:tcBorders>
            <w:shd w:val="clear" w:color="auto" w:fill="auto"/>
            <w:vAlign w:val="center"/>
            <w:hideMark/>
          </w:tcPr>
          <w:p w14:paraId="02E74F58"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7EDB9AC9"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49CE1D96" w14:textId="77777777" w:rsidR="0042735E" w:rsidRPr="0042735E" w:rsidRDefault="0042735E" w:rsidP="003102B9">
            <w:pPr>
              <w:jc w:val="center"/>
              <w:rPr>
                <w:sz w:val="26"/>
                <w:szCs w:val="26"/>
              </w:rPr>
            </w:pPr>
            <w:r w:rsidRPr="0042735E">
              <w:rPr>
                <w:sz w:val="26"/>
                <w:szCs w:val="26"/>
              </w:rPr>
              <w:t>21.600</w:t>
            </w:r>
          </w:p>
        </w:tc>
      </w:tr>
      <w:tr w:rsidR="0042735E" w:rsidRPr="0042735E" w14:paraId="15846A1C"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8B5BFC0" w14:textId="77777777" w:rsidR="0042735E" w:rsidRPr="0042735E" w:rsidRDefault="0042735E" w:rsidP="003102B9">
            <w:pPr>
              <w:jc w:val="center"/>
              <w:rPr>
                <w:sz w:val="26"/>
                <w:szCs w:val="26"/>
              </w:rPr>
            </w:pPr>
            <w:r w:rsidRPr="0042735E">
              <w:rPr>
                <w:sz w:val="26"/>
                <w:szCs w:val="26"/>
              </w:rPr>
              <w:t>72</w:t>
            </w:r>
          </w:p>
        </w:tc>
        <w:tc>
          <w:tcPr>
            <w:tcW w:w="3103" w:type="dxa"/>
            <w:tcBorders>
              <w:top w:val="nil"/>
              <w:left w:val="nil"/>
              <w:bottom w:val="single" w:sz="4" w:space="0" w:color="auto"/>
              <w:right w:val="single" w:sz="4" w:space="0" w:color="auto"/>
            </w:tcBorders>
            <w:shd w:val="clear" w:color="auto" w:fill="auto"/>
            <w:vAlign w:val="center"/>
            <w:hideMark/>
          </w:tcPr>
          <w:p w14:paraId="6F8A317E" w14:textId="77777777" w:rsidR="0042735E" w:rsidRPr="0042735E" w:rsidRDefault="0042735E" w:rsidP="003102B9">
            <w:pPr>
              <w:jc w:val="left"/>
              <w:rPr>
                <w:sz w:val="26"/>
                <w:szCs w:val="26"/>
              </w:rPr>
            </w:pPr>
            <w:r w:rsidRPr="0042735E">
              <w:rPr>
                <w:sz w:val="26"/>
                <w:szCs w:val="26"/>
              </w:rPr>
              <w:t>Hiệu chuẩn xét nghiệm Anti</w:t>
            </w:r>
            <w:r w:rsidRPr="0042735E">
              <w:rPr>
                <w:sz w:val="26"/>
                <w:szCs w:val="26"/>
              </w:rPr>
              <w:noBreakHyphen/>
              <w:t>Tg</w:t>
            </w:r>
          </w:p>
        </w:tc>
        <w:tc>
          <w:tcPr>
            <w:tcW w:w="2976" w:type="dxa"/>
            <w:tcBorders>
              <w:top w:val="nil"/>
              <w:left w:val="nil"/>
              <w:bottom w:val="single" w:sz="4" w:space="0" w:color="auto"/>
              <w:right w:val="single" w:sz="4" w:space="0" w:color="auto"/>
            </w:tcBorders>
            <w:shd w:val="clear" w:color="auto" w:fill="auto"/>
            <w:vAlign w:val="center"/>
            <w:hideMark/>
          </w:tcPr>
          <w:p w14:paraId="2399B293"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5A64785C"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5B6A3BC9" w14:textId="77777777" w:rsidR="0042735E" w:rsidRPr="0042735E" w:rsidRDefault="0042735E" w:rsidP="003102B9">
            <w:pPr>
              <w:jc w:val="center"/>
              <w:rPr>
                <w:sz w:val="26"/>
                <w:szCs w:val="26"/>
              </w:rPr>
            </w:pPr>
            <w:r w:rsidRPr="0042735E">
              <w:rPr>
                <w:sz w:val="26"/>
                <w:szCs w:val="26"/>
              </w:rPr>
              <w:t>50</w:t>
            </w:r>
          </w:p>
        </w:tc>
      </w:tr>
      <w:tr w:rsidR="0042735E" w:rsidRPr="0042735E" w14:paraId="0BDE7FC1"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3E770B8" w14:textId="77777777" w:rsidR="0042735E" w:rsidRPr="0042735E" w:rsidRDefault="0042735E" w:rsidP="003102B9">
            <w:pPr>
              <w:jc w:val="center"/>
              <w:rPr>
                <w:sz w:val="26"/>
                <w:szCs w:val="26"/>
              </w:rPr>
            </w:pPr>
            <w:r w:rsidRPr="0042735E">
              <w:rPr>
                <w:sz w:val="26"/>
                <w:szCs w:val="26"/>
              </w:rPr>
              <w:t>73</w:t>
            </w:r>
          </w:p>
        </w:tc>
        <w:tc>
          <w:tcPr>
            <w:tcW w:w="3103" w:type="dxa"/>
            <w:tcBorders>
              <w:top w:val="nil"/>
              <w:left w:val="nil"/>
              <w:bottom w:val="single" w:sz="4" w:space="0" w:color="auto"/>
              <w:right w:val="single" w:sz="4" w:space="0" w:color="auto"/>
            </w:tcBorders>
            <w:shd w:val="clear" w:color="auto" w:fill="auto"/>
            <w:vAlign w:val="center"/>
            <w:hideMark/>
          </w:tcPr>
          <w:p w14:paraId="30DBED54" w14:textId="77777777" w:rsidR="0042735E" w:rsidRPr="0042735E" w:rsidRDefault="0042735E" w:rsidP="003102B9">
            <w:pPr>
              <w:jc w:val="left"/>
              <w:rPr>
                <w:sz w:val="26"/>
                <w:szCs w:val="26"/>
              </w:rPr>
            </w:pPr>
            <w:r w:rsidRPr="0042735E">
              <w:rPr>
                <w:sz w:val="26"/>
                <w:szCs w:val="26"/>
              </w:rPr>
              <w:t>Thuốc thử xét nghiệm định lượng Anti</w:t>
            </w:r>
            <w:r w:rsidRPr="0042735E">
              <w:rPr>
                <w:sz w:val="26"/>
                <w:szCs w:val="26"/>
              </w:rPr>
              <w:noBreakHyphen/>
              <w:t>TSHR (trab)</w:t>
            </w:r>
          </w:p>
        </w:tc>
        <w:tc>
          <w:tcPr>
            <w:tcW w:w="2976" w:type="dxa"/>
            <w:tcBorders>
              <w:top w:val="nil"/>
              <w:left w:val="nil"/>
              <w:bottom w:val="single" w:sz="4" w:space="0" w:color="auto"/>
              <w:right w:val="single" w:sz="4" w:space="0" w:color="auto"/>
            </w:tcBorders>
            <w:shd w:val="clear" w:color="auto" w:fill="auto"/>
            <w:vAlign w:val="center"/>
            <w:hideMark/>
          </w:tcPr>
          <w:p w14:paraId="002C88FC"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478FDA60"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74B982DE" w14:textId="77777777" w:rsidR="0042735E" w:rsidRPr="0042735E" w:rsidRDefault="0042735E" w:rsidP="003102B9">
            <w:pPr>
              <w:jc w:val="center"/>
              <w:rPr>
                <w:sz w:val="26"/>
                <w:szCs w:val="26"/>
              </w:rPr>
            </w:pPr>
            <w:r w:rsidRPr="0042735E">
              <w:rPr>
                <w:sz w:val="26"/>
                <w:szCs w:val="26"/>
              </w:rPr>
              <w:t>8.640</w:t>
            </w:r>
          </w:p>
        </w:tc>
      </w:tr>
      <w:tr w:rsidR="0042735E" w:rsidRPr="0042735E" w14:paraId="3D1EDA97"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1D7C163" w14:textId="77777777" w:rsidR="0042735E" w:rsidRPr="0042735E" w:rsidRDefault="0042735E" w:rsidP="003102B9">
            <w:pPr>
              <w:jc w:val="center"/>
              <w:rPr>
                <w:sz w:val="26"/>
                <w:szCs w:val="26"/>
              </w:rPr>
            </w:pPr>
            <w:r w:rsidRPr="0042735E">
              <w:rPr>
                <w:sz w:val="26"/>
                <w:szCs w:val="26"/>
              </w:rPr>
              <w:t>74</w:t>
            </w:r>
          </w:p>
        </w:tc>
        <w:tc>
          <w:tcPr>
            <w:tcW w:w="3103" w:type="dxa"/>
            <w:tcBorders>
              <w:top w:val="nil"/>
              <w:left w:val="nil"/>
              <w:bottom w:val="single" w:sz="4" w:space="0" w:color="auto"/>
              <w:right w:val="single" w:sz="4" w:space="0" w:color="auto"/>
            </w:tcBorders>
            <w:shd w:val="clear" w:color="auto" w:fill="auto"/>
            <w:vAlign w:val="center"/>
            <w:hideMark/>
          </w:tcPr>
          <w:p w14:paraId="7D22EE98" w14:textId="77777777" w:rsidR="0042735E" w:rsidRPr="0042735E" w:rsidRDefault="0042735E" w:rsidP="003102B9">
            <w:pPr>
              <w:jc w:val="left"/>
              <w:rPr>
                <w:sz w:val="26"/>
                <w:szCs w:val="26"/>
              </w:rPr>
            </w:pPr>
            <w:r w:rsidRPr="0042735E">
              <w:rPr>
                <w:sz w:val="26"/>
                <w:szCs w:val="26"/>
              </w:rPr>
              <w:t>Hiệu chuẩn xét nghiệm định lượng Anti-TSHR (trab)</w:t>
            </w:r>
          </w:p>
        </w:tc>
        <w:tc>
          <w:tcPr>
            <w:tcW w:w="2976" w:type="dxa"/>
            <w:tcBorders>
              <w:top w:val="nil"/>
              <w:left w:val="nil"/>
              <w:bottom w:val="single" w:sz="4" w:space="0" w:color="auto"/>
              <w:right w:val="single" w:sz="4" w:space="0" w:color="auto"/>
            </w:tcBorders>
            <w:shd w:val="clear" w:color="auto" w:fill="auto"/>
            <w:vAlign w:val="center"/>
            <w:hideMark/>
          </w:tcPr>
          <w:p w14:paraId="40283255"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11FBD1F"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19A72ABA" w14:textId="77777777" w:rsidR="0042735E" w:rsidRPr="0042735E" w:rsidRDefault="0042735E" w:rsidP="003102B9">
            <w:pPr>
              <w:jc w:val="center"/>
              <w:rPr>
                <w:sz w:val="26"/>
                <w:szCs w:val="26"/>
              </w:rPr>
            </w:pPr>
            <w:r w:rsidRPr="0042735E">
              <w:rPr>
                <w:sz w:val="26"/>
                <w:szCs w:val="26"/>
              </w:rPr>
              <w:t>100</w:t>
            </w:r>
          </w:p>
        </w:tc>
      </w:tr>
      <w:tr w:rsidR="0042735E" w:rsidRPr="0042735E" w14:paraId="042B21DA"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3B4B576" w14:textId="77777777" w:rsidR="0042735E" w:rsidRPr="0042735E" w:rsidRDefault="0042735E" w:rsidP="003102B9">
            <w:pPr>
              <w:jc w:val="center"/>
              <w:rPr>
                <w:sz w:val="26"/>
                <w:szCs w:val="26"/>
              </w:rPr>
            </w:pPr>
            <w:r w:rsidRPr="0042735E">
              <w:rPr>
                <w:sz w:val="26"/>
                <w:szCs w:val="26"/>
              </w:rPr>
              <w:t>75</w:t>
            </w:r>
          </w:p>
        </w:tc>
        <w:tc>
          <w:tcPr>
            <w:tcW w:w="3103" w:type="dxa"/>
            <w:tcBorders>
              <w:top w:val="nil"/>
              <w:left w:val="nil"/>
              <w:bottom w:val="single" w:sz="4" w:space="0" w:color="auto"/>
              <w:right w:val="single" w:sz="4" w:space="0" w:color="auto"/>
            </w:tcBorders>
            <w:shd w:val="clear" w:color="auto" w:fill="auto"/>
            <w:vAlign w:val="center"/>
            <w:hideMark/>
          </w:tcPr>
          <w:p w14:paraId="26A24B35" w14:textId="77777777" w:rsidR="0042735E" w:rsidRPr="0042735E" w:rsidRDefault="0042735E" w:rsidP="003102B9">
            <w:pPr>
              <w:jc w:val="left"/>
              <w:rPr>
                <w:sz w:val="26"/>
                <w:szCs w:val="26"/>
              </w:rPr>
            </w:pPr>
            <w:r w:rsidRPr="0042735E">
              <w:rPr>
                <w:sz w:val="26"/>
                <w:szCs w:val="26"/>
              </w:rPr>
              <w:t>Kiểm tra chất lượng xét nghiệm Anti</w:t>
            </w:r>
            <w:r w:rsidRPr="0042735E">
              <w:rPr>
                <w:sz w:val="26"/>
                <w:szCs w:val="26"/>
              </w:rPr>
              <w:noBreakHyphen/>
              <w:t>TSHR, Anti</w:t>
            </w:r>
            <w:r w:rsidRPr="0042735E">
              <w:rPr>
                <w:sz w:val="26"/>
                <w:szCs w:val="26"/>
              </w:rPr>
              <w:noBreakHyphen/>
              <w:t>TPO, Anti</w:t>
            </w:r>
            <w:r w:rsidRPr="0042735E">
              <w:rPr>
                <w:sz w:val="26"/>
                <w:szCs w:val="26"/>
              </w:rPr>
              <w:noBreakHyphen/>
              <w:t>Tg</w:t>
            </w:r>
          </w:p>
        </w:tc>
        <w:tc>
          <w:tcPr>
            <w:tcW w:w="2976" w:type="dxa"/>
            <w:tcBorders>
              <w:top w:val="nil"/>
              <w:left w:val="nil"/>
              <w:bottom w:val="single" w:sz="4" w:space="0" w:color="auto"/>
              <w:right w:val="single" w:sz="4" w:space="0" w:color="auto"/>
            </w:tcBorders>
            <w:shd w:val="clear" w:color="auto" w:fill="auto"/>
            <w:vAlign w:val="center"/>
            <w:hideMark/>
          </w:tcPr>
          <w:p w14:paraId="3B2BF3D7"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203652CD"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5F135830" w14:textId="77777777" w:rsidR="0042735E" w:rsidRPr="0042735E" w:rsidRDefault="0042735E" w:rsidP="003102B9">
            <w:pPr>
              <w:jc w:val="center"/>
              <w:rPr>
                <w:sz w:val="26"/>
                <w:szCs w:val="26"/>
              </w:rPr>
            </w:pPr>
            <w:r w:rsidRPr="0042735E">
              <w:rPr>
                <w:sz w:val="26"/>
                <w:szCs w:val="26"/>
              </w:rPr>
              <w:t>300</w:t>
            </w:r>
          </w:p>
        </w:tc>
      </w:tr>
      <w:tr w:rsidR="0042735E" w:rsidRPr="0042735E" w14:paraId="77A54932"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5BE57B4" w14:textId="77777777" w:rsidR="0042735E" w:rsidRPr="0042735E" w:rsidRDefault="0042735E" w:rsidP="003102B9">
            <w:pPr>
              <w:jc w:val="center"/>
              <w:rPr>
                <w:sz w:val="26"/>
                <w:szCs w:val="26"/>
              </w:rPr>
            </w:pPr>
            <w:r w:rsidRPr="0042735E">
              <w:rPr>
                <w:sz w:val="26"/>
                <w:szCs w:val="26"/>
              </w:rPr>
              <w:t>76</w:t>
            </w:r>
          </w:p>
        </w:tc>
        <w:tc>
          <w:tcPr>
            <w:tcW w:w="3103" w:type="dxa"/>
            <w:tcBorders>
              <w:top w:val="nil"/>
              <w:left w:val="nil"/>
              <w:bottom w:val="single" w:sz="4" w:space="0" w:color="auto"/>
              <w:right w:val="single" w:sz="4" w:space="0" w:color="auto"/>
            </w:tcBorders>
            <w:shd w:val="clear" w:color="auto" w:fill="auto"/>
            <w:vAlign w:val="center"/>
            <w:hideMark/>
          </w:tcPr>
          <w:p w14:paraId="72374E02" w14:textId="77777777" w:rsidR="0042735E" w:rsidRPr="0042735E" w:rsidRDefault="0042735E" w:rsidP="003102B9">
            <w:pPr>
              <w:jc w:val="left"/>
              <w:rPr>
                <w:sz w:val="26"/>
                <w:szCs w:val="26"/>
              </w:rPr>
            </w:pPr>
            <w:r w:rsidRPr="0042735E">
              <w:rPr>
                <w:sz w:val="26"/>
                <w:szCs w:val="26"/>
              </w:rPr>
              <w:t>Thuốc thử xét nghiệm định lượng estradiol</w:t>
            </w:r>
          </w:p>
        </w:tc>
        <w:tc>
          <w:tcPr>
            <w:tcW w:w="2976" w:type="dxa"/>
            <w:tcBorders>
              <w:top w:val="nil"/>
              <w:left w:val="nil"/>
              <w:bottom w:val="single" w:sz="4" w:space="0" w:color="auto"/>
              <w:right w:val="single" w:sz="4" w:space="0" w:color="auto"/>
            </w:tcBorders>
            <w:shd w:val="clear" w:color="auto" w:fill="auto"/>
            <w:vAlign w:val="center"/>
            <w:hideMark/>
          </w:tcPr>
          <w:p w14:paraId="4EB896B7"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1A7ACB37"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73D2C38F" w14:textId="77777777" w:rsidR="0042735E" w:rsidRPr="0042735E" w:rsidRDefault="0042735E" w:rsidP="003102B9">
            <w:pPr>
              <w:jc w:val="center"/>
              <w:rPr>
                <w:sz w:val="26"/>
                <w:szCs w:val="26"/>
              </w:rPr>
            </w:pPr>
            <w:r w:rsidRPr="0042735E">
              <w:rPr>
                <w:sz w:val="26"/>
                <w:szCs w:val="26"/>
              </w:rPr>
              <w:t>720</w:t>
            </w:r>
          </w:p>
        </w:tc>
      </w:tr>
      <w:tr w:rsidR="0042735E" w:rsidRPr="0042735E" w14:paraId="69D11BAB"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AF5F3EF" w14:textId="77777777" w:rsidR="0042735E" w:rsidRPr="0042735E" w:rsidRDefault="0042735E" w:rsidP="003102B9">
            <w:pPr>
              <w:jc w:val="center"/>
              <w:rPr>
                <w:sz w:val="26"/>
                <w:szCs w:val="26"/>
              </w:rPr>
            </w:pPr>
            <w:r w:rsidRPr="0042735E">
              <w:rPr>
                <w:sz w:val="26"/>
                <w:szCs w:val="26"/>
              </w:rPr>
              <w:lastRenderedPageBreak/>
              <w:t>77</w:t>
            </w:r>
          </w:p>
        </w:tc>
        <w:tc>
          <w:tcPr>
            <w:tcW w:w="3103" w:type="dxa"/>
            <w:tcBorders>
              <w:top w:val="nil"/>
              <w:left w:val="nil"/>
              <w:bottom w:val="single" w:sz="4" w:space="0" w:color="auto"/>
              <w:right w:val="single" w:sz="4" w:space="0" w:color="auto"/>
            </w:tcBorders>
            <w:shd w:val="clear" w:color="auto" w:fill="auto"/>
            <w:vAlign w:val="center"/>
            <w:hideMark/>
          </w:tcPr>
          <w:p w14:paraId="689BD989" w14:textId="77777777" w:rsidR="0042735E" w:rsidRPr="0042735E" w:rsidRDefault="0042735E" w:rsidP="003102B9">
            <w:pPr>
              <w:jc w:val="left"/>
              <w:rPr>
                <w:sz w:val="26"/>
                <w:szCs w:val="26"/>
              </w:rPr>
            </w:pPr>
            <w:r w:rsidRPr="0042735E">
              <w:rPr>
                <w:sz w:val="26"/>
                <w:szCs w:val="26"/>
              </w:rPr>
              <w:t>Hiệu chuẩn xét nghiệm định lượng Estradiol</w:t>
            </w:r>
          </w:p>
        </w:tc>
        <w:tc>
          <w:tcPr>
            <w:tcW w:w="2976" w:type="dxa"/>
            <w:tcBorders>
              <w:top w:val="nil"/>
              <w:left w:val="nil"/>
              <w:bottom w:val="single" w:sz="4" w:space="0" w:color="auto"/>
              <w:right w:val="single" w:sz="4" w:space="0" w:color="auto"/>
            </w:tcBorders>
            <w:shd w:val="clear" w:color="auto" w:fill="auto"/>
            <w:vAlign w:val="center"/>
            <w:hideMark/>
          </w:tcPr>
          <w:p w14:paraId="3DF54213"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04F49C90"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3726E2A1" w14:textId="77777777" w:rsidR="0042735E" w:rsidRPr="0042735E" w:rsidRDefault="0042735E" w:rsidP="003102B9">
            <w:pPr>
              <w:jc w:val="center"/>
              <w:rPr>
                <w:sz w:val="26"/>
                <w:szCs w:val="26"/>
              </w:rPr>
            </w:pPr>
            <w:r w:rsidRPr="0042735E">
              <w:rPr>
                <w:sz w:val="26"/>
                <w:szCs w:val="26"/>
              </w:rPr>
              <w:t>30</w:t>
            </w:r>
          </w:p>
        </w:tc>
      </w:tr>
      <w:tr w:rsidR="0042735E" w:rsidRPr="0042735E" w14:paraId="7F57D395"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61F5F84" w14:textId="77777777" w:rsidR="0042735E" w:rsidRPr="0042735E" w:rsidRDefault="0042735E" w:rsidP="003102B9">
            <w:pPr>
              <w:jc w:val="center"/>
              <w:rPr>
                <w:sz w:val="26"/>
                <w:szCs w:val="26"/>
              </w:rPr>
            </w:pPr>
            <w:r w:rsidRPr="0042735E">
              <w:rPr>
                <w:sz w:val="26"/>
                <w:szCs w:val="26"/>
              </w:rPr>
              <w:t>78</w:t>
            </w:r>
          </w:p>
        </w:tc>
        <w:tc>
          <w:tcPr>
            <w:tcW w:w="3103" w:type="dxa"/>
            <w:tcBorders>
              <w:top w:val="nil"/>
              <w:left w:val="nil"/>
              <w:bottom w:val="single" w:sz="4" w:space="0" w:color="auto"/>
              <w:right w:val="single" w:sz="4" w:space="0" w:color="auto"/>
            </w:tcBorders>
            <w:shd w:val="clear" w:color="auto" w:fill="auto"/>
            <w:vAlign w:val="center"/>
            <w:hideMark/>
          </w:tcPr>
          <w:p w14:paraId="4CA0101D" w14:textId="77777777" w:rsidR="0042735E" w:rsidRPr="0042735E" w:rsidRDefault="0042735E" w:rsidP="003102B9">
            <w:pPr>
              <w:jc w:val="left"/>
              <w:rPr>
                <w:sz w:val="26"/>
                <w:szCs w:val="26"/>
              </w:rPr>
            </w:pPr>
            <w:r w:rsidRPr="0042735E">
              <w:rPr>
                <w:sz w:val="26"/>
                <w:szCs w:val="26"/>
              </w:rPr>
              <w:t>Thuốc thử xét nghiệm FSH</w:t>
            </w:r>
          </w:p>
        </w:tc>
        <w:tc>
          <w:tcPr>
            <w:tcW w:w="2976" w:type="dxa"/>
            <w:tcBorders>
              <w:top w:val="nil"/>
              <w:left w:val="nil"/>
              <w:bottom w:val="single" w:sz="4" w:space="0" w:color="auto"/>
              <w:right w:val="single" w:sz="4" w:space="0" w:color="auto"/>
            </w:tcBorders>
            <w:shd w:val="clear" w:color="auto" w:fill="auto"/>
            <w:vAlign w:val="center"/>
            <w:hideMark/>
          </w:tcPr>
          <w:p w14:paraId="3396F51D"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41462570"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3B17139A" w14:textId="77777777" w:rsidR="0042735E" w:rsidRPr="0042735E" w:rsidRDefault="0042735E" w:rsidP="003102B9">
            <w:pPr>
              <w:jc w:val="center"/>
              <w:rPr>
                <w:sz w:val="26"/>
                <w:szCs w:val="26"/>
              </w:rPr>
            </w:pPr>
            <w:r w:rsidRPr="0042735E">
              <w:rPr>
                <w:sz w:val="26"/>
                <w:szCs w:val="26"/>
              </w:rPr>
              <w:t>720</w:t>
            </w:r>
          </w:p>
        </w:tc>
      </w:tr>
      <w:tr w:rsidR="0042735E" w:rsidRPr="0042735E" w14:paraId="69399FEC"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75CF6C2" w14:textId="77777777" w:rsidR="0042735E" w:rsidRPr="0042735E" w:rsidRDefault="0042735E" w:rsidP="003102B9">
            <w:pPr>
              <w:jc w:val="center"/>
              <w:rPr>
                <w:sz w:val="26"/>
                <w:szCs w:val="26"/>
              </w:rPr>
            </w:pPr>
            <w:r w:rsidRPr="0042735E">
              <w:rPr>
                <w:sz w:val="26"/>
                <w:szCs w:val="26"/>
              </w:rPr>
              <w:t>79</w:t>
            </w:r>
          </w:p>
        </w:tc>
        <w:tc>
          <w:tcPr>
            <w:tcW w:w="3103" w:type="dxa"/>
            <w:tcBorders>
              <w:top w:val="nil"/>
              <w:left w:val="nil"/>
              <w:bottom w:val="single" w:sz="4" w:space="0" w:color="auto"/>
              <w:right w:val="single" w:sz="4" w:space="0" w:color="auto"/>
            </w:tcBorders>
            <w:shd w:val="clear" w:color="auto" w:fill="auto"/>
            <w:vAlign w:val="center"/>
            <w:hideMark/>
          </w:tcPr>
          <w:p w14:paraId="74736596" w14:textId="77777777" w:rsidR="0042735E" w:rsidRPr="0042735E" w:rsidRDefault="0042735E" w:rsidP="003102B9">
            <w:pPr>
              <w:jc w:val="left"/>
              <w:rPr>
                <w:sz w:val="26"/>
                <w:szCs w:val="26"/>
              </w:rPr>
            </w:pPr>
            <w:r w:rsidRPr="0042735E">
              <w:rPr>
                <w:sz w:val="26"/>
                <w:szCs w:val="26"/>
              </w:rPr>
              <w:t>Chất hiệu chuẩn xét nghiệm FSH</w:t>
            </w:r>
          </w:p>
        </w:tc>
        <w:tc>
          <w:tcPr>
            <w:tcW w:w="2976" w:type="dxa"/>
            <w:tcBorders>
              <w:top w:val="nil"/>
              <w:left w:val="nil"/>
              <w:bottom w:val="single" w:sz="4" w:space="0" w:color="auto"/>
              <w:right w:val="single" w:sz="4" w:space="0" w:color="auto"/>
            </w:tcBorders>
            <w:shd w:val="clear" w:color="auto" w:fill="auto"/>
            <w:vAlign w:val="center"/>
            <w:hideMark/>
          </w:tcPr>
          <w:p w14:paraId="0A0D2807"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5C543D3"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6BC7C0BA" w14:textId="77777777" w:rsidR="0042735E" w:rsidRPr="0042735E" w:rsidRDefault="0042735E" w:rsidP="003102B9">
            <w:pPr>
              <w:jc w:val="center"/>
              <w:rPr>
                <w:sz w:val="26"/>
                <w:szCs w:val="26"/>
              </w:rPr>
            </w:pPr>
            <w:r w:rsidRPr="0042735E">
              <w:rPr>
                <w:sz w:val="26"/>
                <w:szCs w:val="26"/>
              </w:rPr>
              <w:t>30</w:t>
            </w:r>
          </w:p>
        </w:tc>
      </w:tr>
      <w:tr w:rsidR="0042735E" w:rsidRPr="0042735E" w14:paraId="3AF8AFB0"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2B9006A" w14:textId="77777777" w:rsidR="0042735E" w:rsidRPr="0042735E" w:rsidRDefault="0042735E" w:rsidP="003102B9">
            <w:pPr>
              <w:jc w:val="center"/>
              <w:rPr>
                <w:sz w:val="26"/>
                <w:szCs w:val="26"/>
              </w:rPr>
            </w:pPr>
            <w:r w:rsidRPr="0042735E">
              <w:rPr>
                <w:sz w:val="26"/>
                <w:szCs w:val="26"/>
              </w:rPr>
              <w:t>80</w:t>
            </w:r>
          </w:p>
        </w:tc>
        <w:tc>
          <w:tcPr>
            <w:tcW w:w="3103" w:type="dxa"/>
            <w:tcBorders>
              <w:top w:val="nil"/>
              <w:left w:val="nil"/>
              <w:bottom w:val="single" w:sz="4" w:space="0" w:color="auto"/>
              <w:right w:val="single" w:sz="4" w:space="0" w:color="auto"/>
            </w:tcBorders>
            <w:shd w:val="clear" w:color="auto" w:fill="auto"/>
            <w:vAlign w:val="center"/>
            <w:hideMark/>
          </w:tcPr>
          <w:p w14:paraId="6E51E0FC" w14:textId="77777777" w:rsidR="0042735E" w:rsidRPr="0042735E" w:rsidRDefault="0042735E" w:rsidP="003102B9">
            <w:pPr>
              <w:jc w:val="left"/>
              <w:rPr>
                <w:sz w:val="26"/>
                <w:szCs w:val="26"/>
              </w:rPr>
            </w:pPr>
            <w:r w:rsidRPr="0042735E">
              <w:rPr>
                <w:sz w:val="26"/>
                <w:szCs w:val="26"/>
              </w:rPr>
              <w:t>Thuốc thử xét nghiệm định lượng PCT (procalcitonin)</w:t>
            </w:r>
          </w:p>
        </w:tc>
        <w:tc>
          <w:tcPr>
            <w:tcW w:w="2976" w:type="dxa"/>
            <w:tcBorders>
              <w:top w:val="nil"/>
              <w:left w:val="nil"/>
              <w:bottom w:val="single" w:sz="4" w:space="0" w:color="auto"/>
              <w:right w:val="single" w:sz="4" w:space="0" w:color="auto"/>
            </w:tcBorders>
            <w:shd w:val="clear" w:color="auto" w:fill="auto"/>
            <w:vAlign w:val="center"/>
            <w:hideMark/>
          </w:tcPr>
          <w:p w14:paraId="563114C3"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3F6685D"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0F0E845D" w14:textId="77777777" w:rsidR="0042735E" w:rsidRPr="0042735E" w:rsidRDefault="0042735E" w:rsidP="003102B9">
            <w:pPr>
              <w:jc w:val="center"/>
              <w:rPr>
                <w:sz w:val="26"/>
                <w:szCs w:val="26"/>
              </w:rPr>
            </w:pPr>
            <w:r w:rsidRPr="0042735E">
              <w:rPr>
                <w:sz w:val="26"/>
                <w:szCs w:val="26"/>
              </w:rPr>
              <w:t>7.200</w:t>
            </w:r>
          </w:p>
        </w:tc>
      </w:tr>
      <w:tr w:rsidR="0042735E" w:rsidRPr="0042735E" w14:paraId="22884059"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178CCD9" w14:textId="77777777" w:rsidR="0042735E" w:rsidRPr="0042735E" w:rsidRDefault="0042735E" w:rsidP="003102B9">
            <w:pPr>
              <w:jc w:val="center"/>
              <w:rPr>
                <w:sz w:val="26"/>
                <w:szCs w:val="26"/>
              </w:rPr>
            </w:pPr>
            <w:r w:rsidRPr="0042735E">
              <w:rPr>
                <w:sz w:val="26"/>
                <w:szCs w:val="26"/>
              </w:rPr>
              <w:t>81</w:t>
            </w:r>
          </w:p>
        </w:tc>
        <w:tc>
          <w:tcPr>
            <w:tcW w:w="3103" w:type="dxa"/>
            <w:tcBorders>
              <w:top w:val="nil"/>
              <w:left w:val="nil"/>
              <w:bottom w:val="single" w:sz="4" w:space="0" w:color="auto"/>
              <w:right w:val="single" w:sz="4" w:space="0" w:color="auto"/>
            </w:tcBorders>
            <w:shd w:val="clear" w:color="auto" w:fill="auto"/>
            <w:vAlign w:val="center"/>
            <w:hideMark/>
          </w:tcPr>
          <w:p w14:paraId="42579FD6" w14:textId="77777777" w:rsidR="0042735E" w:rsidRPr="0042735E" w:rsidRDefault="0042735E" w:rsidP="003102B9">
            <w:pPr>
              <w:jc w:val="left"/>
              <w:rPr>
                <w:sz w:val="26"/>
                <w:szCs w:val="26"/>
              </w:rPr>
            </w:pPr>
            <w:r w:rsidRPr="0042735E">
              <w:rPr>
                <w:sz w:val="26"/>
                <w:szCs w:val="26"/>
              </w:rPr>
              <w:t>Thuốc thử xét nghiệm định lượng NT-proBNP</w:t>
            </w:r>
          </w:p>
        </w:tc>
        <w:tc>
          <w:tcPr>
            <w:tcW w:w="2976" w:type="dxa"/>
            <w:tcBorders>
              <w:top w:val="nil"/>
              <w:left w:val="nil"/>
              <w:bottom w:val="single" w:sz="4" w:space="0" w:color="auto"/>
              <w:right w:val="single" w:sz="4" w:space="0" w:color="auto"/>
            </w:tcBorders>
            <w:shd w:val="clear" w:color="auto" w:fill="auto"/>
            <w:vAlign w:val="center"/>
            <w:hideMark/>
          </w:tcPr>
          <w:p w14:paraId="369BAA16"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0CD8E390"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779ECF6B" w14:textId="77777777" w:rsidR="0042735E" w:rsidRPr="0042735E" w:rsidRDefault="0042735E" w:rsidP="003102B9">
            <w:pPr>
              <w:jc w:val="center"/>
              <w:rPr>
                <w:sz w:val="26"/>
                <w:szCs w:val="26"/>
              </w:rPr>
            </w:pPr>
            <w:r w:rsidRPr="0042735E">
              <w:rPr>
                <w:sz w:val="26"/>
                <w:szCs w:val="26"/>
              </w:rPr>
              <w:t>18.000</w:t>
            </w:r>
          </w:p>
        </w:tc>
      </w:tr>
      <w:tr w:rsidR="0042735E" w:rsidRPr="0042735E" w14:paraId="7D6E1EFA"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0194F33" w14:textId="77777777" w:rsidR="0042735E" w:rsidRPr="0042735E" w:rsidRDefault="0042735E" w:rsidP="003102B9">
            <w:pPr>
              <w:jc w:val="center"/>
              <w:rPr>
                <w:sz w:val="26"/>
                <w:szCs w:val="26"/>
              </w:rPr>
            </w:pPr>
            <w:r w:rsidRPr="0042735E">
              <w:rPr>
                <w:sz w:val="26"/>
                <w:szCs w:val="26"/>
              </w:rPr>
              <w:t>82</w:t>
            </w:r>
          </w:p>
        </w:tc>
        <w:tc>
          <w:tcPr>
            <w:tcW w:w="3103" w:type="dxa"/>
            <w:tcBorders>
              <w:top w:val="nil"/>
              <w:left w:val="nil"/>
              <w:bottom w:val="single" w:sz="4" w:space="0" w:color="auto"/>
              <w:right w:val="single" w:sz="4" w:space="0" w:color="auto"/>
            </w:tcBorders>
            <w:shd w:val="clear" w:color="auto" w:fill="auto"/>
            <w:vAlign w:val="center"/>
            <w:hideMark/>
          </w:tcPr>
          <w:p w14:paraId="4600528F" w14:textId="77777777" w:rsidR="0042735E" w:rsidRPr="0042735E" w:rsidRDefault="0042735E" w:rsidP="003102B9">
            <w:pPr>
              <w:jc w:val="left"/>
              <w:rPr>
                <w:sz w:val="26"/>
                <w:szCs w:val="26"/>
              </w:rPr>
            </w:pPr>
            <w:r w:rsidRPr="0042735E">
              <w:rPr>
                <w:sz w:val="26"/>
                <w:szCs w:val="26"/>
              </w:rPr>
              <w:t>Hiệu chuẩn xét nghiệm định lượng NT-proBNP</w:t>
            </w:r>
          </w:p>
        </w:tc>
        <w:tc>
          <w:tcPr>
            <w:tcW w:w="2976" w:type="dxa"/>
            <w:tcBorders>
              <w:top w:val="nil"/>
              <w:left w:val="nil"/>
              <w:bottom w:val="single" w:sz="4" w:space="0" w:color="auto"/>
              <w:right w:val="single" w:sz="4" w:space="0" w:color="auto"/>
            </w:tcBorders>
            <w:shd w:val="clear" w:color="auto" w:fill="auto"/>
            <w:vAlign w:val="center"/>
            <w:hideMark/>
          </w:tcPr>
          <w:p w14:paraId="156C1B88"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6F68F33D"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28486C43" w14:textId="77777777" w:rsidR="0042735E" w:rsidRPr="0042735E" w:rsidRDefault="0042735E" w:rsidP="003102B9">
            <w:pPr>
              <w:jc w:val="center"/>
              <w:rPr>
                <w:sz w:val="26"/>
                <w:szCs w:val="26"/>
              </w:rPr>
            </w:pPr>
            <w:r w:rsidRPr="0042735E">
              <w:rPr>
                <w:sz w:val="26"/>
                <w:szCs w:val="26"/>
              </w:rPr>
              <w:t>60</w:t>
            </w:r>
          </w:p>
        </w:tc>
      </w:tr>
      <w:tr w:rsidR="0042735E" w:rsidRPr="0042735E" w14:paraId="21953902"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4A75875" w14:textId="77777777" w:rsidR="0042735E" w:rsidRPr="0042735E" w:rsidRDefault="0042735E" w:rsidP="003102B9">
            <w:pPr>
              <w:jc w:val="center"/>
              <w:rPr>
                <w:sz w:val="26"/>
                <w:szCs w:val="26"/>
              </w:rPr>
            </w:pPr>
            <w:r w:rsidRPr="0042735E">
              <w:rPr>
                <w:sz w:val="26"/>
                <w:szCs w:val="26"/>
              </w:rPr>
              <w:t>83</w:t>
            </w:r>
          </w:p>
        </w:tc>
        <w:tc>
          <w:tcPr>
            <w:tcW w:w="3103" w:type="dxa"/>
            <w:tcBorders>
              <w:top w:val="nil"/>
              <w:left w:val="nil"/>
              <w:bottom w:val="single" w:sz="4" w:space="0" w:color="auto"/>
              <w:right w:val="single" w:sz="4" w:space="0" w:color="auto"/>
            </w:tcBorders>
            <w:shd w:val="clear" w:color="auto" w:fill="auto"/>
            <w:hideMark/>
          </w:tcPr>
          <w:p w14:paraId="22F928E4" w14:textId="77777777" w:rsidR="0042735E" w:rsidRPr="0042735E" w:rsidRDefault="0042735E" w:rsidP="003102B9">
            <w:pPr>
              <w:jc w:val="left"/>
              <w:rPr>
                <w:sz w:val="26"/>
                <w:szCs w:val="26"/>
              </w:rPr>
            </w:pPr>
            <w:r w:rsidRPr="0042735E">
              <w:rPr>
                <w:sz w:val="26"/>
                <w:szCs w:val="26"/>
              </w:rPr>
              <w:t>Kiểm tra chất lượng xét nghiệm theo dõi chức năng tim mạch như CK-MB, Pro BNP II, proBNP II STAT</w:t>
            </w:r>
          </w:p>
        </w:tc>
        <w:tc>
          <w:tcPr>
            <w:tcW w:w="2976" w:type="dxa"/>
            <w:tcBorders>
              <w:top w:val="nil"/>
              <w:left w:val="nil"/>
              <w:bottom w:val="single" w:sz="4" w:space="0" w:color="auto"/>
              <w:right w:val="single" w:sz="4" w:space="0" w:color="auto"/>
            </w:tcBorders>
            <w:shd w:val="clear" w:color="auto" w:fill="auto"/>
            <w:vAlign w:val="center"/>
            <w:hideMark/>
          </w:tcPr>
          <w:p w14:paraId="4BA288FF"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356E7422"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6969F97E" w14:textId="77777777" w:rsidR="0042735E" w:rsidRPr="0042735E" w:rsidRDefault="0042735E" w:rsidP="003102B9">
            <w:pPr>
              <w:jc w:val="center"/>
              <w:rPr>
                <w:sz w:val="26"/>
                <w:szCs w:val="26"/>
              </w:rPr>
            </w:pPr>
            <w:r w:rsidRPr="0042735E">
              <w:rPr>
                <w:sz w:val="26"/>
                <w:szCs w:val="26"/>
              </w:rPr>
              <w:t>180</w:t>
            </w:r>
          </w:p>
        </w:tc>
      </w:tr>
      <w:tr w:rsidR="0042735E" w:rsidRPr="0042735E" w14:paraId="531F02D7"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4B8BA38" w14:textId="77777777" w:rsidR="0042735E" w:rsidRPr="0042735E" w:rsidRDefault="0042735E" w:rsidP="003102B9">
            <w:pPr>
              <w:jc w:val="center"/>
              <w:rPr>
                <w:sz w:val="26"/>
                <w:szCs w:val="26"/>
              </w:rPr>
            </w:pPr>
            <w:r w:rsidRPr="0042735E">
              <w:rPr>
                <w:sz w:val="26"/>
                <w:szCs w:val="26"/>
              </w:rPr>
              <w:t>84</w:t>
            </w:r>
          </w:p>
        </w:tc>
        <w:tc>
          <w:tcPr>
            <w:tcW w:w="3103" w:type="dxa"/>
            <w:tcBorders>
              <w:top w:val="nil"/>
              <w:left w:val="nil"/>
              <w:bottom w:val="single" w:sz="4" w:space="0" w:color="auto"/>
              <w:right w:val="single" w:sz="4" w:space="0" w:color="auto"/>
            </w:tcBorders>
            <w:shd w:val="clear" w:color="auto" w:fill="auto"/>
            <w:vAlign w:val="center"/>
            <w:hideMark/>
          </w:tcPr>
          <w:p w14:paraId="6DCCF4E5" w14:textId="77777777" w:rsidR="0042735E" w:rsidRPr="0042735E" w:rsidRDefault="0042735E" w:rsidP="003102B9">
            <w:pPr>
              <w:jc w:val="left"/>
              <w:rPr>
                <w:sz w:val="26"/>
                <w:szCs w:val="26"/>
              </w:rPr>
            </w:pPr>
            <w:r w:rsidRPr="0042735E">
              <w:rPr>
                <w:sz w:val="26"/>
                <w:szCs w:val="26"/>
              </w:rPr>
              <w:t>Thuốc thử xét nghiệm định lượng Troponin T hs</w:t>
            </w:r>
          </w:p>
        </w:tc>
        <w:tc>
          <w:tcPr>
            <w:tcW w:w="2976" w:type="dxa"/>
            <w:tcBorders>
              <w:top w:val="nil"/>
              <w:left w:val="nil"/>
              <w:bottom w:val="single" w:sz="4" w:space="0" w:color="auto"/>
              <w:right w:val="single" w:sz="4" w:space="0" w:color="auto"/>
            </w:tcBorders>
            <w:shd w:val="clear" w:color="auto" w:fill="auto"/>
            <w:vAlign w:val="center"/>
            <w:hideMark/>
          </w:tcPr>
          <w:p w14:paraId="6ADBED73"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12314326"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06E9D1B7" w14:textId="77777777" w:rsidR="0042735E" w:rsidRPr="0042735E" w:rsidRDefault="0042735E" w:rsidP="003102B9">
            <w:pPr>
              <w:jc w:val="center"/>
              <w:rPr>
                <w:sz w:val="26"/>
                <w:szCs w:val="26"/>
              </w:rPr>
            </w:pPr>
            <w:r w:rsidRPr="0042735E">
              <w:rPr>
                <w:sz w:val="26"/>
                <w:szCs w:val="26"/>
              </w:rPr>
              <w:t>4.800</w:t>
            </w:r>
          </w:p>
        </w:tc>
      </w:tr>
      <w:tr w:rsidR="0042735E" w:rsidRPr="0042735E" w14:paraId="13BA0753"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7BCD622" w14:textId="77777777" w:rsidR="0042735E" w:rsidRPr="0042735E" w:rsidRDefault="0042735E" w:rsidP="003102B9">
            <w:pPr>
              <w:jc w:val="center"/>
              <w:rPr>
                <w:sz w:val="26"/>
                <w:szCs w:val="26"/>
              </w:rPr>
            </w:pPr>
            <w:r w:rsidRPr="0042735E">
              <w:rPr>
                <w:sz w:val="26"/>
                <w:szCs w:val="26"/>
              </w:rPr>
              <w:t>85</w:t>
            </w:r>
          </w:p>
        </w:tc>
        <w:tc>
          <w:tcPr>
            <w:tcW w:w="3103" w:type="dxa"/>
            <w:tcBorders>
              <w:top w:val="nil"/>
              <w:left w:val="nil"/>
              <w:bottom w:val="single" w:sz="4" w:space="0" w:color="auto"/>
              <w:right w:val="single" w:sz="4" w:space="0" w:color="auto"/>
            </w:tcBorders>
            <w:shd w:val="clear" w:color="auto" w:fill="auto"/>
            <w:vAlign w:val="center"/>
            <w:hideMark/>
          </w:tcPr>
          <w:p w14:paraId="526FC2FF" w14:textId="77777777" w:rsidR="0042735E" w:rsidRPr="0042735E" w:rsidRDefault="0042735E" w:rsidP="003102B9">
            <w:pPr>
              <w:jc w:val="left"/>
              <w:rPr>
                <w:sz w:val="26"/>
                <w:szCs w:val="26"/>
              </w:rPr>
            </w:pPr>
            <w:r w:rsidRPr="0042735E">
              <w:rPr>
                <w:sz w:val="26"/>
                <w:szCs w:val="26"/>
              </w:rPr>
              <w:t>Hiệu chuẩn xét nghiệm Troponin T hs</w:t>
            </w:r>
          </w:p>
        </w:tc>
        <w:tc>
          <w:tcPr>
            <w:tcW w:w="2976" w:type="dxa"/>
            <w:tcBorders>
              <w:top w:val="nil"/>
              <w:left w:val="nil"/>
              <w:bottom w:val="single" w:sz="4" w:space="0" w:color="auto"/>
              <w:right w:val="single" w:sz="4" w:space="0" w:color="auto"/>
            </w:tcBorders>
            <w:shd w:val="clear" w:color="auto" w:fill="auto"/>
            <w:vAlign w:val="center"/>
            <w:hideMark/>
          </w:tcPr>
          <w:p w14:paraId="24989904"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0D32E2E8"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74379773" w14:textId="77777777" w:rsidR="0042735E" w:rsidRPr="0042735E" w:rsidRDefault="0042735E" w:rsidP="003102B9">
            <w:pPr>
              <w:jc w:val="center"/>
              <w:rPr>
                <w:sz w:val="26"/>
                <w:szCs w:val="26"/>
              </w:rPr>
            </w:pPr>
            <w:r w:rsidRPr="0042735E">
              <w:rPr>
                <w:sz w:val="26"/>
                <w:szCs w:val="26"/>
              </w:rPr>
              <w:t>30</w:t>
            </w:r>
          </w:p>
        </w:tc>
      </w:tr>
      <w:tr w:rsidR="0042735E" w:rsidRPr="0042735E" w14:paraId="54EDDC4A"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2B7A808" w14:textId="77777777" w:rsidR="0042735E" w:rsidRPr="0042735E" w:rsidRDefault="0042735E" w:rsidP="003102B9">
            <w:pPr>
              <w:jc w:val="center"/>
              <w:rPr>
                <w:sz w:val="26"/>
                <w:szCs w:val="26"/>
              </w:rPr>
            </w:pPr>
            <w:r w:rsidRPr="0042735E">
              <w:rPr>
                <w:sz w:val="26"/>
                <w:szCs w:val="26"/>
              </w:rPr>
              <w:t>86</w:t>
            </w:r>
          </w:p>
        </w:tc>
        <w:tc>
          <w:tcPr>
            <w:tcW w:w="3103" w:type="dxa"/>
            <w:tcBorders>
              <w:top w:val="nil"/>
              <w:left w:val="nil"/>
              <w:bottom w:val="single" w:sz="4" w:space="0" w:color="auto"/>
              <w:right w:val="single" w:sz="4" w:space="0" w:color="auto"/>
            </w:tcBorders>
            <w:shd w:val="clear" w:color="auto" w:fill="auto"/>
            <w:vAlign w:val="center"/>
            <w:hideMark/>
          </w:tcPr>
          <w:p w14:paraId="3AB6338B" w14:textId="77777777" w:rsidR="0042735E" w:rsidRPr="0042735E" w:rsidRDefault="0042735E" w:rsidP="003102B9">
            <w:pPr>
              <w:jc w:val="left"/>
              <w:rPr>
                <w:sz w:val="26"/>
                <w:szCs w:val="26"/>
              </w:rPr>
            </w:pPr>
            <w:r w:rsidRPr="0042735E">
              <w:rPr>
                <w:sz w:val="26"/>
                <w:szCs w:val="26"/>
              </w:rPr>
              <w:t>Kiểm tra chất lượng xét nghiệm Troponin T hs, Troponin T hs STAT</w:t>
            </w:r>
          </w:p>
        </w:tc>
        <w:tc>
          <w:tcPr>
            <w:tcW w:w="2976" w:type="dxa"/>
            <w:tcBorders>
              <w:top w:val="nil"/>
              <w:left w:val="nil"/>
              <w:bottom w:val="single" w:sz="4" w:space="0" w:color="auto"/>
              <w:right w:val="single" w:sz="4" w:space="0" w:color="auto"/>
            </w:tcBorders>
            <w:shd w:val="clear" w:color="auto" w:fill="auto"/>
            <w:vAlign w:val="center"/>
            <w:hideMark/>
          </w:tcPr>
          <w:p w14:paraId="7AE41FE7"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1CA8DAE7"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14E29EAC" w14:textId="77777777" w:rsidR="0042735E" w:rsidRPr="0042735E" w:rsidRDefault="0042735E" w:rsidP="003102B9">
            <w:pPr>
              <w:jc w:val="center"/>
              <w:rPr>
                <w:sz w:val="26"/>
                <w:szCs w:val="26"/>
              </w:rPr>
            </w:pPr>
            <w:r w:rsidRPr="0042735E">
              <w:rPr>
                <w:sz w:val="26"/>
                <w:szCs w:val="26"/>
              </w:rPr>
              <w:t>120</w:t>
            </w:r>
          </w:p>
        </w:tc>
      </w:tr>
      <w:tr w:rsidR="0042735E" w:rsidRPr="0042735E" w14:paraId="7F2169BD"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428D860" w14:textId="77777777" w:rsidR="0042735E" w:rsidRPr="0042735E" w:rsidRDefault="0042735E" w:rsidP="003102B9">
            <w:pPr>
              <w:jc w:val="center"/>
              <w:rPr>
                <w:sz w:val="26"/>
                <w:szCs w:val="26"/>
              </w:rPr>
            </w:pPr>
            <w:r w:rsidRPr="0042735E">
              <w:rPr>
                <w:sz w:val="26"/>
                <w:szCs w:val="26"/>
              </w:rPr>
              <w:t>87</w:t>
            </w:r>
          </w:p>
        </w:tc>
        <w:tc>
          <w:tcPr>
            <w:tcW w:w="3103" w:type="dxa"/>
            <w:tcBorders>
              <w:top w:val="nil"/>
              <w:left w:val="nil"/>
              <w:bottom w:val="single" w:sz="4" w:space="0" w:color="auto"/>
              <w:right w:val="single" w:sz="4" w:space="0" w:color="auto"/>
            </w:tcBorders>
            <w:shd w:val="clear" w:color="auto" w:fill="auto"/>
            <w:vAlign w:val="center"/>
            <w:hideMark/>
          </w:tcPr>
          <w:p w14:paraId="6E01BE61" w14:textId="77777777" w:rsidR="0042735E" w:rsidRPr="0042735E" w:rsidRDefault="0042735E" w:rsidP="003102B9">
            <w:pPr>
              <w:jc w:val="left"/>
              <w:rPr>
                <w:sz w:val="26"/>
                <w:szCs w:val="26"/>
              </w:rPr>
            </w:pPr>
            <w:r w:rsidRPr="0042735E">
              <w:rPr>
                <w:sz w:val="26"/>
                <w:szCs w:val="26"/>
              </w:rPr>
              <w:t>Thuốc thử, chất hiệu chuẩn xét nghiệm định tính kháng thể IgM kháng EBV</w:t>
            </w:r>
          </w:p>
        </w:tc>
        <w:tc>
          <w:tcPr>
            <w:tcW w:w="2976" w:type="dxa"/>
            <w:tcBorders>
              <w:top w:val="nil"/>
              <w:left w:val="nil"/>
              <w:bottom w:val="single" w:sz="4" w:space="0" w:color="auto"/>
              <w:right w:val="single" w:sz="4" w:space="0" w:color="auto"/>
            </w:tcBorders>
            <w:shd w:val="clear" w:color="auto" w:fill="auto"/>
            <w:vAlign w:val="center"/>
            <w:hideMark/>
          </w:tcPr>
          <w:p w14:paraId="53F17178"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709AE786"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01B10535" w14:textId="77777777" w:rsidR="0042735E" w:rsidRPr="0042735E" w:rsidRDefault="0042735E" w:rsidP="003102B9">
            <w:pPr>
              <w:jc w:val="center"/>
              <w:rPr>
                <w:sz w:val="26"/>
                <w:szCs w:val="26"/>
              </w:rPr>
            </w:pPr>
            <w:r w:rsidRPr="0042735E">
              <w:rPr>
                <w:sz w:val="26"/>
                <w:szCs w:val="26"/>
              </w:rPr>
              <w:t>10.800</w:t>
            </w:r>
          </w:p>
        </w:tc>
      </w:tr>
      <w:tr w:rsidR="0042735E" w:rsidRPr="0042735E" w14:paraId="00717C73"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FE26D4D" w14:textId="77777777" w:rsidR="0042735E" w:rsidRPr="0042735E" w:rsidRDefault="0042735E" w:rsidP="003102B9">
            <w:pPr>
              <w:jc w:val="center"/>
              <w:rPr>
                <w:sz w:val="26"/>
                <w:szCs w:val="26"/>
              </w:rPr>
            </w:pPr>
            <w:r w:rsidRPr="0042735E">
              <w:rPr>
                <w:sz w:val="26"/>
                <w:szCs w:val="26"/>
              </w:rPr>
              <w:t>88</w:t>
            </w:r>
          </w:p>
        </w:tc>
        <w:tc>
          <w:tcPr>
            <w:tcW w:w="3103" w:type="dxa"/>
            <w:tcBorders>
              <w:top w:val="nil"/>
              <w:left w:val="nil"/>
              <w:bottom w:val="single" w:sz="4" w:space="0" w:color="auto"/>
              <w:right w:val="single" w:sz="4" w:space="0" w:color="auto"/>
            </w:tcBorders>
            <w:shd w:val="clear" w:color="auto" w:fill="auto"/>
            <w:vAlign w:val="center"/>
            <w:hideMark/>
          </w:tcPr>
          <w:p w14:paraId="6C87F444" w14:textId="77777777" w:rsidR="0042735E" w:rsidRPr="0042735E" w:rsidRDefault="0042735E" w:rsidP="003102B9">
            <w:pPr>
              <w:jc w:val="left"/>
              <w:rPr>
                <w:sz w:val="26"/>
                <w:szCs w:val="26"/>
              </w:rPr>
            </w:pPr>
            <w:r w:rsidRPr="0042735E">
              <w:rPr>
                <w:sz w:val="26"/>
                <w:szCs w:val="26"/>
              </w:rPr>
              <w:t>Thuốc thử, chất hiệu chuẩn xét nghiệm định tính kháng thể IgG kháng EBV</w:t>
            </w:r>
          </w:p>
        </w:tc>
        <w:tc>
          <w:tcPr>
            <w:tcW w:w="2976" w:type="dxa"/>
            <w:tcBorders>
              <w:top w:val="nil"/>
              <w:left w:val="nil"/>
              <w:bottom w:val="single" w:sz="4" w:space="0" w:color="auto"/>
              <w:right w:val="single" w:sz="4" w:space="0" w:color="auto"/>
            </w:tcBorders>
            <w:shd w:val="clear" w:color="auto" w:fill="auto"/>
            <w:vAlign w:val="center"/>
            <w:hideMark/>
          </w:tcPr>
          <w:p w14:paraId="36B2D7FA"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061474A8" w14:textId="77777777" w:rsidR="0042735E" w:rsidRPr="0042735E" w:rsidRDefault="0042735E" w:rsidP="003102B9">
            <w:pPr>
              <w:jc w:val="center"/>
              <w:rPr>
                <w:sz w:val="26"/>
                <w:szCs w:val="26"/>
              </w:rPr>
            </w:pPr>
            <w:r w:rsidRPr="0042735E">
              <w:rPr>
                <w:sz w:val="26"/>
                <w:szCs w:val="26"/>
              </w:rPr>
              <w:t>Test</w:t>
            </w:r>
          </w:p>
        </w:tc>
        <w:tc>
          <w:tcPr>
            <w:tcW w:w="1420" w:type="dxa"/>
            <w:tcBorders>
              <w:top w:val="nil"/>
              <w:left w:val="nil"/>
              <w:bottom w:val="single" w:sz="4" w:space="0" w:color="auto"/>
              <w:right w:val="single" w:sz="4" w:space="0" w:color="auto"/>
            </w:tcBorders>
            <w:shd w:val="clear" w:color="auto" w:fill="auto"/>
            <w:vAlign w:val="center"/>
            <w:hideMark/>
          </w:tcPr>
          <w:p w14:paraId="59CBF48C" w14:textId="77777777" w:rsidR="0042735E" w:rsidRPr="0042735E" w:rsidRDefault="0042735E" w:rsidP="003102B9">
            <w:pPr>
              <w:jc w:val="center"/>
              <w:rPr>
                <w:sz w:val="26"/>
                <w:szCs w:val="26"/>
              </w:rPr>
            </w:pPr>
            <w:r w:rsidRPr="0042735E">
              <w:rPr>
                <w:sz w:val="26"/>
                <w:szCs w:val="26"/>
              </w:rPr>
              <w:t>10.800</w:t>
            </w:r>
          </w:p>
        </w:tc>
      </w:tr>
      <w:tr w:rsidR="0042735E" w:rsidRPr="0042735E" w14:paraId="0647F795"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BFF63C" w14:textId="77777777" w:rsidR="0042735E" w:rsidRPr="0042735E" w:rsidRDefault="0042735E" w:rsidP="003102B9">
            <w:pPr>
              <w:jc w:val="center"/>
              <w:rPr>
                <w:sz w:val="26"/>
                <w:szCs w:val="26"/>
              </w:rPr>
            </w:pPr>
            <w:r w:rsidRPr="0042735E">
              <w:rPr>
                <w:sz w:val="26"/>
                <w:szCs w:val="26"/>
              </w:rPr>
              <w:t>89</w:t>
            </w:r>
          </w:p>
        </w:tc>
        <w:tc>
          <w:tcPr>
            <w:tcW w:w="3103" w:type="dxa"/>
            <w:tcBorders>
              <w:top w:val="nil"/>
              <w:left w:val="nil"/>
              <w:bottom w:val="single" w:sz="4" w:space="0" w:color="auto"/>
              <w:right w:val="single" w:sz="4" w:space="0" w:color="auto"/>
            </w:tcBorders>
            <w:shd w:val="clear" w:color="auto" w:fill="auto"/>
            <w:vAlign w:val="center"/>
            <w:hideMark/>
          </w:tcPr>
          <w:p w14:paraId="0B5626F4" w14:textId="77777777" w:rsidR="0042735E" w:rsidRPr="0042735E" w:rsidRDefault="0042735E" w:rsidP="003102B9">
            <w:pPr>
              <w:jc w:val="left"/>
              <w:rPr>
                <w:sz w:val="26"/>
                <w:szCs w:val="26"/>
              </w:rPr>
            </w:pPr>
            <w:r w:rsidRPr="0042735E">
              <w:rPr>
                <w:sz w:val="26"/>
                <w:szCs w:val="26"/>
              </w:rPr>
              <w:t>Vật liệu kiểm soát xét nghiệm định tính kháng thể IgG và IgM kháng EBV</w:t>
            </w:r>
          </w:p>
        </w:tc>
        <w:tc>
          <w:tcPr>
            <w:tcW w:w="2976" w:type="dxa"/>
            <w:tcBorders>
              <w:top w:val="nil"/>
              <w:left w:val="nil"/>
              <w:bottom w:val="single" w:sz="4" w:space="0" w:color="auto"/>
              <w:right w:val="single" w:sz="4" w:space="0" w:color="auto"/>
            </w:tcBorders>
            <w:shd w:val="clear" w:color="auto" w:fill="auto"/>
            <w:vAlign w:val="center"/>
            <w:hideMark/>
          </w:tcPr>
          <w:p w14:paraId="032124BD"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298B2A6F"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vAlign w:val="center"/>
            <w:hideMark/>
          </w:tcPr>
          <w:p w14:paraId="5AE7B642" w14:textId="77777777" w:rsidR="0042735E" w:rsidRPr="0042735E" w:rsidRDefault="0042735E" w:rsidP="003102B9">
            <w:pPr>
              <w:jc w:val="center"/>
              <w:rPr>
                <w:sz w:val="26"/>
                <w:szCs w:val="26"/>
              </w:rPr>
            </w:pPr>
            <w:r w:rsidRPr="0042735E">
              <w:rPr>
                <w:sz w:val="26"/>
                <w:szCs w:val="26"/>
              </w:rPr>
              <w:t>150</w:t>
            </w:r>
          </w:p>
        </w:tc>
      </w:tr>
      <w:tr w:rsidR="0042735E" w:rsidRPr="0042735E" w14:paraId="6A832EBF"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1F1B2A6" w14:textId="77777777" w:rsidR="0042735E" w:rsidRPr="0042735E" w:rsidRDefault="0042735E" w:rsidP="003102B9">
            <w:pPr>
              <w:jc w:val="center"/>
              <w:rPr>
                <w:sz w:val="26"/>
                <w:szCs w:val="26"/>
              </w:rPr>
            </w:pPr>
            <w:r w:rsidRPr="0042735E">
              <w:rPr>
                <w:sz w:val="26"/>
                <w:szCs w:val="26"/>
              </w:rPr>
              <w:t>90</w:t>
            </w:r>
          </w:p>
        </w:tc>
        <w:tc>
          <w:tcPr>
            <w:tcW w:w="3103" w:type="dxa"/>
            <w:tcBorders>
              <w:top w:val="nil"/>
              <w:left w:val="nil"/>
              <w:bottom w:val="single" w:sz="4" w:space="0" w:color="auto"/>
              <w:right w:val="single" w:sz="4" w:space="0" w:color="auto"/>
            </w:tcBorders>
            <w:shd w:val="clear" w:color="auto" w:fill="auto"/>
            <w:vAlign w:val="center"/>
            <w:hideMark/>
          </w:tcPr>
          <w:p w14:paraId="005F4188" w14:textId="77777777" w:rsidR="0042735E" w:rsidRPr="0042735E" w:rsidRDefault="0042735E" w:rsidP="003102B9">
            <w:pPr>
              <w:jc w:val="left"/>
              <w:rPr>
                <w:sz w:val="26"/>
                <w:szCs w:val="26"/>
              </w:rPr>
            </w:pPr>
            <w:r w:rsidRPr="0042735E">
              <w:rPr>
                <w:sz w:val="26"/>
                <w:szCs w:val="26"/>
              </w:rPr>
              <w:t xml:space="preserve">Dung dịch chứa hạt phát tín hiệu đo phản ứng </w:t>
            </w:r>
          </w:p>
        </w:tc>
        <w:tc>
          <w:tcPr>
            <w:tcW w:w="2976" w:type="dxa"/>
            <w:tcBorders>
              <w:top w:val="nil"/>
              <w:left w:val="nil"/>
              <w:bottom w:val="single" w:sz="4" w:space="0" w:color="auto"/>
              <w:right w:val="single" w:sz="4" w:space="0" w:color="auto"/>
            </w:tcBorders>
            <w:shd w:val="clear" w:color="auto" w:fill="auto"/>
            <w:vAlign w:val="center"/>
            <w:hideMark/>
          </w:tcPr>
          <w:p w14:paraId="6161ACDC"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7B316570"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noWrap/>
            <w:vAlign w:val="center"/>
            <w:hideMark/>
          </w:tcPr>
          <w:p w14:paraId="310D6908" w14:textId="77777777" w:rsidR="0042735E" w:rsidRPr="0042735E" w:rsidRDefault="0042735E" w:rsidP="003102B9">
            <w:pPr>
              <w:jc w:val="center"/>
              <w:rPr>
                <w:sz w:val="26"/>
                <w:szCs w:val="26"/>
              </w:rPr>
            </w:pPr>
            <w:r w:rsidRPr="0042735E">
              <w:rPr>
                <w:sz w:val="26"/>
                <w:szCs w:val="26"/>
              </w:rPr>
              <w:t>4.200.000</w:t>
            </w:r>
          </w:p>
        </w:tc>
      </w:tr>
      <w:tr w:rsidR="0042735E" w:rsidRPr="0042735E" w14:paraId="7C0B0DB7"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5A5433B" w14:textId="77777777" w:rsidR="0042735E" w:rsidRPr="0042735E" w:rsidRDefault="0042735E" w:rsidP="003102B9">
            <w:pPr>
              <w:jc w:val="center"/>
              <w:rPr>
                <w:sz w:val="26"/>
                <w:szCs w:val="26"/>
              </w:rPr>
            </w:pPr>
            <w:r w:rsidRPr="0042735E">
              <w:rPr>
                <w:sz w:val="26"/>
                <w:szCs w:val="26"/>
              </w:rPr>
              <w:lastRenderedPageBreak/>
              <w:t>91</w:t>
            </w:r>
          </w:p>
        </w:tc>
        <w:tc>
          <w:tcPr>
            <w:tcW w:w="3103" w:type="dxa"/>
            <w:tcBorders>
              <w:top w:val="nil"/>
              <w:left w:val="nil"/>
              <w:bottom w:val="single" w:sz="4" w:space="0" w:color="auto"/>
              <w:right w:val="single" w:sz="4" w:space="0" w:color="auto"/>
            </w:tcBorders>
            <w:shd w:val="clear" w:color="auto" w:fill="auto"/>
            <w:vAlign w:val="center"/>
            <w:hideMark/>
          </w:tcPr>
          <w:p w14:paraId="70111336" w14:textId="77777777" w:rsidR="0042735E" w:rsidRPr="0042735E" w:rsidRDefault="0042735E" w:rsidP="003102B9">
            <w:pPr>
              <w:jc w:val="left"/>
              <w:rPr>
                <w:sz w:val="26"/>
                <w:szCs w:val="26"/>
              </w:rPr>
            </w:pPr>
            <w:r w:rsidRPr="0042735E">
              <w:rPr>
                <w:sz w:val="26"/>
                <w:szCs w:val="26"/>
              </w:rPr>
              <w:t>Dung dịch rửa trước khi phản ứng</w:t>
            </w:r>
          </w:p>
        </w:tc>
        <w:tc>
          <w:tcPr>
            <w:tcW w:w="2976" w:type="dxa"/>
            <w:tcBorders>
              <w:top w:val="nil"/>
              <w:left w:val="nil"/>
              <w:bottom w:val="single" w:sz="4" w:space="0" w:color="auto"/>
              <w:right w:val="single" w:sz="4" w:space="0" w:color="auto"/>
            </w:tcBorders>
            <w:shd w:val="clear" w:color="auto" w:fill="auto"/>
            <w:vAlign w:val="center"/>
            <w:hideMark/>
          </w:tcPr>
          <w:p w14:paraId="5A1AE438"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54B21DDF"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noWrap/>
            <w:vAlign w:val="center"/>
            <w:hideMark/>
          </w:tcPr>
          <w:p w14:paraId="5030D292" w14:textId="77777777" w:rsidR="0042735E" w:rsidRPr="0042735E" w:rsidRDefault="0042735E" w:rsidP="003102B9">
            <w:pPr>
              <w:jc w:val="center"/>
              <w:rPr>
                <w:sz w:val="26"/>
                <w:szCs w:val="26"/>
              </w:rPr>
            </w:pPr>
            <w:r w:rsidRPr="0042735E">
              <w:rPr>
                <w:sz w:val="26"/>
                <w:szCs w:val="26"/>
              </w:rPr>
              <w:t>3.600.000</w:t>
            </w:r>
          </w:p>
        </w:tc>
      </w:tr>
      <w:tr w:rsidR="0042735E" w:rsidRPr="0042735E" w14:paraId="4D55C450"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F1A2E26" w14:textId="77777777" w:rsidR="0042735E" w:rsidRPr="0042735E" w:rsidRDefault="0042735E" w:rsidP="003102B9">
            <w:pPr>
              <w:jc w:val="center"/>
              <w:rPr>
                <w:sz w:val="26"/>
                <w:szCs w:val="26"/>
              </w:rPr>
            </w:pPr>
            <w:r w:rsidRPr="0042735E">
              <w:rPr>
                <w:sz w:val="26"/>
                <w:szCs w:val="26"/>
              </w:rPr>
              <w:t>92</w:t>
            </w:r>
          </w:p>
        </w:tc>
        <w:tc>
          <w:tcPr>
            <w:tcW w:w="3103" w:type="dxa"/>
            <w:tcBorders>
              <w:top w:val="nil"/>
              <w:left w:val="nil"/>
              <w:bottom w:val="single" w:sz="4" w:space="0" w:color="auto"/>
              <w:right w:val="single" w:sz="4" w:space="0" w:color="auto"/>
            </w:tcBorders>
            <w:shd w:val="clear" w:color="auto" w:fill="auto"/>
            <w:vAlign w:val="center"/>
            <w:hideMark/>
          </w:tcPr>
          <w:p w14:paraId="3A694DA2" w14:textId="77777777" w:rsidR="0042735E" w:rsidRPr="0042735E" w:rsidRDefault="0042735E" w:rsidP="003102B9">
            <w:pPr>
              <w:jc w:val="left"/>
              <w:rPr>
                <w:sz w:val="26"/>
                <w:szCs w:val="26"/>
              </w:rPr>
            </w:pPr>
            <w:r w:rsidRPr="0042735E">
              <w:rPr>
                <w:sz w:val="26"/>
                <w:szCs w:val="26"/>
              </w:rPr>
              <w:t>Dung dịch  rửa tráng trước sau khi hút hóa chất, mẫu.</w:t>
            </w:r>
          </w:p>
        </w:tc>
        <w:tc>
          <w:tcPr>
            <w:tcW w:w="2976" w:type="dxa"/>
            <w:tcBorders>
              <w:top w:val="nil"/>
              <w:left w:val="nil"/>
              <w:bottom w:val="single" w:sz="4" w:space="0" w:color="auto"/>
              <w:right w:val="single" w:sz="4" w:space="0" w:color="auto"/>
            </w:tcBorders>
            <w:shd w:val="clear" w:color="auto" w:fill="auto"/>
            <w:vAlign w:val="center"/>
            <w:hideMark/>
          </w:tcPr>
          <w:p w14:paraId="74D413EB"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070D16EF"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noWrap/>
            <w:vAlign w:val="center"/>
            <w:hideMark/>
          </w:tcPr>
          <w:p w14:paraId="1C358C58" w14:textId="77777777" w:rsidR="0042735E" w:rsidRPr="0042735E" w:rsidRDefault="0042735E" w:rsidP="003102B9">
            <w:pPr>
              <w:jc w:val="center"/>
              <w:rPr>
                <w:sz w:val="26"/>
                <w:szCs w:val="26"/>
              </w:rPr>
            </w:pPr>
            <w:r w:rsidRPr="0042735E">
              <w:rPr>
                <w:sz w:val="26"/>
                <w:szCs w:val="26"/>
              </w:rPr>
              <w:t>3.600.000</w:t>
            </w:r>
          </w:p>
        </w:tc>
      </w:tr>
      <w:tr w:rsidR="0042735E" w:rsidRPr="0042735E" w14:paraId="681D2EB6"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E5921AD" w14:textId="77777777" w:rsidR="0042735E" w:rsidRPr="0042735E" w:rsidRDefault="0042735E" w:rsidP="003102B9">
            <w:pPr>
              <w:jc w:val="center"/>
              <w:rPr>
                <w:sz w:val="26"/>
                <w:szCs w:val="26"/>
              </w:rPr>
            </w:pPr>
            <w:r w:rsidRPr="0042735E">
              <w:rPr>
                <w:sz w:val="26"/>
                <w:szCs w:val="26"/>
              </w:rPr>
              <w:t>93</w:t>
            </w:r>
          </w:p>
        </w:tc>
        <w:tc>
          <w:tcPr>
            <w:tcW w:w="3103" w:type="dxa"/>
            <w:tcBorders>
              <w:top w:val="nil"/>
              <w:left w:val="nil"/>
              <w:bottom w:val="single" w:sz="4" w:space="0" w:color="auto"/>
              <w:right w:val="single" w:sz="4" w:space="0" w:color="auto"/>
            </w:tcBorders>
            <w:shd w:val="clear" w:color="auto" w:fill="auto"/>
            <w:vAlign w:val="center"/>
            <w:hideMark/>
          </w:tcPr>
          <w:p w14:paraId="6C6DEA46" w14:textId="77777777" w:rsidR="0042735E" w:rsidRPr="0042735E" w:rsidRDefault="0042735E" w:rsidP="003102B9">
            <w:pPr>
              <w:jc w:val="left"/>
              <w:rPr>
                <w:sz w:val="26"/>
                <w:szCs w:val="26"/>
              </w:rPr>
            </w:pPr>
            <w:r w:rsidRPr="0042735E">
              <w:rPr>
                <w:sz w:val="26"/>
                <w:szCs w:val="26"/>
              </w:rPr>
              <w:t>Ống nhựa dùng hút hóa chất, mẫu và lọ pha hỗn hợp phản ứng</w:t>
            </w:r>
          </w:p>
        </w:tc>
        <w:tc>
          <w:tcPr>
            <w:tcW w:w="2976" w:type="dxa"/>
            <w:tcBorders>
              <w:top w:val="nil"/>
              <w:left w:val="nil"/>
              <w:bottom w:val="single" w:sz="4" w:space="0" w:color="auto"/>
              <w:right w:val="single" w:sz="4" w:space="0" w:color="auto"/>
            </w:tcBorders>
            <w:shd w:val="clear" w:color="auto" w:fill="auto"/>
            <w:vAlign w:val="center"/>
            <w:hideMark/>
          </w:tcPr>
          <w:p w14:paraId="4FC16628"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4978E792" w14:textId="77777777" w:rsidR="0042735E" w:rsidRPr="0042735E" w:rsidRDefault="0042735E" w:rsidP="003102B9">
            <w:pPr>
              <w:jc w:val="center"/>
              <w:rPr>
                <w:sz w:val="26"/>
                <w:szCs w:val="26"/>
              </w:rPr>
            </w:pPr>
            <w:r w:rsidRPr="0042735E">
              <w:rPr>
                <w:sz w:val="26"/>
                <w:szCs w:val="26"/>
              </w:rPr>
              <w:t>Cái</w:t>
            </w:r>
          </w:p>
        </w:tc>
        <w:tc>
          <w:tcPr>
            <w:tcW w:w="1420" w:type="dxa"/>
            <w:tcBorders>
              <w:top w:val="nil"/>
              <w:left w:val="nil"/>
              <w:bottom w:val="single" w:sz="4" w:space="0" w:color="auto"/>
              <w:right w:val="single" w:sz="4" w:space="0" w:color="auto"/>
            </w:tcBorders>
            <w:shd w:val="clear" w:color="auto" w:fill="auto"/>
            <w:noWrap/>
            <w:vAlign w:val="center"/>
            <w:hideMark/>
          </w:tcPr>
          <w:p w14:paraId="3E589A1D" w14:textId="77777777" w:rsidR="0042735E" w:rsidRPr="0042735E" w:rsidRDefault="0042735E" w:rsidP="003102B9">
            <w:pPr>
              <w:jc w:val="center"/>
              <w:rPr>
                <w:sz w:val="26"/>
                <w:szCs w:val="26"/>
              </w:rPr>
            </w:pPr>
            <w:r w:rsidRPr="0042735E">
              <w:rPr>
                <w:sz w:val="26"/>
                <w:szCs w:val="26"/>
              </w:rPr>
              <w:t>2.400.000</w:t>
            </w:r>
          </w:p>
        </w:tc>
      </w:tr>
      <w:tr w:rsidR="0042735E" w:rsidRPr="0042735E" w14:paraId="43492AF0"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295F6B3" w14:textId="77777777" w:rsidR="0042735E" w:rsidRPr="0042735E" w:rsidRDefault="0042735E" w:rsidP="003102B9">
            <w:pPr>
              <w:jc w:val="center"/>
              <w:rPr>
                <w:sz w:val="26"/>
                <w:szCs w:val="26"/>
              </w:rPr>
            </w:pPr>
            <w:r w:rsidRPr="0042735E">
              <w:rPr>
                <w:sz w:val="26"/>
                <w:szCs w:val="26"/>
              </w:rPr>
              <w:t>94</w:t>
            </w:r>
          </w:p>
        </w:tc>
        <w:tc>
          <w:tcPr>
            <w:tcW w:w="3103" w:type="dxa"/>
            <w:tcBorders>
              <w:top w:val="nil"/>
              <w:left w:val="nil"/>
              <w:bottom w:val="single" w:sz="4" w:space="0" w:color="auto"/>
              <w:right w:val="single" w:sz="4" w:space="0" w:color="auto"/>
            </w:tcBorders>
            <w:shd w:val="clear" w:color="auto" w:fill="auto"/>
            <w:vAlign w:val="center"/>
            <w:hideMark/>
          </w:tcPr>
          <w:p w14:paraId="0E26112A" w14:textId="77777777" w:rsidR="0042735E" w:rsidRPr="0042735E" w:rsidRDefault="0042735E" w:rsidP="003102B9">
            <w:pPr>
              <w:jc w:val="left"/>
              <w:rPr>
                <w:sz w:val="26"/>
                <w:szCs w:val="26"/>
              </w:rPr>
            </w:pPr>
            <w:r w:rsidRPr="0042735E">
              <w:rPr>
                <w:sz w:val="26"/>
                <w:szCs w:val="26"/>
              </w:rPr>
              <w:t>Dung dịch vệ sinh điện cực</w:t>
            </w:r>
          </w:p>
        </w:tc>
        <w:tc>
          <w:tcPr>
            <w:tcW w:w="2976" w:type="dxa"/>
            <w:tcBorders>
              <w:top w:val="nil"/>
              <w:left w:val="nil"/>
              <w:bottom w:val="single" w:sz="4" w:space="0" w:color="auto"/>
              <w:right w:val="single" w:sz="4" w:space="0" w:color="auto"/>
            </w:tcBorders>
            <w:shd w:val="clear" w:color="auto" w:fill="auto"/>
            <w:vAlign w:val="center"/>
            <w:hideMark/>
          </w:tcPr>
          <w:p w14:paraId="656D2D74" w14:textId="77777777" w:rsidR="0042735E" w:rsidRPr="0042735E" w:rsidRDefault="0042735E" w:rsidP="003102B9">
            <w:pPr>
              <w:jc w:val="center"/>
              <w:rPr>
                <w:sz w:val="26"/>
                <w:szCs w:val="26"/>
              </w:rPr>
            </w:pPr>
            <w:r w:rsidRPr="0042735E">
              <w:rPr>
                <w:sz w:val="26"/>
                <w:szCs w:val="26"/>
              </w:rPr>
              <w:t>Nước chủ sở hữu/ Xuất xứ: G7, châu Âu, châu Mỹ</w:t>
            </w:r>
          </w:p>
        </w:tc>
        <w:tc>
          <w:tcPr>
            <w:tcW w:w="1180" w:type="dxa"/>
            <w:tcBorders>
              <w:top w:val="nil"/>
              <w:left w:val="nil"/>
              <w:bottom w:val="single" w:sz="4" w:space="0" w:color="auto"/>
              <w:right w:val="single" w:sz="4" w:space="0" w:color="auto"/>
            </w:tcBorders>
            <w:shd w:val="clear" w:color="auto" w:fill="auto"/>
            <w:vAlign w:val="center"/>
            <w:hideMark/>
          </w:tcPr>
          <w:p w14:paraId="2875B9FF" w14:textId="77777777" w:rsidR="0042735E" w:rsidRPr="0042735E" w:rsidRDefault="0042735E" w:rsidP="003102B9">
            <w:pPr>
              <w:jc w:val="center"/>
              <w:rPr>
                <w:sz w:val="26"/>
                <w:szCs w:val="26"/>
              </w:rPr>
            </w:pPr>
            <w:r w:rsidRPr="0042735E">
              <w:rPr>
                <w:sz w:val="26"/>
                <w:szCs w:val="26"/>
              </w:rPr>
              <w:t>mL</w:t>
            </w:r>
          </w:p>
        </w:tc>
        <w:tc>
          <w:tcPr>
            <w:tcW w:w="1420" w:type="dxa"/>
            <w:tcBorders>
              <w:top w:val="nil"/>
              <w:left w:val="nil"/>
              <w:bottom w:val="single" w:sz="4" w:space="0" w:color="auto"/>
              <w:right w:val="single" w:sz="4" w:space="0" w:color="auto"/>
            </w:tcBorders>
            <w:shd w:val="clear" w:color="auto" w:fill="auto"/>
            <w:noWrap/>
            <w:vAlign w:val="center"/>
            <w:hideMark/>
          </w:tcPr>
          <w:p w14:paraId="476D32F8" w14:textId="77777777" w:rsidR="0042735E" w:rsidRPr="0042735E" w:rsidRDefault="0042735E" w:rsidP="003102B9">
            <w:pPr>
              <w:jc w:val="center"/>
              <w:rPr>
                <w:sz w:val="26"/>
                <w:szCs w:val="26"/>
              </w:rPr>
            </w:pPr>
            <w:r w:rsidRPr="0042735E">
              <w:rPr>
                <w:sz w:val="26"/>
                <w:szCs w:val="26"/>
              </w:rPr>
              <w:t>1.200</w:t>
            </w:r>
          </w:p>
        </w:tc>
      </w:tr>
      <w:tr w:rsidR="0042735E" w:rsidRPr="0042735E" w14:paraId="4937AE68"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90100AB" w14:textId="77777777" w:rsidR="0042735E" w:rsidRPr="0042735E" w:rsidRDefault="0042735E" w:rsidP="003102B9">
            <w:pPr>
              <w:jc w:val="center"/>
              <w:rPr>
                <w:sz w:val="26"/>
                <w:szCs w:val="26"/>
              </w:rPr>
            </w:pPr>
            <w:r w:rsidRPr="0042735E">
              <w:rPr>
                <w:sz w:val="26"/>
                <w:szCs w:val="26"/>
              </w:rPr>
              <w:t>95</w:t>
            </w:r>
          </w:p>
        </w:tc>
        <w:tc>
          <w:tcPr>
            <w:tcW w:w="3103" w:type="dxa"/>
            <w:tcBorders>
              <w:top w:val="nil"/>
              <w:left w:val="nil"/>
              <w:bottom w:val="single" w:sz="4" w:space="0" w:color="auto"/>
              <w:right w:val="single" w:sz="4" w:space="0" w:color="auto"/>
            </w:tcBorders>
            <w:shd w:val="clear" w:color="auto" w:fill="auto"/>
            <w:noWrap/>
            <w:vAlign w:val="center"/>
            <w:hideMark/>
          </w:tcPr>
          <w:p w14:paraId="668384E6" w14:textId="77777777" w:rsidR="0042735E" w:rsidRPr="0042735E" w:rsidRDefault="0042735E" w:rsidP="003102B9">
            <w:pPr>
              <w:jc w:val="left"/>
              <w:rPr>
                <w:sz w:val="26"/>
                <w:szCs w:val="26"/>
              </w:rPr>
            </w:pPr>
            <w:r w:rsidRPr="0042735E">
              <w:rPr>
                <w:sz w:val="26"/>
                <w:szCs w:val="26"/>
              </w:rPr>
              <w:t>Thuốc nhuộm Giemsa</w:t>
            </w:r>
          </w:p>
        </w:tc>
        <w:tc>
          <w:tcPr>
            <w:tcW w:w="2976" w:type="dxa"/>
            <w:tcBorders>
              <w:top w:val="nil"/>
              <w:left w:val="nil"/>
              <w:bottom w:val="single" w:sz="4" w:space="0" w:color="auto"/>
              <w:right w:val="single" w:sz="4" w:space="0" w:color="auto"/>
            </w:tcBorders>
            <w:shd w:val="clear" w:color="auto" w:fill="auto"/>
            <w:noWrap/>
            <w:vAlign w:val="bottom"/>
            <w:hideMark/>
          </w:tcPr>
          <w:p w14:paraId="5E8E5128" w14:textId="77777777" w:rsidR="0042735E" w:rsidRPr="0042735E" w:rsidRDefault="0042735E" w:rsidP="003102B9">
            <w:pPr>
              <w:jc w:val="left"/>
              <w:rPr>
                <w:sz w:val="26"/>
                <w:szCs w:val="26"/>
              </w:rPr>
            </w:pPr>
            <w:r w:rsidRPr="0042735E">
              <w:rPr>
                <w:sz w:val="26"/>
                <w:szCs w:val="26"/>
              </w:rPr>
              <w:t> </w:t>
            </w:r>
          </w:p>
        </w:tc>
        <w:tc>
          <w:tcPr>
            <w:tcW w:w="1180" w:type="dxa"/>
            <w:tcBorders>
              <w:top w:val="nil"/>
              <w:left w:val="nil"/>
              <w:bottom w:val="single" w:sz="4" w:space="0" w:color="auto"/>
              <w:right w:val="single" w:sz="4" w:space="0" w:color="auto"/>
            </w:tcBorders>
            <w:shd w:val="clear" w:color="auto" w:fill="auto"/>
            <w:noWrap/>
            <w:vAlign w:val="center"/>
            <w:hideMark/>
          </w:tcPr>
          <w:p w14:paraId="14CC5110" w14:textId="77777777" w:rsidR="0042735E" w:rsidRPr="0042735E" w:rsidRDefault="0042735E" w:rsidP="003102B9">
            <w:pPr>
              <w:jc w:val="center"/>
              <w:rPr>
                <w:sz w:val="26"/>
                <w:szCs w:val="26"/>
              </w:rPr>
            </w:pPr>
            <w:r w:rsidRPr="0042735E">
              <w:rPr>
                <w:sz w:val="26"/>
                <w:szCs w:val="26"/>
              </w:rPr>
              <w:t>Lít</w:t>
            </w:r>
          </w:p>
        </w:tc>
        <w:tc>
          <w:tcPr>
            <w:tcW w:w="1420" w:type="dxa"/>
            <w:tcBorders>
              <w:top w:val="nil"/>
              <w:left w:val="nil"/>
              <w:bottom w:val="single" w:sz="4" w:space="0" w:color="auto"/>
              <w:right w:val="single" w:sz="4" w:space="0" w:color="auto"/>
            </w:tcBorders>
            <w:shd w:val="clear" w:color="auto" w:fill="auto"/>
            <w:noWrap/>
            <w:vAlign w:val="center"/>
            <w:hideMark/>
          </w:tcPr>
          <w:p w14:paraId="7D4E8B01" w14:textId="77777777" w:rsidR="0042735E" w:rsidRPr="0042735E" w:rsidRDefault="0042735E" w:rsidP="003102B9">
            <w:pPr>
              <w:jc w:val="center"/>
              <w:rPr>
                <w:sz w:val="26"/>
                <w:szCs w:val="26"/>
              </w:rPr>
            </w:pPr>
            <w:r w:rsidRPr="0042735E">
              <w:rPr>
                <w:sz w:val="26"/>
                <w:szCs w:val="26"/>
              </w:rPr>
              <w:t>30</w:t>
            </w:r>
          </w:p>
        </w:tc>
      </w:tr>
      <w:tr w:rsidR="0042735E" w:rsidRPr="0042735E" w14:paraId="1D19985B"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82AAE29" w14:textId="77777777" w:rsidR="0042735E" w:rsidRPr="0042735E" w:rsidRDefault="0042735E" w:rsidP="003102B9">
            <w:pPr>
              <w:jc w:val="center"/>
              <w:rPr>
                <w:sz w:val="26"/>
                <w:szCs w:val="26"/>
              </w:rPr>
            </w:pPr>
            <w:r w:rsidRPr="0042735E">
              <w:rPr>
                <w:sz w:val="26"/>
                <w:szCs w:val="26"/>
              </w:rPr>
              <w:t>96</w:t>
            </w:r>
          </w:p>
        </w:tc>
        <w:tc>
          <w:tcPr>
            <w:tcW w:w="3103" w:type="dxa"/>
            <w:tcBorders>
              <w:top w:val="nil"/>
              <w:left w:val="nil"/>
              <w:bottom w:val="single" w:sz="4" w:space="0" w:color="auto"/>
              <w:right w:val="single" w:sz="4" w:space="0" w:color="auto"/>
            </w:tcBorders>
            <w:shd w:val="clear" w:color="auto" w:fill="auto"/>
            <w:noWrap/>
            <w:vAlign w:val="center"/>
            <w:hideMark/>
          </w:tcPr>
          <w:p w14:paraId="186847B1" w14:textId="77777777" w:rsidR="0042735E" w:rsidRPr="0042735E" w:rsidRDefault="0042735E" w:rsidP="003102B9">
            <w:pPr>
              <w:jc w:val="left"/>
              <w:rPr>
                <w:sz w:val="26"/>
                <w:szCs w:val="26"/>
              </w:rPr>
            </w:pPr>
            <w:r w:rsidRPr="0042735E">
              <w:rPr>
                <w:sz w:val="26"/>
                <w:szCs w:val="26"/>
              </w:rPr>
              <w:t>Dung dịch Axit Acetic 3%</w:t>
            </w:r>
          </w:p>
        </w:tc>
        <w:tc>
          <w:tcPr>
            <w:tcW w:w="2976" w:type="dxa"/>
            <w:tcBorders>
              <w:top w:val="nil"/>
              <w:left w:val="nil"/>
              <w:bottom w:val="single" w:sz="4" w:space="0" w:color="auto"/>
              <w:right w:val="single" w:sz="4" w:space="0" w:color="auto"/>
            </w:tcBorders>
            <w:shd w:val="clear" w:color="auto" w:fill="auto"/>
            <w:noWrap/>
            <w:vAlign w:val="bottom"/>
            <w:hideMark/>
          </w:tcPr>
          <w:p w14:paraId="7393213F" w14:textId="77777777" w:rsidR="0042735E" w:rsidRPr="0042735E" w:rsidRDefault="0042735E" w:rsidP="003102B9">
            <w:pPr>
              <w:jc w:val="left"/>
              <w:rPr>
                <w:sz w:val="26"/>
                <w:szCs w:val="26"/>
              </w:rPr>
            </w:pPr>
            <w:r w:rsidRPr="0042735E">
              <w:rPr>
                <w:sz w:val="26"/>
                <w:szCs w:val="26"/>
              </w:rPr>
              <w:t> </w:t>
            </w:r>
          </w:p>
        </w:tc>
        <w:tc>
          <w:tcPr>
            <w:tcW w:w="1180" w:type="dxa"/>
            <w:tcBorders>
              <w:top w:val="nil"/>
              <w:left w:val="nil"/>
              <w:bottom w:val="single" w:sz="4" w:space="0" w:color="auto"/>
              <w:right w:val="single" w:sz="4" w:space="0" w:color="auto"/>
            </w:tcBorders>
            <w:shd w:val="clear" w:color="auto" w:fill="auto"/>
            <w:noWrap/>
            <w:vAlign w:val="center"/>
            <w:hideMark/>
          </w:tcPr>
          <w:p w14:paraId="6E6F66D2" w14:textId="77777777" w:rsidR="0042735E" w:rsidRPr="0042735E" w:rsidRDefault="0042735E" w:rsidP="003102B9">
            <w:pPr>
              <w:jc w:val="center"/>
              <w:rPr>
                <w:sz w:val="26"/>
                <w:szCs w:val="26"/>
              </w:rPr>
            </w:pPr>
            <w:r w:rsidRPr="0042735E">
              <w:rPr>
                <w:sz w:val="26"/>
                <w:szCs w:val="26"/>
              </w:rPr>
              <w:t>Lít</w:t>
            </w:r>
          </w:p>
        </w:tc>
        <w:tc>
          <w:tcPr>
            <w:tcW w:w="1420" w:type="dxa"/>
            <w:tcBorders>
              <w:top w:val="nil"/>
              <w:left w:val="nil"/>
              <w:bottom w:val="single" w:sz="4" w:space="0" w:color="auto"/>
              <w:right w:val="single" w:sz="4" w:space="0" w:color="auto"/>
            </w:tcBorders>
            <w:shd w:val="clear" w:color="auto" w:fill="auto"/>
            <w:noWrap/>
            <w:vAlign w:val="center"/>
            <w:hideMark/>
          </w:tcPr>
          <w:p w14:paraId="42C866B9" w14:textId="77777777" w:rsidR="0042735E" w:rsidRPr="0042735E" w:rsidRDefault="0042735E" w:rsidP="003102B9">
            <w:pPr>
              <w:jc w:val="center"/>
              <w:rPr>
                <w:sz w:val="26"/>
                <w:szCs w:val="26"/>
              </w:rPr>
            </w:pPr>
            <w:r w:rsidRPr="0042735E">
              <w:rPr>
                <w:sz w:val="26"/>
                <w:szCs w:val="26"/>
              </w:rPr>
              <w:t>300</w:t>
            </w:r>
          </w:p>
        </w:tc>
      </w:tr>
      <w:tr w:rsidR="0042735E" w:rsidRPr="0042735E" w14:paraId="4F4EC0C7" w14:textId="77777777" w:rsidTr="003102B9">
        <w:trPr>
          <w:trHeight w:val="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9F6AA08" w14:textId="77777777" w:rsidR="0042735E" w:rsidRPr="0042735E" w:rsidRDefault="0042735E" w:rsidP="003102B9">
            <w:pPr>
              <w:jc w:val="center"/>
              <w:rPr>
                <w:sz w:val="26"/>
                <w:szCs w:val="26"/>
              </w:rPr>
            </w:pPr>
            <w:r w:rsidRPr="0042735E">
              <w:rPr>
                <w:sz w:val="26"/>
                <w:szCs w:val="26"/>
              </w:rPr>
              <w:t>97</w:t>
            </w:r>
          </w:p>
        </w:tc>
        <w:tc>
          <w:tcPr>
            <w:tcW w:w="3103" w:type="dxa"/>
            <w:tcBorders>
              <w:top w:val="nil"/>
              <w:left w:val="nil"/>
              <w:bottom w:val="single" w:sz="4" w:space="0" w:color="auto"/>
              <w:right w:val="single" w:sz="4" w:space="0" w:color="auto"/>
            </w:tcBorders>
            <w:shd w:val="clear" w:color="auto" w:fill="auto"/>
            <w:noWrap/>
            <w:vAlign w:val="center"/>
            <w:hideMark/>
          </w:tcPr>
          <w:p w14:paraId="06E5DFFC" w14:textId="77777777" w:rsidR="0042735E" w:rsidRPr="0042735E" w:rsidRDefault="0042735E" w:rsidP="003102B9">
            <w:pPr>
              <w:jc w:val="left"/>
              <w:rPr>
                <w:sz w:val="26"/>
                <w:szCs w:val="26"/>
              </w:rPr>
            </w:pPr>
            <w:r w:rsidRPr="0042735E">
              <w:rPr>
                <w:sz w:val="26"/>
                <w:szCs w:val="26"/>
              </w:rPr>
              <w:t>Dung dịch Lugol 5%</w:t>
            </w:r>
          </w:p>
        </w:tc>
        <w:tc>
          <w:tcPr>
            <w:tcW w:w="2976" w:type="dxa"/>
            <w:tcBorders>
              <w:top w:val="nil"/>
              <w:left w:val="nil"/>
              <w:bottom w:val="single" w:sz="4" w:space="0" w:color="auto"/>
              <w:right w:val="single" w:sz="4" w:space="0" w:color="auto"/>
            </w:tcBorders>
            <w:shd w:val="clear" w:color="auto" w:fill="auto"/>
            <w:noWrap/>
            <w:vAlign w:val="bottom"/>
            <w:hideMark/>
          </w:tcPr>
          <w:p w14:paraId="3BCE6964" w14:textId="77777777" w:rsidR="0042735E" w:rsidRPr="0042735E" w:rsidRDefault="0042735E" w:rsidP="003102B9">
            <w:pPr>
              <w:jc w:val="left"/>
              <w:rPr>
                <w:sz w:val="26"/>
                <w:szCs w:val="26"/>
              </w:rPr>
            </w:pPr>
            <w:r w:rsidRPr="0042735E">
              <w:rPr>
                <w:sz w:val="26"/>
                <w:szCs w:val="26"/>
              </w:rPr>
              <w:t> </w:t>
            </w:r>
          </w:p>
        </w:tc>
        <w:tc>
          <w:tcPr>
            <w:tcW w:w="1180" w:type="dxa"/>
            <w:tcBorders>
              <w:top w:val="nil"/>
              <w:left w:val="nil"/>
              <w:bottom w:val="single" w:sz="4" w:space="0" w:color="auto"/>
              <w:right w:val="single" w:sz="4" w:space="0" w:color="auto"/>
            </w:tcBorders>
            <w:shd w:val="clear" w:color="auto" w:fill="auto"/>
            <w:noWrap/>
            <w:vAlign w:val="center"/>
            <w:hideMark/>
          </w:tcPr>
          <w:p w14:paraId="78ADE68F" w14:textId="77777777" w:rsidR="0042735E" w:rsidRPr="0042735E" w:rsidRDefault="0042735E" w:rsidP="003102B9">
            <w:pPr>
              <w:jc w:val="center"/>
              <w:rPr>
                <w:sz w:val="26"/>
                <w:szCs w:val="26"/>
              </w:rPr>
            </w:pPr>
            <w:r w:rsidRPr="0042735E">
              <w:rPr>
                <w:sz w:val="26"/>
                <w:szCs w:val="26"/>
              </w:rPr>
              <w:t>Lít</w:t>
            </w:r>
          </w:p>
        </w:tc>
        <w:tc>
          <w:tcPr>
            <w:tcW w:w="1420" w:type="dxa"/>
            <w:tcBorders>
              <w:top w:val="nil"/>
              <w:left w:val="nil"/>
              <w:bottom w:val="single" w:sz="4" w:space="0" w:color="auto"/>
              <w:right w:val="single" w:sz="4" w:space="0" w:color="auto"/>
            </w:tcBorders>
            <w:shd w:val="clear" w:color="auto" w:fill="auto"/>
            <w:noWrap/>
            <w:vAlign w:val="center"/>
            <w:hideMark/>
          </w:tcPr>
          <w:p w14:paraId="4272F5DC" w14:textId="77777777" w:rsidR="0042735E" w:rsidRPr="0042735E" w:rsidRDefault="0042735E" w:rsidP="003102B9">
            <w:pPr>
              <w:jc w:val="center"/>
              <w:rPr>
                <w:sz w:val="26"/>
                <w:szCs w:val="26"/>
              </w:rPr>
            </w:pPr>
            <w:r w:rsidRPr="0042735E">
              <w:rPr>
                <w:sz w:val="26"/>
                <w:szCs w:val="26"/>
              </w:rPr>
              <w:t>300</w:t>
            </w:r>
          </w:p>
        </w:tc>
      </w:tr>
    </w:tbl>
    <w:p w14:paraId="1B46738D" w14:textId="77777777" w:rsidR="0042735E" w:rsidRPr="0042735E" w:rsidRDefault="0042735E" w:rsidP="0042735E">
      <w:pPr>
        <w:spacing w:before="120" w:after="120" w:line="264" w:lineRule="auto"/>
        <w:rPr>
          <w:bCs/>
          <w:iCs/>
          <w:sz w:val="26"/>
          <w:szCs w:val="26"/>
          <w:lang w:val="nl-NL"/>
        </w:rPr>
      </w:pPr>
      <w:r w:rsidRPr="0042735E">
        <w:rPr>
          <w:b/>
          <w:i/>
          <w:sz w:val="26"/>
          <w:szCs w:val="26"/>
          <w:lang w:val="nl-NL"/>
        </w:rPr>
        <w:t>Ghi chú:</w:t>
      </w:r>
    </w:p>
    <w:p w14:paraId="78CBB938" w14:textId="77777777" w:rsidR="0042735E" w:rsidRPr="0042735E" w:rsidRDefault="0042735E" w:rsidP="0042735E">
      <w:pPr>
        <w:spacing w:before="120" w:after="120" w:line="264" w:lineRule="auto"/>
        <w:ind w:left="284"/>
        <w:rPr>
          <w:rStyle w:val="fontstyle01"/>
          <w:rFonts w:ascii="Times New Roman" w:hAnsi="Times New Roman"/>
        </w:rPr>
      </w:pPr>
      <w:r w:rsidRPr="0042735E">
        <w:rPr>
          <w:rStyle w:val="fontstyle01"/>
          <w:rFonts w:ascii="Times New Roman" w:hAnsi="Times New Roman"/>
        </w:rPr>
        <w:t>- Toàn bộ các hàng hóa phải mới 100%, có nguồn gốc rõ ràng và hợp pháp; tất cả đều được kiểm nghiệm chất lượng; hàng hóa bắt buộc không phải là Research use only (RUO) (dùng trong nghiên cứu khoa học);</w:t>
      </w:r>
    </w:p>
    <w:p w14:paraId="3A8D80BF" w14:textId="77777777" w:rsidR="0042735E" w:rsidRPr="0042735E" w:rsidRDefault="0042735E" w:rsidP="0042735E">
      <w:pPr>
        <w:spacing w:before="120" w:after="120" w:line="264" w:lineRule="auto"/>
        <w:ind w:left="284"/>
        <w:rPr>
          <w:rStyle w:val="fontstyle01"/>
          <w:rFonts w:ascii="Times New Roman" w:hAnsi="Times New Roman"/>
        </w:rPr>
      </w:pPr>
      <w:r w:rsidRPr="0042735E">
        <w:rPr>
          <w:rStyle w:val="fontstyle01"/>
          <w:rFonts w:ascii="Times New Roman" w:hAnsi="Times New Roman"/>
        </w:rPr>
        <w:t>- Yêu cầu nhà thầu phải dịch toàn bộ tài liệu gốc sử dụng tiếng nước ngoài sang tiếng Việt Nam (nhà thầu chịu trách nhiệm về tính chính xác của bản dịch). Trường hợp Chủ đầu tư, Tổ chuyên gia phát hiện nhà thầu dịch sai, tùy mức độ, Chủ đầu tư, Tổ chuyên gia có thể loại HSDT của nhà thầu</w:t>
      </w:r>
    </w:p>
    <w:p w14:paraId="6190EC56" w14:textId="77777777" w:rsidR="0042735E" w:rsidRPr="0042735E" w:rsidRDefault="0042735E" w:rsidP="0042735E">
      <w:pPr>
        <w:spacing w:before="120" w:after="120" w:line="264" w:lineRule="auto"/>
        <w:ind w:left="284"/>
        <w:rPr>
          <w:rStyle w:val="fontstyle01"/>
          <w:rFonts w:ascii="Times New Roman" w:hAnsi="Times New Roman"/>
        </w:rPr>
      </w:pPr>
      <w:r w:rsidRPr="0042735E">
        <w:rPr>
          <w:rStyle w:val="fontstyle01"/>
          <w:rFonts w:ascii="Times New Roman" w:hAnsi="Times New Roman"/>
        </w:rPr>
        <w:t>- Nhà thầu có thể chào các hàng hóa “tương đương” có mức độ đáp ứng bằng hoặc cao hơn so với yêu cầu trong E-HSMT.</w:t>
      </w:r>
    </w:p>
    <w:p w14:paraId="0FC78DFD" w14:textId="77777777" w:rsidR="0042735E" w:rsidRPr="0042735E" w:rsidRDefault="0042735E" w:rsidP="0042735E">
      <w:pPr>
        <w:spacing w:before="120" w:after="120" w:line="264" w:lineRule="auto"/>
        <w:ind w:left="284"/>
        <w:rPr>
          <w:rStyle w:val="fontstyle01"/>
          <w:rFonts w:ascii="Times New Roman" w:hAnsi="Times New Roman"/>
        </w:rPr>
      </w:pPr>
      <w:r w:rsidRPr="0042735E">
        <w:rPr>
          <w:rStyle w:val="fontstyle01"/>
          <w:rFonts w:ascii="Times New Roman" w:hAnsi="Times New Roman"/>
        </w:rPr>
        <w:t>- “Tương đương” có nghĩa là có đặc tính kỹ thuật tương tự, có tính năng hoặc công năng sử dụng là tương đương với các hàng hóa nêu trên.</w:t>
      </w:r>
    </w:p>
    <w:p w14:paraId="759EE837" w14:textId="77777777" w:rsidR="0042735E" w:rsidRPr="0042735E" w:rsidRDefault="0042735E" w:rsidP="0042735E">
      <w:pPr>
        <w:spacing w:before="120" w:after="120" w:line="264" w:lineRule="auto"/>
        <w:ind w:left="284"/>
        <w:rPr>
          <w:rStyle w:val="fontstyle01"/>
          <w:rFonts w:ascii="Times New Roman" w:hAnsi="Times New Roman"/>
          <w:lang w:val="nl-NL"/>
        </w:rPr>
      </w:pPr>
      <w:r w:rsidRPr="0042735E">
        <w:rPr>
          <w:rStyle w:val="fontstyle01"/>
          <w:rFonts w:ascii="Times New Roman" w:hAnsi="Times New Roman"/>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6C3F86DB" w14:textId="77777777" w:rsidR="0042735E" w:rsidRPr="0042735E" w:rsidRDefault="0042735E" w:rsidP="0042735E">
      <w:pPr>
        <w:spacing w:before="120" w:after="120" w:line="264" w:lineRule="auto"/>
        <w:ind w:firstLine="709"/>
        <w:rPr>
          <w:b/>
          <w:i/>
          <w:sz w:val="26"/>
          <w:szCs w:val="26"/>
          <w:lang w:val="nl-NL"/>
        </w:rPr>
      </w:pPr>
      <w:r w:rsidRPr="0042735E">
        <w:rPr>
          <w:b/>
          <w:i/>
          <w:sz w:val="26"/>
          <w:szCs w:val="26"/>
          <w:lang w:val="nl-NL"/>
        </w:rPr>
        <w:t>1.3. Các yêu cầu khác</w:t>
      </w:r>
    </w:p>
    <w:p w14:paraId="5C256995" w14:textId="77777777" w:rsidR="0042735E" w:rsidRPr="0042735E" w:rsidRDefault="0042735E" w:rsidP="0042735E">
      <w:pPr>
        <w:widowControl w:val="0"/>
        <w:spacing w:before="120" w:after="120" w:line="264" w:lineRule="auto"/>
        <w:ind w:firstLine="567"/>
        <w:rPr>
          <w:rStyle w:val="fontstyle01"/>
          <w:rFonts w:ascii="Times New Roman" w:hAnsi="Times New Roman"/>
        </w:rPr>
      </w:pPr>
      <w:r w:rsidRPr="0042735E">
        <w:rPr>
          <w:rStyle w:val="fontstyle01"/>
          <w:rFonts w:ascii="Times New Roman" w:hAnsi="Times New Roman"/>
        </w:rPr>
        <w:t>- Cam kết về thu hồi hàng hóa không đủ tiêu chuẩn chất lượng hoặc khi có quyết định của cơ quan có thẩm quyền</w:t>
      </w:r>
    </w:p>
    <w:p w14:paraId="225053DF" w14:textId="77777777" w:rsidR="0042735E" w:rsidRPr="0042735E" w:rsidRDefault="0042735E" w:rsidP="0042735E">
      <w:pPr>
        <w:widowControl w:val="0"/>
        <w:spacing w:before="120" w:after="120" w:line="264" w:lineRule="auto"/>
        <w:ind w:firstLine="567"/>
        <w:rPr>
          <w:i/>
          <w:sz w:val="26"/>
          <w:szCs w:val="26"/>
          <w:lang w:val="nl-NL"/>
        </w:rPr>
      </w:pPr>
      <w:r w:rsidRPr="0042735E">
        <w:rPr>
          <w:rStyle w:val="fontstyle01"/>
          <w:rFonts w:ascii="Times New Roman" w:hAnsi="Times New Roman"/>
        </w:rPr>
        <w:t>- Số lượng cung cấp: Số lượng hàng hoá do Nhà thầu cung cấp theo yêu cầu từng đợt của bên mua</w:t>
      </w:r>
      <w:r w:rsidRPr="0042735E">
        <w:rPr>
          <w:i/>
          <w:sz w:val="26"/>
          <w:szCs w:val="26"/>
          <w:lang w:val="nl-NL"/>
        </w:rPr>
        <w:t xml:space="preserve">.  </w:t>
      </w:r>
    </w:p>
    <w:p w14:paraId="7EAE4436" w14:textId="77777777" w:rsidR="0042735E" w:rsidRPr="0042735E" w:rsidRDefault="0042735E" w:rsidP="0042735E">
      <w:pPr>
        <w:widowControl w:val="0"/>
        <w:spacing w:before="120" w:after="120" w:line="264" w:lineRule="auto"/>
        <w:ind w:firstLine="567"/>
        <w:rPr>
          <w:b/>
          <w:bCs/>
          <w:i/>
          <w:sz w:val="26"/>
          <w:szCs w:val="26"/>
          <w:lang w:val="nl-NL"/>
        </w:rPr>
      </w:pPr>
      <w:r w:rsidRPr="0042735E">
        <w:rPr>
          <w:b/>
          <w:bCs/>
          <w:i/>
          <w:sz w:val="26"/>
          <w:szCs w:val="26"/>
          <w:lang w:val="nl-NL"/>
        </w:rPr>
        <w:t>1.4. Hướng dẫn trình bày các file trong E-HSDT đăng tải trên Hệ thống:</w:t>
      </w:r>
    </w:p>
    <w:p w14:paraId="7E7BC047" w14:textId="77777777" w:rsidR="0042735E" w:rsidRPr="0042735E" w:rsidRDefault="0042735E" w:rsidP="0042735E">
      <w:pPr>
        <w:widowControl w:val="0"/>
        <w:spacing w:before="120" w:after="120" w:line="264" w:lineRule="auto"/>
        <w:ind w:firstLine="567"/>
        <w:rPr>
          <w:iCs/>
          <w:sz w:val="26"/>
          <w:szCs w:val="26"/>
          <w:lang w:val="vi-VN"/>
        </w:rPr>
      </w:pPr>
      <w:r w:rsidRPr="0042735E">
        <w:rPr>
          <w:iCs/>
          <w:sz w:val="26"/>
          <w:szCs w:val="26"/>
          <w:lang w:val="vi-VN"/>
        </w:rPr>
        <w:lastRenderedPageBreak/>
        <w:t>Các file dữ liệu của hàng hóa đính kèm E-HSDT phải được phân chia riêng biệt theo hướng dẫn như sau:</w:t>
      </w:r>
    </w:p>
    <w:p w14:paraId="6C8C5CF3"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1. (Folder 1) Tính hợp lệ:</w:t>
      </w:r>
    </w:p>
    <w:p w14:paraId="5FD6CB8A" w14:textId="77777777" w:rsidR="0042735E" w:rsidRPr="0042735E" w:rsidRDefault="0042735E" w:rsidP="0042735E">
      <w:pPr>
        <w:widowControl w:val="0"/>
        <w:numPr>
          <w:ilvl w:val="0"/>
          <w:numId w:val="1"/>
        </w:numPr>
        <w:spacing w:before="120" w:after="120" w:line="264" w:lineRule="auto"/>
        <w:ind w:left="426" w:firstLine="141"/>
        <w:rPr>
          <w:iCs/>
          <w:sz w:val="26"/>
          <w:szCs w:val="26"/>
        </w:rPr>
      </w:pPr>
      <w:bookmarkStart w:id="1" w:name="_Hlk187068960"/>
      <w:r w:rsidRPr="0042735E">
        <w:rPr>
          <w:iCs/>
          <w:sz w:val="26"/>
          <w:szCs w:val="26"/>
        </w:rPr>
        <w:t xml:space="preserve">(File 1) </w:t>
      </w:r>
      <w:bookmarkEnd w:id="1"/>
      <w:r w:rsidRPr="0042735E">
        <w:rPr>
          <w:iCs/>
          <w:sz w:val="26"/>
          <w:szCs w:val="26"/>
        </w:rPr>
        <w:t>Bảo đảm dự thầu + tài liệu chứng minh tư cách hợp lệ của người ký thư bảo lãnh.</w:t>
      </w:r>
    </w:p>
    <w:p w14:paraId="4E4B5150" w14:textId="77777777" w:rsidR="0042735E" w:rsidRPr="0042735E" w:rsidRDefault="0042735E" w:rsidP="0042735E">
      <w:pPr>
        <w:widowControl w:val="0"/>
        <w:numPr>
          <w:ilvl w:val="0"/>
          <w:numId w:val="1"/>
        </w:numPr>
        <w:spacing w:before="120" w:after="120" w:line="264" w:lineRule="auto"/>
        <w:ind w:left="426" w:firstLine="141"/>
        <w:rPr>
          <w:iCs/>
          <w:sz w:val="26"/>
          <w:szCs w:val="26"/>
        </w:rPr>
      </w:pPr>
      <w:bookmarkStart w:id="2" w:name="_Hlk187068971"/>
      <w:r w:rsidRPr="0042735E">
        <w:rPr>
          <w:iCs/>
          <w:sz w:val="26"/>
          <w:szCs w:val="26"/>
        </w:rPr>
        <w:t xml:space="preserve">(File 2) </w:t>
      </w:r>
      <w:bookmarkEnd w:id="2"/>
      <w:r w:rsidRPr="0042735E">
        <w:rPr>
          <w:iCs/>
          <w:sz w:val="26"/>
          <w:szCs w:val="26"/>
        </w:rPr>
        <w:t>Giấy chứng nhận đăng ký doanh nghiệp.</w:t>
      </w:r>
    </w:p>
    <w:p w14:paraId="3A7B3E48"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2. (Folder 2) Năng lực kinh nghiệm:</w:t>
      </w:r>
    </w:p>
    <w:p w14:paraId="2511304B"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 (Folder 2.1): Năng lực tài chính (tách từng file)</w:t>
      </w:r>
    </w:p>
    <w:p w14:paraId="1F766273"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 (File 1) Xác nhận thực hiện nghĩa vụ thuế</w:t>
      </w:r>
    </w:p>
    <w:p w14:paraId="1BAB87E8"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 (File 2) Báo cáo tài chính năm ___ (ví dụ: 2022)</w:t>
      </w:r>
    </w:p>
    <w:p w14:paraId="1E89969E"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 (File 3) Báo cáo tài chính năm ___ (ví dụ: 2023)</w:t>
      </w:r>
    </w:p>
    <w:p w14:paraId="1F63DBE1"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 (File 4) Báo cáo tài chính năm ___ (ví dụ: 2024)</w:t>
      </w:r>
    </w:p>
    <w:p w14:paraId="54F70E38"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 (Folder 2.2): Hợp đồng tương tự (tách từng file)</w:t>
      </w:r>
    </w:p>
    <w:p w14:paraId="24E95F20"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ab/>
        <w:t>- Hợp đồng tương tự 1, bao gồm các file riêng:</w:t>
      </w:r>
    </w:p>
    <w:p w14:paraId="27F30DDE"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ab/>
        <w:t>+ Hợp đồng;</w:t>
      </w:r>
    </w:p>
    <w:p w14:paraId="3267BCD0"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ab/>
        <w:t>+ Biên bản nghiệm thu;</w:t>
      </w:r>
    </w:p>
    <w:p w14:paraId="50C3561F"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ab/>
        <w:t>+ Biên bản thanh lý;</w:t>
      </w:r>
    </w:p>
    <w:p w14:paraId="70CBC5F1"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ab/>
        <w:t>+ Hóa đơn GTGT;</w:t>
      </w:r>
    </w:p>
    <w:p w14:paraId="547590DB"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ab/>
        <w:t>+ Tờ khai hải quan (trong trường hợp chứng minh mã HS)</w:t>
      </w:r>
    </w:p>
    <w:p w14:paraId="3D430763" w14:textId="77777777" w:rsidR="0042735E" w:rsidRPr="0042735E" w:rsidRDefault="0042735E" w:rsidP="0042735E">
      <w:pPr>
        <w:widowControl w:val="0"/>
        <w:spacing w:before="120" w:after="120" w:line="264" w:lineRule="auto"/>
        <w:ind w:firstLine="567"/>
        <w:rPr>
          <w:iCs/>
          <w:sz w:val="26"/>
          <w:szCs w:val="26"/>
          <w:lang w:val="nl-NL"/>
        </w:rPr>
      </w:pPr>
      <w:r w:rsidRPr="0042735E">
        <w:rPr>
          <w:iCs/>
          <w:sz w:val="26"/>
          <w:szCs w:val="26"/>
          <w:lang w:val="nl-NL"/>
        </w:rPr>
        <w:t>- Hợp đồng tương tự 2…</w:t>
      </w:r>
    </w:p>
    <w:p w14:paraId="4F7F3509"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xml:space="preserve">3. (Folder 3) Kỹ thuật: </w:t>
      </w:r>
    </w:p>
    <w:p w14:paraId="5E226C77"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(Folder 1): Tài liệu chung (theo yêu cầu Mục 3 Chương III):</w:t>
      </w:r>
    </w:p>
    <w:p w14:paraId="69A7F508"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Các cam kết</w:t>
      </w:r>
    </w:p>
    <w:p w14:paraId="6B703202"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Bảng mô tả, so sánh đặc tính, thông số kỹ thuật.</w:t>
      </w:r>
    </w:p>
    <w:p w14:paraId="4A3B6B77"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Bảng kê khai chi tiết hàng hóa dự thầu.</w:t>
      </w:r>
    </w:p>
    <w:p w14:paraId="64968E11"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và các tài liệu liên quan khác (nếu có)</w:t>
      </w:r>
    </w:p>
    <w:p w14:paraId="7ED51A35"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505B6302"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1. (Folder STT 1):</w:t>
      </w:r>
    </w:p>
    <w:p w14:paraId="5CF21206" w14:textId="77777777" w:rsidR="0042735E" w:rsidRPr="0042735E" w:rsidRDefault="0042735E" w:rsidP="0042735E">
      <w:pPr>
        <w:widowControl w:val="0"/>
        <w:numPr>
          <w:ilvl w:val="0"/>
          <w:numId w:val="2"/>
        </w:numPr>
        <w:spacing w:before="120" w:after="120" w:line="264" w:lineRule="auto"/>
        <w:rPr>
          <w:iCs/>
          <w:sz w:val="26"/>
          <w:szCs w:val="26"/>
        </w:rPr>
      </w:pPr>
      <w:r w:rsidRPr="0042735E">
        <w:rPr>
          <w:iCs/>
          <w:sz w:val="26"/>
          <w:szCs w:val="26"/>
        </w:rPr>
        <w:t>(File 1) Bản kết quả phân loại thiết bị y tế</w:t>
      </w:r>
    </w:p>
    <w:p w14:paraId="4DAA6943" w14:textId="77777777" w:rsidR="0042735E" w:rsidRPr="0042735E" w:rsidRDefault="0042735E" w:rsidP="0042735E">
      <w:pPr>
        <w:widowControl w:val="0"/>
        <w:numPr>
          <w:ilvl w:val="0"/>
          <w:numId w:val="2"/>
        </w:numPr>
        <w:spacing w:before="120" w:after="120" w:line="264" w:lineRule="auto"/>
        <w:rPr>
          <w:iCs/>
          <w:sz w:val="26"/>
          <w:szCs w:val="26"/>
        </w:rPr>
      </w:pPr>
      <w:r w:rsidRPr="0042735E">
        <w:rPr>
          <w:iCs/>
          <w:sz w:val="26"/>
          <w:szCs w:val="26"/>
        </w:rPr>
        <w:t>(File 2) Số lưu hành (bao gồm: Phiếu tiếp nhận/Phiếu thông tin hồ sơ công bố tiêu chuẩn áp dụng, giấy chứng nhận đăng ký lưu hành, giấy phép nhập khẩu v.v…)</w:t>
      </w:r>
    </w:p>
    <w:p w14:paraId="1D951D90" w14:textId="77777777" w:rsidR="0042735E" w:rsidRPr="0042735E" w:rsidRDefault="0042735E" w:rsidP="0042735E">
      <w:pPr>
        <w:widowControl w:val="0"/>
        <w:numPr>
          <w:ilvl w:val="0"/>
          <w:numId w:val="2"/>
        </w:numPr>
        <w:spacing w:before="120" w:after="120" w:line="264" w:lineRule="auto"/>
        <w:rPr>
          <w:iCs/>
          <w:sz w:val="26"/>
          <w:szCs w:val="26"/>
        </w:rPr>
      </w:pPr>
      <w:r w:rsidRPr="0042735E">
        <w:rPr>
          <w:iCs/>
          <w:sz w:val="26"/>
          <w:szCs w:val="26"/>
        </w:rPr>
        <w:lastRenderedPageBreak/>
        <w:t>(File 3) Chứng nhận chất lượng (bao gồm: ISO 13485, ISO 9001, CE, FDA…)</w:t>
      </w:r>
    </w:p>
    <w:p w14:paraId="7C9BD834" w14:textId="77777777" w:rsidR="0042735E" w:rsidRPr="0042735E" w:rsidRDefault="0042735E" w:rsidP="0042735E">
      <w:pPr>
        <w:widowControl w:val="0"/>
        <w:numPr>
          <w:ilvl w:val="0"/>
          <w:numId w:val="2"/>
        </w:numPr>
        <w:spacing w:before="120" w:after="120" w:line="264" w:lineRule="auto"/>
        <w:rPr>
          <w:iCs/>
          <w:sz w:val="26"/>
          <w:szCs w:val="26"/>
        </w:rPr>
      </w:pPr>
      <w:r w:rsidRPr="0042735E">
        <w:rPr>
          <w:iCs/>
          <w:sz w:val="26"/>
          <w:szCs w:val="26"/>
        </w:rPr>
        <w:t>(File 4) Catalogue</w:t>
      </w:r>
    </w:p>
    <w:p w14:paraId="01C23A41" w14:textId="77777777" w:rsidR="0042735E" w:rsidRPr="0042735E" w:rsidRDefault="0042735E" w:rsidP="0042735E">
      <w:pPr>
        <w:widowControl w:val="0"/>
        <w:numPr>
          <w:ilvl w:val="0"/>
          <w:numId w:val="2"/>
        </w:numPr>
        <w:spacing w:before="120" w:after="120" w:line="264" w:lineRule="auto"/>
        <w:rPr>
          <w:iCs/>
          <w:sz w:val="26"/>
          <w:szCs w:val="26"/>
        </w:rPr>
      </w:pPr>
      <w:r w:rsidRPr="0042735E">
        <w:rPr>
          <w:iCs/>
          <w:sz w:val="26"/>
          <w:szCs w:val="26"/>
        </w:rPr>
        <w:t>(File 5) Instruction for Use</w:t>
      </w:r>
    </w:p>
    <w:p w14:paraId="134190BB" w14:textId="77777777" w:rsidR="0042735E" w:rsidRPr="0042735E" w:rsidRDefault="0042735E" w:rsidP="0042735E">
      <w:pPr>
        <w:widowControl w:val="0"/>
        <w:numPr>
          <w:ilvl w:val="0"/>
          <w:numId w:val="2"/>
        </w:numPr>
        <w:spacing w:before="120" w:after="120" w:line="264" w:lineRule="auto"/>
        <w:rPr>
          <w:iCs/>
          <w:sz w:val="26"/>
          <w:szCs w:val="26"/>
        </w:rPr>
      </w:pPr>
      <w:r w:rsidRPr="0042735E">
        <w:rPr>
          <w:iCs/>
          <w:sz w:val="26"/>
          <w:szCs w:val="26"/>
        </w:rPr>
        <w:t>Các tài liệu liên quan khác (nếu có)….</w:t>
      </w:r>
    </w:p>
    <w:p w14:paraId="555A037E"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Lưu ý: đề nghị nhà thầu tách riêng từng file tài liệu kỹ thuật (catalogue/Tài liệu kỹ thuật), không gộp chung tất cả tài liệu kỹ thuật vào 1 file. Yêu cầu đặt tên file đúng theo tên tài liệu dùng để tham chiếu trong Bảng 1 chào đáp ứng kỹ thuật và dùng công cụ đánh dấu (highlight) lên các nội dung kỹ thuật cụ thể chứng minh đặc tính, thông số kỹ thuật của hàng hóa theo yêu cầu.</w:t>
      </w:r>
    </w:p>
    <w:p w14:paraId="7944D408"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lang w:val="nl-NL"/>
        </w:rPr>
        <w:t xml:space="preserve">2. </w:t>
      </w:r>
      <w:r w:rsidRPr="0042735E">
        <w:rPr>
          <w:iCs/>
          <w:sz w:val="26"/>
          <w:szCs w:val="26"/>
        </w:rPr>
        <w:t>(Folder STT 2): Trình bày tương tự như trên</w:t>
      </w:r>
    </w:p>
    <w:p w14:paraId="60874040" w14:textId="77777777" w:rsidR="0042735E" w:rsidRPr="0042735E" w:rsidRDefault="0042735E" w:rsidP="0042735E">
      <w:pPr>
        <w:pStyle w:val="SectionVIHeader"/>
        <w:spacing w:after="120" w:line="264" w:lineRule="auto"/>
        <w:ind w:firstLine="709"/>
        <w:jc w:val="left"/>
        <w:rPr>
          <w:b w:val="0"/>
          <w:sz w:val="26"/>
          <w:szCs w:val="26"/>
        </w:rPr>
      </w:pPr>
      <w:r w:rsidRPr="0042735E">
        <w:rPr>
          <w:sz w:val="26"/>
          <w:szCs w:val="26"/>
        </w:rPr>
        <w:t>Mục 2. Bản vẽ: Không áp dụng</w:t>
      </w:r>
    </w:p>
    <w:p w14:paraId="3FB8AF24" w14:textId="77777777" w:rsidR="0042735E" w:rsidRPr="0042735E" w:rsidRDefault="0042735E" w:rsidP="0042735E">
      <w:pPr>
        <w:pStyle w:val="SectionVIHeader"/>
        <w:widowControl w:val="0"/>
        <w:spacing w:after="120" w:line="264" w:lineRule="auto"/>
        <w:ind w:firstLine="709"/>
        <w:jc w:val="left"/>
        <w:rPr>
          <w:sz w:val="26"/>
          <w:szCs w:val="26"/>
        </w:rPr>
      </w:pPr>
      <w:r w:rsidRPr="0042735E">
        <w:rPr>
          <w:sz w:val="26"/>
          <w:szCs w:val="26"/>
        </w:rPr>
        <w:t>Mục 3. Kiểm tra và thử nghiệm</w:t>
      </w:r>
    </w:p>
    <w:p w14:paraId="2B23D464"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Kiểm tra và thử nghiệm cần tiến hành gồm có:</w:t>
      </w:r>
    </w:p>
    <w:p w14:paraId="1897D1C7"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 cụ thể thư sau:</w:t>
      </w:r>
    </w:p>
    <w:p w14:paraId="135783C8"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Tổ chức nghiệm thu hàng hóa:</w:t>
      </w:r>
    </w:p>
    <w:p w14:paraId="1F6743E2"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Tổ chức nghiệm thu hàng hóa tại địa điểm giao hàng: Bệnh viện Ung Bướu (Hàng hóa đã được bốc dỡ khỏi phương tiến vận chuyển, đã được đưa ra khỏi thùng hàng và được phân loại rõ ràng).</w:t>
      </w:r>
    </w:p>
    <w:p w14:paraId="57A3FFBB"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Hàng hoá sẽ được kiểm tra tại địa điểm nhận hàng đến và được Bên mua kiểm tra về số lượng, thông số, tính năng kỹ thuật và tình trạng của hàng hoá.</w:t>
      </w:r>
    </w:p>
    <w:p w14:paraId="49967F7A"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Hàng hóa phải được đóng gói, nguyên đai, nguyên kiện kiện theo đúng tiêu chuẩn của nhà sản xuất;</w:t>
      </w:r>
    </w:p>
    <w:p w14:paraId="2DA53D4B"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372D3525"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5C5CB08B"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10 ngày sau khi nhận được khiếu nại của chủ đầu tư. Chủ đầu tư sẽ hoàn trả lại số hàng hoá không phù hợp đó theo yêu cầu và bằng chi phí của nhà thầu.</w:t>
      </w:r>
    </w:p>
    <w:p w14:paraId="6AEDB81C"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lastRenderedPageBreak/>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3CBCEE6D"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Chi phí cho việc kiểm tra, thử nghiệm: Mọi chi phí cho việc kiểm tra, thử nghiệm hàng hóa đều do nhà thầu chịu trách nhiệm.</w:t>
      </w:r>
    </w:p>
    <w:p w14:paraId="3713A6F0"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Sau khi hoàn thành các nội dung về kiểm tra và thử nghiệm hàng hóa, nhà thầu không được miễn trừ nghĩa vụ bảo hành hay các nghĩa vụ khác theo hợp đồng.</w:t>
      </w:r>
    </w:p>
    <w:p w14:paraId="07F808C7"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517567A0"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20153AD8" w14:textId="77777777" w:rsidR="0042735E" w:rsidRPr="0042735E" w:rsidRDefault="0042735E" w:rsidP="0042735E">
      <w:pPr>
        <w:widowControl w:val="0"/>
        <w:spacing w:before="120" w:after="120" w:line="264" w:lineRule="auto"/>
        <w:ind w:firstLine="567"/>
        <w:rPr>
          <w:iCs/>
          <w:sz w:val="26"/>
          <w:szCs w:val="26"/>
        </w:rPr>
      </w:pPr>
      <w:r w:rsidRPr="0042735E">
        <w:rPr>
          <w:iCs/>
          <w:sz w:val="26"/>
          <w:szCs w:val="26"/>
        </w:rPr>
        <w:t>- Tài liệu kỹ thuật</w:t>
      </w:r>
    </w:p>
    <w:p w14:paraId="697F4283" w14:textId="77777777" w:rsidR="0042735E" w:rsidRPr="0042735E" w:rsidRDefault="0042735E" w:rsidP="0042735E">
      <w:pPr>
        <w:widowControl w:val="0"/>
        <w:spacing w:before="120" w:after="120" w:line="264" w:lineRule="auto"/>
        <w:ind w:firstLine="567"/>
        <w:rPr>
          <w:iCs/>
          <w:sz w:val="26"/>
          <w:szCs w:val="26"/>
        </w:rPr>
      </w:pPr>
    </w:p>
    <w:p w14:paraId="522797D2" w14:textId="77777777" w:rsidR="0042735E" w:rsidRPr="0042735E" w:rsidRDefault="0042735E" w:rsidP="0042735E">
      <w:pPr>
        <w:widowControl w:val="0"/>
        <w:spacing w:before="120" w:after="120" w:line="264" w:lineRule="auto"/>
        <w:ind w:firstLine="567"/>
        <w:rPr>
          <w:iCs/>
          <w:sz w:val="26"/>
          <w:szCs w:val="26"/>
        </w:rPr>
      </w:pPr>
    </w:p>
    <w:p w14:paraId="53F83345" w14:textId="77777777" w:rsidR="0042735E" w:rsidRPr="0042735E" w:rsidRDefault="0042735E" w:rsidP="0042735E">
      <w:pPr>
        <w:widowControl w:val="0"/>
        <w:spacing w:before="120" w:after="120" w:line="264" w:lineRule="auto"/>
        <w:ind w:firstLine="567"/>
        <w:rPr>
          <w:sz w:val="26"/>
          <w:szCs w:val="26"/>
        </w:rPr>
        <w:sectPr w:rsidR="0042735E" w:rsidRPr="0042735E" w:rsidSect="0042735E">
          <w:footnotePr>
            <w:numRestart w:val="eachSect"/>
          </w:footnotePr>
          <w:pgSz w:w="11906" w:h="16838" w:code="9"/>
          <w:pgMar w:top="1134" w:right="1134" w:bottom="1134" w:left="1418" w:header="720" w:footer="720" w:gutter="0"/>
          <w:cols w:space="720"/>
          <w:docGrid w:linePitch="381"/>
        </w:sectPr>
      </w:pPr>
    </w:p>
    <w:p w14:paraId="73D3D20D" w14:textId="77777777" w:rsidR="0042735E" w:rsidRPr="0042735E" w:rsidRDefault="0042735E" w:rsidP="0042735E">
      <w:pPr>
        <w:pStyle w:val="ListParagraph"/>
        <w:numPr>
          <w:ilvl w:val="0"/>
          <w:numId w:val="3"/>
        </w:numPr>
        <w:spacing w:after="160" w:line="259" w:lineRule="auto"/>
        <w:jc w:val="left"/>
        <w:rPr>
          <w:sz w:val="26"/>
          <w:szCs w:val="26"/>
          <w:lang w:val="vi-VN"/>
        </w:rPr>
      </w:pPr>
      <w:r w:rsidRPr="0042735E">
        <w:rPr>
          <w:sz w:val="26"/>
          <w:szCs w:val="26"/>
          <w:lang w:val="vi-VN"/>
        </w:rPr>
        <w:lastRenderedPageBreak/>
        <w:t>Nhà thầu phải cung cấp</w:t>
      </w:r>
      <w:r w:rsidRPr="0042735E">
        <w:rPr>
          <w:sz w:val="26"/>
          <w:szCs w:val="26"/>
        </w:rPr>
        <w:t xml:space="preserve"> theo</w:t>
      </w:r>
      <w:r w:rsidRPr="0042735E">
        <w:rPr>
          <w:sz w:val="26"/>
          <w:szCs w:val="26"/>
          <w:lang w:val="vi-VN"/>
        </w:rPr>
        <w:t xml:space="preserve"> bảng </w:t>
      </w:r>
      <w:r w:rsidRPr="0042735E">
        <w:rPr>
          <w:sz w:val="26"/>
          <w:szCs w:val="26"/>
        </w:rPr>
        <w:t xml:space="preserve">sau </w:t>
      </w:r>
      <w:r w:rsidRPr="0042735E">
        <w:rPr>
          <w:sz w:val="26"/>
          <w:szCs w:val="26"/>
          <w:lang w:val="vi-VN"/>
        </w:rPr>
        <w:t xml:space="preserve">(gồm file excel và bản scan có đóng dấu và chữ ký của người đại diện hợp pháp của Công ty) đầy đủ thông tin như sau: </w:t>
      </w:r>
    </w:p>
    <w:p w14:paraId="202E43D2" w14:textId="77777777" w:rsidR="0042735E" w:rsidRPr="0042735E" w:rsidRDefault="0042735E" w:rsidP="0042735E">
      <w:pPr>
        <w:spacing w:after="200" w:line="276" w:lineRule="auto"/>
        <w:ind w:firstLine="709"/>
        <w:jc w:val="center"/>
        <w:rPr>
          <w:b/>
          <w:bCs/>
          <w:sz w:val="26"/>
          <w:szCs w:val="26"/>
          <w:lang w:val="vi-VN"/>
        </w:rPr>
      </w:pPr>
      <w:r w:rsidRPr="0042735E">
        <w:rPr>
          <w:b/>
          <w:bCs/>
          <w:sz w:val="26"/>
          <w:szCs w:val="26"/>
        </w:rPr>
        <w:t xml:space="preserve">BẢNG SỐ 1. </w:t>
      </w:r>
      <w:r w:rsidRPr="0042735E">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42735E" w:rsidRPr="0042735E" w14:paraId="07B7D0C7" w14:textId="77777777" w:rsidTr="003102B9">
        <w:trPr>
          <w:trHeight w:val="70"/>
        </w:trPr>
        <w:tc>
          <w:tcPr>
            <w:tcW w:w="4550" w:type="dxa"/>
            <w:gridSpan w:val="6"/>
            <w:vAlign w:val="center"/>
          </w:tcPr>
          <w:p w14:paraId="29EC95F3" w14:textId="77777777" w:rsidR="0042735E" w:rsidRPr="0042735E" w:rsidRDefault="0042735E" w:rsidP="003102B9">
            <w:pPr>
              <w:spacing w:line="276" w:lineRule="auto"/>
              <w:jc w:val="center"/>
              <w:rPr>
                <w:b/>
                <w:bCs/>
                <w:sz w:val="22"/>
                <w:szCs w:val="22"/>
              </w:rPr>
            </w:pPr>
            <w:r w:rsidRPr="0042735E">
              <w:rPr>
                <w:b/>
                <w:bCs/>
                <w:sz w:val="22"/>
                <w:szCs w:val="22"/>
              </w:rPr>
              <w:t>Yêu cầu E-HSMT</w:t>
            </w:r>
          </w:p>
        </w:tc>
        <w:tc>
          <w:tcPr>
            <w:tcW w:w="11149" w:type="dxa"/>
            <w:gridSpan w:val="14"/>
            <w:vAlign w:val="center"/>
          </w:tcPr>
          <w:p w14:paraId="744149C4" w14:textId="77777777" w:rsidR="0042735E" w:rsidRPr="0042735E" w:rsidRDefault="0042735E" w:rsidP="003102B9">
            <w:pPr>
              <w:spacing w:line="276" w:lineRule="auto"/>
              <w:jc w:val="center"/>
              <w:rPr>
                <w:b/>
                <w:bCs/>
                <w:sz w:val="22"/>
                <w:szCs w:val="22"/>
              </w:rPr>
            </w:pPr>
            <w:r w:rsidRPr="0042735E">
              <w:rPr>
                <w:b/>
                <w:bCs/>
                <w:sz w:val="22"/>
                <w:szCs w:val="22"/>
              </w:rPr>
              <w:t>Đáp ứng yêu cầu trong E-HSDT</w:t>
            </w:r>
          </w:p>
        </w:tc>
      </w:tr>
      <w:tr w:rsidR="0042735E" w:rsidRPr="0042735E" w14:paraId="2FBDE26F" w14:textId="77777777" w:rsidTr="003102B9">
        <w:trPr>
          <w:trHeight w:val="1967"/>
        </w:trPr>
        <w:tc>
          <w:tcPr>
            <w:tcW w:w="630" w:type="dxa"/>
            <w:vAlign w:val="center"/>
          </w:tcPr>
          <w:p w14:paraId="31D11D6A" w14:textId="77777777" w:rsidR="0042735E" w:rsidRPr="0042735E" w:rsidRDefault="0042735E" w:rsidP="003102B9">
            <w:pPr>
              <w:spacing w:line="276" w:lineRule="auto"/>
              <w:ind w:left="-105" w:right="-41"/>
              <w:jc w:val="center"/>
              <w:rPr>
                <w:b/>
                <w:bCs/>
                <w:sz w:val="22"/>
                <w:szCs w:val="22"/>
              </w:rPr>
            </w:pPr>
            <w:r w:rsidRPr="0042735E">
              <w:rPr>
                <w:b/>
                <w:bCs/>
                <w:sz w:val="22"/>
                <w:szCs w:val="22"/>
              </w:rPr>
              <w:t>STT</w:t>
            </w:r>
          </w:p>
        </w:tc>
        <w:tc>
          <w:tcPr>
            <w:tcW w:w="871" w:type="dxa"/>
            <w:vAlign w:val="center"/>
          </w:tcPr>
          <w:p w14:paraId="3E622B0C" w14:textId="77777777" w:rsidR="0042735E" w:rsidRPr="0042735E" w:rsidRDefault="0042735E" w:rsidP="003102B9">
            <w:pPr>
              <w:spacing w:line="276" w:lineRule="auto"/>
              <w:ind w:left="-105" w:right="-41"/>
              <w:jc w:val="center"/>
              <w:rPr>
                <w:b/>
                <w:bCs/>
                <w:sz w:val="22"/>
                <w:szCs w:val="22"/>
              </w:rPr>
            </w:pPr>
            <w:r w:rsidRPr="0042735E">
              <w:rPr>
                <w:b/>
                <w:bCs/>
                <w:sz w:val="22"/>
                <w:szCs w:val="22"/>
              </w:rPr>
              <w:t>Tên phần (lô)</w:t>
            </w:r>
          </w:p>
        </w:tc>
        <w:tc>
          <w:tcPr>
            <w:tcW w:w="725" w:type="dxa"/>
            <w:vAlign w:val="center"/>
          </w:tcPr>
          <w:p w14:paraId="571A4665" w14:textId="77777777" w:rsidR="0042735E" w:rsidRPr="0042735E" w:rsidRDefault="0042735E" w:rsidP="003102B9">
            <w:pPr>
              <w:spacing w:line="276" w:lineRule="auto"/>
              <w:ind w:left="-105" w:right="-41"/>
              <w:jc w:val="center"/>
              <w:rPr>
                <w:b/>
                <w:bCs/>
                <w:sz w:val="22"/>
                <w:szCs w:val="22"/>
              </w:rPr>
            </w:pPr>
            <w:r w:rsidRPr="0042735E">
              <w:rPr>
                <w:b/>
                <w:bCs/>
                <w:sz w:val="22"/>
                <w:szCs w:val="22"/>
              </w:rPr>
              <w:t>Danh mục hàng hóa</w:t>
            </w:r>
          </w:p>
        </w:tc>
        <w:tc>
          <w:tcPr>
            <w:tcW w:w="726" w:type="dxa"/>
            <w:vAlign w:val="center"/>
          </w:tcPr>
          <w:p w14:paraId="260B8522" w14:textId="77777777" w:rsidR="0042735E" w:rsidRPr="0042735E" w:rsidRDefault="0042735E" w:rsidP="003102B9">
            <w:pPr>
              <w:spacing w:line="276" w:lineRule="auto"/>
              <w:ind w:left="-105" w:right="-41"/>
              <w:jc w:val="center"/>
              <w:rPr>
                <w:b/>
                <w:bCs/>
                <w:sz w:val="22"/>
                <w:szCs w:val="22"/>
              </w:rPr>
            </w:pPr>
            <w:r w:rsidRPr="0042735E">
              <w:rPr>
                <w:b/>
                <w:bCs/>
                <w:sz w:val="22"/>
                <w:szCs w:val="22"/>
              </w:rPr>
              <w:t>Đơn vị tính</w:t>
            </w:r>
          </w:p>
        </w:tc>
        <w:tc>
          <w:tcPr>
            <w:tcW w:w="871" w:type="dxa"/>
            <w:vAlign w:val="center"/>
          </w:tcPr>
          <w:p w14:paraId="22FF272B" w14:textId="77777777" w:rsidR="0042735E" w:rsidRPr="0042735E" w:rsidRDefault="0042735E" w:rsidP="003102B9">
            <w:pPr>
              <w:spacing w:line="276" w:lineRule="auto"/>
              <w:ind w:left="-105" w:right="-41"/>
              <w:jc w:val="center"/>
              <w:rPr>
                <w:b/>
                <w:bCs/>
                <w:sz w:val="22"/>
                <w:szCs w:val="22"/>
              </w:rPr>
            </w:pPr>
            <w:r w:rsidRPr="0042735E">
              <w:rPr>
                <w:b/>
                <w:bCs/>
                <w:sz w:val="22"/>
                <w:szCs w:val="22"/>
              </w:rPr>
              <w:t>Khối lượng</w:t>
            </w:r>
          </w:p>
        </w:tc>
        <w:tc>
          <w:tcPr>
            <w:tcW w:w="727" w:type="dxa"/>
            <w:vAlign w:val="center"/>
          </w:tcPr>
          <w:p w14:paraId="318E70D7" w14:textId="77777777" w:rsidR="0042735E" w:rsidRPr="0042735E" w:rsidRDefault="0042735E" w:rsidP="003102B9">
            <w:pPr>
              <w:spacing w:line="276" w:lineRule="auto"/>
              <w:ind w:left="-105" w:right="-41"/>
              <w:jc w:val="center"/>
              <w:rPr>
                <w:b/>
                <w:bCs/>
                <w:sz w:val="22"/>
                <w:szCs w:val="22"/>
              </w:rPr>
            </w:pPr>
            <w:r w:rsidRPr="0042735E">
              <w:rPr>
                <w:b/>
                <w:bCs/>
                <w:sz w:val="22"/>
                <w:szCs w:val="22"/>
              </w:rPr>
              <w:t>Yêu cầu về đặc tính, thông số kỹ thuật</w:t>
            </w:r>
          </w:p>
        </w:tc>
        <w:tc>
          <w:tcPr>
            <w:tcW w:w="871" w:type="dxa"/>
            <w:vAlign w:val="center"/>
          </w:tcPr>
          <w:p w14:paraId="408BC83D" w14:textId="77777777" w:rsidR="0042735E" w:rsidRPr="0042735E" w:rsidRDefault="0042735E" w:rsidP="003102B9">
            <w:pPr>
              <w:spacing w:line="276" w:lineRule="auto"/>
              <w:ind w:left="-105" w:right="-41"/>
              <w:jc w:val="center"/>
              <w:rPr>
                <w:b/>
                <w:bCs/>
                <w:sz w:val="22"/>
                <w:szCs w:val="22"/>
              </w:rPr>
            </w:pPr>
            <w:r w:rsidRPr="0042735E">
              <w:rPr>
                <w:b/>
                <w:bCs/>
                <w:sz w:val="22"/>
                <w:szCs w:val="22"/>
              </w:rPr>
              <w:t>Tên hàng hóa dự thầu</w:t>
            </w:r>
          </w:p>
        </w:tc>
        <w:tc>
          <w:tcPr>
            <w:tcW w:w="726" w:type="dxa"/>
            <w:vAlign w:val="center"/>
          </w:tcPr>
          <w:p w14:paraId="4D8DA7B9" w14:textId="77777777" w:rsidR="0042735E" w:rsidRPr="0042735E" w:rsidRDefault="0042735E" w:rsidP="003102B9">
            <w:pPr>
              <w:spacing w:line="276" w:lineRule="auto"/>
              <w:ind w:left="-105" w:right="-41"/>
              <w:jc w:val="center"/>
              <w:rPr>
                <w:b/>
                <w:bCs/>
                <w:sz w:val="22"/>
                <w:szCs w:val="22"/>
              </w:rPr>
            </w:pPr>
            <w:r w:rsidRPr="0042735E">
              <w:rPr>
                <w:b/>
                <w:bCs/>
                <w:sz w:val="22"/>
                <w:szCs w:val="22"/>
              </w:rPr>
              <w:t>Quy cách đóng gói</w:t>
            </w:r>
          </w:p>
        </w:tc>
        <w:tc>
          <w:tcPr>
            <w:tcW w:w="1016" w:type="dxa"/>
            <w:vAlign w:val="center"/>
          </w:tcPr>
          <w:p w14:paraId="4E683CB2" w14:textId="77777777" w:rsidR="0042735E" w:rsidRPr="0042735E" w:rsidRDefault="0042735E" w:rsidP="003102B9">
            <w:pPr>
              <w:spacing w:line="276" w:lineRule="auto"/>
              <w:ind w:left="-105" w:right="-41"/>
              <w:jc w:val="center"/>
              <w:rPr>
                <w:b/>
                <w:bCs/>
                <w:sz w:val="22"/>
                <w:szCs w:val="22"/>
              </w:rPr>
            </w:pPr>
            <w:r w:rsidRPr="0042735E">
              <w:rPr>
                <w:b/>
                <w:bCs/>
                <w:sz w:val="22"/>
                <w:szCs w:val="22"/>
              </w:rPr>
              <w:t>Mã vật tư y tế theo quy định tại (nếu có)</w:t>
            </w:r>
          </w:p>
        </w:tc>
        <w:tc>
          <w:tcPr>
            <w:tcW w:w="726" w:type="dxa"/>
            <w:vAlign w:val="center"/>
          </w:tcPr>
          <w:p w14:paraId="0FED665D" w14:textId="77777777" w:rsidR="0042735E" w:rsidRPr="0042735E" w:rsidRDefault="0042735E" w:rsidP="003102B9">
            <w:pPr>
              <w:spacing w:line="276" w:lineRule="auto"/>
              <w:ind w:left="-105" w:right="-41"/>
              <w:jc w:val="center"/>
              <w:rPr>
                <w:b/>
                <w:bCs/>
                <w:sz w:val="22"/>
                <w:szCs w:val="22"/>
              </w:rPr>
            </w:pPr>
            <w:r w:rsidRPr="0042735E">
              <w:rPr>
                <w:b/>
                <w:bCs/>
                <w:sz w:val="22"/>
                <w:szCs w:val="22"/>
              </w:rPr>
              <w:t>Chủng loại (Model/ Ký mã hiệu)</w:t>
            </w:r>
          </w:p>
        </w:tc>
        <w:tc>
          <w:tcPr>
            <w:tcW w:w="870" w:type="dxa"/>
            <w:vAlign w:val="center"/>
          </w:tcPr>
          <w:p w14:paraId="217CAE44" w14:textId="77777777" w:rsidR="0042735E" w:rsidRPr="0042735E" w:rsidRDefault="0042735E" w:rsidP="003102B9">
            <w:pPr>
              <w:spacing w:line="276" w:lineRule="auto"/>
              <w:ind w:left="-105" w:right="-41"/>
              <w:jc w:val="center"/>
              <w:rPr>
                <w:b/>
                <w:bCs/>
                <w:sz w:val="22"/>
                <w:szCs w:val="22"/>
              </w:rPr>
            </w:pPr>
            <w:r w:rsidRPr="0042735E">
              <w:rPr>
                <w:b/>
                <w:bCs/>
                <w:sz w:val="22"/>
                <w:szCs w:val="22"/>
              </w:rPr>
              <w:t>Số lưu hành hoặc số GPNK ngày cấp</w:t>
            </w:r>
          </w:p>
        </w:tc>
        <w:tc>
          <w:tcPr>
            <w:tcW w:w="787" w:type="dxa"/>
            <w:vAlign w:val="center"/>
          </w:tcPr>
          <w:p w14:paraId="47362E2F" w14:textId="77777777" w:rsidR="0042735E" w:rsidRPr="0042735E" w:rsidRDefault="0042735E" w:rsidP="003102B9">
            <w:pPr>
              <w:spacing w:line="276" w:lineRule="auto"/>
              <w:ind w:left="-105" w:right="-41"/>
              <w:jc w:val="center"/>
              <w:rPr>
                <w:b/>
                <w:bCs/>
                <w:sz w:val="22"/>
                <w:szCs w:val="22"/>
              </w:rPr>
            </w:pPr>
            <w:r w:rsidRPr="0042735E">
              <w:rPr>
                <w:b/>
                <w:bCs/>
                <w:sz w:val="22"/>
                <w:szCs w:val="22"/>
              </w:rPr>
              <w:t>Phân loại TTBYT ngày cấp</w:t>
            </w:r>
          </w:p>
        </w:tc>
        <w:tc>
          <w:tcPr>
            <w:tcW w:w="726" w:type="dxa"/>
            <w:vAlign w:val="center"/>
          </w:tcPr>
          <w:p w14:paraId="0496A5DB" w14:textId="77777777" w:rsidR="0042735E" w:rsidRPr="0042735E" w:rsidRDefault="0042735E" w:rsidP="003102B9">
            <w:pPr>
              <w:spacing w:line="276" w:lineRule="auto"/>
              <w:ind w:left="-105" w:right="-41"/>
              <w:jc w:val="center"/>
              <w:rPr>
                <w:b/>
                <w:bCs/>
                <w:sz w:val="22"/>
                <w:szCs w:val="22"/>
              </w:rPr>
            </w:pPr>
            <w:r w:rsidRPr="0042735E">
              <w:rPr>
                <w:b/>
                <w:bCs/>
                <w:sz w:val="22"/>
                <w:szCs w:val="22"/>
              </w:rPr>
              <w:t>Năm sản xuất</w:t>
            </w:r>
          </w:p>
        </w:tc>
        <w:tc>
          <w:tcPr>
            <w:tcW w:w="785" w:type="dxa"/>
            <w:vAlign w:val="center"/>
          </w:tcPr>
          <w:p w14:paraId="226581CD" w14:textId="77777777" w:rsidR="0042735E" w:rsidRPr="0042735E" w:rsidRDefault="0042735E" w:rsidP="003102B9">
            <w:pPr>
              <w:spacing w:line="276" w:lineRule="auto"/>
              <w:ind w:left="-105" w:right="-41"/>
              <w:jc w:val="center"/>
              <w:rPr>
                <w:b/>
                <w:bCs/>
                <w:sz w:val="22"/>
                <w:szCs w:val="22"/>
              </w:rPr>
            </w:pPr>
            <w:r w:rsidRPr="0042735E">
              <w:rPr>
                <w:b/>
                <w:bCs/>
                <w:sz w:val="22"/>
                <w:szCs w:val="22"/>
              </w:rPr>
              <w:t>Nước sản xuất</w:t>
            </w:r>
          </w:p>
        </w:tc>
        <w:tc>
          <w:tcPr>
            <w:tcW w:w="726" w:type="dxa"/>
            <w:vAlign w:val="center"/>
          </w:tcPr>
          <w:p w14:paraId="2B3154A4" w14:textId="77777777" w:rsidR="0042735E" w:rsidRPr="0042735E" w:rsidRDefault="0042735E" w:rsidP="003102B9">
            <w:pPr>
              <w:spacing w:line="276" w:lineRule="auto"/>
              <w:ind w:left="-105" w:right="-41"/>
              <w:jc w:val="center"/>
              <w:rPr>
                <w:b/>
                <w:bCs/>
                <w:sz w:val="22"/>
                <w:szCs w:val="22"/>
              </w:rPr>
            </w:pPr>
            <w:r w:rsidRPr="0042735E">
              <w:rPr>
                <w:b/>
                <w:bCs/>
                <w:sz w:val="22"/>
                <w:szCs w:val="22"/>
              </w:rPr>
              <w:t>Hãng sản xuất</w:t>
            </w:r>
          </w:p>
        </w:tc>
        <w:tc>
          <w:tcPr>
            <w:tcW w:w="725" w:type="dxa"/>
            <w:vAlign w:val="center"/>
          </w:tcPr>
          <w:p w14:paraId="1E88CFC7" w14:textId="77777777" w:rsidR="0042735E" w:rsidRPr="0042735E" w:rsidRDefault="0042735E" w:rsidP="003102B9">
            <w:pPr>
              <w:spacing w:line="276" w:lineRule="auto"/>
              <w:ind w:left="-105" w:right="-41"/>
              <w:jc w:val="center"/>
              <w:rPr>
                <w:b/>
                <w:bCs/>
                <w:sz w:val="22"/>
                <w:szCs w:val="22"/>
              </w:rPr>
            </w:pPr>
          </w:p>
          <w:p w14:paraId="0197C19D" w14:textId="77777777" w:rsidR="0042735E" w:rsidRPr="0042735E" w:rsidRDefault="0042735E" w:rsidP="003102B9">
            <w:pPr>
              <w:spacing w:line="276" w:lineRule="auto"/>
              <w:ind w:left="-105" w:right="-41"/>
              <w:jc w:val="center"/>
              <w:rPr>
                <w:b/>
                <w:bCs/>
                <w:sz w:val="22"/>
                <w:szCs w:val="22"/>
              </w:rPr>
            </w:pPr>
          </w:p>
          <w:p w14:paraId="35EB5FFB" w14:textId="77777777" w:rsidR="0042735E" w:rsidRPr="0042735E" w:rsidRDefault="0042735E" w:rsidP="003102B9">
            <w:pPr>
              <w:spacing w:line="276" w:lineRule="auto"/>
              <w:ind w:left="-105" w:right="-41"/>
              <w:jc w:val="center"/>
              <w:rPr>
                <w:b/>
                <w:bCs/>
                <w:sz w:val="22"/>
                <w:szCs w:val="22"/>
              </w:rPr>
            </w:pPr>
            <w:r w:rsidRPr="0042735E">
              <w:rPr>
                <w:b/>
                <w:bCs/>
                <w:sz w:val="22"/>
                <w:szCs w:val="22"/>
              </w:rPr>
              <w:t>Hãng/ Nước chủ sở hữu</w:t>
            </w:r>
          </w:p>
        </w:tc>
        <w:tc>
          <w:tcPr>
            <w:tcW w:w="871" w:type="dxa"/>
            <w:vAlign w:val="center"/>
          </w:tcPr>
          <w:p w14:paraId="21CDDFA7" w14:textId="77777777" w:rsidR="0042735E" w:rsidRPr="0042735E" w:rsidRDefault="0042735E" w:rsidP="003102B9">
            <w:pPr>
              <w:spacing w:line="276" w:lineRule="auto"/>
              <w:ind w:left="-105" w:right="-41"/>
              <w:jc w:val="center"/>
              <w:rPr>
                <w:b/>
                <w:bCs/>
                <w:sz w:val="22"/>
                <w:szCs w:val="22"/>
              </w:rPr>
            </w:pPr>
          </w:p>
          <w:p w14:paraId="7209C2D6" w14:textId="77777777" w:rsidR="0042735E" w:rsidRPr="0042735E" w:rsidRDefault="0042735E" w:rsidP="003102B9">
            <w:pPr>
              <w:spacing w:line="276" w:lineRule="auto"/>
              <w:ind w:left="-105" w:right="-41"/>
              <w:jc w:val="center"/>
              <w:rPr>
                <w:b/>
                <w:bCs/>
                <w:sz w:val="22"/>
                <w:szCs w:val="22"/>
              </w:rPr>
            </w:pPr>
          </w:p>
          <w:p w14:paraId="7B847C48" w14:textId="77777777" w:rsidR="0042735E" w:rsidRPr="0042735E" w:rsidRDefault="0042735E" w:rsidP="003102B9">
            <w:pPr>
              <w:spacing w:line="276" w:lineRule="auto"/>
              <w:ind w:left="-105" w:right="-41"/>
              <w:jc w:val="center"/>
              <w:rPr>
                <w:b/>
                <w:bCs/>
                <w:sz w:val="22"/>
                <w:szCs w:val="22"/>
              </w:rPr>
            </w:pPr>
          </w:p>
          <w:p w14:paraId="24A0CFC4" w14:textId="77777777" w:rsidR="0042735E" w:rsidRPr="0042735E" w:rsidRDefault="0042735E" w:rsidP="003102B9">
            <w:pPr>
              <w:spacing w:line="276" w:lineRule="auto"/>
              <w:ind w:left="-105" w:right="-41"/>
              <w:jc w:val="center"/>
              <w:rPr>
                <w:b/>
                <w:bCs/>
                <w:sz w:val="22"/>
                <w:szCs w:val="22"/>
              </w:rPr>
            </w:pPr>
            <w:r w:rsidRPr="0042735E">
              <w:rPr>
                <w:b/>
                <w:bCs/>
                <w:sz w:val="22"/>
                <w:szCs w:val="22"/>
              </w:rPr>
              <w:t>Đơn vị tính</w:t>
            </w:r>
          </w:p>
        </w:tc>
        <w:tc>
          <w:tcPr>
            <w:tcW w:w="726" w:type="dxa"/>
            <w:vAlign w:val="center"/>
          </w:tcPr>
          <w:p w14:paraId="484F648D" w14:textId="77777777" w:rsidR="0042735E" w:rsidRPr="0042735E" w:rsidRDefault="0042735E" w:rsidP="003102B9">
            <w:pPr>
              <w:spacing w:line="276" w:lineRule="auto"/>
              <w:ind w:left="-105" w:right="-41"/>
              <w:jc w:val="center"/>
              <w:rPr>
                <w:b/>
                <w:bCs/>
                <w:sz w:val="22"/>
                <w:szCs w:val="22"/>
              </w:rPr>
            </w:pPr>
          </w:p>
          <w:p w14:paraId="28D1409A" w14:textId="77777777" w:rsidR="0042735E" w:rsidRPr="0042735E" w:rsidRDefault="0042735E" w:rsidP="003102B9">
            <w:pPr>
              <w:spacing w:line="276" w:lineRule="auto"/>
              <w:ind w:left="-105" w:right="-41"/>
              <w:jc w:val="center"/>
              <w:rPr>
                <w:b/>
                <w:bCs/>
                <w:sz w:val="22"/>
                <w:szCs w:val="22"/>
              </w:rPr>
            </w:pPr>
          </w:p>
          <w:p w14:paraId="7EA82371" w14:textId="77777777" w:rsidR="0042735E" w:rsidRPr="0042735E" w:rsidRDefault="0042735E" w:rsidP="003102B9">
            <w:pPr>
              <w:spacing w:line="276" w:lineRule="auto"/>
              <w:ind w:left="-105" w:right="-41"/>
              <w:jc w:val="center"/>
              <w:rPr>
                <w:b/>
                <w:bCs/>
                <w:sz w:val="22"/>
                <w:szCs w:val="22"/>
              </w:rPr>
            </w:pPr>
          </w:p>
          <w:p w14:paraId="13649B8B" w14:textId="77777777" w:rsidR="0042735E" w:rsidRPr="0042735E" w:rsidRDefault="0042735E" w:rsidP="003102B9">
            <w:pPr>
              <w:spacing w:line="276" w:lineRule="auto"/>
              <w:ind w:left="-105" w:right="-41"/>
              <w:jc w:val="center"/>
              <w:rPr>
                <w:b/>
                <w:bCs/>
                <w:sz w:val="22"/>
                <w:szCs w:val="22"/>
              </w:rPr>
            </w:pPr>
            <w:r w:rsidRPr="0042735E">
              <w:rPr>
                <w:b/>
                <w:bCs/>
                <w:sz w:val="22"/>
                <w:szCs w:val="22"/>
              </w:rPr>
              <w:t>Khối lượng dự thầu</w:t>
            </w:r>
          </w:p>
        </w:tc>
        <w:tc>
          <w:tcPr>
            <w:tcW w:w="874" w:type="dxa"/>
            <w:vAlign w:val="center"/>
          </w:tcPr>
          <w:p w14:paraId="15AFCFC8" w14:textId="77777777" w:rsidR="0042735E" w:rsidRPr="0042735E" w:rsidRDefault="0042735E" w:rsidP="003102B9">
            <w:pPr>
              <w:spacing w:line="276" w:lineRule="auto"/>
              <w:ind w:left="-105" w:right="-41"/>
              <w:jc w:val="center"/>
              <w:rPr>
                <w:b/>
                <w:bCs/>
                <w:sz w:val="22"/>
                <w:szCs w:val="22"/>
              </w:rPr>
            </w:pPr>
          </w:p>
          <w:p w14:paraId="14C2EC8C" w14:textId="77777777" w:rsidR="0042735E" w:rsidRPr="0042735E" w:rsidRDefault="0042735E" w:rsidP="003102B9">
            <w:pPr>
              <w:spacing w:line="276" w:lineRule="auto"/>
              <w:ind w:left="-105" w:right="-41"/>
              <w:jc w:val="center"/>
              <w:rPr>
                <w:b/>
                <w:bCs/>
                <w:sz w:val="22"/>
                <w:szCs w:val="22"/>
              </w:rPr>
            </w:pPr>
          </w:p>
          <w:p w14:paraId="14F975E1" w14:textId="77777777" w:rsidR="0042735E" w:rsidRPr="0042735E" w:rsidRDefault="0042735E" w:rsidP="003102B9">
            <w:pPr>
              <w:spacing w:line="276" w:lineRule="auto"/>
              <w:ind w:left="-105" w:right="-41"/>
              <w:jc w:val="center"/>
              <w:rPr>
                <w:b/>
                <w:bCs/>
                <w:sz w:val="22"/>
                <w:szCs w:val="22"/>
              </w:rPr>
            </w:pPr>
          </w:p>
          <w:p w14:paraId="412BE300" w14:textId="77777777" w:rsidR="0042735E" w:rsidRPr="0042735E" w:rsidRDefault="0042735E" w:rsidP="003102B9">
            <w:pPr>
              <w:spacing w:line="276" w:lineRule="auto"/>
              <w:ind w:left="-105" w:right="-41"/>
              <w:jc w:val="center"/>
              <w:rPr>
                <w:b/>
                <w:bCs/>
                <w:sz w:val="22"/>
                <w:szCs w:val="22"/>
              </w:rPr>
            </w:pPr>
            <w:r w:rsidRPr="0042735E">
              <w:rPr>
                <w:b/>
                <w:bCs/>
                <w:sz w:val="22"/>
                <w:szCs w:val="22"/>
              </w:rPr>
              <w:t>Đặc tính thông số kỹ thuật</w:t>
            </w:r>
          </w:p>
        </w:tc>
        <w:tc>
          <w:tcPr>
            <w:tcW w:w="720" w:type="dxa"/>
            <w:vAlign w:val="center"/>
          </w:tcPr>
          <w:p w14:paraId="4BB03B8F" w14:textId="77777777" w:rsidR="0042735E" w:rsidRPr="0042735E" w:rsidRDefault="0042735E" w:rsidP="003102B9">
            <w:pPr>
              <w:spacing w:line="276" w:lineRule="auto"/>
              <w:ind w:left="-105" w:right="-41"/>
              <w:jc w:val="center"/>
              <w:rPr>
                <w:b/>
                <w:bCs/>
                <w:sz w:val="22"/>
                <w:szCs w:val="22"/>
              </w:rPr>
            </w:pPr>
          </w:p>
          <w:p w14:paraId="42E9BE82" w14:textId="77777777" w:rsidR="0042735E" w:rsidRPr="0042735E" w:rsidRDefault="0042735E" w:rsidP="003102B9">
            <w:pPr>
              <w:spacing w:line="276" w:lineRule="auto"/>
              <w:ind w:left="-105" w:right="-41"/>
              <w:jc w:val="center"/>
              <w:rPr>
                <w:b/>
                <w:bCs/>
                <w:sz w:val="22"/>
                <w:szCs w:val="22"/>
              </w:rPr>
            </w:pPr>
          </w:p>
          <w:p w14:paraId="1C3E47BD" w14:textId="77777777" w:rsidR="0042735E" w:rsidRPr="0042735E" w:rsidRDefault="0042735E" w:rsidP="003102B9">
            <w:pPr>
              <w:spacing w:line="276" w:lineRule="auto"/>
              <w:ind w:left="-105" w:right="-41"/>
              <w:jc w:val="center"/>
              <w:rPr>
                <w:b/>
                <w:bCs/>
                <w:sz w:val="22"/>
                <w:szCs w:val="22"/>
              </w:rPr>
            </w:pPr>
          </w:p>
          <w:p w14:paraId="1C52CE37" w14:textId="77777777" w:rsidR="0042735E" w:rsidRPr="0042735E" w:rsidRDefault="0042735E" w:rsidP="003102B9">
            <w:pPr>
              <w:spacing w:line="276" w:lineRule="auto"/>
              <w:ind w:left="-105" w:right="-41"/>
              <w:jc w:val="center"/>
              <w:rPr>
                <w:b/>
                <w:bCs/>
                <w:sz w:val="22"/>
                <w:szCs w:val="22"/>
              </w:rPr>
            </w:pPr>
            <w:r w:rsidRPr="0042735E">
              <w:rPr>
                <w:b/>
                <w:bCs/>
                <w:sz w:val="22"/>
                <w:szCs w:val="22"/>
              </w:rPr>
              <w:t>Đánh giá về kỹ thuật Đạt/ Không đạt</w:t>
            </w:r>
          </w:p>
        </w:tc>
      </w:tr>
      <w:tr w:rsidR="0042735E" w:rsidRPr="0042735E" w14:paraId="26D37234" w14:textId="77777777" w:rsidTr="003102B9">
        <w:trPr>
          <w:trHeight w:val="299"/>
        </w:trPr>
        <w:tc>
          <w:tcPr>
            <w:tcW w:w="630" w:type="dxa"/>
          </w:tcPr>
          <w:p w14:paraId="22A4769F" w14:textId="77777777" w:rsidR="0042735E" w:rsidRPr="0042735E" w:rsidRDefault="0042735E" w:rsidP="003102B9">
            <w:pPr>
              <w:spacing w:line="276" w:lineRule="auto"/>
              <w:jc w:val="center"/>
              <w:rPr>
                <w:b/>
                <w:bCs/>
                <w:sz w:val="22"/>
                <w:szCs w:val="22"/>
              </w:rPr>
            </w:pPr>
            <w:r w:rsidRPr="0042735E">
              <w:rPr>
                <w:b/>
                <w:bCs/>
                <w:sz w:val="22"/>
                <w:szCs w:val="22"/>
              </w:rPr>
              <w:t>(1)</w:t>
            </w:r>
          </w:p>
        </w:tc>
        <w:tc>
          <w:tcPr>
            <w:tcW w:w="871" w:type="dxa"/>
          </w:tcPr>
          <w:p w14:paraId="1A677161" w14:textId="77777777" w:rsidR="0042735E" w:rsidRPr="0042735E" w:rsidRDefault="0042735E" w:rsidP="003102B9">
            <w:pPr>
              <w:spacing w:line="276" w:lineRule="auto"/>
              <w:jc w:val="center"/>
              <w:rPr>
                <w:b/>
                <w:bCs/>
                <w:sz w:val="22"/>
                <w:szCs w:val="22"/>
              </w:rPr>
            </w:pPr>
            <w:r w:rsidRPr="0042735E">
              <w:rPr>
                <w:b/>
                <w:bCs/>
                <w:sz w:val="22"/>
                <w:szCs w:val="22"/>
              </w:rPr>
              <w:t>(2)</w:t>
            </w:r>
          </w:p>
        </w:tc>
        <w:tc>
          <w:tcPr>
            <w:tcW w:w="725" w:type="dxa"/>
          </w:tcPr>
          <w:p w14:paraId="0D7551E2" w14:textId="77777777" w:rsidR="0042735E" w:rsidRPr="0042735E" w:rsidRDefault="0042735E" w:rsidP="003102B9">
            <w:pPr>
              <w:spacing w:line="276" w:lineRule="auto"/>
              <w:jc w:val="center"/>
              <w:rPr>
                <w:b/>
                <w:bCs/>
                <w:sz w:val="22"/>
                <w:szCs w:val="22"/>
              </w:rPr>
            </w:pPr>
            <w:r w:rsidRPr="0042735E">
              <w:rPr>
                <w:b/>
                <w:bCs/>
                <w:sz w:val="22"/>
                <w:szCs w:val="22"/>
              </w:rPr>
              <w:t>(3)</w:t>
            </w:r>
          </w:p>
        </w:tc>
        <w:tc>
          <w:tcPr>
            <w:tcW w:w="726" w:type="dxa"/>
          </w:tcPr>
          <w:p w14:paraId="68D3150E" w14:textId="77777777" w:rsidR="0042735E" w:rsidRPr="0042735E" w:rsidRDefault="0042735E" w:rsidP="003102B9">
            <w:pPr>
              <w:spacing w:line="276" w:lineRule="auto"/>
              <w:jc w:val="center"/>
              <w:rPr>
                <w:b/>
                <w:bCs/>
                <w:sz w:val="22"/>
                <w:szCs w:val="22"/>
              </w:rPr>
            </w:pPr>
            <w:r w:rsidRPr="0042735E">
              <w:rPr>
                <w:b/>
                <w:bCs/>
                <w:sz w:val="22"/>
                <w:szCs w:val="22"/>
              </w:rPr>
              <w:t>(4)</w:t>
            </w:r>
          </w:p>
        </w:tc>
        <w:tc>
          <w:tcPr>
            <w:tcW w:w="871" w:type="dxa"/>
          </w:tcPr>
          <w:p w14:paraId="04DB9EA5" w14:textId="77777777" w:rsidR="0042735E" w:rsidRPr="0042735E" w:rsidRDefault="0042735E" w:rsidP="003102B9">
            <w:pPr>
              <w:spacing w:line="276" w:lineRule="auto"/>
              <w:jc w:val="center"/>
              <w:rPr>
                <w:b/>
                <w:bCs/>
                <w:sz w:val="22"/>
                <w:szCs w:val="22"/>
              </w:rPr>
            </w:pPr>
            <w:r w:rsidRPr="0042735E">
              <w:rPr>
                <w:b/>
                <w:bCs/>
                <w:sz w:val="22"/>
                <w:szCs w:val="22"/>
              </w:rPr>
              <w:t>(5)</w:t>
            </w:r>
          </w:p>
        </w:tc>
        <w:tc>
          <w:tcPr>
            <w:tcW w:w="727" w:type="dxa"/>
          </w:tcPr>
          <w:p w14:paraId="7861CA46" w14:textId="77777777" w:rsidR="0042735E" w:rsidRPr="0042735E" w:rsidRDefault="0042735E" w:rsidP="003102B9">
            <w:pPr>
              <w:spacing w:line="276" w:lineRule="auto"/>
              <w:jc w:val="center"/>
              <w:rPr>
                <w:b/>
                <w:bCs/>
                <w:sz w:val="22"/>
                <w:szCs w:val="22"/>
              </w:rPr>
            </w:pPr>
            <w:r w:rsidRPr="0042735E">
              <w:rPr>
                <w:b/>
                <w:bCs/>
                <w:sz w:val="22"/>
                <w:szCs w:val="22"/>
              </w:rPr>
              <w:t>(6)</w:t>
            </w:r>
          </w:p>
        </w:tc>
        <w:tc>
          <w:tcPr>
            <w:tcW w:w="871" w:type="dxa"/>
          </w:tcPr>
          <w:p w14:paraId="5A99D152" w14:textId="77777777" w:rsidR="0042735E" w:rsidRPr="0042735E" w:rsidRDefault="0042735E" w:rsidP="003102B9">
            <w:pPr>
              <w:spacing w:line="276" w:lineRule="auto"/>
              <w:jc w:val="center"/>
              <w:rPr>
                <w:b/>
                <w:bCs/>
                <w:sz w:val="22"/>
                <w:szCs w:val="22"/>
              </w:rPr>
            </w:pPr>
            <w:r w:rsidRPr="0042735E">
              <w:rPr>
                <w:b/>
                <w:bCs/>
                <w:sz w:val="22"/>
                <w:szCs w:val="22"/>
              </w:rPr>
              <w:t>(7)</w:t>
            </w:r>
          </w:p>
        </w:tc>
        <w:tc>
          <w:tcPr>
            <w:tcW w:w="726" w:type="dxa"/>
          </w:tcPr>
          <w:p w14:paraId="5A001439" w14:textId="77777777" w:rsidR="0042735E" w:rsidRPr="0042735E" w:rsidRDefault="0042735E" w:rsidP="003102B9">
            <w:pPr>
              <w:spacing w:line="276" w:lineRule="auto"/>
              <w:jc w:val="center"/>
              <w:rPr>
                <w:b/>
                <w:bCs/>
                <w:sz w:val="22"/>
                <w:szCs w:val="22"/>
              </w:rPr>
            </w:pPr>
            <w:r w:rsidRPr="0042735E">
              <w:rPr>
                <w:b/>
                <w:bCs/>
                <w:sz w:val="22"/>
                <w:szCs w:val="22"/>
              </w:rPr>
              <w:t>(8)</w:t>
            </w:r>
          </w:p>
        </w:tc>
        <w:tc>
          <w:tcPr>
            <w:tcW w:w="1016" w:type="dxa"/>
          </w:tcPr>
          <w:p w14:paraId="5014BBF4" w14:textId="77777777" w:rsidR="0042735E" w:rsidRPr="0042735E" w:rsidRDefault="0042735E" w:rsidP="003102B9">
            <w:pPr>
              <w:spacing w:line="276" w:lineRule="auto"/>
              <w:jc w:val="center"/>
              <w:rPr>
                <w:b/>
                <w:bCs/>
                <w:sz w:val="22"/>
                <w:szCs w:val="22"/>
              </w:rPr>
            </w:pPr>
            <w:r w:rsidRPr="0042735E">
              <w:rPr>
                <w:b/>
                <w:bCs/>
                <w:sz w:val="22"/>
                <w:szCs w:val="22"/>
              </w:rPr>
              <w:t>(9)</w:t>
            </w:r>
          </w:p>
        </w:tc>
        <w:tc>
          <w:tcPr>
            <w:tcW w:w="726" w:type="dxa"/>
          </w:tcPr>
          <w:p w14:paraId="467B5309" w14:textId="77777777" w:rsidR="0042735E" w:rsidRPr="0042735E" w:rsidRDefault="0042735E" w:rsidP="003102B9">
            <w:pPr>
              <w:spacing w:line="276" w:lineRule="auto"/>
              <w:jc w:val="center"/>
              <w:rPr>
                <w:b/>
                <w:bCs/>
                <w:sz w:val="22"/>
                <w:szCs w:val="22"/>
              </w:rPr>
            </w:pPr>
            <w:r w:rsidRPr="0042735E">
              <w:rPr>
                <w:b/>
                <w:bCs/>
                <w:sz w:val="22"/>
                <w:szCs w:val="22"/>
              </w:rPr>
              <w:t>(10)</w:t>
            </w:r>
          </w:p>
        </w:tc>
        <w:tc>
          <w:tcPr>
            <w:tcW w:w="870" w:type="dxa"/>
          </w:tcPr>
          <w:p w14:paraId="042D607B" w14:textId="77777777" w:rsidR="0042735E" w:rsidRPr="0042735E" w:rsidRDefault="0042735E" w:rsidP="003102B9">
            <w:pPr>
              <w:spacing w:line="276" w:lineRule="auto"/>
              <w:jc w:val="center"/>
              <w:rPr>
                <w:b/>
                <w:bCs/>
                <w:sz w:val="22"/>
                <w:szCs w:val="22"/>
              </w:rPr>
            </w:pPr>
            <w:r w:rsidRPr="0042735E">
              <w:rPr>
                <w:b/>
                <w:bCs/>
                <w:sz w:val="22"/>
                <w:szCs w:val="22"/>
              </w:rPr>
              <w:t>(11)</w:t>
            </w:r>
          </w:p>
        </w:tc>
        <w:tc>
          <w:tcPr>
            <w:tcW w:w="787" w:type="dxa"/>
          </w:tcPr>
          <w:p w14:paraId="5BDB0ADA" w14:textId="77777777" w:rsidR="0042735E" w:rsidRPr="0042735E" w:rsidRDefault="0042735E" w:rsidP="003102B9">
            <w:pPr>
              <w:spacing w:line="276" w:lineRule="auto"/>
              <w:jc w:val="center"/>
              <w:rPr>
                <w:b/>
                <w:bCs/>
                <w:sz w:val="22"/>
                <w:szCs w:val="22"/>
              </w:rPr>
            </w:pPr>
            <w:r w:rsidRPr="0042735E">
              <w:rPr>
                <w:b/>
                <w:bCs/>
                <w:sz w:val="22"/>
                <w:szCs w:val="22"/>
              </w:rPr>
              <w:t>(12)</w:t>
            </w:r>
          </w:p>
        </w:tc>
        <w:tc>
          <w:tcPr>
            <w:tcW w:w="726" w:type="dxa"/>
          </w:tcPr>
          <w:p w14:paraId="7D3C2190" w14:textId="77777777" w:rsidR="0042735E" w:rsidRPr="0042735E" w:rsidRDefault="0042735E" w:rsidP="003102B9">
            <w:pPr>
              <w:spacing w:line="276" w:lineRule="auto"/>
              <w:jc w:val="center"/>
              <w:rPr>
                <w:b/>
                <w:bCs/>
                <w:sz w:val="22"/>
                <w:szCs w:val="22"/>
              </w:rPr>
            </w:pPr>
            <w:r w:rsidRPr="0042735E">
              <w:rPr>
                <w:b/>
                <w:bCs/>
                <w:sz w:val="22"/>
                <w:szCs w:val="22"/>
              </w:rPr>
              <w:t>(13)</w:t>
            </w:r>
          </w:p>
        </w:tc>
        <w:tc>
          <w:tcPr>
            <w:tcW w:w="785" w:type="dxa"/>
          </w:tcPr>
          <w:p w14:paraId="06E07F63" w14:textId="77777777" w:rsidR="0042735E" w:rsidRPr="0042735E" w:rsidRDefault="0042735E" w:rsidP="003102B9">
            <w:pPr>
              <w:spacing w:line="276" w:lineRule="auto"/>
              <w:jc w:val="center"/>
              <w:rPr>
                <w:b/>
                <w:bCs/>
                <w:sz w:val="22"/>
                <w:szCs w:val="22"/>
              </w:rPr>
            </w:pPr>
            <w:r w:rsidRPr="0042735E">
              <w:rPr>
                <w:b/>
                <w:bCs/>
                <w:sz w:val="22"/>
                <w:szCs w:val="22"/>
              </w:rPr>
              <w:t>(14)</w:t>
            </w:r>
          </w:p>
        </w:tc>
        <w:tc>
          <w:tcPr>
            <w:tcW w:w="726" w:type="dxa"/>
          </w:tcPr>
          <w:p w14:paraId="6D83A5FF" w14:textId="77777777" w:rsidR="0042735E" w:rsidRPr="0042735E" w:rsidRDefault="0042735E" w:rsidP="003102B9">
            <w:pPr>
              <w:spacing w:line="276" w:lineRule="auto"/>
              <w:jc w:val="center"/>
              <w:rPr>
                <w:b/>
                <w:bCs/>
                <w:sz w:val="22"/>
                <w:szCs w:val="22"/>
              </w:rPr>
            </w:pPr>
            <w:r w:rsidRPr="0042735E">
              <w:rPr>
                <w:b/>
                <w:bCs/>
                <w:sz w:val="22"/>
                <w:szCs w:val="22"/>
              </w:rPr>
              <w:t>(15)</w:t>
            </w:r>
          </w:p>
        </w:tc>
        <w:tc>
          <w:tcPr>
            <w:tcW w:w="725" w:type="dxa"/>
          </w:tcPr>
          <w:p w14:paraId="6E8407D8" w14:textId="77777777" w:rsidR="0042735E" w:rsidRPr="0042735E" w:rsidRDefault="0042735E" w:rsidP="003102B9">
            <w:pPr>
              <w:spacing w:line="276" w:lineRule="auto"/>
              <w:jc w:val="center"/>
              <w:rPr>
                <w:b/>
                <w:bCs/>
                <w:sz w:val="22"/>
                <w:szCs w:val="22"/>
              </w:rPr>
            </w:pPr>
            <w:r w:rsidRPr="0042735E">
              <w:rPr>
                <w:b/>
                <w:bCs/>
                <w:sz w:val="22"/>
                <w:szCs w:val="22"/>
              </w:rPr>
              <w:t>(16)</w:t>
            </w:r>
          </w:p>
        </w:tc>
        <w:tc>
          <w:tcPr>
            <w:tcW w:w="871" w:type="dxa"/>
          </w:tcPr>
          <w:p w14:paraId="5A2DCC00" w14:textId="77777777" w:rsidR="0042735E" w:rsidRPr="0042735E" w:rsidRDefault="0042735E" w:rsidP="003102B9">
            <w:pPr>
              <w:spacing w:line="276" w:lineRule="auto"/>
              <w:jc w:val="center"/>
              <w:rPr>
                <w:b/>
                <w:bCs/>
                <w:sz w:val="22"/>
                <w:szCs w:val="22"/>
              </w:rPr>
            </w:pPr>
            <w:r w:rsidRPr="0042735E">
              <w:rPr>
                <w:b/>
                <w:bCs/>
                <w:sz w:val="22"/>
                <w:szCs w:val="22"/>
              </w:rPr>
              <w:t>(17)</w:t>
            </w:r>
          </w:p>
        </w:tc>
        <w:tc>
          <w:tcPr>
            <w:tcW w:w="726" w:type="dxa"/>
          </w:tcPr>
          <w:p w14:paraId="29F7F072" w14:textId="77777777" w:rsidR="0042735E" w:rsidRPr="0042735E" w:rsidRDefault="0042735E" w:rsidP="003102B9">
            <w:pPr>
              <w:spacing w:line="276" w:lineRule="auto"/>
              <w:jc w:val="center"/>
              <w:rPr>
                <w:b/>
                <w:bCs/>
                <w:sz w:val="22"/>
                <w:szCs w:val="22"/>
              </w:rPr>
            </w:pPr>
            <w:r w:rsidRPr="0042735E">
              <w:rPr>
                <w:b/>
                <w:bCs/>
                <w:sz w:val="22"/>
                <w:szCs w:val="22"/>
              </w:rPr>
              <w:t>(18)</w:t>
            </w:r>
          </w:p>
        </w:tc>
        <w:tc>
          <w:tcPr>
            <w:tcW w:w="874" w:type="dxa"/>
          </w:tcPr>
          <w:p w14:paraId="27D01417" w14:textId="77777777" w:rsidR="0042735E" w:rsidRPr="0042735E" w:rsidRDefault="0042735E" w:rsidP="003102B9">
            <w:pPr>
              <w:spacing w:line="276" w:lineRule="auto"/>
              <w:jc w:val="center"/>
              <w:rPr>
                <w:b/>
                <w:bCs/>
                <w:sz w:val="22"/>
                <w:szCs w:val="22"/>
              </w:rPr>
            </w:pPr>
            <w:r w:rsidRPr="0042735E">
              <w:rPr>
                <w:b/>
                <w:bCs/>
                <w:sz w:val="22"/>
                <w:szCs w:val="22"/>
              </w:rPr>
              <w:t>(19)</w:t>
            </w:r>
          </w:p>
        </w:tc>
        <w:tc>
          <w:tcPr>
            <w:tcW w:w="720" w:type="dxa"/>
          </w:tcPr>
          <w:p w14:paraId="749F858D" w14:textId="77777777" w:rsidR="0042735E" w:rsidRPr="0042735E" w:rsidRDefault="0042735E" w:rsidP="003102B9">
            <w:pPr>
              <w:spacing w:line="276" w:lineRule="auto"/>
              <w:jc w:val="center"/>
              <w:rPr>
                <w:b/>
                <w:bCs/>
                <w:sz w:val="22"/>
                <w:szCs w:val="22"/>
              </w:rPr>
            </w:pPr>
            <w:r w:rsidRPr="0042735E">
              <w:rPr>
                <w:b/>
                <w:bCs/>
                <w:sz w:val="22"/>
                <w:szCs w:val="22"/>
              </w:rPr>
              <w:t>(20)</w:t>
            </w:r>
          </w:p>
        </w:tc>
      </w:tr>
      <w:tr w:rsidR="0042735E" w:rsidRPr="0042735E" w14:paraId="3F1BF4AE" w14:textId="77777777" w:rsidTr="003102B9">
        <w:trPr>
          <w:trHeight w:val="320"/>
        </w:trPr>
        <w:tc>
          <w:tcPr>
            <w:tcW w:w="630" w:type="dxa"/>
          </w:tcPr>
          <w:p w14:paraId="18D0F1A9" w14:textId="77777777" w:rsidR="0042735E" w:rsidRPr="0042735E" w:rsidRDefault="0042735E" w:rsidP="003102B9">
            <w:pPr>
              <w:spacing w:line="276" w:lineRule="auto"/>
              <w:jc w:val="center"/>
              <w:rPr>
                <w:b/>
                <w:bCs/>
                <w:sz w:val="22"/>
                <w:szCs w:val="22"/>
              </w:rPr>
            </w:pPr>
            <w:r w:rsidRPr="0042735E">
              <w:rPr>
                <w:b/>
                <w:bCs/>
                <w:sz w:val="22"/>
                <w:szCs w:val="22"/>
              </w:rPr>
              <w:t>....</w:t>
            </w:r>
          </w:p>
        </w:tc>
        <w:tc>
          <w:tcPr>
            <w:tcW w:w="871" w:type="dxa"/>
          </w:tcPr>
          <w:p w14:paraId="22D39FC9" w14:textId="77777777" w:rsidR="0042735E" w:rsidRPr="0042735E" w:rsidRDefault="0042735E" w:rsidP="003102B9">
            <w:pPr>
              <w:spacing w:line="276" w:lineRule="auto"/>
              <w:jc w:val="center"/>
              <w:rPr>
                <w:b/>
                <w:bCs/>
                <w:sz w:val="22"/>
                <w:szCs w:val="22"/>
              </w:rPr>
            </w:pPr>
          </w:p>
        </w:tc>
        <w:tc>
          <w:tcPr>
            <w:tcW w:w="725" w:type="dxa"/>
          </w:tcPr>
          <w:p w14:paraId="2BA5AF1F" w14:textId="77777777" w:rsidR="0042735E" w:rsidRPr="0042735E" w:rsidRDefault="0042735E" w:rsidP="003102B9">
            <w:pPr>
              <w:spacing w:line="276" w:lineRule="auto"/>
              <w:jc w:val="center"/>
              <w:rPr>
                <w:b/>
                <w:bCs/>
                <w:sz w:val="22"/>
                <w:szCs w:val="22"/>
              </w:rPr>
            </w:pPr>
          </w:p>
        </w:tc>
        <w:tc>
          <w:tcPr>
            <w:tcW w:w="726" w:type="dxa"/>
          </w:tcPr>
          <w:p w14:paraId="0E3C0E95" w14:textId="77777777" w:rsidR="0042735E" w:rsidRPr="0042735E" w:rsidRDefault="0042735E" w:rsidP="003102B9">
            <w:pPr>
              <w:spacing w:line="276" w:lineRule="auto"/>
              <w:jc w:val="center"/>
              <w:rPr>
                <w:b/>
                <w:bCs/>
                <w:sz w:val="22"/>
                <w:szCs w:val="22"/>
              </w:rPr>
            </w:pPr>
          </w:p>
        </w:tc>
        <w:tc>
          <w:tcPr>
            <w:tcW w:w="871" w:type="dxa"/>
          </w:tcPr>
          <w:p w14:paraId="31082732" w14:textId="77777777" w:rsidR="0042735E" w:rsidRPr="0042735E" w:rsidRDefault="0042735E" w:rsidP="003102B9">
            <w:pPr>
              <w:spacing w:line="276" w:lineRule="auto"/>
              <w:jc w:val="center"/>
              <w:rPr>
                <w:b/>
                <w:bCs/>
                <w:sz w:val="22"/>
                <w:szCs w:val="22"/>
              </w:rPr>
            </w:pPr>
          </w:p>
        </w:tc>
        <w:tc>
          <w:tcPr>
            <w:tcW w:w="727" w:type="dxa"/>
          </w:tcPr>
          <w:p w14:paraId="20D4846E" w14:textId="77777777" w:rsidR="0042735E" w:rsidRPr="0042735E" w:rsidRDefault="0042735E" w:rsidP="003102B9">
            <w:pPr>
              <w:spacing w:line="276" w:lineRule="auto"/>
              <w:jc w:val="center"/>
              <w:rPr>
                <w:b/>
                <w:bCs/>
                <w:sz w:val="22"/>
                <w:szCs w:val="22"/>
              </w:rPr>
            </w:pPr>
          </w:p>
        </w:tc>
        <w:tc>
          <w:tcPr>
            <w:tcW w:w="871" w:type="dxa"/>
          </w:tcPr>
          <w:p w14:paraId="13E92C95" w14:textId="77777777" w:rsidR="0042735E" w:rsidRPr="0042735E" w:rsidRDefault="0042735E" w:rsidP="003102B9">
            <w:pPr>
              <w:spacing w:line="276" w:lineRule="auto"/>
              <w:jc w:val="center"/>
              <w:rPr>
                <w:b/>
                <w:bCs/>
                <w:sz w:val="22"/>
                <w:szCs w:val="22"/>
              </w:rPr>
            </w:pPr>
          </w:p>
        </w:tc>
        <w:tc>
          <w:tcPr>
            <w:tcW w:w="726" w:type="dxa"/>
          </w:tcPr>
          <w:p w14:paraId="73600194" w14:textId="77777777" w:rsidR="0042735E" w:rsidRPr="0042735E" w:rsidRDefault="0042735E" w:rsidP="003102B9">
            <w:pPr>
              <w:spacing w:line="276" w:lineRule="auto"/>
              <w:jc w:val="center"/>
              <w:rPr>
                <w:b/>
                <w:bCs/>
                <w:sz w:val="22"/>
                <w:szCs w:val="22"/>
              </w:rPr>
            </w:pPr>
          </w:p>
        </w:tc>
        <w:tc>
          <w:tcPr>
            <w:tcW w:w="1016" w:type="dxa"/>
          </w:tcPr>
          <w:p w14:paraId="45298679" w14:textId="77777777" w:rsidR="0042735E" w:rsidRPr="0042735E" w:rsidRDefault="0042735E" w:rsidP="003102B9">
            <w:pPr>
              <w:spacing w:line="276" w:lineRule="auto"/>
              <w:jc w:val="center"/>
              <w:rPr>
                <w:b/>
                <w:bCs/>
                <w:sz w:val="22"/>
                <w:szCs w:val="22"/>
              </w:rPr>
            </w:pPr>
          </w:p>
        </w:tc>
        <w:tc>
          <w:tcPr>
            <w:tcW w:w="726" w:type="dxa"/>
          </w:tcPr>
          <w:p w14:paraId="6518A599" w14:textId="77777777" w:rsidR="0042735E" w:rsidRPr="0042735E" w:rsidRDefault="0042735E" w:rsidP="003102B9">
            <w:pPr>
              <w:spacing w:line="276" w:lineRule="auto"/>
              <w:jc w:val="center"/>
              <w:rPr>
                <w:b/>
                <w:bCs/>
                <w:sz w:val="22"/>
                <w:szCs w:val="22"/>
              </w:rPr>
            </w:pPr>
          </w:p>
        </w:tc>
        <w:tc>
          <w:tcPr>
            <w:tcW w:w="870" w:type="dxa"/>
          </w:tcPr>
          <w:p w14:paraId="7D95D005" w14:textId="77777777" w:rsidR="0042735E" w:rsidRPr="0042735E" w:rsidRDefault="0042735E" w:rsidP="003102B9">
            <w:pPr>
              <w:spacing w:line="276" w:lineRule="auto"/>
              <w:jc w:val="center"/>
              <w:rPr>
                <w:b/>
                <w:bCs/>
                <w:sz w:val="22"/>
                <w:szCs w:val="22"/>
              </w:rPr>
            </w:pPr>
          </w:p>
        </w:tc>
        <w:tc>
          <w:tcPr>
            <w:tcW w:w="787" w:type="dxa"/>
          </w:tcPr>
          <w:p w14:paraId="775A502A" w14:textId="77777777" w:rsidR="0042735E" w:rsidRPr="0042735E" w:rsidRDefault="0042735E" w:rsidP="003102B9">
            <w:pPr>
              <w:spacing w:line="276" w:lineRule="auto"/>
              <w:jc w:val="center"/>
              <w:rPr>
                <w:b/>
                <w:bCs/>
                <w:sz w:val="22"/>
                <w:szCs w:val="22"/>
              </w:rPr>
            </w:pPr>
          </w:p>
        </w:tc>
        <w:tc>
          <w:tcPr>
            <w:tcW w:w="726" w:type="dxa"/>
          </w:tcPr>
          <w:p w14:paraId="5EC2614E" w14:textId="77777777" w:rsidR="0042735E" w:rsidRPr="0042735E" w:rsidRDefault="0042735E" w:rsidP="003102B9">
            <w:pPr>
              <w:spacing w:line="276" w:lineRule="auto"/>
              <w:jc w:val="center"/>
              <w:rPr>
                <w:b/>
                <w:bCs/>
                <w:sz w:val="22"/>
                <w:szCs w:val="22"/>
              </w:rPr>
            </w:pPr>
          </w:p>
        </w:tc>
        <w:tc>
          <w:tcPr>
            <w:tcW w:w="785" w:type="dxa"/>
          </w:tcPr>
          <w:p w14:paraId="621BC586" w14:textId="77777777" w:rsidR="0042735E" w:rsidRPr="0042735E" w:rsidRDefault="0042735E" w:rsidP="003102B9">
            <w:pPr>
              <w:spacing w:line="276" w:lineRule="auto"/>
              <w:jc w:val="center"/>
              <w:rPr>
                <w:b/>
                <w:bCs/>
                <w:sz w:val="22"/>
                <w:szCs w:val="22"/>
              </w:rPr>
            </w:pPr>
          </w:p>
        </w:tc>
        <w:tc>
          <w:tcPr>
            <w:tcW w:w="726" w:type="dxa"/>
          </w:tcPr>
          <w:p w14:paraId="5E759DDD" w14:textId="77777777" w:rsidR="0042735E" w:rsidRPr="0042735E" w:rsidRDefault="0042735E" w:rsidP="003102B9">
            <w:pPr>
              <w:spacing w:line="276" w:lineRule="auto"/>
              <w:jc w:val="center"/>
              <w:rPr>
                <w:b/>
                <w:bCs/>
                <w:sz w:val="22"/>
                <w:szCs w:val="22"/>
              </w:rPr>
            </w:pPr>
          </w:p>
        </w:tc>
        <w:tc>
          <w:tcPr>
            <w:tcW w:w="725" w:type="dxa"/>
          </w:tcPr>
          <w:p w14:paraId="61360E9C" w14:textId="77777777" w:rsidR="0042735E" w:rsidRPr="0042735E" w:rsidRDefault="0042735E" w:rsidP="003102B9">
            <w:pPr>
              <w:spacing w:line="276" w:lineRule="auto"/>
              <w:jc w:val="center"/>
              <w:rPr>
                <w:b/>
                <w:bCs/>
                <w:sz w:val="22"/>
                <w:szCs w:val="22"/>
              </w:rPr>
            </w:pPr>
          </w:p>
        </w:tc>
        <w:tc>
          <w:tcPr>
            <w:tcW w:w="871" w:type="dxa"/>
          </w:tcPr>
          <w:p w14:paraId="71DB6304" w14:textId="77777777" w:rsidR="0042735E" w:rsidRPr="0042735E" w:rsidRDefault="0042735E" w:rsidP="003102B9">
            <w:pPr>
              <w:spacing w:line="276" w:lineRule="auto"/>
              <w:jc w:val="center"/>
              <w:rPr>
                <w:b/>
                <w:bCs/>
                <w:sz w:val="22"/>
                <w:szCs w:val="22"/>
              </w:rPr>
            </w:pPr>
          </w:p>
        </w:tc>
        <w:tc>
          <w:tcPr>
            <w:tcW w:w="726" w:type="dxa"/>
          </w:tcPr>
          <w:p w14:paraId="08728352" w14:textId="77777777" w:rsidR="0042735E" w:rsidRPr="0042735E" w:rsidRDefault="0042735E" w:rsidP="003102B9">
            <w:pPr>
              <w:spacing w:line="276" w:lineRule="auto"/>
              <w:jc w:val="center"/>
              <w:rPr>
                <w:b/>
                <w:bCs/>
                <w:sz w:val="22"/>
                <w:szCs w:val="22"/>
              </w:rPr>
            </w:pPr>
          </w:p>
        </w:tc>
        <w:tc>
          <w:tcPr>
            <w:tcW w:w="874" w:type="dxa"/>
          </w:tcPr>
          <w:p w14:paraId="2C24A5CD" w14:textId="77777777" w:rsidR="0042735E" w:rsidRPr="0042735E" w:rsidRDefault="0042735E" w:rsidP="003102B9">
            <w:pPr>
              <w:spacing w:line="276" w:lineRule="auto"/>
              <w:jc w:val="center"/>
              <w:rPr>
                <w:b/>
                <w:bCs/>
                <w:sz w:val="22"/>
                <w:szCs w:val="22"/>
              </w:rPr>
            </w:pPr>
          </w:p>
        </w:tc>
        <w:tc>
          <w:tcPr>
            <w:tcW w:w="720" w:type="dxa"/>
          </w:tcPr>
          <w:p w14:paraId="14F9681E" w14:textId="77777777" w:rsidR="0042735E" w:rsidRPr="0042735E" w:rsidRDefault="0042735E" w:rsidP="003102B9">
            <w:pPr>
              <w:spacing w:line="276" w:lineRule="auto"/>
              <w:jc w:val="center"/>
              <w:rPr>
                <w:b/>
                <w:bCs/>
                <w:sz w:val="22"/>
                <w:szCs w:val="22"/>
              </w:rPr>
            </w:pPr>
          </w:p>
        </w:tc>
      </w:tr>
    </w:tbl>
    <w:p w14:paraId="2E869061" w14:textId="77777777" w:rsidR="0042735E" w:rsidRPr="0042735E" w:rsidRDefault="0042735E" w:rsidP="0042735E">
      <w:pPr>
        <w:spacing w:after="200" w:line="276" w:lineRule="auto"/>
        <w:ind w:firstLine="709"/>
        <w:jc w:val="left"/>
        <w:rPr>
          <w:sz w:val="26"/>
          <w:szCs w:val="26"/>
        </w:rPr>
      </w:pPr>
      <w:r w:rsidRPr="0042735E">
        <w:rPr>
          <w:sz w:val="26"/>
          <w:szCs w:val="26"/>
        </w:rPr>
        <w:t>Chúng tôi cam đoan những nội dung kê khai trên là đúng sự thật. Chúng tôi xin hoàn toàn chịu trách nhiệm về thông tin đã kê khai.</w:t>
      </w:r>
    </w:p>
    <w:p w14:paraId="7B5D928E" w14:textId="77777777" w:rsidR="0042735E" w:rsidRPr="0042735E" w:rsidRDefault="0042735E" w:rsidP="0042735E">
      <w:pPr>
        <w:spacing w:after="200" w:line="276" w:lineRule="auto"/>
        <w:ind w:firstLine="8505"/>
        <w:jc w:val="center"/>
        <w:rPr>
          <w:sz w:val="26"/>
          <w:szCs w:val="26"/>
        </w:rPr>
      </w:pPr>
      <w:r w:rsidRPr="0042735E">
        <w:rPr>
          <w:sz w:val="26"/>
          <w:szCs w:val="26"/>
        </w:rPr>
        <w:t>...................., ngày.........tháng..........năm 2026</w:t>
      </w:r>
    </w:p>
    <w:p w14:paraId="4FCC5010" w14:textId="77777777" w:rsidR="0042735E" w:rsidRPr="0042735E" w:rsidRDefault="0042735E" w:rsidP="0042735E">
      <w:pPr>
        <w:spacing w:after="200" w:line="276" w:lineRule="auto"/>
        <w:ind w:firstLine="8505"/>
        <w:jc w:val="center"/>
        <w:rPr>
          <w:b/>
          <w:bCs/>
          <w:sz w:val="26"/>
          <w:szCs w:val="26"/>
        </w:rPr>
      </w:pPr>
      <w:r w:rsidRPr="0042735E">
        <w:rPr>
          <w:b/>
          <w:bCs/>
          <w:sz w:val="26"/>
          <w:szCs w:val="26"/>
        </w:rPr>
        <w:t>Đại diện hợp pháp của nhà thầu</w:t>
      </w:r>
    </w:p>
    <w:p w14:paraId="6C286707" w14:textId="77777777" w:rsidR="0042735E" w:rsidRPr="0042735E" w:rsidRDefault="0042735E" w:rsidP="0042735E">
      <w:pPr>
        <w:spacing w:after="200" w:line="276" w:lineRule="auto"/>
        <w:ind w:firstLine="8505"/>
        <w:jc w:val="center"/>
        <w:rPr>
          <w:b/>
          <w:sz w:val="26"/>
          <w:szCs w:val="26"/>
        </w:rPr>
        <w:sectPr w:rsidR="0042735E" w:rsidRPr="0042735E" w:rsidSect="0042735E">
          <w:footnotePr>
            <w:numRestart w:val="eachSect"/>
          </w:footnotePr>
          <w:pgSz w:w="16838" w:h="11906" w:orient="landscape" w:code="9"/>
          <w:pgMar w:top="1418" w:right="1134" w:bottom="1134" w:left="1134" w:header="720" w:footer="720" w:gutter="0"/>
          <w:cols w:space="720"/>
          <w:docGrid w:linePitch="381"/>
        </w:sectPr>
      </w:pPr>
      <w:r w:rsidRPr="0042735E">
        <w:rPr>
          <w:i/>
          <w:iCs/>
          <w:sz w:val="26"/>
          <w:szCs w:val="26"/>
        </w:rPr>
        <w:t>[Ghi tên, chức danh, ký tên và đóng dấu]</w:t>
      </w:r>
    </w:p>
    <w:p w14:paraId="650562FD" w14:textId="77777777" w:rsidR="0042735E" w:rsidRPr="0042735E" w:rsidRDefault="0042735E" w:rsidP="0042735E">
      <w:pPr>
        <w:widowControl w:val="0"/>
        <w:spacing w:before="120" w:after="120"/>
        <w:jc w:val="center"/>
        <w:rPr>
          <w:b/>
          <w:sz w:val="26"/>
          <w:szCs w:val="26"/>
        </w:rPr>
      </w:pPr>
      <w:r w:rsidRPr="0042735E">
        <w:rPr>
          <w:b/>
          <w:sz w:val="26"/>
          <w:szCs w:val="26"/>
        </w:rPr>
        <w:lastRenderedPageBreak/>
        <w:t>PHỤ LỤC I</w:t>
      </w:r>
    </w:p>
    <w:p w14:paraId="1AB37009" w14:textId="77777777" w:rsidR="0042735E" w:rsidRPr="0042735E" w:rsidRDefault="0042735E" w:rsidP="0042735E">
      <w:pPr>
        <w:widowControl w:val="0"/>
        <w:spacing w:before="120" w:after="120"/>
        <w:ind w:firstLine="567"/>
        <w:jc w:val="center"/>
        <w:rPr>
          <w:b/>
          <w:sz w:val="26"/>
          <w:szCs w:val="26"/>
        </w:rPr>
      </w:pPr>
      <w:r w:rsidRPr="0042735E">
        <w:rPr>
          <w:b/>
          <w:sz w:val="26"/>
          <w:szCs w:val="26"/>
        </w:rPr>
        <w:t>CỘNG HÒA XÃ HỘI CHỦ NGHĨA VIỆT NAM</w:t>
      </w:r>
    </w:p>
    <w:p w14:paraId="70DDC0DD" w14:textId="77777777" w:rsidR="0042735E" w:rsidRPr="0042735E" w:rsidRDefault="0042735E" w:rsidP="0042735E">
      <w:pPr>
        <w:widowControl w:val="0"/>
        <w:spacing w:before="120" w:after="120"/>
        <w:ind w:firstLine="567"/>
        <w:jc w:val="center"/>
        <w:rPr>
          <w:b/>
          <w:sz w:val="26"/>
          <w:szCs w:val="26"/>
        </w:rPr>
      </w:pPr>
      <w:r w:rsidRPr="0042735E">
        <w:rPr>
          <w:b/>
          <w:noProof/>
          <w:sz w:val="26"/>
          <w:szCs w:val="26"/>
        </w:rPr>
        <mc:AlternateContent>
          <mc:Choice Requires="wps">
            <w:drawing>
              <wp:anchor distT="0" distB="0" distL="114300" distR="114300" simplePos="0" relativeHeight="251659264" behindDoc="0" locked="0" layoutInCell="1" allowOverlap="1" wp14:anchorId="08CE2734" wp14:editId="67C2B474">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8314E"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42735E">
        <w:rPr>
          <w:b/>
          <w:sz w:val="26"/>
          <w:szCs w:val="26"/>
        </w:rPr>
        <w:t>Độc lập – Tự do – Hạnh phúc</w:t>
      </w:r>
    </w:p>
    <w:p w14:paraId="063CD5F3" w14:textId="77777777" w:rsidR="0042735E" w:rsidRPr="0042735E" w:rsidRDefault="0042735E" w:rsidP="0042735E">
      <w:pPr>
        <w:widowControl w:val="0"/>
        <w:spacing w:before="360" w:after="120" w:line="264" w:lineRule="auto"/>
        <w:ind w:firstLine="562"/>
        <w:jc w:val="center"/>
        <w:rPr>
          <w:b/>
          <w:sz w:val="26"/>
          <w:szCs w:val="26"/>
        </w:rPr>
      </w:pPr>
      <w:r w:rsidRPr="0042735E">
        <w:rPr>
          <w:b/>
          <w:sz w:val="26"/>
          <w:szCs w:val="26"/>
        </w:rPr>
        <w:t xml:space="preserve">BẢN CAM KẾT </w:t>
      </w:r>
    </w:p>
    <w:p w14:paraId="66E881E6" w14:textId="77777777" w:rsidR="0042735E" w:rsidRPr="0042735E" w:rsidRDefault="0042735E" w:rsidP="0042735E">
      <w:pPr>
        <w:widowControl w:val="0"/>
        <w:spacing w:line="264" w:lineRule="auto"/>
        <w:jc w:val="center"/>
        <w:rPr>
          <w:b/>
          <w:sz w:val="26"/>
          <w:szCs w:val="26"/>
        </w:rPr>
      </w:pPr>
      <w:r w:rsidRPr="0042735E">
        <w:rPr>
          <w:b/>
          <w:sz w:val="26"/>
          <w:szCs w:val="26"/>
        </w:rPr>
        <w:t xml:space="preserve">Kính gửi: </w:t>
      </w:r>
      <w:r w:rsidRPr="0042735E">
        <w:rPr>
          <w:b/>
          <w:bCs/>
          <w:sz w:val="26"/>
          <w:szCs w:val="26"/>
          <w:lang w:val="pl-PL"/>
        </w:rPr>
        <w:t>Bệnh viện Ung Bướu</w:t>
      </w:r>
    </w:p>
    <w:p w14:paraId="00CC3E5C" w14:textId="77777777" w:rsidR="0042735E" w:rsidRPr="0042735E" w:rsidRDefault="0042735E" w:rsidP="0042735E">
      <w:pPr>
        <w:widowControl w:val="0"/>
        <w:autoSpaceDE w:val="0"/>
        <w:autoSpaceDN w:val="0"/>
        <w:adjustRightInd w:val="0"/>
        <w:spacing w:before="40" w:after="40"/>
        <w:ind w:firstLine="567"/>
        <w:rPr>
          <w:sz w:val="26"/>
          <w:szCs w:val="26"/>
        </w:rPr>
      </w:pPr>
      <w:r w:rsidRPr="0042735E">
        <w:rPr>
          <w:sz w:val="26"/>
          <w:szCs w:val="26"/>
        </w:rPr>
        <w:t xml:space="preserve">Sau khi nghiên cứu E-HSMT gói thầu </w:t>
      </w:r>
      <w:r w:rsidRPr="0042735E">
        <w:rPr>
          <w:bCs/>
          <w:sz w:val="26"/>
          <w:szCs w:val="26"/>
        </w:rPr>
        <w:t>Mua sắm hóa chất, vật tư sử dụng trên máy xét nghiệm miễn dịch tự động và hóa chất dùng chung tại Bệnh viện Ung Bướu năm 2025 - 2026</w:t>
      </w:r>
    </w:p>
    <w:p w14:paraId="3680EED1" w14:textId="77777777" w:rsidR="0042735E" w:rsidRPr="0042735E" w:rsidRDefault="0042735E" w:rsidP="0042735E">
      <w:pPr>
        <w:widowControl w:val="0"/>
        <w:spacing w:before="40" w:after="40"/>
        <w:ind w:left="284" w:firstLine="567"/>
        <w:rPr>
          <w:sz w:val="26"/>
          <w:szCs w:val="26"/>
        </w:rPr>
      </w:pPr>
      <w:r w:rsidRPr="0042735E">
        <w:rPr>
          <w:sz w:val="26"/>
          <w:szCs w:val="26"/>
        </w:rPr>
        <w:t>Chúng tôi, [ghi tên nhà thầu], cam kết các nội dung sau:</w:t>
      </w:r>
    </w:p>
    <w:p w14:paraId="0B56A5E4" w14:textId="77777777" w:rsidR="0042735E" w:rsidRPr="0042735E" w:rsidRDefault="0042735E" w:rsidP="0042735E">
      <w:pPr>
        <w:widowControl w:val="0"/>
        <w:autoSpaceDE w:val="0"/>
        <w:autoSpaceDN w:val="0"/>
        <w:adjustRightInd w:val="0"/>
        <w:spacing w:before="40" w:after="40"/>
        <w:ind w:firstLine="567"/>
        <w:rPr>
          <w:rFonts w:eastAsia="Calibri"/>
          <w:b/>
          <w:snapToGrid w:val="0"/>
          <w:spacing w:val="-4"/>
          <w:sz w:val="26"/>
          <w:szCs w:val="26"/>
          <w:lang w:val="pl-PL"/>
        </w:rPr>
      </w:pPr>
      <w:r w:rsidRPr="0042735E">
        <w:rPr>
          <w:rFonts w:eastAsia="Calibri"/>
          <w:b/>
          <w:snapToGrid w:val="0"/>
          <w:spacing w:val="-4"/>
          <w:sz w:val="26"/>
          <w:szCs w:val="26"/>
          <w:lang w:val="pl-PL"/>
        </w:rPr>
        <w:t xml:space="preserve">1. Cam kết về các dịch vụ sau bán hàng: </w:t>
      </w:r>
      <w:r w:rsidRPr="0042735E">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42735E">
        <w:rPr>
          <w:rFonts w:eastAsia="Calibri"/>
          <w:snapToGrid w:val="0"/>
          <w:sz w:val="26"/>
          <w:szCs w:val="26"/>
        </w:rPr>
        <w:t>48</w:t>
      </w:r>
      <w:r w:rsidRPr="0042735E">
        <w:rPr>
          <w:rFonts w:eastAsia="Calibri"/>
          <w:snapToGrid w:val="0"/>
          <w:sz w:val="26"/>
          <w:szCs w:val="26"/>
          <w:lang w:val="vi-VN"/>
        </w:rPr>
        <w:t xml:space="preserve"> giờ </w:t>
      </w:r>
      <w:r w:rsidRPr="0042735E">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1626D23B" w14:textId="77777777" w:rsidR="0042735E" w:rsidRPr="0042735E" w:rsidRDefault="0042735E" w:rsidP="0042735E">
      <w:pPr>
        <w:widowControl w:val="0"/>
        <w:autoSpaceDE w:val="0"/>
        <w:autoSpaceDN w:val="0"/>
        <w:adjustRightInd w:val="0"/>
        <w:spacing w:before="40" w:after="40"/>
        <w:ind w:firstLine="567"/>
        <w:rPr>
          <w:rFonts w:eastAsia="Calibri"/>
          <w:b/>
          <w:snapToGrid w:val="0"/>
          <w:spacing w:val="-4"/>
          <w:sz w:val="26"/>
          <w:szCs w:val="26"/>
          <w:lang w:val="pl-PL"/>
        </w:rPr>
      </w:pPr>
      <w:r w:rsidRPr="0042735E">
        <w:rPr>
          <w:rFonts w:eastAsia="Calibri"/>
          <w:b/>
          <w:snapToGrid w:val="0"/>
          <w:spacing w:val="-4"/>
          <w:sz w:val="26"/>
          <w:szCs w:val="26"/>
          <w:lang w:val="pl-PL"/>
        </w:rPr>
        <w:t xml:space="preserve">2. Cam kết về tiến độ: </w:t>
      </w:r>
      <w:r w:rsidRPr="0042735E">
        <w:rPr>
          <w:sz w:val="26"/>
          <w:szCs w:val="26"/>
        </w:rPr>
        <w:t>Hàng hóa sẽ được cung cấp làm nhiều đợt theo nhu cầu sử dụng của Bệnh viện</w:t>
      </w:r>
    </w:p>
    <w:p w14:paraId="6A5BCFF6" w14:textId="77777777" w:rsidR="0042735E" w:rsidRPr="0042735E" w:rsidRDefault="0042735E" w:rsidP="0042735E">
      <w:pPr>
        <w:widowControl w:val="0"/>
        <w:autoSpaceDE w:val="0"/>
        <w:autoSpaceDN w:val="0"/>
        <w:adjustRightInd w:val="0"/>
        <w:spacing w:before="40" w:after="40"/>
        <w:ind w:firstLine="567"/>
        <w:rPr>
          <w:rFonts w:eastAsia="Calibri"/>
          <w:snapToGrid w:val="0"/>
          <w:spacing w:val="-4"/>
          <w:sz w:val="26"/>
          <w:szCs w:val="26"/>
          <w:lang w:val="pl-PL"/>
        </w:rPr>
      </w:pPr>
      <w:r w:rsidRPr="0042735E">
        <w:rPr>
          <w:sz w:val="26"/>
          <w:szCs w:val="26"/>
        </w:rPr>
        <w:t xml:space="preserve">3. Cung cấp Tờ khai hải quan tại thời điểm nhập hàng hóa khi có yêu cầu </w:t>
      </w:r>
      <w:r w:rsidRPr="0042735E">
        <w:rPr>
          <w:sz w:val="26"/>
          <w:szCs w:val="26"/>
          <w:lang w:val="vi-VN"/>
        </w:rPr>
        <w:t xml:space="preserve">(đối với các </w:t>
      </w:r>
      <w:r w:rsidRPr="0042735E">
        <w:rPr>
          <w:sz w:val="26"/>
          <w:szCs w:val="26"/>
        </w:rPr>
        <w:t>hàng hóa</w:t>
      </w:r>
      <w:r w:rsidRPr="0042735E">
        <w:rPr>
          <w:sz w:val="26"/>
          <w:szCs w:val="26"/>
          <w:lang w:val="vi-VN"/>
        </w:rPr>
        <w:t xml:space="preserve"> nhập khẩu)</w:t>
      </w:r>
      <w:r w:rsidRPr="0042735E">
        <w:rPr>
          <w:sz w:val="26"/>
          <w:szCs w:val="26"/>
        </w:rPr>
        <w:t>.</w:t>
      </w:r>
    </w:p>
    <w:p w14:paraId="5F4608DA" w14:textId="77777777" w:rsidR="0042735E" w:rsidRPr="0042735E" w:rsidRDefault="0042735E" w:rsidP="0042735E">
      <w:pPr>
        <w:widowControl w:val="0"/>
        <w:autoSpaceDE w:val="0"/>
        <w:autoSpaceDN w:val="0"/>
        <w:adjustRightInd w:val="0"/>
        <w:spacing w:before="40" w:after="40"/>
        <w:ind w:firstLine="567"/>
        <w:rPr>
          <w:rFonts w:eastAsia="Calibri"/>
          <w:snapToGrid w:val="0"/>
          <w:spacing w:val="-4"/>
          <w:sz w:val="26"/>
          <w:szCs w:val="26"/>
          <w:lang w:val="pl-PL"/>
        </w:rPr>
      </w:pPr>
      <w:r w:rsidRPr="0042735E">
        <w:rPr>
          <w:rFonts w:eastAsia="Calibri"/>
          <w:sz w:val="26"/>
          <w:szCs w:val="26"/>
        </w:rPr>
        <w:t xml:space="preserve">4. Hàng hóa cung cấp phải đảm bảo đầy đủ số lượng, chất lượng, kỹ thuật, quy cách hàng hóa và giao hàng tại kho của </w:t>
      </w:r>
      <w:r w:rsidRPr="0042735E">
        <w:rPr>
          <w:sz w:val="26"/>
          <w:szCs w:val="26"/>
          <w:lang w:val="nl-NL"/>
        </w:rPr>
        <w:t>Bệnh viện</w:t>
      </w:r>
      <w:r w:rsidRPr="0042735E">
        <w:rPr>
          <w:rFonts w:eastAsia="Calibri"/>
          <w:sz w:val="26"/>
          <w:szCs w:val="26"/>
        </w:rPr>
        <w:t>.</w:t>
      </w:r>
    </w:p>
    <w:p w14:paraId="1CCE7009" w14:textId="77777777" w:rsidR="0042735E" w:rsidRPr="0042735E" w:rsidRDefault="0042735E" w:rsidP="0042735E">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42735E">
        <w:rPr>
          <w:spacing w:val="-4"/>
          <w:sz w:val="26"/>
          <w:szCs w:val="26"/>
        </w:rPr>
        <w:t>5. Thời hạn giao hàng là 48</w:t>
      </w:r>
      <w:r w:rsidRPr="0042735E">
        <w:rPr>
          <w:spacing w:val="-4"/>
          <w:sz w:val="26"/>
          <w:szCs w:val="26"/>
          <w:lang w:val="vi-VN"/>
        </w:rPr>
        <w:t xml:space="preserve"> </w:t>
      </w:r>
      <w:r w:rsidRPr="0042735E">
        <w:rPr>
          <w:spacing w:val="-4"/>
          <w:sz w:val="26"/>
          <w:szCs w:val="26"/>
        </w:rPr>
        <w:t xml:space="preserve">giờ kể từ khi nhận được yêu cầu giao hàng của </w:t>
      </w:r>
      <w:r w:rsidRPr="0042735E">
        <w:rPr>
          <w:sz w:val="26"/>
          <w:szCs w:val="26"/>
          <w:lang w:val="nl-NL"/>
        </w:rPr>
        <w:t>Bệnh viện</w:t>
      </w:r>
      <w:r w:rsidRPr="0042735E">
        <w:rPr>
          <w:spacing w:val="-4"/>
          <w:sz w:val="26"/>
          <w:szCs w:val="26"/>
        </w:rPr>
        <w:t xml:space="preserve">. </w:t>
      </w:r>
    </w:p>
    <w:p w14:paraId="36ACBEC5" w14:textId="77777777" w:rsidR="0042735E" w:rsidRPr="0042735E" w:rsidRDefault="0042735E" w:rsidP="0042735E">
      <w:pPr>
        <w:widowControl w:val="0"/>
        <w:autoSpaceDE w:val="0"/>
        <w:autoSpaceDN w:val="0"/>
        <w:adjustRightInd w:val="0"/>
        <w:spacing w:before="40" w:after="40"/>
        <w:ind w:firstLine="567"/>
        <w:rPr>
          <w:rFonts w:eastAsia="Calibri"/>
          <w:snapToGrid w:val="0"/>
          <w:spacing w:val="-2"/>
          <w:sz w:val="26"/>
          <w:szCs w:val="26"/>
          <w:lang w:val="pl-PL"/>
        </w:rPr>
      </w:pPr>
      <w:r w:rsidRPr="0042735E">
        <w:rPr>
          <w:spacing w:val="-2"/>
          <w:sz w:val="26"/>
          <w:szCs w:val="26"/>
        </w:rPr>
        <w:t xml:space="preserve">6. Thu hồi và đổi trả nếu hàng hóa bị lỗi do nhà sản xuất và lỗi do quá trình vận chuyển đến kho của </w:t>
      </w:r>
      <w:r w:rsidRPr="0042735E">
        <w:rPr>
          <w:b/>
          <w:bCs/>
          <w:spacing w:val="-2"/>
          <w:sz w:val="26"/>
          <w:szCs w:val="26"/>
        </w:rPr>
        <w:t xml:space="preserve">Bệnh viện Ung Bướu </w:t>
      </w:r>
      <w:r w:rsidRPr="0042735E">
        <w:rPr>
          <w:spacing w:val="-2"/>
          <w:sz w:val="26"/>
          <w:szCs w:val="26"/>
        </w:rPr>
        <w:t xml:space="preserve">hoặc </w:t>
      </w:r>
      <w:r w:rsidRPr="0042735E">
        <w:rPr>
          <w:spacing w:val="-2"/>
          <w:sz w:val="26"/>
          <w:szCs w:val="26"/>
          <w:lang w:val="pt-BR"/>
        </w:rPr>
        <w:t>có thông báo thu hồi của cơ quan có thẩm quyền mà nguyên nhân không do lỗi của Chủ đầu tư</w:t>
      </w:r>
      <w:r w:rsidRPr="0042735E">
        <w:rPr>
          <w:spacing w:val="-2"/>
          <w:sz w:val="26"/>
          <w:szCs w:val="26"/>
        </w:rPr>
        <w:t>.</w:t>
      </w:r>
    </w:p>
    <w:p w14:paraId="1C1F5992" w14:textId="77777777" w:rsidR="0042735E" w:rsidRPr="0042735E" w:rsidRDefault="0042735E" w:rsidP="0042735E">
      <w:pPr>
        <w:widowControl w:val="0"/>
        <w:autoSpaceDE w:val="0"/>
        <w:autoSpaceDN w:val="0"/>
        <w:adjustRightInd w:val="0"/>
        <w:spacing w:before="40" w:after="40"/>
        <w:ind w:firstLine="567"/>
        <w:rPr>
          <w:rFonts w:eastAsia="Calibri"/>
          <w:snapToGrid w:val="0"/>
          <w:spacing w:val="-4"/>
          <w:sz w:val="26"/>
          <w:szCs w:val="26"/>
          <w:lang w:val="pl-PL"/>
        </w:rPr>
      </w:pPr>
      <w:r w:rsidRPr="0042735E">
        <w:rPr>
          <w:sz w:val="26"/>
          <w:szCs w:val="26"/>
          <w:lang w:val="es-ES_tradnl"/>
        </w:rPr>
        <w:t>7. Các tài liệu trong hồ sơ dự thầu này đều chính xác, nếu có dấu hiệu gian lận hoặc không trung thực thì HSDT xem như không hợp lệ.</w:t>
      </w:r>
    </w:p>
    <w:p w14:paraId="79BBECE2" w14:textId="77777777" w:rsidR="0042735E" w:rsidRPr="0042735E" w:rsidRDefault="0042735E" w:rsidP="0042735E">
      <w:pPr>
        <w:spacing w:before="40" w:after="40"/>
        <w:ind w:firstLine="567"/>
        <w:rPr>
          <w:rFonts w:eastAsia="Calibri"/>
          <w:snapToGrid w:val="0"/>
          <w:spacing w:val="-4"/>
          <w:sz w:val="26"/>
          <w:szCs w:val="26"/>
          <w:lang w:val="pl-PL"/>
        </w:rPr>
      </w:pPr>
      <w:r w:rsidRPr="0042735E">
        <w:rPr>
          <w:rFonts w:eastAsia="Calibri"/>
          <w:snapToGrid w:val="0"/>
          <w:spacing w:val="-4"/>
          <w:sz w:val="26"/>
          <w:szCs w:val="26"/>
          <w:lang w:val="pl-PL"/>
        </w:rPr>
        <w:t>8. Chịu trách nhiệm giải trình về giá các mặt hàng tham dự thầu với cơ quan chức năng khi có yêu cầu.</w:t>
      </w:r>
    </w:p>
    <w:p w14:paraId="397B98CE" w14:textId="77777777" w:rsidR="0042735E" w:rsidRPr="0042735E" w:rsidRDefault="0042735E" w:rsidP="0042735E">
      <w:pPr>
        <w:widowControl w:val="0"/>
        <w:spacing w:before="40" w:after="40"/>
        <w:ind w:firstLine="567"/>
        <w:rPr>
          <w:sz w:val="26"/>
          <w:szCs w:val="26"/>
        </w:rPr>
      </w:pPr>
      <w:r w:rsidRPr="0042735E">
        <w:rPr>
          <w:sz w:val="26"/>
          <w:szCs w:val="26"/>
        </w:rPr>
        <w:t>Chúng tôi hoàn toàn chịu trách nhiệm về tính chính xác của thông tin nêu trên.</w:t>
      </w:r>
    </w:p>
    <w:p w14:paraId="55A1F6AB" w14:textId="77777777" w:rsidR="0042735E" w:rsidRPr="0042735E" w:rsidRDefault="0042735E" w:rsidP="0042735E">
      <w:pPr>
        <w:widowControl w:val="0"/>
        <w:spacing w:line="264" w:lineRule="auto"/>
        <w:ind w:left="4320"/>
        <w:jc w:val="left"/>
        <w:rPr>
          <w:b/>
          <w:sz w:val="26"/>
          <w:szCs w:val="26"/>
          <w:lang w:val="pl-PL"/>
        </w:rPr>
      </w:pPr>
      <w:r w:rsidRPr="0042735E">
        <w:rPr>
          <w:sz w:val="26"/>
          <w:szCs w:val="26"/>
          <w:lang w:val="pl-PL"/>
        </w:rPr>
        <w:t>ĐẠI DIỆN HỢP PHÁP CỦA NHÀ THẦU</w:t>
      </w:r>
    </w:p>
    <w:p w14:paraId="4180E42C" w14:textId="77777777" w:rsidR="0042735E" w:rsidRPr="0042735E" w:rsidRDefault="0042735E" w:rsidP="0042735E">
      <w:pPr>
        <w:spacing w:after="200" w:line="276" w:lineRule="auto"/>
        <w:ind w:left="3544" w:firstLine="709"/>
        <w:jc w:val="left"/>
        <w:rPr>
          <w:i/>
          <w:iCs/>
          <w:sz w:val="26"/>
          <w:szCs w:val="26"/>
        </w:rPr>
      </w:pPr>
      <w:r w:rsidRPr="0042735E">
        <w:rPr>
          <w:b/>
          <w:sz w:val="26"/>
          <w:szCs w:val="26"/>
          <w:lang w:val="pl-PL"/>
        </w:rPr>
        <w:t>(ghi tên, chức danh, ký tên và đóng dấu)</w:t>
      </w:r>
    </w:p>
    <w:p w14:paraId="08BE54F6" w14:textId="77777777" w:rsidR="0042735E" w:rsidRPr="0042735E" w:rsidRDefault="0042735E" w:rsidP="0042735E">
      <w:pPr>
        <w:pStyle w:val="Subtitle"/>
        <w:widowControl w:val="0"/>
        <w:spacing w:before="120" w:after="120" w:line="264" w:lineRule="auto"/>
        <w:outlineLvl w:val="0"/>
        <w:rPr>
          <w:rFonts w:ascii="Times New Roman" w:hAnsi="Times New Roman" w:cs="Times New Roman"/>
          <w:sz w:val="26"/>
          <w:szCs w:val="26"/>
        </w:rPr>
      </w:pPr>
    </w:p>
    <w:p w14:paraId="2FD2EBCB" w14:textId="77777777" w:rsidR="007B6DAD" w:rsidRPr="0042735E" w:rsidRDefault="007B6DAD">
      <w:pPr>
        <w:rPr>
          <w:sz w:val="26"/>
          <w:szCs w:val="26"/>
        </w:rPr>
      </w:pPr>
    </w:p>
    <w:sectPr w:rsidR="007B6DAD" w:rsidRPr="00427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Klee One"/>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958605704">
    <w:abstractNumId w:val="1"/>
  </w:num>
  <w:num w:numId="3" w16cid:durableId="839467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5E"/>
    <w:rsid w:val="0042735E"/>
    <w:rsid w:val="00496D10"/>
    <w:rsid w:val="007B6DAD"/>
    <w:rsid w:val="00BD2E0C"/>
    <w:rsid w:val="00EC0280"/>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45EB"/>
  <w15:chartTrackingRefBased/>
  <w15:docId w15:val="{F9705E03-7FFF-418C-826E-F9F84DCA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35E"/>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4273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3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35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35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735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273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73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73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73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3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3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35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3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273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273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73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73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73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73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2735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273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735E"/>
    <w:pPr>
      <w:spacing w:before="160"/>
      <w:jc w:val="center"/>
    </w:pPr>
    <w:rPr>
      <w:i/>
      <w:iCs/>
      <w:color w:val="404040" w:themeColor="text1" w:themeTint="BF"/>
    </w:rPr>
  </w:style>
  <w:style w:type="character" w:customStyle="1" w:styleId="QuoteChar">
    <w:name w:val="Quote Char"/>
    <w:basedOn w:val="DefaultParagraphFont"/>
    <w:link w:val="Quote"/>
    <w:uiPriority w:val="29"/>
    <w:rsid w:val="0042735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42735E"/>
    <w:pPr>
      <w:ind w:left="720"/>
      <w:contextualSpacing/>
    </w:pPr>
  </w:style>
  <w:style w:type="character" w:styleId="IntenseEmphasis">
    <w:name w:val="Intense Emphasis"/>
    <w:basedOn w:val="DefaultParagraphFont"/>
    <w:uiPriority w:val="21"/>
    <w:qFormat/>
    <w:rsid w:val="0042735E"/>
    <w:rPr>
      <w:i/>
      <w:iCs/>
      <w:color w:val="2F5496" w:themeColor="accent1" w:themeShade="BF"/>
    </w:rPr>
  </w:style>
  <w:style w:type="paragraph" w:styleId="IntenseQuote">
    <w:name w:val="Intense Quote"/>
    <w:basedOn w:val="Normal"/>
    <w:next w:val="Normal"/>
    <w:link w:val="IntenseQuoteChar"/>
    <w:uiPriority w:val="30"/>
    <w:qFormat/>
    <w:rsid w:val="00427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35E"/>
    <w:rPr>
      <w:i/>
      <w:iCs/>
      <w:color w:val="2F5496" w:themeColor="accent1" w:themeShade="BF"/>
    </w:rPr>
  </w:style>
  <w:style w:type="character" w:styleId="IntenseReference">
    <w:name w:val="Intense Reference"/>
    <w:basedOn w:val="DefaultParagraphFont"/>
    <w:uiPriority w:val="32"/>
    <w:qFormat/>
    <w:rsid w:val="0042735E"/>
    <w:rPr>
      <w:b/>
      <w:bCs/>
      <w:smallCaps/>
      <w:color w:val="2F5496" w:themeColor="accent1" w:themeShade="BF"/>
      <w:spacing w:val="5"/>
    </w:rPr>
  </w:style>
  <w:style w:type="paragraph" w:customStyle="1" w:styleId="SectionVIHeader">
    <w:name w:val="Section VI. Header"/>
    <w:basedOn w:val="Normal"/>
    <w:rsid w:val="0042735E"/>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42735E"/>
  </w:style>
  <w:style w:type="character" w:customStyle="1" w:styleId="fontstyle01">
    <w:name w:val="fontstyle01"/>
    <w:basedOn w:val="DefaultParagraphFont"/>
    <w:rsid w:val="0042735E"/>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42735E"/>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2921</Words>
  <Characters>16651</Characters>
  <Application>Microsoft Office Word</Application>
  <DocSecurity>0</DocSecurity>
  <Lines>138</Lines>
  <Paragraphs>39</Paragraphs>
  <ScaleCrop>false</ScaleCrop>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cp:revision>
  <dcterms:created xsi:type="dcterms:W3CDTF">2026-01-28T08:42:00Z</dcterms:created>
  <dcterms:modified xsi:type="dcterms:W3CDTF">2026-01-28T08:42:00Z</dcterms:modified>
</cp:coreProperties>
</file>