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C0E06" w14:textId="77777777" w:rsidR="00385116" w:rsidRPr="00385116" w:rsidRDefault="00385116" w:rsidP="00385116">
      <w:pPr>
        <w:shd w:val="clear" w:color="auto" w:fill="FFFFFF" w:themeFill="background1"/>
        <w:spacing w:before="120"/>
        <w:jc w:val="center"/>
        <w:outlineLvl w:val="0"/>
        <w:rPr>
          <w:rFonts w:ascii="Times New Roman" w:hAnsi="Times New Roman" w:cs="Times New Roman"/>
          <w:b/>
          <w:sz w:val="28"/>
          <w:szCs w:val="28"/>
          <w:lang w:val="nl-NL"/>
        </w:rPr>
      </w:pPr>
      <w:bookmarkStart w:id="0" w:name="_Hlk166139759"/>
      <w:bookmarkEnd w:id="0"/>
      <w:r w:rsidRPr="00385116">
        <w:rPr>
          <w:rFonts w:ascii="Times New Roman" w:hAnsi="Times New Roman" w:cs="Times New Roman"/>
          <w:b/>
          <w:sz w:val="28"/>
          <w:szCs w:val="28"/>
          <w:lang w:val="nl-NL"/>
        </w:rPr>
        <w:t>Phần 2. YÊU CẦU VỀ KỸ THUẬT</w:t>
      </w:r>
    </w:p>
    <w:p w14:paraId="07C2C3BD" w14:textId="77777777" w:rsidR="00385116" w:rsidRPr="00385116" w:rsidRDefault="00385116" w:rsidP="00385116">
      <w:pPr>
        <w:widowControl w:val="0"/>
        <w:shd w:val="clear" w:color="auto" w:fill="FFFFFF" w:themeFill="background1"/>
        <w:spacing w:before="120"/>
        <w:jc w:val="center"/>
        <w:outlineLvl w:val="1"/>
        <w:rPr>
          <w:rFonts w:ascii="Times New Roman" w:hAnsi="Times New Roman" w:cs="Times New Roman"/>
          <w:b/>
          <w:sz w:val="28"/>
          <w:szCs w:val="28"/>
          <w:lang w:val="nl-NL"/>
        </w:rPr>
      </w:pPr>
      <w:r w:rsidRPr="00385116">
        <w:rPr>
          <w:rFonts w:ascii="Times New Roman" w:hAnsi="Times New Roman" w:cs="Times New Roman"/>
          <w:b/>
          <w:sz w:val="28"/>
          <w:szCs w:val="28"/>
          <w:lang w:val="nl-NL"/>
        </w:rPr>
        <w:t>Chương V. YÊU CẦU VỀ KỸ THUẬT</w:t>
      </w:r>
    </w:p>
    <w:p w14:paraId="55DBEF0B" w14:textId="1A0AB578" w:rsidR="00385116" w:rsidRPr="001F2822" w:rsidRDefault="00385116" w:rsidP="001F2822">
      <w:pPr>
        <w:pStyle w:val="ListParagraph"/>
        <w:widowControl w:val="0"/>
        <w:numPr>
          <w:ilvl w:val="0"/>
          <w:numId w:val="13"/>
        </w:numPr>
        <w:tabs>
          <w:tab w:val="left" w:pos="426"/>
        </w:tabs>
        <w:spacing w:before="120" w:after="120" w:line="300" w:lineRule="auto"/>
        <w:ind w:left="993" w:hanging="283"/>
        <w:jc w:val="both"/>
        <w:rPr>
          <w:rFonts w:ascii="Times New Roman" w:hAnsi="Times New Roman" w:cs="Times New Roman"/>
          <w:b/>
          <w:sz w:val="28"/>
          <w:szCs w:val="28"/>
        </w:rPr>
      </w:pPr>
      <w:r w:rsidRPr="001F2822">
        <w:rPr>
          <w:rFonts w:ascii="Times New Roman" w:hAnsi="Times New Roman" w:cs="Times New Roman"/>
          <w:b/>
          <w:sz w:val="28"/>
          <w:szCs w:val="28"/>
        </w:rPr>
        <w:t>Giới thiệu chung về dự toán, gói thầu</w:t>
      </w:r>
    </w:p>
    <w:p w14:paraId="716E5A7A" w14:textId="1E1E67BE" w:rsidR="00385116" w:rsidRP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b/>
          <w:color w:val="000000" w:themeColor="text1"/>
          <w:sz w:val="28"/>
          <w:szCs w:val="28"/>
        </w:rPr>
      </w:pPr>
      <w:r w:rsidRPr="00385116">
        <w:rPr>
          <w:rFonts w:ascii="Times New Roman" w:hAnsi="Times New Roman" w:cs="Times New Roman"/>
          <w:b/>
          <w:color w:val="000000" w:themeColor="text1"/>
          <w:sz w:val="28"/>
          <w:szCs w:val="28"/>
        </w:rPr>
        <w:t>1</w:t>
      </w:r>
      <w:r w:rsidR="001F2822">
        <w:rPr>
          <w:rFonts w:ascii="Times New Roman" w:hAnsi="Times New Roman" w:cs="Times New Roman"/>
          <w:b/>
          <w:color w:val="000000" w:themeColor="text1"/>
          <w:sz w:val="28"/>
          <w:szCs w:val="28"/>
        </w:rPr>
        <w:t>.</w:t>
      </w:r>
      <w:r w:rsidRPr="00385116">
        <w:rPr>
          <w:rFonts w:ascii="Times New Roman" w:hAnsi="Times New Roman" w:cs="Times New Roman"/>
          <w:b/>
          <w:color w:val="000000" w:themeColor="text1"/>
          <w:sz w:val="28"/>
          <w:szCs w:val="28"/>
        </w:rPr>
        <w:t xml:space="preserve"> Giới thiệu chung</w:t>
      </w:r>
      <w:r w:rsidR="001F2822">
        <w:rPr>
          <w:rFonts w:ascii="Times New Roman" w:hAnsi="Times New Roman" w:cs="Times New Roman"/>
          <w:b/>
          <w:color w:val="000000" w:themeColor="text1"/>
          <w:sz w:val="28"/>
          <w:szCs w:val="28"/>
        </w:rPr>
        <w:t xml:space="preserve"> về </w:t>
      </w:r>
      <w:r w:rsidR="00611D18">
        <w:rPr>
          <w:rFonts w:ascii="Times New Roman" w:hAnsi="Times New Roman" w:cs="Times New Roman"/>
          <w:b/>
          <w:color w:val="000000" w:themeColor="text1"/>
          <w:sz w:val="28"/>
          <w:szCs w:val="28"/>
        </w:rPr>
        <w:t>gói thầu</w:t>
      </w:r>
    </w:p>
    <w:p w14:paraId="3191E039" w14:textId="5F5C7A71" w:rsidR="00385116" w:rsidRP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bCs/>
          <w:color w:val="000000" w:themeColor="text1"/>
          <w:sz w:val="28"/>
          <w:szCs w:val="28"/>
        </w:rPr>
      </w:pPr>
      <w:r w:rsidRPr="00385116">
        <w:rPr>
          <w:rFonts w:ascii="Times New Roman" w:hAnsi="Times New Roman" w:cs="Times New Roman"/>
          <w:bCs/>
          <w:color w:val="000000" w:themeColor="text1"/>
          <w:sz w:val="28"/>
          <w:szCs w:val="28"/>
        </w:rPr>
        <w:t xml:space="preserve">- Tên dự toán mua sắm: </w:t>
      </w:r>
      <w:r w:rsidR="00830EC3" w:rsidRPr="00EF6D97">
        <w:rPr>
          <w:rFonts w:ascii="Times New Roman" w:hAnsi="Times New Roman" w:cs="Times New Roman"/>
          <w:sz w:val="28"/>
          <w:szCs w:val="28"/>
        </w:rPr>
        <w:t>Sửa chữa thường xuyên thuê ngoài năm 2026 – Danh mục: Đường giao thông nội bộ - NMTĐ Sơn La. Hạng mục: Các tuyến đường NT1, NT8, K1, NT7, NP1, NP1.2, C6, TC2. Mục: Duy tu bảo dưỡng đường giao thông nội bộ</w:t>
      </w:r>
      <w:r w:rsidR="00830EC3">
        <w:rPr>
          <w:rFonts w:ascii="Times New Roman" w:hAnsi="Times New Roman" w:cs="Times New Roman"/>
          <w:sz w:val="28"/>
          <w:szCs w:val="28"/>
        </w:rPr>
        <w:t>.</w:t>
      </w:r>
    </w:p>
    <w:p w14:paraId="4453C5BF" w14:textId="5331EA01" w:rsidR="00385116" w:rsidRP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bCs/>
          <w:color w:val="000000" w:themeColor="text1"/>
          <w:sz w:val="28"/>
          <w:szCs w:val="28"/>
        </w:rPr>
      </w:pPr>
      <w:r w:rsidRPr="00385116">
        <w:rPr>
          <w:rFonts w:ascii="Times New Roman" w:hAnsi="Times New Roman" w:cs="Times New Roman"/>
          <w:bCs/>
          <w:color w:val="000000" w:themeColor="text1"/>
          <w:sz w:val="28"/>
          <w:szCs w:val="28"/>
        </w:rPr>
        <w:t xml:space="preserve">- Tên gói thầu: </w:t>
      </w:r>
      <w:r w:rsidR="00C11C30" w:rsidRPr="003F2E6E">
        <w:rPr>
          <w:rFonts w:ascii="Times New Roman" w:hAnsi="Times New Roman" w:cs="Times New Roman"/>
          <w:bCs/>
          <w:color w:val="000000" w:themeColor="text1"/>
          <w:sz w:val="28"/>
          <w:szCs w:val="28"/>
        </w:rPr>
        <w:t>E-SCTX03-2026: Sửa chữa thường xuyên năm 2026. Danh  mục:  Đường  giao  thông  nội  bộ - NMTĐ Sơn La. Hạng  mục:  Các  tuyến  đường  NT1,  NT8, K1, NT7, NP1, NP1.2, TC6, TC2. Mục: Duy tu bảo dưỡng đường giao thông nội bộ</w:t>
      </w:r>
      <w:r w:rsidR="00C11C30">
        <w:rPr>
          <w:rFonts w:ascii="Times New Roman" w:hAnsi="Times New Roman" w:cs="Times New Roman"/>
          <w:bCs/>
          <w:color w:val="000000" w:themeColor="text1"/>
          <w:sz w:val="28"/>
          <w:szCs w:val="28"/>
        </w:rPr>
        <w:t>.</w:t>
      </w:r>
    </w:p>
    <w:p w14:paraId="5CD5FE76" w14:textId="018B16A1" w:rsidR="00385116" w:rsidRP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bCs/>
          <w:color w:val="000000" w:themeColor="text1"/>
          <w:sz w:val="28"/>
          <w:szCs w:val="28"/>
        </w:rPr>
      </w:pPr>
      <w:r w:rsidRPr="00385116">
        <w:rPr>
          <w:rFonts w:ascii="Times New Roman" w:hAnsi="Times New Roman" w:cs="Times New Roman"/>
          <w:bCs/>
          <w:color w:val="000000" w:themeColor="text1"/>
          <w:sz w:val="28"/>
          <w:szCs w:val="28"/>
        </w:rPr>
        <w:t xml:space="preserve">- Tóm tắt công việc chính của gói thầu: </w:t>
      </w:r>
      <w:r w:rsidR="000E07E8" w:rsidRPr="003F2E6E">
        <w:rPr>
          <w:rFonts w:ascii="Times New Roman" w:hAnsi="Times New Roman" w:cs="Times New Roman"/>
          <w:bCs/>
          <w:color w:val="000000" w:themeColor="text1"/>
          <w:sz w:val="28"/>
          <w:szCs w:val="28"/>
        </w:rPr>
        <w:t>Sửa chữa thường xuyên năm 2026. Danh  mục:  Đường  giao  thông  nội  bộ - NMTĐ Sơn La. Hạng  mục:  Các  tuyến  đường  NT1,  NT8, K1, NT7, NP1, NP1.2, TC6, TC2. Mục: Duy tu bảo dưỡng đường giao thông nội bộ</w:t>
      </w:r>
      <w:r w:rsidRPr="00385116">
        <w:rPr>
          <w:rFonts w:ascii="Times New Roman" w:hAnsi="Times New Roman" w:cs="Times New Roman"/>
          <w:bCs/>
          <w:color w:val="000000" w:themeColor="text1"/>
          <w:sz w:val="28"/>
          <w:szCs w:val="28"/>
        </w:rPr>
        <w:t>.</w:t>
      </w:r>
    </w:p>
    <w:p w14:paraId="188FD90D" w14:textId="77777777" w:rsidR="00385116" w:rsidRP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bCs/>
          <w:color w:val="000000" w:themeColor="text1"/>
          <w:sz w:val="28"/>
          <w:szCs w:val="28"/>
        </w:rPr>
      </w:pPr>
      <w:r w:rsidRPr="00385116">
        <w:rPr>
          <w:rFonts w:ascii="Times New Roman" w:hAnsi="Times New Roman" w:cs="Times New Roman"/>
          <w:bCs/>
          <w:color w:val="000000" w:themeColor="text1"/>
          <w:sz w:val="28"/>
          <w:szCs w:val="28"/>
        </w:rPr>
        <w:t>- Chủ đầu tư: Công ty Thuỷ điện Sơn La - Chi nhánh Tập đoàn Điện lực Việt Nam.</w:t>
      </w:r>
    </w:p>
    <w:p w14:paraId="2F3212EF" w14:textId="77777777" w:rsidR="00291532" w:rsidRPr="003F2E6E" w:rsidRDefault="00385116" w:rsidP="00291532">
      <w:pPr>
        <w:pStyle w:val="ListParagraph"/>
        <w:tabs>
          <w:tab w:val="left" w:pos="851"/>
        </w:tabs>
        <w:spacing w:before="120" w:after="120" w:line="264" w:lineRule="auto"/>
        <w:ind w:left="0" w:firstLine="720"/>
        <w:contextualSpacing w:val="0"/>
        <w:jc w:val="both"/>
        <w:rPr>
          <w:rFonts w:ascii="Times New Roman" w:hAnsi="Times New Roman" w:cs="Times New Roman"/>
          <w:bCs/>
          <w:color w:val="000000" w:themeColor="text1"/>
          <w:sz w:val="28"/>
          <w:szCs w:val="28"/>
          <w:lang w:val="fr-FR"/>
        </w:rPr>
      </w:pPr>
      <w:r w:rsidRPr="00385116">
        <w:rPr>
          <w:rFonts w:ascii="Times New Roman" w:hAnsi="Times New Roman" w:cs="Times New Roman"/>
          <w:bCs/>
          <w:color w:val="000000" w:themeColor="text1"/>
          <w:sz w:val="28"/>
          <w:szCs w:val="28"/>
        </w:rPr>
        <w:t xml:space="preserve">- Nguồn vốn: </w:t>
      </w:r>
      <w:r w:rsidR="00291532" w:rsidRPr="003F2E6E">
        <w:rPr>
          <w:rFonts w:ascii="Times New Roman" w:hAnsi="Times New Roman" w:cs="Times New Roman"/>
          <w:bCs/>
          <w:color w:val="000000" w:themeColor="text1"/>
          <w:sz w:val="28"/>
          <w:szCs w:val="28"/>
          <w:lang w:val="fr-FR"/>
        </w:rPr>
        <w:t>Chi phí sản xuất kinh doanh năm 2026 của Công ty Thuỷ điện Sơn La.</w:t>
      </w:r>
    </w:p>
    <w:p w14:paraId="3AEAA3D0" w14:textId="6920BDB3" w:rsidR="006F0011" w:rsidRPr="00385116" w:rsidRDefault="006F0011" w:rsidP="00385116">
      <w:pPr>
        <w:pStyle w:val="ListParagraph"/>
        <w:tabs>
          <w:tab w:val="left" w:pos="851"/>
        </w:tabs>
        <w:spacing w:before="120" w:after="120" w:line="264" w:lineRule="auto"/>
        <w:ind w:left="0" w:firstLine="709"/>
        <w:contextualSpacing w:val="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Hình thức Hợp đồng: </w:t>
      </w:r>
      <w:r w:rsidR="00865C4A">
        <w:rPr>
          <w:rFonts w:ascii="Times New Roman" w:hAnsi="Times New Roman" w:cs="Times New Roman"/>
          <w:bCs/>
          <w:color w:val="000000" w:themeColor="text1"/>
          <w:sz w:val="28"/>
          <w:szCs w:val="28"/>
        </w:rPr>
        <w:t>T</w:t>
      </w:r>
      <w:r w:rsidR="00865C4A" w:rsidRPr="003F2E6E">
        <w:rPr>
          <w:rFonts w:ascii="Times New Roman" w:hAnsi="Times New Roman" w:cs="Times New Roman"/>
          <w:sz w:val="28"/>
          <w:szCs w:val="28"/>
          <w:lang w:val="es-ES"/>
        </w:rPr>
        <w:t>heo đơn giá cố định.</w:t>
      </w:r>
    </w:p>
    <w:p w14:paraId="24418C73" w14:textId="0CC13FDA" w:rsidR="002423AA" w:rsidRPr="002423AA" w:rsidRDefault="00385116" w:rsidP="002423AA">
      <w:pPr>
        <w:pStyle w:val="ListParagraph"/>
        <w:tabs>
          <w:tab w:val="left" w:pos="851"/>
        </w:tabs>
        <w:spacing w:before="120" w:after="120" w:line="264" w:lineRule="auto"/>
        <w:ind w:left="0" w:firstLine="709"/>
        <w:contextualSpacing w:val="0"/>
        <w:jc w:val="both"/>
        <w:rPr>
          <w:rFonts w:ascii="Times New Roman" w:hAnsi="Times New Roman" w:cs="Times New Roman"/>
          <w:i/>
          <w:iCs/>
          <w:sz w:val="28"/>
          <w:szCs w:val="28"/>
        </w:rPr>
      </w:pPr>
      <w:r w:rsidRPr="00385116">
        <w:rPr>
          <w:rFonts w:ascii="Times New Roman" w:hAnsi="Times New Roman" w:cs="Times New Roman"/>
          <w:bCs/>
          <w:color w:val="000000" w:themeColor="text1"/>
          <w:sz w:val="28"/>
          <w:szCs w:val="28"/>
        </w:rPr>
        <w:t xml:space="preserve">- Thời gian thực hiện gói thầu: </w:t>
      </w:r>
      <w:r w:rsidRPr="00385116">
        <w:rPr>
          <w:rFonts w:ascii="Times New Roman" w:hAnsi="Times New Roman" w:cs="Times New Roman"/>
          <w:sz w:val="28"/>
          <w:szCs w:val="28"/>
          <w:lang w:val="es-ES"/>
        </w:rPr>
        <w:fldChar w:fldCharType="begin"/>
      </w:r>
      <w:r w:rsidRPr="00385116">
        <w:rPr>
          <w:rFonts w:ascii="Times New Roman" w:hAnsi="Times New Roman" w:cs="Times New Roman"/>
          <w:sz w:val="28"/>
          <w:szCs w:val="28"/>
          <w:lang w:val="es-ES"/>
        </w:rPr>
        <w:instrText xml:space="preserve"> MERGEFIELD Thời_gian_thực_hiện_gói_thầu </w:instrText>
      </w:r>
      <w:r w:rsidRPr="00385116">
        <w:rPr>
          <w:rFonts w:ascii="Times New Roman" w:hAnsi="Times New Roman" w:cs="Times New Roman"/>
          <w:sz w:val="28"/>
          <w:szCs w:val="28"/>
          <w:lang w:val="es-ES"/>
        </w:rPr>
        <w:fldChar w:fldCharType="separate"/>
      </w:r>
      <w:r w:rsidRPr="00385116">
        <w:rPr>
          <w:rFonts w:ascii="Times New Roman" w:hAnsi="Times New Roman" w:cs="Times New Roman"/>
          <w:noProof/>
          <w:sz w:val="28"/>
          <w:szCs w:val="28"/>
          <w:lang w:val="es-ES"/>
        </w:rPr>
        <w:t xml:space="preserve">Trong vòng </w:t>
      </w:r>
      <w:r w:rsidR="00865C4A">
        <w:rPr>
          <w:rFonts w:ascii="Times New Roman" w:hAnsi="Times New Roman" w:cs="Times New Roman"/>
          <w:noProof/>
          <w:sz w:val="28"/>
          <w:szCs w:val="28"/>
          <w:lang w:val="es-ES"/>
        </w:rPr>
        <w:t>325</w:t>
      </w:r>
      <w:r w:rsidRPr="00385116">
        <w:rPr>
          <w:rFonts w:ascii="Times New Roman" w:hAnsi="Times New Roman" w:cs="Times New Roman"/>
          <w:noProof/>
          <w:sz w:val="28"/>
          <w:szCs w:val="28"/>
          <w:lang w:val="es-ES"/>
        </w:rPr>
        <w:t xml:space="preserve"> ngày kể từ ngày Hợp đồng có hiệu lực</w:t>
      </w:r>
      <w:r w:rsidRPr="00385116">
        <w:rPr>
          <w:rFonts w:ascii="Times New Roman" w:hAnsi="Times New Roman" w:cs="Times New Roman"/>
          <w:sz w:val="28"/>
          <w:szCs w:val="28"/>
          <w:lang w:val="es-ES"/>
        </w:rPr>
        <w:fldChar w:fldCharType="end"/>
      </w:r>
      <w:r w:rsidR="002423AA">
        <w:rPr>
          <w:rFonts w:ascii="Times New Roman" w:hAnsi="Times New Roman" w:cs="Times New Roman"/>
          <w:sz w:val="28"/>
          <w:szCs w:val="28"/>
          <w:lang w:val="es-ES"/>
        </w:rPr>
        <w:t xml:space="preserve"> </w:t>
      </w:r>
      <w:r w:rsidR="002423AA">
        <w:rPr>
          <w:rFonts w:ascii="Times New Roman" w:hAnsi="Times New Roman" w:cs="Times New Roman"/>
          <w:i/>
          <w:iCs/>
          <w:sz w:val="28"/>
          <w:szCs w:val="28"/>
        </w:rPr>
        <w:t>(Thời gian thi công tính đến hết ngày 24/12/2026).</w:t>
      </w:r>
    </w:p>
    <w:p w14:paraId="4CCBE91E" w14:textId="580BDCF3" w:rsidR="00385116" w:rsidRDefault="00385116" w:rsidP="00385116">
      <w:pPr>
        <w:pStyle w:val="ListParagraph"/>
        <w:tabs>
          <w:tab w:val="left" w:pos="851"/>
        </w:tabs>
        <w:spacing w:before="120" w:after="120" w:line="264" w:lineRule="auto"/>
        <w:ind w:left="0" w:firstLine="709"/>
        <w:contextualSpacing w:val="0"/>
        <w:jc w:val="both"/>
        <w:rPr>
          <w:rFonts w:ascii="Times New Roman" w:hAnsi="Times New Roman" w:cs="Times New Roman"/>
          <w:sz w:val="28"/>
          <w:szCs w:val="28"/>
        </w:rPr>
      </w:pPr>
      <w:r w:rsidRPr="00385116">
        <w:rPr>
          <w:rFonts w:ascii="Times New Roman" w:hAnsi="Times New Roman" w:cs="Times New Roman"/>
          <w:sz w:val="28"/>
          <w:szCs w:val="28"/>
        </w:rPr>
        <w:t xml:space="preserve">- Thời gian thực hiện Hợp đồng: </w:t>
      </w:r>
      <w:r w:rsidR="00FB6C3B">
        <w:rPr>
          <w:rFonts w:ascii="Times New Roman" w:hAnsi="Times New Roman" w:cs="Times New Roman"/>
          <w:sz w:val="28"/>
          <w:szCs w:val="28"/>
        </w:rPr>
        <w:t>365</w:t>
      </w:r>
      <w:r w:rsidRPr="00385116">
        <w:rPr>
          <w:rFonts w:ascii="Times New Roman" w:hAnsi="Times New Roman" w:cs="Times New Roman"/>
          <w:sz w:val="28"/>
          <w:szCs w:val="28"/>
        </w:rPr>
        <w:t xml:space="preserve"> ngày bao gồm thời gian thực hiện gói thầu và thời gian để các bên hoàn thành các nghĩa vụ khác của Hợp đồng.</w:t>
      </w:r>
    </w:p>
    <w:p w14:paraId="45BAFC8A" w14:textId="3BA0B2E4" w:rsidR="00385116" w:rsidRPr="00385116" w:rsidRDefault="00385116" w:rsidP="005B48D3">
      <w:pPr>
        <w:pStyle w:val="ListParagraph"/>
        <w:tabs>
          <w:tab w:val="left" w:pos="851"/>
        </w:tabs>
        <w:spacing w:before="120" w:after="120" w:line="264" w:lineRule="auto"/>
        <w:ind w:left="0" w:firstLine="720"/>
        <w:contextualSpacing w:val="0"/>
        <w:jc w:val="both"/>
        <w:rPr>
          <w:rFonts w:ascii="Times New Roman" w:hAnsi="Times New Roman" w:cs="Times New Roman"/>
          <w:sz w:val="28"/>
          <w:szCs w:val="28"/>
        </w:rPr>
      </w:pPr>
      <w:r w:rsidRPr="00385116">
        <w:rPr>
          <w:rFonts w:ascii="Times New Roman" w:hAnsi="Times New Roman" w:cs="Times New Roman"/>
          <w:bCs/>
          <w:color w:val="000000" w:themeColor="text1"/>
          <w:sz w:val="28"/>
          <w:szCs w:val="28"/>
        </w:rPr>
        <w:t xml:space="preserve">- Địa điểm thực hiện: </w:t>
      </w:r>
      <w:r w:rsidR="005B48D3">
        <w:rPr>
          <w:rFonts w:ascii="Times New Roman" w:hAnsi="Times New Roman" w:cs="Times New Roman"/>
          <w:sz w:val="28"/>
          <w:szCs w:val="28"/>
          <w:shd w:val="clear" w:color="auto" w:fill="FFFFFF"/>
          <w:lang w:val="es-ES"/>
        </w:rPr>
        <w:t>Nhà máy Thuỷ điện Sơn La, Xã Mường La, tỉnh Sơn La.</w:t>
      </w:r>
    </w:p>
    <w:p w14:paraId="1BA68D94" w14:textId="77777777" w:rsidR="00421396" w:rsidRPr="00596349" w:rsidRDefault="00385116" w:rsidP="00421396">
      <w:pPr>
        <w:spacing w:line="360" w:lineRule="exact"/>
        <w:ind w:firstLine="720"/>
        <w:rPr>
          <w:szCs w:val="28"/>
          <w:lang w:val="vi-VN"/>
        </w:rPr>
      </w:pPr>
      <w:r w:rsidRPr="00385116">
        <w:rPr>
          <w:rFonts w:ascii="Times New Roman" w:hAnsi="Times New Roman" w:cs="Times New Roman"/>
          <w:b/>
          <w:bCs/>
          <w:sz w:val="28"/>
          <w:szCs w:val="28"/>
        </w:rPr>
        <w:t xml:space="preserve">2 </w:t>
      </w:r>
      <w:r w:rsidR="00421396">
        <w:rPr>
          <w:rFonts w:ascii="Times New Roman" w:hAnsi="Times New Roman" w:cs="Times New Roman"/>
          <w:b/>
          <w:bCs/>
          <w:sz w:val="28"/>
          <w:szCs w:val="28"/>
        </w:rPr>
        <w:t xml:space="preserve">. </w:t>
      </w:r>
      <w:r w:rsidR="00421396" w:rsidRPr="00844CC1">
        <w:rPr>
          <w:rFonts w:ascii="Times New Roman" w:hAnsi="Times New Roman" w:cs="Times New Roman"/>
          <w:b/>
          <w:color w:val="000000" w:themeColor="text1"/>
          <w:sz w:val="28"/>
          <w:szCs w:val="28"/>
        </w:rPr>
        <w:t>Thông số kỹ thuật chính</w:t>
      </w:r>
    </w:p>
    <w:p w14:paraId="76D021F0" w14:textId="77777777" w:rsidR="00844CC1" w:rsidRPr="00844CC1" w:rsidRDefault="00844CC1" w:rsidP="00844CC1">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bookmarkStart w:id="1" w:name="_Hlk191542125"/>
      <w:r w:rsidRPr="00844CC1">
        <w:rPr>
          <w:rFonts w:ascii="Times New Roman" w:eastAsia="Calibri" w:hAnsi="Times New Roman" w:cs="Times New Roman"/>
          <w:kern w:val="0"/>
          <w:sz w:val="28"/>
          <w:szCs w:val="28"/>
          <w:lang w:val="vi-VN"/>
          <w14:ligatures w14:val="none"/>
        </w:rPr>
        <w:t xml:space="preserve">Các tuyến đường vận hành tại nhà máy thủy điện </w:t>
      </w:r>
      <w:r w:rsidRPr="00844CC1">
        <w:rPr>
          <w:rFonts w:ascii="Times New Roman" w:eastAsia="Times New Roman" w:hAnsi="Times New Roman" w:cs="Times New Roman"/>
          <w:kern w:val="0"/>
          <w:sz w:val="28"/>
          <w:szCs w:val="28"/>
          <w:lang w:val="vi-VN" w:eastAsia="ru-RU"/>
          <w14:ligatures w14:val="none"/>
        </w:rPr>
        <w:t xml:space="preserve">Sơn La </w:t>
      </w:r>
      <w:r w:rsidRPr="00844CC1">
        <w:rPr>
          <w:rFonts w:ascii="Times New Roman" w:eastAsia="Calibri" w:hAnsi="Times New Roman" w:cs="Times New Roman"/>
          <w:kern w:val="0"/>
          <w:sz w:val="28"/>
          <w:szCs w:val="28"/>
          <w:lang w:val="vi-VN"/>
          <w14:ligatures w14:val="none"/>
        </w:rPr>
        <w:t>bao gồm 13 tuyến đường vận hành, 01 cầu qua suối.</w:t>
      </w:r>
    </w:p>
    <w:p w14:paraId="29B2E5C8" w14:textId="77777777" w:rsidR="00844CC1" w:rsidRPr="00844CC1" w:rsidRDefault="00844CC1" w:rsidP="00844CC1">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844CC1">
        <w:rPr>
          <w:rFonts w:ascii="Times New Roman" w:eastAsia="Calibri" w:hAnsi="Times New Roman" w:cs="Times New Roman"/>
          <w:kern w:val="0"/>
          <w:sz w:val="28"/>
          <w:szCs w:val="28"/>
          <w:lang w:val="vi-VN"/>
          <w14:ligatures w14:val="none"/>
        </w:rPr>
        <w:t>Các tuyến đường vận hành bờ trái gồm: Đường (NT1; NT8; K1; TC2; NT7; NT7A; Vuốt cảng thượng lưu), Cầu Nậm Păm.</w:t>
      </w:r>
    </w:p>
    <w:p w14:paraId="4F25EB38" w14:textId="77777777" w:rsidR="00844CC1" w:rsidRPr="00844CC1" w:rsidRDefault="00844CC1" w:rsidP="00844CC1">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844CC1">
        <w:rPr>
          <w:rFonts w:ascii="Times New Roman" w:eastAsia="Calibri" w:hAnsi="Times New Roman" w:cs="Times New Roman"/>
          <w:kern w:val="0"/>
          <w:sz w:val="28"/>
          <w:szCs w:val="28"/>
          <w:lang w:val="vi-VN"/>
          <w14:ligatures w14:val="none"/>
        </w:rPr>
        <w:t>Các tuyến đường vận hành bờ phải gồm: Đường (NP1; NP2; NP4; NP1.2; TC6; TC7).</w:t>
      </w:r>
    </w:p>
    <w:p w14:paraId="7CBD9AB5" w14:textId="77777777" w:rsidR="00844CC1" w:rsidRPr="00844CC1" w:rsidRDefault="00844CC1" w:rsidP="00844CC1">
      <w:pPr>
        <w:widowControl w:val="0"/>
        <w:spacing w:before="120" w:after="120" w:line="360" w:lineRule="exact"/>
        <w:contextualSpacing/>
        <w:jc w:val="center"/>
        <w:rPr>
          <w:rFonts w:ascii="Times New Roman" w:eastAsia="Calibri" w:hAnsi="Times New Roman" w:cs="Times New Roman"/>
          <w:bCs/>
          <w:i/>
          <w:iCs/>
          <w:kern w:val="0"/>
          <w:sz w:val="28"/>
          <w:szCs w:val="28"/>
          <w:lang w:val="vi-VN"/>
          <w14:ligatures w14:val="none"/>
        </w:rPr>
      </w:pPr>
      <w:r w:rsidRPr="00844CC1">
        <w:rPr>
          <w:rFonts w:ascii="Times New Roman" w:eastAsia="Calibri" w:hAnsi="Times New Roman" w:cs="Times New Roman"/>
          <w:bCs/>
          <w:i/>
          <w:iCs/>
          <w:kern w:val="0"/>
          <w:sz w:val="28"/>
          <w:szCs w:val="28"/>
          <w:lang w:val="vi-VN"/>
          <w14:ligatures w14:val="none"/>
        </w:rPr>
        <w:t>Bảng 1:</w:t>
      </w:r>
      <w:r w:rsidRPr="00844CC1">
        <w:rPr>
          <w:rFonts w:ascii="Times New Roman" w:eastAsia="Calibri" w:hAnsi="Times New Roman" w:cs="Times New Roman"/>
          <w:b/>
          <w:i/>
          <w:iCs/>
          <w:kern w:val="0"/>
          <w:sz w:val="28"/>
          <w:szCs w:val="28"/>
          <w:lang w:val="vi-VN"/>
          <w14:ligatures w14:val="none"/>
        </w:rPr>
        <w:t xml:space="preserve"> </w:t>
      </w:r>
      <w:r w:rsidRPr="00844CC1">
        <w:rPr>
          <w:rFonts w:ascii="Times New Roman" w:eastAsia="Calibri" w:hAnsi="Times New Roman" w:cs="Times New Roman"/>
          <w:bCs/>
          <w:i/>
          <w:iCs/>
          <w:kern w:val="0"/>
          <w:sz w:val="28"/>
          <w:szCs w:val="28"/>
          <w:lang w:val="vi-VN"/>
          <w14:ligatures w14:val="none"/>
        </w:rPr>
        <w:t>Thông số kỹ thuật các tuyến đường giao thông nội bộ</w:t>
      </w:r>
    </w:p>
    <w:tbl>
      <w:tblPr>
        <w:tblW w:w="8954" w:type="dxa"/>
        <w:tblInd w:w="113" w:type="dxa"/>
        <w:tblLook w:val="04A0" w:firstRow="1" w:lastRow="0" w:firstColumn="1" w:lastColumn="0" w:noHBand="0" w:noVBand="1"/>
      </w:tblPr>
      <w:tblGrid>
        <w:gridCol w:w="670"/>
        <w:gridCol w:w="1767"/>
        <w:gridCol w:w="709"/>
        <w:gridCol w:w="992"/>
        <w:gridCol w:w="849"/>
        <w:gridCol w:w="1417"/>
        <w:gridCol w:w="2550"/>
      </w:tblGrid>
      <w:tr w:rsidR="00844CC1" w:rsidRPr="00844CC1" w14:paraId="306CA442" w14:textId="77777777" w:rsidTr="00844CC1">
        <w:trPr>
          <w:trHeight w:val="397"/>
          <w:tblHeader/>
        </w:trPr>
        <w:tc>
          <w:tcPr>
            <w:tcW w:w="670" w:type="dxa"/>
            <w:vMerge w:val="restart"/>
            <w:tcBorders>
              <w:top w:val="single" w:sz="4" w:space="0" w:color="auto"/>
              <w:left w:val="single" w:sz="4" w:space="0" w:color="auto"/>
              <w:bottom w:val="single" w:sz="4" w:space="0" w:color="auto"/>
              <w:right w:val="single" w:sz="4" w:space="0" w:color="auto"/>
            </w:tcBorders>
            <w:vAlign w:val="center"/>
            <w:hideMark/>
          </w:tcPr>
          <w:p w14:paraId="10E50A04"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lastRenderedPageBreak/>
              <w:t>STT</w:t>
            </w:r>
          </w:p>
        </w:tc>
        <w:tc>
          <w:tcPr>
            <w:tcW w:w="1767" w:type="dxa"/>
            <w:vMerge w:val="restart"/>
            <w:tcBorders>
              <w:top w:val="single" w:sz="4" w:space="0" w:color="auto"/>
              <w:left w:val="single" w:sz="4" w:space="0" w:color="auto"/>
              <w:bottom w:val="single" w:sz="4" w:space="0" w:color="auto"/>
              <w:right w:val="single" w:sz="4" w:space="0" w:color="auto"/>
            </w:tcBorders>
            <w:vAlign w:val="center"/>
            <w:hideMark/>
          </w:tcPr>
          <w:p w14:paraId="3DBE0376"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Tuyến đường</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D978EB3"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Đơn vị</w:t>
            </w:r>
          </w:p>
        </w:tc>
        <w:tc>
          <w:tcPr>
            <w:tcW w:w="3258" w:type="dxa"/>
            <w:gridSpan w:val="3"/>
            <w:tcBorders>
              <w:top w:val="single" w:sz="4" w:space="0" w:color="auto"/>
              <w:left w:val="nil"/>
              <w:bottom w:val="single" w:sz="4" w:space="0" w:color="auto"/>
              <w:right w:val="single" w:sz="4" w:space="0" w:color="auto"/>
            </w:tcBorders>
            <w:vAlign w:val="center"/>
            <w:hideMark/>
          </w:tcPr>
          <w:p w14:paraId="7A4A31C8"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Kích thước (m)</w:t>
            </w:r>
          </w:p>
        </w:tc>
        <w:tc>
          <w:tcPr>
            <w:tcW w:w="2550" w:type="dxa"/>
            <w:vMerge w:val="restart"/>
            <w:tcBorders>
              <w:top w:val="single" w:sz="4" w:space="0" w:color="auto"/>
              <w:left w:val="single" w:sz="4" w:space="0" w:color="auto"/>
              <w:right w:val="single" w:sz="4" w:space="0" w:color="auto"/>
            </w:tcBorders>
            <w:vAlign w:val="center"/>
            <w:hideMark/>
          </w:tcPr>
          <w:p w14:paraId="0B64ADCF"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Ghi chú</w:t>
            </w:r>
          </w:p>
        </w:tc>
      </w:tr>
      <w:tr w:rsidR="00844CC1" w:rsidRPr="00844CC1" w14:paraId="32AC53C1" w14:textId="77777777" w:rsidTr="00844CC1">
        <w:trPr>
          <w:trHeight w:val="397"/>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52E64B72" w14:textId="77777777" w:rsidR="00844CC1" w:rsidRPr="00844CC1" w:rsidRDefault="00844CC1" w:rsidP="00844CC1">
            <w:pPr>
              <w:spacing w:before="40" w:after="40" w:line="240" w:lineRule="auto"/>
              <w:rPr>
                <w:rFonts w:ascii="Times New Roman" w:eastAsia="Times New Roman" w:hAnsi="Times New Roman" w:cs="Times New Roman"/>
                <w:b/>
                <w:bCs/>
                <w:color w:val="000000"/>
                <w:kern w:val="0"/>
                <w14:ligatures w14:val="none"/>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67E93B97" w14:textId="77777777" w:rsidR="00844CC1" w:rsidRPr="00844CC1" w:rsidRDefault="00844CC1" w:rsidP="00844CC1">
            <w:pPr>
              <w:spacing w:before="40" w:after="40" w:line="240" w:lineRule="auto"/>
              <w:rPr>
                <w:rFonts w:ascii="Times New Roman" w:eastAsia="Times New Roman" w:hAnsi="Times New Roman" w:cs="Times New Roman"/>
                <w:b/>
                <w:bCs/>
                <w:color w:val="000000"/>
                <w:kern w:val="0"/>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99FEE43" w14:textId="77777777" w:rsidR="00844CC1" w:rsidRPr="00844CC1" w:rsidRDefault="00844CC1" w:rsidP="00844CC1">
            <w:pPr>
              <w:spacing w:before="40" w:after="40" w:line="240" w:lineRule="auto"/>
              <w:rPr>
                <w:rFonts w:ascii="Times New Roman" w:eastAsia="Times New Roman" w:hAnsi="Times New Roman" w:cs="Times New Roman"/>
                <w:b/>
                <w:bCs/>
                <w:color w:val="000000"/>
                <w:kern w:val="0"/>
                <w14:ligatures w14:val="none"/>
              </w:rPr>
            </w:pPr>
          </w:p>
        </w:tc>
        <w:tc>
          <w:tcPr>
            <w:tcW w:w="992" w:type="dxa"/>
            <w:tcBorders>
              <w:top w:val="nil"/>
              <w:left w:val="nil"/>
              <w:bottom w:val="single" w:sz="4" w:space="0" w:color="auto"/>
              <w:right w:val="single" w:sz="4" w:space="0" w:color="auto"/>
            </w:tcBorders>
            <w:vAlign w:val="center"/>
            <w:hideMark/>
          </w:tcPr>
          <w:p w14:paraId="07847B73"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B</w:t>
            </w:r>
            <w:r w:rsidRPr="00844CC1">
              <w:rPr>
                <w:rFonts w:ascii="Times New Roman" w:eastAsia="Times New Roman" w:hAnsi="Times New Roman" w:cs="Times New Roman"/>
                <w:b/>
                <w:bCs/>
                <w:i/>
                <w:iCs/>
                <w:color w:val="000000"/>
                <w:kern w:val="0"/>
                <w:lang w:val="fr-FR"/>
                <w14:ligatures w14:val="none"/>
              </w:rPr>
              <w:t>(mặt)</w:t>
            </w:r>
          </w:p>
        </w:tc>
        <w:tc>
          <w:tcPr>
            <w:tcW w:w="849" w:type="dxa"/>
            <w:tcBorders>
              <w:top w:val="nil"/>
              <w:left w:val="nil"/>
              <w:bottom w:val="single" w:sz="4" w:space="0" w:color="auto"/>
              <w:right w:val="single" w:sz="4" w:space="0" w:color="auto"/>
            </w:tcBorders>
            <w:vAlign w:val="center"/>
            <w:hideMark/>
          </w:tcPr>
          <w:p w14:paraId="0080AF0B"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B</w:t>
            </w:r>
            <w:r w:rsidRPr="00844CC1">
              <w:rPr>
                <w:rFonts w:ascii="Times New Roman" w:eastAsia="Times New Roman" w:hAnsi="Times New Roman" w:cs="Times New Roman"/>
                <w:b/>
                <w:bCs/>
                <w:i/>
                <w:iCs/>
                <w:color w:val="000000"/>
                <w:kern w:val="0"/>
                <w:lang w:val="fr-FR"/>
                <w14:ligatures w14:val="none"/>
              </w:rPr>
              <w:t>(lề)</w:t>
            </w:r>
          </w:p>
        </w:tc>
        <w:tc>
          <w:tcPr>
            <w:tcW w:w="1417" w:type="dxa"/>
            <w:tcBorders>
              <w:top w:val="nil"/>
              <w:left w:val="nil"/>
              <w:bottom w:val="single" w:sz="4" w:space="0" w:color="auto"/>
              <w:right w:val="single" w:sz="4" w:space="0" w:color="auto"/>
            </w:tcBorders>
            <w:vAlign w:val="center"/>
            <w:hideMark/>
          </w:tcPr>
          <w:p w14:paraId="63C7D850" w14:textId="77777777" w:rsidR="00844CC1" w:rsidRPr="00844CC1" w:rsidRDefault="00844CC1" w:rsidP="00844CC1">
            <w:pPr>
              <w:spacing w:before="40" w:after="40" w:line="240" w:lineRule="auto"/>
              <w:jc w:val="center"/>
              <w:rPr>
                <w:rFonts w:ascii="Times New Roman" w:eastAsia="Times New Roman" w:hAnsi="Times New Roman" w:cs="Times New Roman"/>
                <w:b/>
                <w:bCs/>
                <w:color w:val="000000"/>
                <w:kern w:val="0"/>
                <w14:ligatures w14:val="none"/>
              </w:rPr>
            </w:pPr>
            <w:r w:rsidRPr="00844CC1">
              <w:rPr>
                <w:rFonts w:ascii="Times New Roman" w:eastAsia="Times New Roman" w:hAnsi="Times New Roman" w:cs="Times New Roman"/>
                <w:b/>
                <w:bCs/>
                <w:color w:val="000000"/>
                <w:kern w:val="0"/>
                <w:szCs w:val="22"/>
                <w:lang w:val="fr-FR"/>
                <w14:ligatures w14:val="none"/>
              </w:rPr>
              <w:t>L</w:t>
            </w:r>
            <w:r w:rsidRPr="00844CC1">
              <w:rPr>
                <w:rFonts w:ascii="Times New Roman" w:eastAsia="Times New Roman" w:hAnsi="Times New Roman" w:cs="Times New Roman"/>
                <w:b/>
                <w:bCs/>
                <w:i/>
                <w:iCs/>
                <w:color w:val="000000"/>
                <w:kern w:val="0"/>
                <w:lang w:val="fr-FR"/>
                <w14:ligatures w14:val="none"/>
              </w:rPr>
              <w:t>(tuyến)</w:t>
            </w:r>
          </w:p>
        </w:tc>
        <w:tc>
          <w:tcPr>
            <w:tcW w:w="2550" w:type="dxa"/>
            <w:vMerge/>
            <w:tcBorders>
              <w:left w:val="single" w:sz="4" w:space="0" w:color="auto"/>
              <w:bottom w:val="single" w:sz="4" w:space="0" w:color="auto"/>
              <w:right w:val="single" w:sz="4" w:space="0" w:color="auto"/>
            </w:tcBorders>
            <w:vAlign w:val="center"/>
            <w:hideMark/>
          </w:tcPr>
          <w:p w14:paraId="04C2726C" w14:textId="77777777" w:rsidR="00844CC1" w:rsidRPr="00844CC1" w:rsidRDefault="00844CC1" w:rsidP="00844CC1">
            <w:pPr>
              <w:spacing w:before="40" w:after="40" w:line="240" w:lineRule="auto"/>
              <w:rPr>
                <w:rFonts w:ascii="Times New Roman" w:eastAsia="Times New Roman" w:hAnsi="Times New Roman" w:cs="Times New Roman"/>
                <w:b/>
                <w:bCs/>
                <w:color w:val="000000"/>
                <w:kern w:val="0"/>
                <w14:ligatures w14:val="none"/>
              </w:rPr>
            </w:pPr>
          </w:p>
        </w:tc>
      </w:tr>
      <w:tr w:rsidR="00844CC1" w:rsidRPr="00844CC1" w14:paraId="5482F3E1"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1815E7A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1</w:t>
            </w:r>
          </w:p>
        </w:tc>
        <w:tc>
          <w:tcPr>
            <w:tcW w:w="1767" w:type="dxa"/>
            <w:tcBorders>
              <w:top w:val="nil"/>
              <w:left w:val="nil"/>
              <w:bottom w:val="single" w:sz="4" w:space="0" w:color="auto"/>
              <w:right w:val="single" w:sz="4" w:space="0" w:color="auto"/>
            </w:tcBorders>
            <w:vAlign w:val="center"/>
            <w:hideMark/>
          </w:tcPr>
          <w:p w14:paraId="1B64077F"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NT1</w:t>
            </w:r>
          </w:p>
        </w:tc>
        <w:tc>
          <w:tcPr>
            <w:tcW w:w="709" w:type="dxa"/>
            <w:tcBorders>
              <w:top w:val="nil"/>
              <w:left w:val="nil"/>
              <w:bottom w:val="single" w:sz="4" w:space="0" w:color="auto"/>
              <w:right w:val="single" w:sz="4" w:space="0" w:color="auto"/>
            </w:tcBorders>
            <w:vAlign w:val="center"/>
            <w:hideMark/>
          </w:tcPr>
          <w:p w14:paraId="67805E36"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42AB3DF8"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8</w:t>
            </w:r>
          </w:p>
        </w:tc>
        <w:tc>
          <w:tcPr>
            <w:tcW w:w="849" w:type="dxa"/>
            <w:tcBorders>
              <w:top w:val="nil"/>
              <w:left w:val="nil"/>
              <w:bottom w:val="single" w:sz="4" w:space="0" w:color="auto"/>
              <w:right w:val="single" w:sz="4" w:space="0" w:color="auto"/>
            </w:tcBorders>
            <w:vAlign w:val="center"/>
            <w:hideMark/>
          </w:tcPr>
          <w:p w14:paraId="3E7532B4"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3126F48A"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4.237,00</w:t>
            </w:r>
          </w:p>
        </w:tc>
        <w:tc>
          <w:tcPr>
            <w:tcW w:w="2550" w:type="dxa"/>
            <w:tcBorders>
              <w:top w:val="nil"/>
              <w:left w:val="nil"/>
              <w:bottom w:val="single" w:sz="4" w:space="0" w:color="auto"/>
              <w:right w:val="single" w:sz="4" w:space="0" w:color="auto"/>
            </w:tcBorders>
            <w:vAlign w:val="center"/>
            <w:hideMark/>
          </w:tcPr>
          <w:p w14:paraId="3E80211C"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Ngã Tư Cầu Vạn Bú – Đỉnh đập bờ trái</w:t>
            </w:r>
          </w:p>
        </w:tc>
      </w:tr>
      <w:tr w:rsidR="00844CC1" w:rsidRPr="00844CC1" w14:paraId="4CC6B432"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3ED2EE3B"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kern w:val="0"/>
                <w:szCs w:val="22"/>
                <w:lang w:val="fr-FR"/>
                <w14:ligatures w14:val="none"/>
              </w:rPr>
              <w:t>2</w:t>
            </w:r>
          </w:p>
        </w:tc>
        <w:tc>
          <w:tcPr>
            <w:tcW w:w="1767" w:type="dxa"/>
            <w:tcBorders>
              <w:top w:val="nil"/>
              <w:left w:val="nil"/>
              <w:bottom w:val="single" w:sz="4" w:space="0" w:color="auto"/>
              <w:right w:val="single" w:sz="4" w:space="0" w:color="auto"/>
            </w:tcBorders>
            <w:vAlign w:val="center"/>
            <w:hideMark/>
          </w:tcPr>
          <w:p w14:paraId="3D0A3210" w14:textId="77777777" w:rsidR="00844CC1" w:rsidRPr="00844CC1" w:rsidRDefault="00844CC1" w:rsidP="00844CC1">
            <w:pPr>
              <w:spacing w:before="40" w:after="40" w:line="240" w:lineRule="auto"/>
              <w:jc w:val="both"/>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Đường NT8</w:t>
            </w:r>
          </w:p>
        </w:tc>
        <w:tc>
          <w:tcPr>
            <w:tcW w:w="709" w:type="dxa"/>
            <w:tcBorders>
              <w:top w:val="nil"/>
              <w:left w:val="nil"/>
              <w:bottom w:val="single" w:sz="4" w:space="0" w:color="auto"/>
              <w:right w:val="single" w:sz="4" w:space="0" w:color="auto"/>
            </w:tcBorders>
            <w:vAlign w:val="center"/>
            <w:hideMark/>
          </w:tcPr>
          <w:p w14:paraId="4B2F677A"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74A1A116"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8</w:t>
            </w:r>
          </w:p>
        </w:tc>
        <w:tc>
          <w:tcPr>
            <w:tcW w:w="849" w:type="dxa"/>
            <w:tcBorders>
              <w:top w:val="nil"/>
              <w:left w:val="nil"/>
              <w:bottom w:val="single" w:sz="4" w:space="0" w:color="auto"/>
              <w:right w:val="single" w:sz="4" w:space="0" w:color="auto"/>
            </w:tcBorders>
            <w:vAlign w:val="center"/>
            <w:hideMark/>
          </w:tcPr>
          <w:p w14:paraId="77ADCD2A"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2,5</w:t>
            </w:r>
          </w:p>
        </w:tc>
        <w:tc>
          <w:tcPr>
            <w:tcW w:w="1417" w:type="dxa"/>
            <w:tcBorders>
              <w:top w:val="nil"/>
              <w:left w:val="nil"/>
              <w:bottom w:val="single" w:sz="4" w:space="0" w:color="auto"/>
              <w:right w:val="single" w:sz="4" w:space="0" w:color="auto"/>
            </w:tcBorders>
            <w:vAlign w:val="center"/>
            <w:hideMark/>
          </w:tcPr>
          <w:p w14:paraId="61A4ADFB"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1.025,37</w:t>
            </w:r>
          </w:p>
        </w:tc>
        <w:tc>
          <w:tcPr>
            <w:tcW w:w="2550" w:type="dxa"/>
            <w:tcBorders>
              <w:top w:val="nil"/>
              <w:left w:val="nil"/>
              <w:bottom w:val="single" w:sz="4" w:space="0" w:color="auto"/>
              <w:right w:val="single" w:sz="4" w:space="0" w:color="auto"/>
            </w:tcBorders>
            <w:vAlign w:val="center"/>
            <w:hideMark/>
          </w:tcPr>
          <w:p w14:paraId="05B35B6A" w14:textId="77777777" w:rsidR="00844CC1" w:rsidRPr="00844CC1" w:rsidRDefault="00844CC1" w:rsidP="00844CC1">
            <w:pPr>
              <w:spacing w:before="40" w:after="40" w:line="240" w:lineRule="auto"/>
              <w:jc w:val="both"/>
              <w:rPr>
                <w:rFonts w:ascii="Times New Roman" w:eastAsia="Times New Roman" w:hAnsi="Times New Roman" w:cs="Times New Roman"/>
                <w:i/>
                <w:iCs/>
                <w:kern w:val="0"/>
                <w14:ligatures w14:val="none"/>
              </w:rPr>
            </w:pPr>
            <w:r w:rsidRPr="00844CC1">
              <w:rPr>
                <w:rFonts w:ascii="Times New Roman" w:eastAsia="Times New Roman" w:hAnsi="Times New Roman" w:cs="Times New Roman"/>
                <w:bCs/>
                <w:i/>
                <w:iCs/>
                <w:kern w:val="0"/>
                <w:szCs w:val="22"/>
                <w14:ligatures w14:val="none"/>
              </w:rPr>
              <w:t>Ngã ba Hua Non – Cổng Nhà máy</w:t>
            </w:r>
          </w:p>
        </w:tc>
      </w:tr>
      <w:tr w:rsidR="00844CC1" w:rsidRPr="00844CC1" w14:paraId="0A0C0047"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7DFBAEF6"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3</w:t>
            </w:r>
          </w:p>
        </w:tc>
        <w:tc>
          <w:tcPr>
            <w:tcW w:w="1767" w:type="dxa"/>
            <w:tcBorders>
              <w:top w:val="nil"/>
              <w:left w:val="nil"/>
              <w:bottom w:val="single" w:sz="4" w:space="0" w:color="auto"/>
              <w:right w:val="single" w:sz="4" w:space="0" w:color="auto"/>
            </w:tcBorders>
            <w:vAlign w:val="center"/>
            <w:hideMark/>
          </w:tcPr>
          <w:p w14:paraId="3B741A8A"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K1</w:t>
            </w:r>
          </w:p>
        </w:tc>
        <w:tc>
          <w:tcPr>
            <w:tcW w:w="709" w:type="dxa"/>
            <w:tcBorders>
              <w:top w:val="nil"/>
              <w:left w:val="nil"/>
              <w:bottom w:val="single" w:sz="4" w:space="0" w:color="auto"/>
              <w:right w:val="single" w:sz="4" w:space="0" w:color="auto"/>
            </w:tcBorders>
            <w:vAlign w:val="center"/>
            <w:hideMark/>
          </w:tcPr>
          <w:p w14:paraId="702AEDAE"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39ED2C57"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5ACAD075"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31AC03F4"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729,66</w:t>
            </w:r>
          </w:p>
        </w:tc>
        <w:tc>
          <w:tcPr>
            <w:tcW w:w="2550" w:type="dxa"/>
            <w:tcBorders>
              <w:top w:val="nil"/>
              <w:left w:val="nil"/>
              <w:bottom w:val="single" w:sz="4" w:space="0" w:color="auto"/>
              <w:right w:val="single" w:sz="4" w:space="0" w:color="auto"/>
            </w:tcBorders>
            <w:vAlign w:val="center"/>
            <w:hideMark/>
          </w:tcPr>
          <w:p w14:paraId="2F206D40"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lang w:val="sv-SE"/>
                <w14:ligatures w14:val="none"/>
              </w:rPr>
            </w:pPr>
            <w:r w:rsidRPr="00844CC1">
              <w:rPr>
                <w:rFonts w:ascii="Times New Roman" w:eastAsia="Times New Roman" w:hAnsi="Times New Roman" w:cs="Times New Roman"/>
                <w:bCs/>
                <w:i/>
                <w:iCs/>
                <w:color w:val="000000"/>
                <w:kern w:val="0"/>
                <w:szCs w:val="22"/>
                <w:lang w:val="sv-SE"/>
                <w14:ligatures w14:val="none"/>
              </w:rPr>
              <w:t>Km0+900m/NT8 -:- Km2+930m/NT1</w:t>
            </w:r>
          </w:p>
        </w:tc>
      </w:tr>
      <w:tr w:rsidR="00844CC1" w:rsidRPr="00844CC1" w14:paraId="3B95ED60"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097356F9"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4</w:t>
            </w:r>
          </w:p>
        </w:tc>
        <w:tc>
          <w:tcPr>
            <w:tcW w:w="1767" w:type="dxa"/>
            <w:tcBorders>
              <w:top w:val="nil"/>
              <w:left w:val="nil"/>
              <w:bottom w:val="single" w:sz="4" w:space="0" w:color="auto"/>
              <w:right w:val="single" w:sz="4" w:space="0" w:color="auto"/>
            </w:tcBorders>
            <w:vAlign w:val="center"/>
            <w:hideMark/>
          </w:tcPr>
          <w:p w14:paraId="28DC4442"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NT7</w:t>
            </w:r>
          </w:p>
        </w:tc>
        <w:tc>
          <w:tcPr>
            <w:tcW w:w="709" w:type="dxa"/>
            <w:tcBorders>
              <w:top w:val="nil"/>
              <w:left w:val="nil"/>
              <w:bottom w:val="single" w:sz="4" w:space="0" w:color="auto"/>
              <w:right w:val="single" w:sz="4" w:space="0" w:color="auto"/>
            </w:tcBorders>
            <w:vAlign w:val="center"/>
            <w:hideMark/>
          </w:tcPr>
          <w:p w14:paraId="25335B7D"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3E49972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2837F38E"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0587604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1.078,45</w:t>
            </w:r>
          </w:p>
        </w:tc>
        <w:tc>
          <w:tcPr>
            <w:tcW w:w="2550" w:type="dxa"/>
            <w:tcBorders>
              <w:top w:val="nil"/>
              <w:left w:val="nil"/>
              <w:bottom w:val="single" w:sz="4" w:space="0" w:color="auto"/>
              <w:right w:val="single" w:sz="4" w:space="0" w:color="auto"/>
            </w:tcBorders>
            <w:vAlign w:val="center"/>
            <w:hideMark/>
          </w:tcPr>
          <w:p w14:paraId="35849D5E"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Đỉnh đập -:- Trạm bảo vệ thượng lưu bờ trái</w:t>
            </w:r>
          </w:p>
        </w:tc>
      </w:tr>
      <w:tr w:rsidR="00844CC1" w:rsidRPr="00844CC1" w14:paraId="3396CAF0"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01C047A2"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5</w:t>
            </w:r>
          </w:p>
        </w:tc>
        <w:tc>
          <w:tcPr>
            <w:tcW w:w="1767" w:type="dxa"/>
            <w:tcBorders>
              <w:top w:val="nil"/>
              <w:left w:val="nil"/>
              <w:bottom w:val="single" w:sz="4" w:space="0" w:color="auto"/>
              <w:right w:val="single" w:sz="4" w:space="0" w:color="auto"/>
            </w:tcBorders>
            <w:vAlign w:val="center"/>
            <w:hideMark/>
          </w:tcPr>
          <w:p w14:paraId="4888B777"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NT7A</w:t>
            </w:r>
          </w:p>
        </w:tc>
        <w:tc>
          <w:tcPr>
            <w:tcW w:w="709" w:type="dxa"/>
            <w:tcBorders>
              <w:top w:val="nil"/>
              <w:left w:val="nil"/>
              <w:bottom w:val="single" w:sz="4" w:space="0" w:color="auto"/>
              <w:right w:val="single" w:sz="4" w:space="0" w:color="auto"/>
            </w:tcBorders>
            <w:vAlign w:val="center"/>
            <w:hideMark/>
          </w:tcPr>
          <w:p w14:paraId="3FF3311E"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6FB0110E"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508B3906"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08178D99"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1.100,00</w:t>
            </w:r>
          </w:p>
        </w:tc>
        <w:tc>
          <w:tcPr>
            <w:tcW w:w="2550" w:type="dxa"/>
            <w:tcBorders>
              <w:top w:val="nil"/>
              <w:left w:val="nil"/>
              <w:bottom w:val="single" w:sz="4" w:space="0" w:color="auto"/>
              <w:right w:val="single" w:sz="4" w:space="0" w:color="auto"/>
            </w:tcBorders>
            <w:vAlign w:val="center"/>
            <w:hideMark/>
          </w:tcPr>
          <w:p w14:paraId="0A9FE813"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Km1+78,45m/NT7-:- Mỏ đá Bản Pênh</w:t>
            </w:r>
          </w:p>
        </w:tc>
      </w:tr>
      <w:tr w:rsidR="00844CC1" w:rsidRPr="00844CC1" w14:paraId="3A1812E7"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3AF42F35"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6</w:t>
            </w:r>
          </w:p>
        </w:tc>
        <w:tc>
          <w:tcPr>
            <w:tcW w:w="1767" w:type="dxa"/>
            <w:tcBorders>
              <w:top w:val="nil"/>
              <w:left w:val="nil"/>
              <w:bottom w:val="single" w:sz="4" w:space="0" w:color="auto"/>
              <w:right w:val="single" w:sz="4" w:space="0" w:color="auto"/>
            </w:tcBorders>
            <w:vAlign w:val="center"/>
            <w:hideMark/>
          </w:tcPr>
          <w:p w14:paraId="44C3CBCF"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TC2</w:t>
            </w:r>
          </w:p>
        </w:tc>
        <w:tc>
          <w:tcPr>
            <w:tcW w:w="709" w:type="dxa"/>
            <w:tcBorders>
              <w:top w:val="nil"/>
              <w:left w:val="nil"/>
              <w:bottom w:val="single" w:sz="4" w:space="0" w:color="auto"/>
              <w:right w:val="single" w:sz="4" w:space="0" w:color="auto"/>
            </w:tcBorders>
            <w:vAlign w:val="center"/>
            <w:hideMark/>
          </w:tcPr>
          <w:p w14:paraId="266EAFF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m</w:t>
            </w:r>
          </w:p>
        </w:tc>
        <w:tc>
          <w:tcPr>
            <w:tcW w:w="992" w:type="dxa"/>
            <w:tcBorders>
              <w:top w:val="nil"/>
              <w:left w:val="nil"/>
              <w:bottom w:val="single" w:sz="4" w:space="0" w:color="auto"/>
              <w:right w:val="single" w:sz="4" w:space="0" w:color="auto"/>
            </w:tcBorders>
            <w:vAlign w:val="center"/>
            <w:hideMark/>
          </w:tcPr>
          <w:p w14:paraId="7F60B864"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3C8EE098"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504B0242"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420,00</w:t>
            </w:r>
          </w:p>
        </w:tc>
        <w:tc>
          <w:tcPr>
            <w:tcW w:w="2550" w:type="dxa"/>
            <w:tcBorders>
              <w:top w:val="nil"/>
              <w:left w:val="nil"/>
              <w:bottom w:val="single" w:sz="4" w:space="0" w:color="auto"/>
              <w:right w:val="single" w:sz="4" w:space="0" w:color="auto"/>
            </w:tcBorders>
            <w:vAlign w:val="center"/>
            <w:hideMark/>
          </w:tcPr>
          <w:p w14:paraId="68A26C0D"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Km3+830m/NT1 vào HLN CT180 vai trái</w:t>
            </w:r>
          </w:p>
        </w:tc>
      </w:tr>
      <w:tr w:rsidR="00844CC1" w:rsidRPr="00844CC1" w14:paraId="4A85873D"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4899FC2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7</w:t>
            </w:r>
          </w:p>
        </w:tc>
        <w:tc>
          <w:tcPr>
            <w:tcW w:w="1767" w:type="dxa"/>
            <w:tcBorders>
              <w:top w:val="nil"/>
              <w:left w:val="nil"/>
              <w:bottom w:val="single" w:sz="4" w:space="0" w:color="auto"/>
              <w:right w:val="single" w:sz="4" w:space="0" w:color="auto"/>
            </w:tcBorders>
            <w:vAlign w:val="center"/>
            <w:hideMark/>
          </w:tcPr>
          <w:p w14:paraId="566AAAD9"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NP1</w:t>
            </w:r>
          </w:p>
        </w:tc>
        <w:tc>
          <w:tcPr>
            <w:tcW w:w="709" w:type="dxa"/>
            <w:tcBorders>
              <w:top w:val="nil"/>
              <w:left w:val="nil"/>
              <w:bottom w:val="single" w:sz="4" w:space="0" w:color="auto"/>
              <w:right w:val="single" w:sz="4" w:space="0" w:color="auto"/>
            </w:tcBorders>
            <w:vAlign w:val="center"/>
            <w:hideMark/>
          </w:tcPr>
          <w:p w14:paraId="55292265"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m</w:t>
            </w:r>
          </w:p>
        </w:tc>
        <w:tc>
          <w:tcPr>
            <w:tcW w:w="992" w:type="dxa"/>
            <w:tcBorders>
              <w:top w:val="nil"/>
              <w:left w:val="nil"/>
              <w:bottom w:val="single" w:sz="4" w:space="0" w:color="auto"/>
              <w:right w:val="single" w:sz="4" w:space="0" w:color="auto"/>
            </w:tcBorders>
            <w:vAlign w:val="center"/>
            <w:hideMark/>
          </w:tcPr>
          <w:p w14:paraId="2619552F"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8</w:t>
            </w:r>
          </w:p>
        </w:tc>
        <w:tc>
          <w:tcPr>
            <w:tcW w:w="849" w:type="dxa"/>
            <w:tcBorders>
              <w:top w:val="nil"/>
              <w:left w:val="nil"/>
              <w:bottom w:val="single" w:sz="4" w:space="0" w:color="auto"/>
              <w:right w:val="single" w:sz="4" w:space="0" w:color="auto"/>
            </w:tcBorders>
            <w:vAlign w:val="center"/>
            <w:hideMark/>
          </w:tcPr>
          <w:p w14:paraId="34E5B368"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6B20739F"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4.341,29</w:t>
            </w:r>
          </w:p>
        </w:tc>
        <w:tc>
          <w:tcPr>
            <w:tcW w:w="2550" w:type="dxa"/>
            <w:tcBorders>
              <w:top w:val="nil"/>
              <w:left w:val="nil"/>
              <w:bottom w:val="single" w:sz="4" w:space="0" w:color="auto"/>
              <w:right w:val="single" w:sz="4" w:space="0" w:color="auto"/>
            </w:tcBorders>
            <w:vAlign w:val="center"/>
            <w:hideMark/>
          </w:tcPr>
          <w:p w14:paraId="5700889B"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Cầu Vạn Bú -:- Đỉnh đập vai phải</w:t>
            </w:r>
          </w:p>
        </w:tc>
      </w:tr>
      <w:tr w:rsidR="00844CC1" w:rsidRPr="00844CC1" w14:paraId="0E0F0550"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7FA1FC55"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kern w:val="0"/>
                <w:szCs w:val="22"/>
                <w14:ligatures w14:val="none"/>
              </w:rPr>
              <w:t>8</w:t>
            </w:r>
          </w:p>
        </w:tc>
        <w:tc>
          <w:tcPr>
            <w:tcW w:w="1767" w:type="dxa"/>
            <w:tcBorders>
              <w:top w:val="nil"/>
              <w:left w:val="nil"/>
              <w:bottom w:val="single" w:sz="4" w:space="0" w:color="auto"/>
              <w:right w:val="single" w:sz="4" w:space="0" w:color="auto"/>
            </w:tcBorders>
            <w:vAlign w:val="center"/>
            <w:hideMark/>
          </w:tcPr>
          <w:p w14:paraId="045A4C88" w14:textId="77777777" w:rsidR="00844CC1" w:rsidRPr="00844CC1" w:rsidRDefault="00844CC1" w:rsidP="00844CC1">
            <w:pPr>
              <w:spacing w:before="40" w:after="40" w:line="240" w:lineRule="auto"/>
              <w:jc w:val="both"/>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Đường NP4</w:t>
            </w:r>
          </w:p>
        </w:tc>
        <w:tc>
          <w:tcPr>
            <w:tcW w:w="709" w:type="dxa"/>
            <w:tcBorders>
              <w:top w:val="nil"/>
              <w:left w:val="nil"/>
              <w:bottom w:val="single" w:sz="4" w:space="0" w:color="auto"/>
              <w:right w:val="single" w:sz="4" w:space="0" w:color="auto"/>
            </w:tcBorders>
            <w:vAlign w:val="center"/>
            <w:hideMark/>
          </w:tcPr>
          <w:p w14:paraId="1736B66E"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29015634"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3354E43B"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5AC46F05" w14:textId="77777777" w:rsidR="00844CC1" w:rsidRPr="00844CC1" w:rsidRDefault="00844CC1" w:rsidP="00844CC1">
            <w:pPr>
              <w:spacing w:before="40" w:after="40" w:line="240" w:lineRule="auto"/>
              <w:jc w:val="center"/>
              <w:rPr>
                <w:rFonts w:ascii="Times New Roman" w:eastAsia="Times New Roman" w:hAnsi="Times New Roman" w:cs="Times New Roman"/>
                <w:kern w:val="0"/>
                <w14:ligatures w14:val="none"/>
              </w:rPr>
            </w:pPr>
            <w:r w:rsidRPr="00844CC1">
              <w:rPr>
                <w:rFonts w:ascii="Times New Roman" w:eastAsia="Times New Roman" w:hAnsi="Times New Roman" w:cs="Times New Roman"/>
                <w:bCs/>
                <w:kern w:val="0"/>
                <w:szCs w:val="22"/>
                <w14:ligatures w14:val="none"/>
              </w:rPr>
              <w:t>1.761,00</w:t>
            </w:r>
          </w:p>
        </w:tc>
        <w:tc>
          <w:tcPr>
            <w:tcW w:w="2550" w:type="dxa"/>
            <w:tcBorders>
              <w:top w:val="nil"/>
              <w:left w:val="nil"/>
              <w:bottom w:val="single" w:sz="4" w:space="0" w:color="auto"/>
              <w:right w:val="single" w:sz="4" w:space="0" w:color="auto"/>
            </w:tcBorders>
            <w:vAlign w:val="center"/>
            <w:hideMark/>
          </w:tcPr>
          <w:p w14:paraId="3CE3E683" w14:textId="77777777" w:rsidR="00844CC1" w:rsidRPr="00844CC1" w:rsidRDefault="00844CC1" w:rsidP="00844CC1">
            <w:pPr>
              <w:spacing w:before="40" w:after="40" w:line="240" w:lineRule="auto"/>
              <w:jc w:val="both"/>
              <w:rPr>
                <w:rFonts w:ascii="Times New Roman" w:eastAsia="Times New Roman" w:hAnsi="Times New Roman" w:cs="Times New Roman"/>
                <w:i/>
                <w:iCs/>
                <w:kern w:val="0"/>
                <w14:ligatures w14:val="none"/>
              </w:rPr>
            </w:pPr>
            <w:r w:rsidRPr="00844CC1">
              <w:rPr>
                <w:rFonts w:ascii="Times New Roman" w:eastAsia="Times New Roman" w:hAnsi="Times New Roman" w:cs="Times New Roman"/>
                <w:bCs/>
                <w:i/>
                <w:iCs/>
                <w:kern w:val="0"/>
                <w:szCs w:val="22"/>
                <w14:ligatures w14:val="none"/>
              </w:rPr>
              <w:t>Km0+650m/NP1 đấu nối đầu tuyến TC6</w:t>
            </w:r>
          </w:p>
        </w:tc>
      </w:tr>
      <w:tr w:rsidR="00844CC1" w:rsidRPr="00844CC1" w14:paraId="46B754B0"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714B79BE"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9</w:t>
            </w:r>
          </w:p>
        </w:tc>
        <w:tc>
          <w:tcPr>
            <w:tcW w:w="1767" w:type="dxa"/>
            <w:tcBorders>
              <w:top w:val="nil"/>
              <w:left w:val="nil"/>
              <w:bottom w:val="single" w:sz="4" w:space="0" w:color="auto"/>
              <w:right w:val="single" w:sz="4" w:space="0" w:color="auto"/>
            </w:tcBorders>
            <w:vAlign w:val="center"/>
            <w:hideMark/>
          </w:tcPr>
          <w:p w14:paraId="778A6A40"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NP1.2</w:t>
            </w:r>
          </w:p>
        </w:tc>
        <w:tc>
          <w:tcPr>
            <w:tcW w:w="709" w:type="dxa"/>
            <w:tcBorders>
              <w:top w:val="nil"/>
              <w:left w:val="nil"/>
              <w:bottom w:val="single" w:sz="4" w:space="0" w:color="auto"/>
              <w:right w:val="single" w:sz="4" w:space="0" w:color="auto"/>
            </w:tcBorders>
            <w:vAlign w:val="center"/>
            <w:hideMark/>
          </w:tcPr>
          <w:p w14:paraId="141B1FC0"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m</w:t>
            </w:r>
          </w:p>
        </w:tc>
        <w:tc>
          <w:tcPr>
            <w:tcW w:w="992" w:type="dxa"/>
            <w:tcBorders>
              <w:top w:val="nil"/>
              <w:left w:val="nil"/>
              <w:bottom w:val="single" w:sz="4" w:space="0" w:color="auto"/>
              <w:right w:val="single" w:sz="4" w:space="0" w:color="auto"/>
            </w:tcBorders>
            <w:vAlign w:val="center"/>
            <w:hideMark/>
          </w:tcPr>
          <w:p w14:paraId="6F9DBE05"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118FCBA4"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548415F0"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721,61</w:t>
            </w:r>
          </w:p>
        </w:tc>
        <w:tc>
          <w:tcPr>
            <w:tcW w:w="2550" w:type="dxa"/>
            <w:tcBorders>
              <w:top w:val="nil"/>
              <w:left w:val="nil"/>
              <w:bottom w:val="single" w:sz="4" w:space="0" w:color="auto"/>
              <w:right w:val="single" w:sz="4" w:space="0" w:color="auto"/>
            </w:tcBorders>
            <w:vAlign w:val="center"/>
            <w:hideMark/>
          </w:tcPr>
          <w:p w14:paraId="6A4A7D57"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Km3+100m/NP1 đến HLN CT 180 vai phải</w:t>
            </w:r>
          </w:p>
        </w:tc>
      </w:tr>
      <w:tr w:rsidR="00844CC1" w:rsidRPr="00844CC1" w14:paraId="4A8A55EC"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0238B4DD"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10</w:t>
            </w:r>
          </w:p>
        </w:tc>
        <w:tc>
          <w:tcPr>
            <w:tcW w:w="1767" w:type="dxa"/>
            <w:tcBorders>
              <w:top w:val="nil"/>
              <w:left w:val="nil"/>
              <w:bottom w:val="single" w:sz="4" w:space="0" w:color="auto"/>
              <w:right w:val="single" w:sz="4" w:space="0" w:color="auto"/>
            </w:tcBorders>
            <w:vAlign w:val="center"/>
            <w:hideMark/>
          </w:tcPr>
          <w:p w14:paraId="547F3C5B"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NP2</w:t>
            </w:r>
          </w:p>
        </w:tc>
        <w:tc>
          <w:tcPr>
            <w:tcW w:w="709" w:type="dxa"/>
            <w:tcBorders>
              <w:top w:val="nil"/>
              <w:left w:val="nil"/>
              <w:bottom w:val="single" w:sz="4" w:space="0" w:color="auto"/>
              <w:right w:val="single" w:sz="4" w:space="0" w:color="auto"/>
            </w:tcBorders>
            <w:vAlign w:val="center"/>
            <w:hideMark/>
          </w:tcPr>
          <w:p w14:paraId="303B4022"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14:ligatures w14:val="none"/>
              </w:rPr>
              <w:t>m</w:t>
            </w:r>
          </w:p>
        </w:tc>
        <w:tc>
          <w:tcPr>
            <w:tcW w:w="992" w:type="dxa"/>
            <w:tcBorders>
              <w:top w:val="nil"/>
              <w:left w:val="nil"/>
              <w:bottom w:val="single" w:sz="4" w:space="0" w:color="auto"/>
              <w:right w:val="single" w:sz="4" w:space="0" w:color="auto"/>
            </w:tcBorders>
            <w:vAlign w:val="center"/>
            <w:hideMark/>
          </w:tcPr>
          <w:p w14:paraId="6C18375C"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8</w:t>
            </w:r>
          </w:p>
        </w:tc>
        <w:tc>
          <w:tcPr>
            <w:tcW w:w="849" w:type="dxa"/>
            <w:tcBorders>
              <w:top w:val="nil"/>
              <w:left w:val="nil"/>
              <w:bottom w:val="single" w:sz="4" w:space="0" w:color="auto"/>
              <w:right w:val="single" w:sz="4" w:space="0" w:color="auto"/>
            </w:tcBorders>
            <w:vAlign w:val="center"/>
            <w:hideMark/>
          </w:tcPr>
          <w:p w14:paraId="7810AA8C"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326BACE1"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550,00</w:t>
            </w:r>
          </w:p>
        </w:tc>
        <w:tc>
          <w:tcPr>
            <w:tcW w:w="2550" w:type="dxa"/>
            <w:tcBorders>
              <w:top w:val="nil"/>
              <w:left w:val="nil"/>
              <w:bottom w:val="single" w:sz="4" w:space="0" w:color="auto"/>
              <w:right w:val="single" w:sz="4" w:space="0" w:color="auto"/>
            </w:tcBorders>
            <w:vAlign w:val="center"/>
            <w:hideMark/>
          </w:tcPr>
          <w:p w14:paraId="67D3FC7E"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Km0+200m/TC6 nối Km0+450m/ NP1.2</w:t>
            </w:r>
          </w:p>
        </w:tc>
      </w:tr>
      <w:tr w:rsidR="00844CC1" w:rsidRPr="00844CC1" w14:paraId="1152B9A0"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380F2B02"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11</w:t>
            </w:r>
          </w:p>
        </w:tc>
        <w:tc>
          <w:tcPr>
            <w:tcW w:w="1767" w:type="dxa"/>
            <w:tcBorders>
              <w:top w:val="nil"/>
              <w:left w:val="nil"/>
              <w:bottom w:val="single" w:sz="4" w:space="0" w:color="auto"/>
              <w:right w:val="single" w:sz="4" w:space="0" w:color="auto"/>
            </w:tcBorders>
            <w:vAlign w:val="center"/>
            <w:hideMark/>
          </w:tcPr>
          <w:p w14:paraId="38F1B143"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TC6</w:t>
            </w:r>
          </w:p>
        </w:tc>
        <w:tc>
          <w:tcPr>
            <w:tcW w:w="709" w:type="dxa"/>
            <w:tcBorders>
              <w:top w:val="nil"/>
              <w:left w:val="nil"/>
              <w:bottom w:val="single" w:sz="4" w:space="0" w:color="auto"/>
              <w:right w:val="single" w:sz="4" w:space="0" w:color="auto"/>
            </w:tcBorders>
            <w:vAlign w:val="center"/>
            <w:hideMark/>
          </w:tcPr>
          <w:p w14:paraId="2B2A2066"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0A29A05B"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79F9787B"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728FF413"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339,74</w:t>
            </w:r>
          </w:p>
        </w:tc>
        <w:tc>
          <w:tcPr>
            <w:tcW w:w="2550" w:type="dxa"/>
            <w:tcBorders>
              <w:top w:val="nil"/>
              <w:left w:val="nil"/>
              <w:bottom w:val="single" w:sz="4" w:space="0" w:color="auto"/>
              <w:right w:val="single" w:sz="4" w:space="0" w:color="auto"/>
            </w:tcBorders>
            <w:vAlign w:val="center"/>
            <w:hideMark/>
          </w:tcPr>
          <w:p w14:paraId="1793849A"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Nối từ NP4 -:- Hạ lưu Mũi phóng vai phải</w:t>
            </w:r>
          </w:p>
        </w:tc>
      </w:tr>
      <w:tr w:rsidR="00844CC1" w:rsidRPr="00844CC1" w14:paraId="150C3834"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2DA7F303"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12</w:t>
            </w:r>
          </w:p>
        </w:tc>
        <w:tc>
          <w:tcPr>
            <w:tcW w:w="1767" w:type="dxa"/>
            <w:tcBorders>
              <w:top w:val="nil"/>
              <w:left w:val="nil"/>
              <w:bottom w:val="single" w:sz="4" w:space="0" w:color="auto"/>
              <w:right w:val="single" w:sz="4" w:space="0" w:color="auto"/>
            </w:tcBorders>
            <w:vAlign w:val="center"/>
            <w:hideMark/>
          </w:tcPr>
          <w:p w14:paraId="1F22834C"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TC7</w:t>
            </w:r>
          </w:p>
        </w:tc>
        <w:tc>
          <w:tcPr>
            <w:tcW w:w="709" w:type="dxa"/>
            <w:tcBorders>
              <w:top w:val="nil"/>
              <w:left w:val="nil"/>
              <w:bottom w:val="single" w:sz="4" w:space="0" w:color="auto"/>
              <w:right w:val="single" w:sz="4" w:space="0" w:color="auto"/>
            </w:tcBorders>
            <w:vAlign w:val="center"/>
            <w:hideMark/>
          </w:tcPr>
          <w:p w14:paraId="0A13BFD9"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32B39504"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5,5</w:t>
            </w:r>
          </w:p>
        </w:tc>
        <w:tc>
          <w:tcPr>
            <w:tcW w:w="849" w:type="dxa"/>
            <w:tcBorders>
              <w:top w:val="nil"/>
              <w:left w:val="nil"/>
              <w:bottom w:val="single" w:sz="4" w:space="0" w:color="auto"/>
              <w:right w:val="single" w:sz="4" w:space="0" w:color="auto"/>
            </w:tcBorders>
            <w:vAlign w:val="center"/>
            <w:hideMark/>
          </w:tcPr>
          <w:p w14:paraId="2E68823C"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7A591215"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365,00</w:t>
            </w:r>
          </w:p>
        </w:tc>
        <w:tc>
          <w:tcPr>
            <w:tcW w:w="2550" w:type="dxa"/>
            <w:tcBorders>
              <w:top w:val="nil"/>
              <w:left w:val="nil"/>
              <w:bottom w:val="single" w:sz="4" w:space="0" w:color="auto"/>
              <w:right w:val="single" w:sz="4" w:space="0" w:color="auto"/>
            </w:tcBorders>
            <w:vAlign w:val="center"/>
            <w:hideMark/>
          </w:tcPr>
          <w:p w14:paraId="4617AB1C"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Km0+250m/NP1.2 -:-CT205m ĐVLĐP</w:t>
            </w:r>
          </w:p>
        </w:tc>
      </w:tr>
      <w:tr w:rsidR="00844CC1" w:rsidRPr="00844CC1" w14:paraId="5C7229A9" w14:textId="77777777" w:rsidTr="00844CC1">
        <w:trPr>
          <w:trHeight w:val="397"/>
        </w:trPr>
        <w:tc>
          <w:tcPr>
            <w:tcW w:w="670" w:type="dxa"/>
            <w:tcBorders>
              <w:top w:val="nil"/>
              <w:left w:val="single" w:sz="4" w:space="0" w:color="auto"/>
              <w:bottom w:val="single" w:sz="4" w:space="0" w:color="auto"/>
              <w:right w:val="single" w:sz="4" w:space="0" w:color="auto"/>
            </w:tcBorders>
            <w:vAlign w:val="center"/>
            <w:hideMark/>
          </w:tcPr>
          <w:p w14:paraId="10D4CD01"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13</w:t>
            </w:r>
          </w:p>
        </w:tc>
        <w:tc>
          <w:tcPr>
            <w:tcW w:w="1767" w:type="dxa"/>
            <w:tcBorders>
              <w:top w:val="nil"/>
              <w:left w:val="nil"/>
              <w:bottom w:val="single" w:sz="4" w:space="0" w:color="auto"/>
              <w:right w:val="single" w:sz="4" w:space="0" w:color="auto"/>
            </w:tcBorders>
            <w:vAlign w:val="center"/>
            <w:hideMark/>
          </w:tcPr>
          <w:p w14:paraId="4EC955FC" w14:textId="77777777" w:rsidR="00844CC1" w:rsidRPr="00844CC1" w:rsidRDefault="00844CC1" w:rsidP="00844CC1">
            <w:pPr>
              <w:spacing w:before="40" w:after="40" w:line="240" w:lineRule="auto"/>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Đường Vuốt</w:t>
            </w:r>
          </w:p>
        </w:tc>
        <w:tc>
          <w:tcPr>
            <w:tcW w:w="709" w:type="dxa"/>
            <w:tcBorders>
              <w:top w:val="nil"/>
              <w:left w:val="nil"/>
              <w:bottom w:val="single" w:sz="4" w:space="0" w:color="auto"/>
              <w:right w:val="single" w:sz="4" w:space="0" w:color="auto"/>
            </w:tcBorders>
            <w:vAlign w:val="center"/>
            <w:hideMark/>
          </w:tcPr>
          <w:p w14:paraId="1CF48E59"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color w:val="000000"/>
                <w:kern w:val="0"/>
                <w:szCs w:val="22"/>
                <w:lang w:val="fr-FR"/>
                <w14:ligatures w14:val="none"/>
              </w:rPr>
              <w:t>m</w:t>
            </w:r>
          </w:p>
        </w:tc>
        <w:tc>
          <w:tcPr>
            <w:tcW w:w="992" w:type="dxa"/>
            <w:tcBorders>
              <w:top w:val="nil"/>
              <w:left w:val="nil"/>
              <w:bottom w:val="single" w:sz="4" w:space="0" w:color="auto"/>
              <w:right w:val="single" w:sz="4" w:space="0" w:color="auto"/>
            </w:tcBorders>
            <w:vAlign w:val="center"/>
            <w:hideMark/>
          </w:tcPr>
          <w:p w14:paraId="6D05B216"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7</w:t>
            </w:r>
          </w:p>
        </w:tc>
        <w:tc>
          <w:tcPr>
            <w:tcW w:w="849" w:type="dxa"/>
            <w:tcBorders>
              <w:top w:val="nil"/>
              <w:left w:val="nil"/>
              <w:bottom w:val="single" w:sz="4" w:space="0" w:color="auto"/>
              <w:right w:val="single" w:sz="4" w:space="0" w:color="auto"/>
            </w:tcBorders>
            <w:vAlign w:val="center"/>
            <w:hideMark/>
          </w:tcPr>
          <w:p w14:paraId="0E8DFA52" w14:textId="77777777" w:rsidR="00844CC1" w:rsidRPr="00844CC1" w:rsidRDefault="00844CC1" w:rsidP="00844CC1">
            <w:pPr>
              <w:spacing w:before="40" w:after="40" w:line="240" w:lineRule="auto"/>
              <w:jc w:val="center"/>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2</w:t>
            </w:r>
          </w:p>
        </w:tc>
        <w:tc>
          <w:tcPr>
            <w:tcW w:w="1417" w:type="dxa"/>
            <w:tcBorders>
              <w:top w:val="nil"/>
              <w:left w:val="nil"/>
              <w:bottom w:val="single" w:sz="4" w:space="0" w:color="auto"/>
              <w:right w:val="single" w:sz="4" w:space="0" w:color="auto"/>
            </w:tcBorders>
            <w:vAlign w:val="center"/>
            <w:hideMark/>
          </w:tcPr>
          <w:p w14:paraId="77C8C6DF" w14:textId="77777777" w:rsidR="00844CC1" w:rsidRPr="00844CC1" w:rsidRDefault="00844CC1" w:rsidP="00844CC1">
            <w:pPr>
              <w:spacing w:before="40" w:after="40" w:line="240" w:lineRule="auto"/>
              <w:ind w:firstLineChars="100" w:firstLine="240"/>
              <w:jc w:val="both"/>
              <w:rPr>
                <w:rFonts w:ascii="Times New Roman" w:eastAsia="Times New Roman" w:hAnsi="Times New Roman" w:cs="Times New Roman"/>
                <w:color w:val="000000"/>
                <w:kern w:val="0"/>
                <w14:ligatures w14:val="none"/>
              </w:rPr>
            </w:pPr>
            <w:r w:rsidRPr="00844CC1">
              <w:rPr>
                <w:rFonts w:ascii="Times New Roman" w:eastAsia="Times New Roman" w:hAnsi="Times New Roman" w:cs="Times New Roman"/>
                <w:bCs/>
                <w:color w:val="000000"/>
                <w:kern w:val="0"/>
                <w:szCs w:val="22"/>
                <w14:ligatures w14:val="none"/>
              </w:rPr>
              <w:t>188,00</w:t>
            </w:r>
          </w:p>
        </w:tc>
        <w:tc>
          <w:tcPr>
            <w:tcW w:w="2550" w:type="dxa"/>
            <w:tcBorders>
              <w:top w:val="nil"/>
              <w:left w:val="nil"/>
              <w:bottom w:val="single" w:sz="4" w:space="0" w:color="auto"/>
              <w:right w:val="single" w:sz="4" w:space="0" w:color="auto"/>
            </w:tcBorders>
            <w:vAlign w:val="center"/>
            <w:hideMark/>
          </w:tcPr>
          <w:p w14:paraId="6C8243DB" w14:textId="77777777" w:rsidR="00844CC1" w:rsidRPr="00844CC1" w:rsidRDefault="00844CC1" w:rsidP="00844CC1">
            <w:pPr>
              <w:spacing w:before="40" w:after="40" w:line="240" w:lineRule="auto"/>
              <w:jc w:val="both"/>
              <w:rPr>
                <w:rFonts w:ascii="Times New Roman" w:eastAsia="Times New Roman" w:hAnsi="Times New Roman" w:cs="Times New Roman"/>
                <w:i/>
                <w:iCs/>
                <w:color w:val="000000"/>
                <w:kern w:val="0"/>
                <w14:ligatures w14:val="none"/>
              </w:rPr>
            </w:pPr>
            <w:r w:rsidRPr="00844CC1">
              <w:rPr>
                <w:rFonts w:ascii="Times New Roman" w:eastAsia="Times New Roman" w:hAnsi="Times New Roman" w:cs="Times New Roman"/>
                <w:bCs/>
                <w:i/>
                <w:iCs/>
                <w:color w:val="000000"/>
                <w:kern w:val="0"/>
                <w:szCs w:val="22"/>
                <w14:ligatures w14:val="none"/>
              </w:rPr>
              <w:t>Nối NT7 -:- Cảng thượng lưu</w:t>
            </w:r>
          </w:p>
        </w:tc>
      </w:tr>
      <w:tr w:rsidR="00844CC1" w:rsidRPr="00844CC1" w14:paraId="46328DC9" w14:textId="77777777" w:rsidTr="00844CC1">
        <w:trPr>
          <w:trHeight w:val="329"/>
        </w:trPr>
        <w:tc>
          <w:tcPr>
            <w:tcW w:w="670" w:type="dxa"/>
            <w:tcBorders>
              <w:top w:val="nil"/>
              <w:left w:val="single" w:sz="4" w:space="0" w:color="auto"/>
              <w:bottom w:val="single" w:sz="4" w:space="0" w:color="auto"/>
              <w:right w:val="single" w:sz="4" w:space="0" w:color="auto"/>
            </w:tcBorders>
            <w:vAlign w:val="center"/>
            <w:hideMark/>
          </w:tcPr>
          <w:p w14:paraId="22B51109" w14:textId="77777777" w:rsidR="00844CC1" w:rsidRPr="00844CC1" w:rsidRDefault="00844CC1" w:rsidP="00844CC1">
            <w:pPr>
              <w:spacing w:before="40" w:after="40" w:line="240" w:lineRule="auto"/>
              <w:jc w:val="center"/>
              <w:rPr>
                <w:rFonts w:ascii="Times New Roman" w:eastAsia="Times New Roman" w:hAnsi="Times New Roman" w:cs="Times New Roman"/>
                <w:b/>
                <w:bCs/>
                <w:kern w:val="0"/>
                <w14:ligatures w14:val="none"/>
              </w:rPr>
            </w:pPr>
            <w:r w:rsidRPr="00844CC1">
              <w:rPr>
                <w:rFonts w:ascii="Times New Roman" w:eastAsia="Times New Roman" w:hAnsi="Times New Roman" w:cs="Times New Roman"/>
                <w:b/>
                <w:bCs/>
                <w:kern w:val="0"/>
                <w:szCs w:val="22"/>
                <w14:ligatures w14:val="none"/>
              </w:rPr>
              <w:t> </w:t>
            </w:r>
          </w:p>
        </w:tc>
        <w:tc>
          <w:tcPr>
            <w:tcW w:w="2476" w:type="dxa"/>
            <w:gridSpan w:val="2"/>
            <w:tcBorders>
              <w:top w:val="single" w:sz="4" w:space="0" w:color="auto"/>
              <w:left w:val="nil"/>
              <w:bottom w:val="single" w:sz="4" w:space="0" w:color="auto"/>
              <w:right w:val="single" w:sz="4" w:space="0" w:color="auto"/>
            </w:tcBorders>
            <w:vAlign w:val="center"/>
            <w:hideMark/>
          </w:tcPr>
          <w:p w14:paraId="175B5B8A" w14:textId="77777777" w:rsidR="00844CC1" w:rsidRPr="00844CC1" w:rsidRDefault="00844CC1" w:rsidP="00844CC1">
            <w:pPr>
              <w:spacing w:before="40" w:after="40" w:line="240" w:lineRule="auto"/>
              <w:jc w:val="center"/>
              <w:rPr>
                <w:rFonts w:ascii="Times New Roman" w:eastAsia="Times New Roman" w:hAnsi="Times New Roman" w:cs="Times New Roman"/>
                <w:b/>
                <w:bCs/>
                <w:kern w:val="0"/>
                <w:u w:val="single"/>
                <w14:ligatures w14:val="none"/>
              </w:rPr>
            </w:pPr>
            <w:r w:rsidRPr="00844CC1">
              <w:rPr>
                <w:rFonts w:ascii="Times New Roman" w:eastAsia="Times New Roman" w:hAnsi="Times New Roman" w:cs="Times New Roman"/>
                <w:b/>
                <w:bCs/>
                <w:kern w:val="0"/>
                <w:szCs w:val="22"/>
                <w:u w:val="single"/>
                <w14:ligatures w14:val="none"/>
              </w:rPr>
              <w:t>Tổng cộng</w:t>
            </w:r>
          </w:p>
        </w:tc>
        <w:tc>
          <w:tcPr>
            <w:tcW w:w="992" w:type="dxa"/>
            <w:tcBorders>
              <w:top w:val="nil"/>
              <w:left w:val="nil"/>
              <w:bottom w:val="single" w:sz="4" w:space="0" w:color="auto"/>
              <w:right w:val="single" w:sz="4" w:space="0" w:color="auto"/>
            </w:tcBorders>
            <w:vAlign w:val="center"/>
            <w:hideMark/>
          </w:tcPr>
          <w:p w14:paraId="26D38BBC" w14:textId="77777777" w:rsidR="00844CC1" w:rsidRPr="00844CC1" w:rsidRDefault="00844CC1" w:rsidP="00844CC1">
            <w:pPr>
              <w:spacing w:before="40" w:after="40" w:line="240" w:lineRule="auto"/>
              <w:jc w:val="center"/>
              <w:rPr>
                <w:rFonts w:ascii="Times New Roman" w:eastAsia="Times New Roman" w:hAnsi="Times New Roman" w:cs="Times New Roman"/>
                <w:b/>
                <w:bCs/>
                <w:kern w:val="0"/>
                <w14:ligatures w14:val="none"/>
              </w:rPr>
            </w:pPr>
            <w:r w:rsidRPr="00844CC1">
              <w:rPr>
                <w:rFonts w:ascii="Times New Roman" w:eastAsia="Times New Roman" w:hAnsi="Times New Roman" w:cs="Times New Roman"/>
                <w:b/>
                <w:bCs/>
                <w:kern w:val="0"/>
                <w:szCs w:val="22"/>
                <w14:ligatures w14:val="none"/>
              </w:rPr>
              <w:t> </w:t>
            </w:r>
          </w:p>
        </w:tc>
        <w:tc>
          <w:tcPr>
            <w:tcW w:w="849" w:type="dxa"/>
            <w:tcBorders>
              <w:top w:val="nil"/>
              <w:left w:val="nil"/>
              <w:bottom w:val="single" w:sz="4" w:space="0" w:color="auto"/>
              <w:right w:val="single" w:sz="4" w:space="0" w:color="auto"/>
            </w:tcBorders>
            <w:vAlign w:val="center"/>
            <w:hideMark/>
          </w:tcPr>
          <w:p w14:paraId="1CA47388" w14:textId="77777777" w:rsidR="00844CC1" w:rsidRPr="00844CC1" w:rsidRDefault="00844CC1" w:rsidP="00844CC1">
            <w:pPr>
              <w:spacing w:before="40" w:after="40" w:line="240" w:lineRule="auto"/>
              <w:jc w:val="center"/>
              <w:rPr>
                <w:rFonts w:ascii="Times New Roman" w:eastAsia="Times New Roman" w:hAnsi="Times New Roman" w:cs="Times New Roman"/>
                <w:b/>
                <w:bCs/>
                <w:kern w:val="0"/>
                <w14:ligatures w14:val="none"/>
              </w:rPr>
            </w:pPr>
            <w:r w:rsidRPr="00844CC1">
              <w:rPr>
                <w:rFonts w:ascii="Times New Roman" w:eastAsia="Times New Roman" w:hAnsi="Times New Roman" w:cs="Times New Roman"/>
                <w:b/>
                <w:bCs/>
                <w:kern w:val="0"/>
                <w:szCs w:val="22"/>
                <w14:ligatures w14:val="none"/>
              </w:rPr>
              <w:t> </w:t>
            </w:r>
          </w:p>
        </w:tc>
        <w:tc>
          <w:tcPr>
            <w:tcW w:w="1417" w:type="dxa"/>
            <w:tcBorders>
              <w:top w:val="nil"/>
              <w:left w:val="nil"/>
              <w:bottom w:val="single" w:sz="4" w:space="0" w:color="auto"/>
              <w:right w:val="single" w:sz="4" w:space="0" w:color="auto"/>
            </w:tcBorders>
            <w:vAlign w:val="center"/>
            <w:hideMark/>
          </w:tcPr>
          <w:p w14:paraId="6BF0DFC7" w14:textId="77777777" w:rsidR="00844CC1" w:rsidRPr="00844CC1" w:rsidRDefault="00844CC1" w:rsidP="00844CC1">
            <w:pPr>
              <w:spacing w:before="40" w:after="40" w:line="240" w:lineRule="auto"/>
              <w:jc w:val="center"/>
              <w:rPr>
                <w:rFonts w:ascii="Times New Roman" w:eastAsia="Times New Roman" w:hAnsi="Times New Roman" w:cs="Times New Roman"/>
                <w:b/>
                <w:bCs/>
                <w:kern w:val="0"/>
                <w:u w:val="single"/>
                <w14:ligatures w14:val="none"/>
              </w:rPr>
            </w:pPr>
            <w:r w:rsidRPr="00844CC1">
              <w:rPr>
                <w:rFonts w:ascii="Times New Roman" w:eastAsia="Times New Roman" w:hAnsi="Times New Roman" w:cs="Times New Roman"/>
                <w:b/>
                <w:bCs/>
                <w:kern w:val="0"/>
                <w:szCs w:val="22"/>
                <w:u w:val="single"/>
                <w14:ligatures w14:val="none"/>
              </w:rPr>
              <w:t>16.857,20</w:t>
            </w:r>
          </w:p>
        </w:tc>
        <w:tc>
          <w:tcPr>
            <w:tcW w:w="2550" w:type="dxa"/>
            <w:tcBorders>
              <w:top w:val="nil"/>
              <w:left w:val="nil"/>
              <w:bottom w:val="single" w:sz="4" w:space="0" w:color="auto"/>
              <w:right w:val="single" w:sz="4" w:space="0" w:color="auto"/>
            </w:tcBorders>
            <w:hideMark/>
          </w:tcPr>
          <w:p w14:paraId="12C5B80D" w14:textId="77777777" w:rsidR="00844CC1" w:rsidRPr="00844CC1" w:rsidRDefault="00844CC1" w:rsidP="00844CC1">
            <w:pPr>
              <w:spacing w:before="40" w:after="40" w:line="240" w:lineRule="auto"/>
              <w:rPr>
                <w:rFonts w:ascii="Calibri" w:eastAsia="Times New Roman" w:hAnsi="Calibri" w:cs="Calibri"/>
                <w:kern w:val="0"/>
                <w:sz w:val="22"/>
                <w:szCs w:val="22"/>
                <w14:ligatures w14:val="none"/>
              </w:rPr>
            </w:pPr>
            <w:r w:rsidRPr="00844CC1">
              <w:rPr>
                <w:rFonts w:ascii="Calibri" w:eastAsia="Times New Roman" w:hAnsi="Calibri" w:cs="Calibri"/>
                <w:kern w:val="0"/>
                <w:sz w:val="22"/>
                <w:szCs w:val="22"/>
                <w14:ligatures w14:val="none"/>
              </w:rPr>
              <w:t> </w:t>
            </w:r>
          </w:p>
        </w:tc>
      </w:tr>
      <w:bookmarkEnd w:id="1"/>
    </w:tbl>
    <w:p w14:paraId="7A5F0F6D" w14:textId="77777777" w:rsidR="00492C7F" w:rsidRDefault="00492C7F" w:rsidP="00492C7F">
      <w:pPr>
        <w:spacing w:line="400" w:lineRule="exact"/>
        <w:rPr>
          <w:rFonts w:ascii="Times New Roman" w:hAnsi="Times New Roman" w:cs="Times New Roman"/>
          <w:b/>
          <w:bCs/>
          <w:sz w:val="28"/>
          <w:szCs w:val="28"/>
        </w:rPr>
      </w:pPr>
    </w:p>
    <w:p w14:paraId="5182D36C" w14:textId="3DC2EF31" w:rsidR="00492C7F" w:rsidRPr="00492C7F" w:rsidRDefault="0053551C" w:rsidP="00492C7F">
      <w:pPr>
        <w:spacing w:line="400" w:lineRule="exact"/>
        <w:ind w:firstLine="567"/>
        <w:rPr>
          <w:rFonts w:ascii="Times New Roman" w:eastAsia="Calibri" w:hAnsi="Times New Roman" w:cs="Times New Roman"/>
          <w:b/>
          <w:bCs/>
          <w:kern w:val="0"/>
          <w:sz w:val="28"/>
          <w:szCs w:val="28"/>
          <w:lang w:val="es-MX"/>
          <w14:ligatures w14:val="none"/>
        </w:rPr>
      </w:pPr>
      <w:r>
        <w:rPr>
          <w:rFonts w:ascii="Times New Roman" w:hAnsi="Times New Roman" w:cs="Times New Roman"/>
          <w:b/>
          <w:bCs/>
          <w:sz w:val="28"/>
          <w:szCs w:val="28"/>
        </w:rPr>
        <w:t xml:space="preserve">3. </w:t>
      </w:r>
      <w:r w:rsidR="00492C7F" w:rsidRPr="00492C7F">
        <w:rPr>
          <w:rFonts w:ascii="Times New Roman" w:eastAsia="Calibri" w:hAnsi="Times New Roman" w:cs="Times New Roman"/>
          <w:b/>
          <w:bCs/>
          <w:kern w:val="0"/>
          <w:sz w:val="28"/>
          <w:szCs w:val="28"/>
          <w:lang w:val="es-MX"/>
          <w14:ligatures w14:val="none"/>
        </w:rPr>
        <w:t>Hiện trạng kỹ thuật trong thời gian qua</w:t>
      </w:r>
    </w:p>
    <w:p w14:paraId="22F5A8E2" w14:textId="42D3D60C"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b/>
          <w:bCs/>
          <w:i/>
          <w:iCs/>
          <w:kern w:val="0"/>
          <w:sz w:val="28"/>
          <w:szCs w:val="28"/>
          <w:lang w:val="es-MX"/>
          <w14:ligatures w14:val="none"/>
        </w:rPr>
      </w:pPr>
      <w:r>
        <w:rPr>
          <w:rFonts w:ascii="Times New Roman" w:eastAsia="Calibri" w:hAnsi="Times New Roman" w:cs="Times New Roman"/>
          <w:b/>
          <w:bCs/>
          <w:i/>
          <w:iCs/>
          <w:kern w:val="0"/>
          <w:sz w:val="28"/>
          <w:szCs w:val="28"/>
          <w:lang w:val="es-MX"/>
          <w14:ligatures w14:val="none"/>
        </w:rPr>
        <w:t>3.</w:t>
      </w:r>
      <w:r w:rsidRPr="00492C7F">
        <w:rPr>
          <w:rFonts w:ascii="Times New Roman" w:eastAsia="Calibri" w:hAnsi="Times New Roman" w:cs="Times New Roman"/>
          <w:b/>
          <w:bCs/>
          <w:i/>
          <w:iCs/>
          <w:kern w:val="0"/>
          <w:sz w:val="28"/>
          <w:szCs w:val="28"/>
          <w:lang w:val="es-MX"/>
          <w14:ligatures w14:val="none"/>
        </w:rPr>
        <w:t>1. Các nội dung cần duy tu sửa chữa thường xuyên</w:t>
      </w:r>
    </w:p>
    <w:p w14:paraId="455CA6FD"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bookmarkStart w:id="2" w:name="_Hlk191542201"/>
      <w:r w:rsidRPr="00492C7F">
        <w:rPr>
          <w:rFonts w:ascii="Times New Roman" w:eastAsia="Calibri" w:hAnsi="Times New Roman" w:cs="Times New Roman"/>
          <w:kern w:val="0"/>
          <w:sz w:val="28"/>
          <w:szCs w:val="28"/>
          <w:lang w:val="vi-VN"/>
          <w14:ligatures w14:val="none"/>
        </w:rPr>
        <w:t xml:space="preserve">Qua khảo sát thực tế tại hiện trường cho thấy hiện trạng các tuyến đường xảy ra các tồn tại </w:t>
      </w:r>
      <w:r w:rsidRPr="00492C7F">
        <w:rPr>
          <w:rFonts w:ascii="Times New Roman" w:eastAsia="Calibri" w:hAnsi="Times New Roman" w:cs="Times New Roman"/>
          <w:kern w:val="0"/>
          <w:sz w:val="28"/>
          <w:szCs w:val="28"/>
          <w:lang w:val="es-MX"/>
          <w14:ligatures w14:val="none"/>
        </w:rPr>
        <w:t xml:space="preserve">cần phải xử lý thường xuyên </w:t>
      </w:r>
      <w:r w:rsidRPr="00492C7F">
        <w:rPr>
          <w:rFonts w:ascii="Times New Roman" w:eastAsia="Calibri" w:hAnsi="Times New Roman" w:cs="Times New Roman"/>
          <w:kern w:val="0"/>
          <w:sz w:val="28"/>
          <w:szCs w:val="28"/>
          <w:lang w:val="vi-VN"/>
          <w14:ligatures w14:val="none"/>
        </w:rPr>
        <w:t xml:space="preserve">như sau: </w:t>
      </w:r>
    </w:p>
    <w:p w14:paraId="0E7F1D4B"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Lề đường và mái taly cây cỏ mọc cao che khuất tầm nhìn, cọc tiêu, cọc H, cọc Km ảnh hưởng đến đảm bảo giao thông và mỹ quan.</w:t>
      </w:r>
    </w:p>
    <w:p w14:paraId="3D937082"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xml:space="preserve">- Cầu Nậm Păm: </w:t>
      </w:r>
    </w:p>
    <w:p w14:paraId="5C4FEFC9"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xml:space="preserve">+ Các bu lông bắt lan can cầu thép mạ kẽm cong vênh, hư hỏng ren, mất ê cu bắt đế lan can thép vào bệ lan can bê tông, tổng mất 300/552 (ê cu) trong đó: lan can phía thượng lưu suối Nậm Păm mất 29/276 (ê cu). Lan can phía hạ lưu suối bị mất 271/276 (ê cu). </w:t>
      </w:r>
    </w:p>
    <w:p w14:paraId="01AED395"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lastRenderedPageBreak/>
        <w:t>+ Mái ta luy 02 đầu cầu cây cỏ mọc cao, mặt cầu có vật liệu rời rơi vãi làm tắc các ống thoát nước và ảnh hưởng đến khe co giãn bằng cao su.</w:t>
      </w:r>
    </w:p>
    <w:p w14:paraId="2AF79B46" w14:textId="77777777" w:rsidR="00492C7F" w:rsidRPr="00492C7F" w:rsidRDefault="00492C7F" w:rsidP="00492C7F">
      <w:pPr>
        <w:widowControl w:val="0"/>
        <w:spacing w:before="120" w:after="120" w:line="38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xml:space="preserve">+ Trụ cầu T2 </w:t>
      </w:r>
      <w:r w:rsidRPr="00492C7F">
        <w:rPr>
          <w:rFonts w:ascii="Times New Roman" w:eastAsia="Calibri" w:hAnsi="Times New Roman" w:cs="Times New Roman"/>
          <w:kern w:val="0"/>
          <w:sz w:val="28"/>
          <w:szCs w:val="28"/>
          <w:lang w:val="vi-VN"/>
          <w14:ligatures w14:val="none"/>
        </w:rPr>
        <w:t>thân</w:t>
      </w:r>
      <w:r w:rsidRPr="00492C7F">
        <w:rPr>
          <w:rFonts w:ascii="Times New Roman" w:eastAsia="Calibri" w:hAnsi="Times New Roman" w:cs="Times New Roman"/>
          <w:kern w:val="0"/>
          <w:sz w:val="28"/>
          <w:szCs w:val="28"/>
          <w:lang w:val="es-MX"/>
          <w14:ligatures w14:val="none"/>
        </w:rPr>
        <w:t xml:space="preserve"> đặc,</w:t>
      </w:r>
      <w:r w:rsidRPr="00492C7F">
        <w:rPr>
          <w:rFonts w:ascii="Times New Roman" w:eastAsia="Calibri" w:hAnsi="Times New Roman" w:cs="Times New Roman"/>
          <w:kern w:val="0"/>
          <w:sz w:val="28"/>
          <w:szCs w:val="28"/>
          <w:lang w:val="vi-VN"/>
          <w14:ligatures w14:val="none"/>
        </w:rPr>
        <w:t xml:space="preserve"> hẹp bằng BTCT, đặt trên 6 cọc khoan nhồi đường kính 1,2m</w:t>
      </w:r>
      <w:r w:rsidRPr="00492C7F">
        <w:rPr>
          <w:rFonts w:ascii="Times New Roman" w:eastAsia="Calibri" w:hAnsi="Times New Roman" w:cs="Times New Roman"/>
          <w:kern w:val="0"/>
          <w:sz w:val="28"/>
          <w:szCs w:val="28"/>
          <w:lang w:val="es-MX"/>
          <w14:ligatures w14:val="none"/>
        </w:rPr>
        <w:t xml:space="preserve"> từ cao độ 107,28m đến cao độ 119,13m sau đó đổ BTCT từ cao độ 119,13m đến cao độ 121,13m</w:t>
      </w:r>
      <w:r w:rsidRPr="00492C7F">
        <w:rPr>
          <w:rFonts w:ascii="Times New Roman" w:eastAsia="Calibri" w:hAnsi="Times New Roman" w:cs="Times New Roman"/>
          <w:kern w:val="0"/>
          <w:sz w:val="28"/>
          <w:szCs w:val="28"/>
          <w:lang w:val="vi-VN"/>
          <w14:ligatures w14:val="none"/>
        </w:rPr>
        <w:t>. Trụ cầu T2 đã xếp rọ đá gia cố bảo vệ móng 03 phía để chống xói nhưng lâu ngày đã bị mất và hư hỏng các sợi thép rọ đá. Một mặt tiếp giáp về phía mố cầu M2 chưa có rọ đá bảo vệ chống xói.</w:t>
      </w:r>
    </w:p>
    <w:p w14:paraId="780CA359" w14:textId="77777777" w:rsidR="00492C7F" w:rsidRPr="00492C7F" w:rsidRDefault="00492C7F" w:rsidP="00492C7F">
      <w:pPr>
        <w:widowControl w:val="0"/>
        <w:spacing w:before="120" w:after="120" w:line="400" w:lineRule="exact"/>
        <w:ind w:firstLine="567"/>
        <w:contextualSpacing/>
        <w:jc w:val="both"/>
        <w:rPr>
          <w:rFonts w:ascii="Times New Roman" w:eastAsia="Calibri" w:hAnsi="Times New Roman" w:cs="Times New Roman"/>
          <w:b/>
          <w:bCs/>
          <w:i/>
          <w:iCs/>
          <w:kern w:val="0"/>
          <w:sz w:val="28"/>
          <w:szCs w:val="28"/>
          <w:lang w:val="es-MX"/>
          <w14:ligatures w14:val="none"/>
        </w:rPr>
      </w:pPr>
      <w:r w:rsidRPr="00492C7F">
        <w:rPr>
          <w:rFonts w:ascii="Times New Roman" w:eastAsia="Calibri" w:hAnsi="Times New Roman" w:cs="Times New Roman"/>
          <w:b/>
          <w:bCs/>
          <w:i/>
          <w:iCs/>
          <w:kern w:val="0"/>
          <w:sz w:val="28"/>
          <w:szCs w:val="28"/>
          <w:lang w:val="es-MX"/>
          <w14:ligatures w14:val="none"/>
        </w:rPr>
        <w:t>a. Các tồn tại của lề đường, mái ta luy âm, dương</w:t>
      </w:r>
    </w:p>
    <w:p w14:paraId="17E372CA" w14:textId="77777777" w:rsidR="00492C7F" w:rsidRDefault="00492C7F" w:rsidP="00492C7F">
      <w:pPr>
        <w:widowControl w:val="0"/>
        <w:spacing w:before="120" w:after="120" w:line="40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Lề và các mái taluy đường cây cỏ mọc cao che khuất tầm nhìn, cọc tiêu.</w:t>
      </w:r>
    </w:p>
    <w:p w14:paraId="05C04C7D" w14:textId="77777777" w:rsidR="00492C7F" w:rsidRPr="00492C7F" w:rsidRDefault="00492C7F" w:rsidP="00492C7F">
      <w:pPr>
        <w:widowControl w:val="0"/>
        <w:spacing w:before="120" w:after="120" w:line="400" w:lineRule="exact"/>
        <w:ind w:firstLine="567"/>
        <w:contextualSpacing/>
        <w:jc w:val="both"/>
        <w:rPr>
          <w:rFonts w:ascii="Times New Roman" w:eastAsia="Calibri" w:hAnsi="Times New Roman" w:cs="Times New Roman"/>
          <w:kern w:val="0"/>
          <w:sz w:val="28"/>
          <w:szCs w:val="28"/>
          <w:lang w:val="es-MX"/>
          <w14:ligatures w14:val="none"/>
        </w:rPr>
      </w:pPr>
    </w:p>
    <w:tbl>
      <w:tblPr>
        <w:tblStyle w:val="TableGrid1"/>
        <w:tblW w:w="9209" w:type="dxa"/>
        <w:tblLook w:val="04A0" w:firstRow="1" w:lastRow="0" w:firstColumn="1" w:lastColumn="0" w:noHBand="0" w:noVBand="1"/>
      </w:tblPr>
      <w:tblGrid>
        <w:gridCol w:w="4567"/>
        <w:gridCol w:w="4642"/>
      </w:tblGrid>
      <w:tr w:rsidR="00492C7F" w:rsidRPr="00492C7F" w14:paraId="29BAF9FA" w14:textId="77777777" w:rsidTr="00631300">
        <w:tc>
          <w:tcPr>
            <w:tcW w:w="4532" w:type="dxa"/>
          </w:tcPr>
          <w:p w14:paraId="0BB760C4"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Cây cỏ lề đường mọc cao</w:t>
            </w:r>
          </w:p>
          <w:p w14:paraId="1507E738"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drawing>
                <wp:inline distT="0" distB="0" distL="0" distR="0" wp14:anchorId="7A5D53AB" wp14:editId="695FB9E9">
                  <wp:extent cx="2728595" cy="2468880"/>
                  <wp:effectExtent l="0" t="0" r="0" b="7620"/>
                  <wp:docPr id="1871443282" name="Hình ảnh 17" descr="Ảnh có chứa ngoài trời, cây cối, thực vật, con đườ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82303" name="Hình ảnh 17" descr="Ảnh có chứa ngoài trời, cây cối, thực vật, con đường&#10;&#10;Nội dung do AI tạo ra có thể không chính xá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8581" cy="2523156"/>
                          </a:xfrm>
                          <a:prstGeom prst="rect">
                            <a:avLst/>
                          </a:prstGeom>
                          <a:noFill/>
                          <a:ln>
                            <a:noFill/>
                          </a:ln>
                        </pic:spPr>
                      </pic:pic>
                    </a:graphicData>
                  </a:graphic>
                </wp:inline>
              </w:drawing>
            </w:r>
          </w:p>
        </w:tc>
        <w:tc>
          <w:tcPr>
            <w:tcW w:w="4677" w:type="dxa"/>
          </w:tcPr>
          <w:p w14:paraId="6B3E02AB"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t>Cây cỏ rãnh thoát nước, mái ta luy mọc cao</w:t>
            </w:r>
          </w:p>
          <w:p w14:paraId="44F94438"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drawing>
                <wp:inline distT="0" distB="0" distL="0" distR="0" wp14:anchorId="186C03FA" wp14:editId="02E1499E">
                  <wp:extent cx="2758440" cy="2446020"/>
                  <wp:effectExtent l="0" t="0" r="3810" b="0"/>
                  <wp:docPr id="692390592" name="Hình ảnh 13" descr="Ảnh có chứa ngoài trời, mây, thực vật,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8128" name="Hình ảnh 13" descr="Ảnh có chứa ngoài trời, mây, thực vật, bầu trời&#10;&#10;Nội dung do AI tạo ra có thể không chính xá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574" cy="2505550"/>
                          </a:xfrm>
                          <a:prstGeom prst="rect">
                            <a:avLst/>
                          </a:prstGeom>
                          <a:noFill/>
                          <a:ln>
                            <a:noFill/>
                          </a:ln>
                        </pic:spPr>
                      </pic:pic>
                    </a:graphicData>
                  </a:graphic>
                </wp:inline>
              </w:drawing>
            </w:r>
          </w:p>
        </w:tc>
      </w:tr>
      <w:tr w:rsidR="00492C7F" w:rsidRPr="00492C7F" w14:paraId="3DC5DCC9" w14:textId="77777777" w:rsidTr="00631300">
        <w:tc>
          <w:tcPr>
            <w:tcW w:w="4532" w:type="dxa"/>
          </w:tcPr>
          <w:p w14:paraId="0514B94D"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Cây cỏ lề đường mọc cao</w:t>
            </w:r>
          </w:p>
          <w:p w14:paraId="07156B69"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17D1E3EE" wp14:editId="6A21D769">
                  <wp:extent cx="2763298" cy="2560320"/>
                  <wp:effectExtent l="0" t="0" r="0" b="0"/>
                  <wp:docPr id="190243439" name="Hình ảnh 10" descr="Ảnh có chứa ngoài trời, con đường, thực vật, cỏ&#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71099" name="Hình ảnh 10" descr="Ảnh có chứa ngoài trời, con đường, thực vật, cỏ&#10;&#10;Nội dung do AI tạo ra có thể không chính xá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9736" cy="2631144"/>
                          </a:xfrm>
                          <a:prstGeom prst="rect">
                            <a:avLst/>
                          </a:prstGeom>
                          <a:noFill/>
                          <a:ln>
                            <a:noFill/>
                          </a:ln>
                        </pic:spPr>
                      </pic:pic>
                    </a:graphicData>
                  </a:graphic>
                </wp:inline>
              </w:drawing>
            </w:r>
          </w:p>
        </w:tc>
        <w:tc>
          <w:tcPr>
            <w:tcW w:w="4677" w:type="dxa"/>
          </w:tcPr>
          <w:p w14:paraId="5BC6439B"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Cây cỏ lề đường, mái ta luy mọc cao</w:t>
            </w:r>
          </w:p>
          <w:p w14:paraId="601C6E71"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drawing>
                <wp:inline distT="0" distB="0" distL="0" distR="0" wp14:anchorId="2F51BF99" wp14:editId="6E300BFF">
                  <wp:extent cx="2743835" cy="2545080"/>
                  <wp:effectExtent l="0" t="0" r="0" b="7620"/>
                  <wp:docPr id="633280280" name="Hình ảnh 16" descr="Ảnh có chứa ngoài trời, cây cối, biển hiệu,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9474" name="Hình ảnh 16" descr="Ảnh có chứa ngoài trời, cây cối, biển hiệu, văn bản&#10;&#10;Nội dung do AI tạo ra có thể không chính xá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960" cy="2598995"/>
                          </a:xfrm>
                          <a:prstGeom prst="rect">
                            <a:avLst/>
                          </a:prstGeom>
                          <a:noFill/>
                          <a:ln>
                            <a:noFill/>
                          </a:ln>
                        </pic:spPr>
                      </pic:pic>
                    </a:graphicData>
                  </a:graphic>
                </wp:inline>
              </w:drawing>
            </w:r>
          </w:p>
        </w:tc>
      </w:tr>
      <w:tr w:rsidR="00492C7F" w:rsidRPr="00492C7F" w14:paraId="3FF765C1" w14:textId="77777777" w:rsidTr="00631300">
        <w:tc>
          <w:tcPr>
            <w:tcW w:w="4532" w:type="dxa"/>
          </w:tcPr>
          <w:p w14:paraId="6AB3EEE6"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Cây cỏ lề đường mọc cao</w:t>
            </w:r>
          </w:p>
          <w:p w14:paraId="13E0CC44"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lastRenderedPageBreak/>
              <w:drawing>
                <wp:inline distT="0" distB="0" distL="0" distR="0" wp14:anchorId="4449376A" wp14:editId="47DFA810">
                  <wp:extent cx="2713990" cy="2479589"/>
                  <wp:effectExtent l="0" t="0" r="0" b="0"/>
                  <wp:docPr id="146402464" name="Hình ảnh 11" descr="Ảnh có chứa ngoài trời, thực vật, cỏ, con đườ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13405" name="Hình ảnh 11" descr="Ảnh có chứa ngoài trời, thực vật, cỏ, con đường&#10;&#10;Nội dung do AI tạo ra có thể không chính xá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612" cy="2565125"/>
                          </a:xfrm>
                          <a:prstGeom prst="rect">
                            <a:avLst/>
                          </a:prstGeom>
                          <a:noFill/>
                          <a:ln>
                            <a:noFill/>
                          </a:ln>
                        </pic:spPr>
                      </pic:pic>
                    </a:graphicData>
                  </a:graphic>
                </wp:inline>
              </w:drawing>
            </w:r>
          </w:p>
        </w:tc>
        <w:tc>
          <w:tcPr>
            <w:tcW w:w="4677" w:type="dxa"/>
          </w:tcPr>
          <w:p w14:paraId="320916F5"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lastRenderedPageBreak/>
              <w:t>Cây cỏ lề đường mọc cao</w:t>
            </w:r>
          </w:p>
          <w:p w14:paraId="21C28F12"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lastRenderedPageBreak/>
              <w:drawing>
                <wp:inline distT="0" distB="0" distL="0" distR="0" wp14:anchorId="6A3F3D62" wp14:editId="1722D50F">
                  <wp:extent cx="2727960" cy="2479040"/>
                  <wp:effectExtent l="0" t="0" r="0" b="0"/>
                  <wp:docPr id="546225027"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191" cy="2532866"/>
                          </a:xfrm>
                          <a:prstGeom prst="rect">
                            <a:avLst/>
                          </a:prstGeom>
                          <a:noFill/>
                          <a:ln>
                            <a:noFill/>
                          </a:ln>
                        </pic:spPr>
                      </pic:pic>
                    </a:graphicData>
                  </a:graphic>
                </wp:inline>
              </w:drawing>
            </w:r>
          </w:p>
        </w:tc>
      </w:tr>
      <w:tr w:rsidR="00492C7F" w:rsidRPr="00492C7F" w14:paraId="5358BBCD" w14:textId="77777777" w:rsidTr="00631300">
        <w:tc>
          <w:tcPr>
            <w:tcW w:w="4532" w:type="dxa"/>
          </w:tcPr>
          <w:p w14:paraId="11076A25"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lastRenderedPageBreak/>
              <w:t>Mái ta luy cây cỏ mọc cao</w:t>
            </w:r>
          </w:p>
          <w:p w14:paraId="647FB66D"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2E546EFA" wp14:editId="78322E14">
                  <wp:extent cx="2748062" cy="2781300"/>
                  <wp:effectExtent l="0" t="0" r="0" b="0"/>
                  <wp:docPr id="339543181"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741" cy="2869028"/>
                          </a:xfrm>
                          <a:prstGeom prst="rect">
                            <a:avLst/>
                          </a:prstGeom>
                          <a:noFill/>
                          <a:ln>
                            <a:noFill/>
                          </a:ln>
                        </pic:spPr>
                      </pic:pic>
                    </a:graphicData>
                  </a:graphic>
                </wp:inline>
              </w:drawing>
            </w:r>
          </w:p>
        </w:tc>
        <w:tc>
          <w:tcPr>
            <w:tcW w:w="4677" w:type="dxa"/>
          </w:tcPr>
          <w:p w14:paraId="12865B27"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Mái ta luy cây cỏ mọc cao</w:t>
            </w:r>
          </w:p>
          <w:p w14:paraId="47639BB1"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381EBD7C" wp14:editId="0E582095">
                  <wp:extent cx="2744470" cy="2788920"/>
                  <wp:effectExtent l="0" t="0" r="0" b="0"/>
                  <wp:docPr id="126048564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900" cy="2884879"/>
                          </a:xfrm>
                          <a:prstGeom prst="rect">
                            <a:avLst/>
                          </a:prstGeom>
                          <a:noFill/>
                          <a:ln>
                            <a:noFill/>
                          </a:ln>
                        </pic:spPr>
                      </pic:pic>
                    </a:graphicData>
                  </a:graphic>
                </wp:inline>
              </w:drawing>
            </w:r>
          </w:p>
        </w:tc>
      </w:tr>
    </w:tbl>
    <w:p w14:paraId="0E2993E6" w14:textId="77777777" w:rsidR="00492C7F" w:rsidRPr="00492C7F" w:rsidRDefault="00492C7F" w:rsidP="00492C7F">
      <w:pPr>
        <w:widowControl w:val="0"/>
        <w:spacing w:before="120" w:after="120" w:line="360" w:lineRule="exact"/>
        <w:ind w:firstLine="567"/>
        <w:jc w:val="both"/>
        <w:rPr>
          <w:rFonts w:ascii="Times New Roman" w:eastAsia="Calibri" w:hAnsi="Times New Roman" w:cs="Times New Roman"/>
          <w:b/>
          <w:bCs/>
          <w:i/>
          <w:iCs/>
          <w:kern w:val="0"/>
          <w:sz w:val="28"/>
          <w:szCs w:val="28"/>
          <w:lang w:val="es-MX"/>
          <w14:ligatures w14:val="none"/>
        </w:rPr>
      </w:pPr>
      <w:r w:rsidRPr="00492C7F">
        <w:rPr>
          <w:rFonts w:ascii="Times New Roman" w:eastAsia="Calibri" w:hAnsi="Times New Roman" w:cs="Times New Roman"/>
          <w:b/>
          <w:bCs/>
          <w:i/>
          <w:iCs/>
          <w:kern w:val="0"/>
          <w:sz w:val="28"/>
          <w:szCs w:val="28"/>
          <w:lang w:val="es-MX"/>
          <w14:ligatures w14:val="none"/>
        </w:rPr>
        <w:t>b. Các tồn tại cầu Nậm Păm</w:t>
      </w:r>
    </w:p>
    <w:tbl>
      <w:tblPr>
        <w:tblStyle w:val="TableGrid1"/>
        <w:tblW w:w="0" w:type="auto"/>
        <w:tblLook w:val="04A0" w:firstRow="1" w:lastRow="0" w:firstColumn="1" w:lastColumn="0" w:noHBand="0" w:noVBand="1"/>
      </w:tblPr>
      <w:tblGrid>
        <w:gridCol w:w="9132"/>
      </w:tblGrid>
      <w:tr w:rsidR="00492C7F" w:rsidRPr="00492C7F" w14:paraId="48CAEB40" w14:textId="77777777" w:rsidTr="00631300">
        <w:trPr>
          <w:trHeight w:val="4244"/>
        </w:trPr>
        <w:tc>
          <w:tcPr>
            <w:tcW w:w="9062" w:type="dxa"/>
          </w:tcPr>
          <w:p w14:paraId="6C1B8BA9"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t>Mặt cắt chính diện cầu</w:t>
            </w:r>
          </w:p>
          <w:p w14:paraId="77C9B991" w14:textId="77777777" w:rsidR="00492C7F" w:rsidRPr="00492C7F" w:rsidRDefault="00492C7F" w:rsidP="00492C7F">
            <w:pPr>
              <w:widowControl w:val="0"/>
              <w:spacing w:before="60" w:after="60"/>
              <w:jc w:val="center"/>
              <w:rPr>
                <w:rFonts w:ascii="Times New Roman" w:eastAsia="Calibri" w:hAnsi="Times New Roman" w:cs="Times New Roman"/>
                <w:lang w:val="es-MX"/>
              </w:rPr>
            </w:pPr>
          </w:p>
          <w:p w14:paraId="10E0F487"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21119478"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3A7986A0"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632E8974"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B5C2579"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69164FDF"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180311B4" w14:textId="77777777" w:rsidR="00492C7F" w:rsidRPr="00492C7F" w:rsidRDefault="00492C7F" w:rsidP="00492C7F">
            <w:pPr>
              <w:widowControl w:val="0"/>
              <w:spacing w:before="120" w:after="120" w:line="360" w:lineRule="exact"/>
              <w:jc w:val="both"/>
              <w:rPr>
                <w:rFonts w:ascii="Times New Roman" w:eastAsia="Calibri" w:hAnsi="Times New Roman" w:cs="Times New Roman"/>
                <w:noProof/>
                <w:sz w:val="28"/>
                <w:lang w:val="es-MX"/>
              </w:rPr>
            </w:pPr>
            <w:r w:rsidRPr="00492C7F">
              <w:rPr>
                <w:rFonts w:ascii="Times New Roman" w:eastAsia="Calibri" w:hAnsi="Times New Roman" w:cs="Times New Roman"/>
                <w:noProof/>
                <w:sz w:val="28"/>
                <w:lang w:val="es-MX"/>
              </w:rPr>
              <w:t>m</w:t>
            </w:r>
            <w:r w:rsidRPr="00492C7F">
              <w:rPr>
                <w:rFonts w:ascii="Times New Roman" w:eastAsia="Calibri" w:hAnsi="Times New Roman" w:cs="Times New Roman"/>
                <w:noProof/>
                <w:sz w:val="28"/>
              </w:rPr>
              <w:drawing>
                <wp:inline distT="0" distB="0" distL="0" distR="0" wp14:anchorId="65E6A222" wp14:editId="5BE6E06B">
                  <wp:extent cx="5623491" cy="2659380"/>
                  <wp:effectExtent l="0" t="0" r="0" b="7620"/>
                  <wp:docPr id="3912871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744" cy="2666593"/>
                          </a:xfrm>
                          <a:prstGeom prst="rect">
                            <a:avLst/>
                          </a:prstGeom>
                          <a:noFill/>
                          <a:ln>
                            <a:noFill/>
                          </a:ln>
                        </pic:spPr>
                      </pic:pic>
                    </a:graphicData>
                  </a:graphic>
                </wp:inline>
              </w:drawing>
            </w:r>
          </w:p>
        </w:tc>
      </w:tr>
      <w:tr w:rsidR="00492C7F" w:rsidRPr="00492C7F" w14:paraId="337B9BFB" w14:textId="77777777" w:rsidTr="00631300">
        <w:trPr>
          <w:trHeight w:val="4102"/>
        </w:trPr>
        <w:tc>
          <w:tcPr>
            <w:tcW w:w="9062" w:type="dxa"/>
          </w:tcPr>
          <w:p w14:paraId="2BAFCD51"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lastRenderedPageBreak/>
              <w:t>Mố cầu: Mố M1 được đặt trên nền đá gốc tại cao độ 127,79m</w:t>
            </w:r>
          </w:p>
          <w:p w14:paraId="126478D1" w14:textId="77777777" w:rsidR="00492C7F" w:rsidRPr="00492C7F" w:rsidRDefault="00492C7F" w:rsidP="00492C7F">
            <w:pPr>
              <w:widowControl w:val="0"/>
              <w:spacing w:before="120" w:after="120" w:line="312" w:lineRule="auto"/>
              <w:contextualSpacing/>
              <w:jc w:val="both"/>
              <w:rPr>
                <w:rFonts w:ascii="Times New Roman" w:eastAsia="Calibri" w:hAnsi="Times New Roman" w:cs="Times New Roman"/>
                <w:lang w:val="es-MX"/>
              </w:rPr>
            </w:pPr>
            <w:r w:rsidRPr="00492C7F">
              <w:rPr>
                <w:rFonts w:ascii="Times New Roman" w:eastAsia="Calibri" w:hAnsi="Times New Roman" w:cs="Times New Roman"/>
                <w:noProof/>
                <w:sz w:val="28"/>
              </w:rPr>
              <w:drawing>
                <wp:inline distT="0" distB="0" distL="0" distR="0" wp14:anchorId="433C628E" wp14:editId="7E9DBAD2">
                  <wp:extent cx="5661972" cy="2627510"/>
                  <wp:effectExtent l="0" t="0" r="0" b="1905"/>
                  <wp:docPr id="10729890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89083" name=""/>
                          <pic:cNvPicPr/>
                        </pic:nvPicPr>
                        <pic:blipFill>
                          <a:blip r:embed="rId14"/>
                          <a:stretch>
                            <a:fillRect/>
                          </a:stretch>
                        </pic:blipFill>
                        <pic:spPr>
                          <a:xfrm>
                            <a:off x="0" y="0"/>
                            <a:ext cx="5978302" cy="2774307"/>
                          </a:xfrm>
                          <a:prstGeom prst="rect">
                            <a:avLst/>
                          </a:prstGeom>
                        </pic:spPr>
                      </pic:pic>
                    </a:graphicData>
                  </a:graphic>
                </wp:inline>
              </w:drawing>
            </w:r>
          </w:p>
        </w:tc>
      </w:tr>
      <w:tr w:rsidR="00492C7F" w:rsidRPr="00492C7F" w14:paraId="42C3421E" w14:textId="77777777" w:rsidTr="00631300">
        <w:trPr>
          <w:trHeight w:val="62"/>
        </w:trPr>
        <w:tc>
          <w:tcPr>
            <w:tcW w:w="9062" w:type="dxa"/>
          </w:tcPr>
          <w:p w14:paraId="281BAC8C"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t>Mố cầu: Mố M2 được đặt trên 06 cọc khoan nhồi từ cao độ 112,96m đến cao độ 126,70m sau đó đổ BTCT từ cao độ 126,80m đến cao độ 128,80m</w:t>
            </w:r>
          </w:p>
          <w:p w14:paraId="48B751D2" w14:textId="77777777" w:rsidR="00492C7F" w:rsidRPr="00492C7F" w:rsidRDefault="00492C7F" w:rsidP="00492C7F">
            <w:pPr>
              <w:widowControl w:val="0"/>
              <w:spacing w:before="120" w:after="120" w:line="360" w:lineRule="exact"/>
              <w:jc w:val="center"/>
              <w:rPr>
                <w:rFonts w:ascii="Times New Roman" w:eastAsia="Calibri" w:hAnsi="Times New Roman" w:cs="Times New Roman"/>
                <w:lang w:val="es-MX"/>
              </w:rPr>
            </w:pPr>
          </w:p>
          <w:p w14:paraId="3BCAD2C3" w14:textId="77777777" w:rsidR="00492C7F" w:rsidRPr="00492C7F" w:rsidRDefault="00492C7F" w:rsidP="00492C7F">
            <w:pPr>
              <w:widowControl w:val="0"/>
              <w:spacing w:before="120" w:after="120" w:line="360" w:lineRule="exact"/>
              <w:jc w:val="center"/>
              <w:rPr>
                <w:rFonts w:ascii="Times New Roman" w:eastAsia="Calibri" w:hAnsi="Times New Roman" w:cs="Times New Roman"/>
                <w:noProof/>
                <w:sz w:val="28"/>
              </w:rPr>
            </w:pPr>
          </w:p>
          <w:p w14:paraId="6F0444C6" w14:textId="77777777" w:rsidR="00492C7F" w:rsidRPr="00492C7F" w:rsidRDefault="00492C7F" w:rsidP="00492C7F">
            <w:pPr>
              <w:widowControl w:val="0"/>
              <w:spacing w:before="120" w:after="120" w:line="360" w:lineRule="exact"/>
              <w:jc w:val="center"/>
              <w:rPr>
                <w:rFonts w:ascii="Times New Roman" w:eastAsia="Calibri" w:hAnsi="Times New Roman" w:cs="Times New Roman"/>
                <w:noProof/>
                <w:sz w:val="28"/>
              </w:rPr>
            </w:pPr>
          </w:p>
          <w:p w14:paraId="11CF5A24" w14:textId="77777777" w:rsidR="00492C7F" w:rsidRPr="00492C7F" w:rsidRDefault="00492C7F" w:rsidP="00492C7F">
            <w:pPr>
              <w:widowControl w:val="0"/>
              <w:spacing w:before="120" w:after="120" w:line="360" w:lineRule="exact"/>
              <w:jc w:val="center"/>
              <w:rPr>
                <w:rFonts w:ascii="Times New Roman" w:eastAsia="Calibri" w:hAnsi="Times New Roman" w:cs="Times New Roman"/>
                <w:noProof/>
                <w:sz w:val="28"/>
              </w:rPr>
            </w:pPr>
          </w:p>
          <w:p w14:paraId="5AC1D471" w14:textId="77777777" w:rsidR="00492C7F" w:rsidRPr="00492C7F" w:rsidRDefault="00492C7F" w:rsidP="00492C7F">
            <w:pPr>
              <w:widowControl w:val="0"/>
              <w:spacing w:before="120" w:after="120" w:line="360" w:lineRule="exact"/>
              <w:jc w:val="center"/>
              <w:rPr>
                <w:rFonts w:ascii="Times New Roman" w:eastAsia="Calibri" w:hAnsi="Times New Roman" w:cs="Times New Roman"/>
                <w:noProof/>
                <w:sz w:val="28"/>
              </w:rPr>
            </w:pPr>
          </w:p>
          <w:p w14:paraId="58FFEA30" w14:textId="77777777" w:rsidR="00492C7F" w:rsidRPr="00492C7F" w:rsidRDefault="00492C7F" w:rsidP="00492C7F">
            <w:pPr>
              <w:widowControl w:val="0"/>
              <w:spacing w:before="120" w:after="120" w:line="360" w:lineRule="exact"/>
              <w:jc w:val="center"/>
              <w:rPr>
                <w:rFonts w:ascii="Times New Roman" w:eastAsia="Calibri" w:hAnsi="Times New Roman" w:cs="Times New Roman"/>
                <w:noProof/>
                <w:sz w:val="28"/>
              </w:rPr>
            </w:pPr>
          </w:p>
          <w:p w14:paraId="6CC805EE" w14:textId="77777777" w:rsidR="00492C7F" w:rsidRPr="00492C7F" w:rsidRDefault="00492C7F" w:rsidP="00492C7F">
            <w:pPr>
              <w:widowControl w:val="0"/>
              <w:spacing w:before="120" w:after="120" w:line="360" w:lineRule="exact"/>
              <w:jc w:val="center"/>
              <w:rPr>
                <w:rFonts w:ascii="Times New Roman" w:eastAsia="Calibri" w:hAnsi="Times New Roman" w:cs="Times New Roman"/>
                <w:b/>
                <w:bCs/>
                <w:i/>
                <w:iCs/>
                <w:sz w:val="28"/>
                <w:szCs w:val="28"/>
                <w:lang w:val="es-MX"/>
              </w:rPr>
            </w:pPr>
          </w:p>
          <w:p w14:paraId="50987B23" w14:textId="77777777" w:rsidR="00492C7F" w:rsidRPr="00492C7F" w:rsidRDefault="00492C7F" w:rsidP="00492C7F">
            <w:pPr>
              <w:widowControl w:val="0"/>
              <w:spacing w:before="120" w:after="120" w:line="360" w:lineRule="exact"/>
              <w:jc w:val="center"/>
              <w:rPr>
                <w:rFonts w:ascii="Times New Roman" w:eastAsia="Calibri" w:hAnsi="Times New Roman" w:cs="Times New Roman"/>
                <w:b/>
                <w:bCs/>
                <w:i/>
                <w:iCs/>
                <w:sz w:val="28"/>
                <w:szCs w:val="28"/>
                <w:lang w:val="es-MX"/>
              </w:rPr>
            </w:pPr>
            <w:r w:rsidRPr="00492C7F">
              <w:rPr>
                <w:rFonts w:ascii="Times New Roman" w:eastAsia="Calibri" w:hAnsi="Times New Roman" w:cs="Times New Roman"/>
                <w:noProof/>
                <w:sz w:val="28"/>
              </w:rPr>
              <w:drawing>
                <wp:inline distT="0" distB="0" distL="0" distR="0" wp14:anchorId="0415174F" wp14:editId="382BDF7B">
                  <wp:extent cx="5606973" cy="2273643"/>
                  <wp:effectExtent l="0" t="0" r="0" b="0"/>
                  <wp:docPr id="61738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28" name=""/>
                          <pic:cNvPicPr/>
                        </pic:nvPicPr>
                        <pic:blipFill>
                          <a:blip r:embed="rId15"/>
                          <a:stretch>
                            <a:fillRect/>
                          </a:stretch>
                        </pic:blipFill>
                        <pic:spPr>
                          <a:xfrm>
                            <a:off x="0" y="0"/>
                            <a:ext cx="6072552" cy="2462436"/>
                          </a:xfrm>
                          <a:prstGeom prst="rect">
                            <a:avLst/>
                          </a:prstGeom>
                        </pic:spPr>
                      </pic:pic>
                    </a:graphicData>
                  </a:graphic>
                </wp:inline>
              </w:drawing>
            </w:r>
          </w:p>
          <w:p w14:paraId="04B8DB57"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tc>
      </w:tr>
      <w:tr w:rsidR="00492C7F" w:rsidRPr="00492C7F" w14:paraId="1D1CB7B4" w14:textId="77777777" w:rsidTr="00631300">
        <w:tc>
          <w:tcPr>
            <w:tcW w:w="9062" w:type="dxa"/>
          </w:tcPr>
          <w:p w14:paraId="57CC4480"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t>Trụ cầu T1 (Trụ T1 được đặt trên nền đá gốc tại cao độ 111,96m, bê tông cốt thép thân đặc, hẹp, rộng hơn trụ T2 để bảo vệ, móng trụ từ cao độ 111,96m đến cao độ 113,96m)</w:t>
            </w:r>
          </w:p>
          <w:p w14:paraId="526CC6E7"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3217750B"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48F1FAC4"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62E0DE5"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2FD7B1C1"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0CB0F5C"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918F286"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r w:rsidRPr="00492C7F">
              <w:rPr>
                <w:rFonts w:ascii="Times New Roman" w:eastAsia="Calibri" w:hAnsi="Times New Roman" w:cs="Times New Roman"/>
                <w:noProof/>
                <w:sz w:val="28"/>
              </w:rPr>
              <w:t xml:space="preserve"> </w:t>
            </w:r>
            <w:r w:rsidRPr="00492C7F">
              <w:rPr>
                <w:rFonts w:ascii="Times New Roman" w:eastAsia="Calibri" w:hAnsi="Times New Roman" w:cs="Times New Roman"/>
                <w:noProof/>
                <w:sz w:val="28"/>
              </w:rPr>
              <w:drawing>
                <wp:inline distT="0" distB="0" distL="0" distR="0" wp14:anchorId="06294ADA" wp14:editId="79294683">
                  <wp:extent cx="5649867" cy="2306594"/>
                  <wp:effectExtent l="0" t="0" r="8255" b="0"/>
                  <wp:docPr id="12637732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73212" name=""/>
                          <pic:cNvPicPr/>
                        </pic:nvPicPr>
                        <pic:blipFill>
                          <a:blip r:embed="rId16"/>
                          <a:stretch>
                            <a:fillRect/>
                          </a:stretch>
                        </pic:blipFill>
                        <pic:spPr>
                          <a:xfrm>
                            <a:off x="0" y="0"/>
                            <a:ext cx="5675672" cy="2317129"/>
                          </a:xfrm>
                          <a:prstGeom prst="rect">
                            <a:avLst/>
                          </a:prstGeom>
                        </pic:spPr>
                      </pic:pic>
                    </a:graphicData>
                  </a:graphic>
                </wp:inline>
              </w:drawing>
            </w:r>
          </w:p>
        </w:tc>
      </w:tr>
      <w:tr w:rsidR="00492C7F" w:rsidRPr="00492C7F" w14:paraId="07A04226" w14:textId="77777777" w:rsidTr="00631300">
        <w:tc>
          <w:tcPr>
            <w:tcW w:w="9062" w:type="dxa"/>
          </w:tcPr>
          <w:p w14:paraId="71C03C22"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t xml:space="preserve">Trụ cầu T2 (Trụ T2 được đặt trên 06 cọc khoan nhồi từ cao độ 107,28m đến cao độ 119,13m sau đó </w:t>
            </w:r>
            <w:r w:rsidRPr="00492C7F">
              <w:rPr>
                <w:rFonts w:ascii="Times New Roman" w:eastAsia="Calibri" w:hAnsi="Times New Roman" w:cs="Times New Roman"/>
                <w:lang w:val="es-MX"/>
              </w:rPr>
              <w:lastRenderedPageBreak/>
              <w:t>đổ BTCT từ cao độ 119,13m đến cao độ 121,13m)</w:t>
            </w:r>
          </w:p>
          <w:p w14:paraId="76CFCE56"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1D2BA3B8"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2E3481AB"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2F5F3CF6"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73B279EA"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20FBE9F7"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7B4B6831"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16E91A3D"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r w:rsidRPr="00492C7F">
              <w:rPr>
                <w:rFonts w:ascii="Times New Roman" w:eastAsia="Calibri" w:hAnsi="Times New Roman" w:cs="Times New Roman"/>
                <w:noProof/>
                <w:sz w:val="28"/>
              </w:rPr>
              <w:drawing>
                <wp:inline distT="0" distB="0" distL="0" distR="0" wp14:anchorId="3F830E12" wp14:editId="21BF9365">
                  <wp:extent cx="5657375" cy="2362200"/>
                  <wp:effectExtent l="0" t="0" r="635" b="0"/>
                  <wp:docPr id="11286237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23766" name=""/>
                          <pic:cNvPicPr/>
                        </pic:nvPicPr>
                        <pic:blipFill>
                          <a:blip r:embed="rId17"/>
                          <a:stretch>
                            <a:fillRect/>
                          </a:stretch>
                        </pic:blipFill>
                        <pic:spPr>
                          <a:xfrm>
                            <a:off x="0" y="0"/>
                            <a:ext cx="5693146" cy="2377136"/>
                          </a:xfrm>
                          <a:prstGeom prst="rect">
                            <a:avLst/>
                          </a:prstGeom>
                        </pic:spPr>
                      </pic:pic>
                    </a:graphicData>
                  </a:graphic>
                </wp:inline>
              </w:drawing>
            </w:r>
          </w:p>
        </w:tc>
      </w:tr>
      <w:tr w:rsidR="00492C7F" w:rsidRPr="00492C7F" w14:paraId="11007315" w14:textId="77777777" w:rsidTr="00631300">
        <w:tc>
          <w:tcPr>
            <w:tcW w:w="9062" w:type="dxa"/>
          </w:tcPr>
          <w:p w14:paraId="2A1650D2" w14:textId="77777777" w:rsidR="00492C7F" w:rsidRPr="00492C7F" w:rsidRDefault="00492C7F" w:rsidP="00492C7F">
            <w:pPr>
              <w:widowControl w:val="0"/>
              <w:spacing w:before="60" w:after="60"/>
              <w:jc w:val="center"/>
              <w:rPr>
                <w:rFonts w:ascii="Times New Roman" w:eastAsia="Calibri" w:hAnsi="Times New Roman" w:cs="Times New Roman"/>
                <w:lang w:val="es-MX"/>
              </w:rPr>
            </w:pPr>
            <w:r w:rsidRPr="00492C7F">
              <w:rPr>
                <w:rFonts w:ascii="Times New Roman" w:eastAsia="Calibri" w:hAnsi="Times New Roman" w:cs="Times New Roman"/>
                <w:lang w:val="es-MX"/>
              </w:rPr>
              <w:lastRenderedPageBreak/>
              <w:t>Chi tiết lan can cầu</w:t>
            </w:r>
          </w:p>
          <w:p w14:paraId="352757CA"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415FAF82"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EDCE0E0"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4AABB243"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37E299B8"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0B2FF878"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4A5BD827"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p>
          <w:p w14:paraId="408031BA" w14:textId="77777777" w:rsidR="00492C7F" w:rsidRPr="00492C7F" w:rsidRDefault="00492C7F" w:rsidP="00492C7F">
            <w:pPr>
              <w:widowControl w:val="0"/>
              <w:spacing w:before="120" w:after="120" w:line="360" w:lineRule="exact"/>
              <w:jc w:val="both"/>
              <w:rPr>
                <w:rFonts w:ascii="Times New Roman" w:eastAsia="Calibri" w:hAnsi="Times New Roman" w:cs="Times New Roman"/>
                <w:b/>
                <w:bCs/>
                <w:i/>
                <w:iCs/>
                <w:sz w:val="28"/>
                <w:szCs w:val="28"/>
                <w:lang w:val="es-MX"/>
              </w:rPr>
            </w:pPr>
            <w:r w:rsidRPr="00492C7F">
              <w:rPr>
                <w:rFonts w:ascii="Times New Roman" w:eastAsia="Calibri" w:hAnsi="Times New Roman" w:cs="Times New Roman"/>
                <w:noProof/>
                <w:sz w:val="28"/>
              </w:rPr>
              <w:drawing>
                <wp:inline distT="0" distB="0" distL="0" distR="0" wp14:anchorId="4D864EC6" wp14:editId="3488EDE7">
                  <wp:extent cx="5657215" cy="2446020"/>
                  <wp:effectExtent l="0" t="0" r="635" b="0"/>
                  <wp:docPr id="147353859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3015" cy="2457175"/>
                          </a:xfrm>
                          <a:prstGeom prst="rect">
                            <a:avLst/>
                          </a:prstGeom>
                          <a:noFill/>
                          <a:ln>
                            <a:noFill/>
                          </a:ln>
                        </pic:spPr>
                      </pic:pic>
                    </a:graphicData>
                  </a:graphic>
                </wp:inline>
              </w:drawing>
            </w:r>
          </w:p>
        </w:tc>
      </w:tr>
    </w:tbl>
    <w:p w14:paraId="594B9D2E" w14:textId="77777777" w:rsidR="00492C7F" w:rsidRPr="00492C7F" w:rsidRDefault="00492C7F" w:rsidP="00492C7F">
      <w:pPr>
        <w:widowControl w:val="0"/>
        <w:spacing w:before="120" w:after="120" w:line="360" w:lineRule="exact"/>
        <w:ind w:firstLine="567"/>
        <w:jc w:val="both"/>
        <w:rPr>
          <w:rFonts w:ascii="Times New Roman" w:eastAsia="Calibri" w:hAnsi="Times New Roman" w:cs="Times New Roman"/>
          <w:kern w:val="0"/>
          <w:sz w:val="28"/>
          <w:szCs w:val="28"/>
          <w14:ligatures w14:val="none"/>
        </w:rPr>
      </w:pPr>
      <w:r w:rsidRPr="00492C7F">
        <w:rPr>
          <w:rFonts w:ascii="Times New Roman" w:eastAsia="Calibri" w:hAnsi="Times New Roman" w:cs="Times New Roman"/>
          <w:kern w:val="0"/>
          <w:sz w:val="28"/>
          <w:szCs w:val="28"/>
          <w:lang w:val="vi-VN"/>
          <w14:ligatures w14:val="none"/>
        </w:rPr>
        <w:t xml:space="preserve">- </w:t>
      </w:r>
      <w:r w:rsidRPr="00492C7F">
        <w:rPr>
          <w:rFonts w:ascii="Times New Roman" w:eastAsia="Calibri" w:hAnsi="Times New Roman" w:cs="Times New Roman"/>
          <w:kern w:val="0"/>
          <w:sz w:val="28"/>
          <w:szCs w:val="28"/>
          <w14:ligatures w14:val="none"/>
        </w:rPr>
        <w:t>Bu lông để bắt lan can thép vào bệ lan can be tông cầu han gỉ ren, cong vênh. Phía thượng lưu suối mất 29/276 (ê cu), không cần thiết phải sửa chữa. Phía hạ lưu suối mất 271/276 (ê cu), cần thiết phải sửa chữa, thay thế.</w:t>
      </w:r>
    </w:p>
    <w:tbl>
      <w:tblPr>
        <w:tblStyle w:val="TableGrid1"/>
        <w:tblW w:w="0" w:type="auto"/>
        <w:tblLook w:val="04A0" w:firstRow="1" w:lastRow="0" w:firstColumn="1" w:lastColumn="0" w:noHBand="0" w:noVBand="1"/>
      </w:tblPr>
      <w:tblGrid>
        <w:gridCol w:w="4638"/>
        <w:gridCol w:w="4484"/>
      </w:tblGrid>
      <w:tr w:rsidR="00492C7F" w:rsidRPr="00492C7F" w14:paraId="37BBB085" w14:textId="77777777" w:rsidTr="00631300">
        <w:trPr>
          <w:trHeight w:val="3759"/>
        </w:trPr>
        <w:tc>
          <w:tcPr>
            <w:tcW w:w="4606" w:type="dxa"/>
          </w:tcPr>
          <w:p w14:paraId="44D9E286" w14:textId="77777777" w:rsidR="00492C7F" w:rsidRPr="00492C7F" w:rsidRDefault="00492C7F" w:rsidP="00492C7F">
            <w:pPr>
              <w:widowControl w:val="0"/>
              <w:spacing w:before="14" w:after="14"/>
              <w:jc w:val="both"/>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Lan can cầu bằng thép mạ kẽm mất ê cu</w:t>
            </w:r>
          </w:p>
          <w:p w14:paraId="75D40F56"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041B86F2" wp14:editId="2F14A517">
                  <wp:extent cx="2800350" cy="2438400"/>
                  <wp:effectExtent l="0" t="0" r="0" b="0"/>
                  <wp:docPr id="8795183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516" cy="2473374"/>
                          </a:xfrm>
                          <a:prstGeom prst="rect">
                            <a:avLst/>
                          </a:prstGeom>
                          <a:noFill/>
                          <a:ln>
                            <a:noFill/>
                          </a:ln>
                        </pic:spPr>
                      </pic:pic>
                    </a:graphicData>
                  </a:graphic>
                </wp:inline>
              </w:drawing>
            </w:r>
          </w:p>
        </w:tc>
        <w:tc>
          <w:tcPr>
            <w:tcW w:w="4456" w:type="dxa"/>
          </w:tcPr>
          <w:p w14:paraId="635D3C38" w14:textId="77777777" w:rsidR="00492C7F" w:rsidRPr="00492C7F" w:rsidRDefault="00492C7F" w:rsidP="00492C7F">
            <w:pPr>
              <w:widowControl w:val="0"/>
              <w:spacing w:before="14" w:after="14"/>
              <w:jc w:val="both"/>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Lan can cầu bằng thép mạ kẽm mất ê cu</w:t>
            </w:r>
          </w:p>
          <w:p w14:paraId="0ADC126E"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460E3F84" wp14:editId="2BA794D4">
                  <wp:extent cx="2703195" cy="2407920"/>
                  <wp:effectExtent l="0" t="0" r="1905" b="0"/>
                  <wp:docPr id="104184077"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566" cy="2412704"/>
                          </a:xfrm>
                          <a:prstGeom prst="rect">
                            <a:avLst/>
                          </a:prstGeom>
                          <a:noFill/>
                          <a:ln>
                            <a:noFill/>
                          </a:ln>
                        </pic:spPr>
                      </pic:pic>
                    </a:graphicData>
                  </a:graphic>
                </wp:inline>
              </w:drawing>
            </w:r>
          </w:p>
        </w:tc>
      </w:tr>
      <w:tr w:rsidR="00492C7F" w:rsidRPr="00492C7F" w14:paraId="24EEA7B3" w14:textId="77777777" w:rsidTr="00631300">
        <w:trPr>
          <w:trHeight w:val="3759"/>
        </w:trPr>
        <w:tc>
          <w:tcPr>
            <w:tcW w:w="4606" w:type="dxa"/>
          </w:tcPr>
          <w:p w14:paraId="366FBEC0"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lastRenderedPageBreak/>
              <w:t>Lan can cầu bằng thép mạ kẽm mất ê cu</w:t>
            </w:r>
          </w:p>
          <w:p w14:paraId="77F59CD2" w14:textId="77777777" w:rsidR="00492C7F" w:rsidRPr="00492C7F" w:rsidRDefault="00492C7F" w:rsidP="00492C7F">
            <w:pPr>
              <w:widowControl w:val="0"/>
              <w:spacing w:before="14" w:after="14"/>
              <w:jc w:val="both"/>
              <w:rPr>
                <w:rFonts w:ascii="Times New Roman" w:eastAsia="Calibri" w:hAnsi="Times New Roman" w:cs="Times New Roman"/>
                <w:sz w:val="25"/>
                <w:szCs w:val="25"/>
                <w:lang w:val="es-MX"/>
              </w:rPr>
            </w:pPr>
            <w:r w:rsidRPr="00492C7F">
              <w:rPr>
                <w:rFonts w:ascii="Times New Roman" w:eastAsia="Calibri" w:hAnsi="Times New Roman" w:cs="Times New Roman"/>
                <w:noProof/>
                <w:sz w:val="28"/>
              </w:rPr>
              <w:drawing>
                <wp:inline distT="0" distB="0" distL="0" distR="0" wp14:anchorId="570555BE" wp14:editId="02B733DE">
                  <wp:extent cx="2807970" cy="2471352"/>
                  <wp:effectExtent l="0" t="0" r="0" b="5715"/>
                  <wp:docPr id="53909711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153" cy="2482074"/>
                          </a:xfrm>
                          <a:prstGeom prst="rect">
                            <a:avLst/>
                          </a:prstGeom>
                          <a:noFill/>
                          <a:ln>
                            <a:noFill/>
                          </a:ln>
                        </pic:spPr>
                      </pic:pic>
                    </a:graphicData>
                  </a:graphic>
                </wp:inline>
              </w:drawing>
            </w:r>
          </w:p>
        </w:tc>
        <w:tc>
          <w:tcPr>
            <w:tcW w:w="4456" w:type="dxa"/>
          </w:tcPr>
          <w:p w14:paraId="248E12A9"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Lan can cầu bằng thép mạ kẽm mất ê cu</w:t>
            </w:r>
          </w:p>
          <w:p w14:paraId="796EA64C" w14:textId="77777777" w:rsidR="00492C7F" w:rsidRPr="00492C7F" w:rsidRDefault="00492C7F" w:rsidP="00492C7F">
            <w:pPr>
              <w:widowControl w:val="0"/>
              <w:spacing w:before="14" w:after="14"/>
              <w:jc w:val="both"/>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8"/>
              </w:rPr>
              <w:drawing>
                <wp:inline distT="0" distB="0" distL="0" distR="0" wp14:anchorId="494D76F5" wp14:editId="3BD96E65">
                  <wp:extent cx="2710180" cy="2470785"/>
                  <wp:effectExtent l="0" t="0" r="0" b="5715"/>
                  <wp:docPr id="162543424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684" cy="2482184"/>
                          </a:xfrm>
                          <a:prstGeom prst="rect">
                            <a:avLst/>
                          </a:prstGeom>
                          <a:noFill/>
                          <a:ln>
                            <a:noFill/>
                          </a:ln>
                        </pic:spPr>
                      </pic:pic>
                    </a:graphicData>
                  </a:graphic>
                </wp:inline>
              </w:drawing>
            </w:r>
          </w:p>
        </w:tc>
      </w:tr>
      <w:tr w:rsidR="00492C7F" w:rsidRPr="00492C7F" w14:paraId="32EADDFB" w14:textId="77777777" w:rsidTr="00631300">
        <w:trPr>
          <w:trHeight w:val="3759"/>
        </w:trPr>
        <w:tc>
          <w:tcPr>
            <w:tcW w:w="4606" w:type="dxa"/>
          </w:tcPr>
          <w:p w14:paraId="72A43BB1"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Lan can cầu bằng thép mạ kẽm mất ê cu</w:t>
            </w:r>
          </w:p>
          <w:p w14:paraId="2192E1F3"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8"/>
              </w:rPr>
              <w:drawing>
                <wp:inline distT="0" distB="0" distL="0" distR="0" wp14:anchorId="1F6CFDEC" wp14:editId="3356096C">
                  <wp:extent cx="2783205" cy="2804160"/>
                  <wp:effectExtent l="0" t="0" r="0" b="0"/>
                  <wp:docPr id="191011234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278" cy="2814309"/>
                          </a:xfrm>
                          <a:prstGeom prst="rect">
                            <a:avLst/>
                          </a:prstGeom>
                          <a:noFill/>
                          <a:ln>
                            <a:noFill/>
                          </a:ln>
                        </pic:spPr>
                      </pic:pic>
                    </a:graphicData>
                  </a:graphic>
                </wp:inline>
              </w:drawing>
            </w:r>
          </w:p>
        </w:tc>
        <w:tc>
          <w:tcPr>
            <w:tcW w:w="4456" w:type="dxa"/>
          </w:tcPr>
          <w:p w14:paraId="1AF2E971"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Lan can cầu bằng thép mạ kẽm mất ê cu</w:t>
            </w:r>
          </w:p>
          <w:p w14:paraId="73F2566F"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8"/>
              </w:rPr>
              <w:drawing>
                <wp:inline distT="0" distB="0" distL="0" distR="0" wp14:anchorId="06B4410A" wp14:editId="4C2FD714">
                  <wp:extent cx="2709407" cy="2819400"/>
                  <wp:effectExtent l="0" t="0" r="0" b="0"/>
                  <wp:docPr id="51491409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735" cy="2832229"/>
                          </a:xfrm>
                          <a:prstGeom prst="rect">
                            <a:avLst/>
                          </a:prstGeom>
                          <a:noFill/>
                          <a:ln>
                            <a:noFill/>
                          </a:ln>
                        </pic:spPr>
                      </pic:pic>
                    </a:graphicData>
                  </a:graphic>
                </wp:inline>
              </w:drawing>
            </w:r>
          </w:p>
        </w:tc>
      </w:tr>
    </w:tbl>
    <w:p w14:paraId="7752B12F" w14:textId="77777777" w:rsidR="00492C7F" w:rsidRPr="00492C7F" w:rsidRDefault="00492C7F" w:rsidP="00492C7F">
      <w:pPr>
        <w:widowControl w:val="0"/>
        <w:spacing w:before="120" w:after="120" w:line="360" w:lineRule="exact"/>
        <w:ind w:firstLine="567"/>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vi-VN"/>
          <w14:ligatures w14:val="none"/>
        </w:rPr>
        <w:t xml:space="preserve">- </w:t>
      </w:r>
      <w:r w:rsidRPr="00492C7F">
        <w:rPr>
          <w:rFonts w:ascii="Times New Roman" w:eastAsia="Calibri" w:hAnsi="Times New Roman" w:cs="Times New Roman"/>
          <w:kern w:val="0"/>
          <w:sz w:val="28"/>
          <w:szCs w:val="28"/>
          <w:lang w:val="es-MX"/>
          <w14:ligatures w14:val="none"/>
        </w:rPr>
        <w:t>Khe co giãn bằng cao su cần thực hiện vệ sinh theo định kỳ.</w:t>
      </w:r>
    </w:p>
    <w:tbl>
      <w:tblPr>
        <w:tblStyle w:val="TableGrid1"/>
        <w:tblW w:w="0" w:type="auto"/>
        <w:tblLook w:val="04A0" w:firstRow="1" w:lastRow="0" w:firstColumn="1" w:lastColumn="0" w:noHBand="0" w:noVBand="1"/>
      </w:tblPr>
      <w:tblGrid>
        <w:gridCol w:w="4577"/>
        <w:gridCol w:w="4577"/>
      </w:tblGrid>
      <w:tr w:rsidR="00492C7F" w:rsidRPr="00492C7F" w14:paraId="24F86316" w14:textId="77777777" w:rsidTr="00631300">
        <w:trPr>
          <w:trHeight w:val="3759"/>
        </w:trPr>
        <w:tc>
          <w:tcPr>
            <w:tcW w:w="4531" w:type="dxa"/>
          </w:tcPr>
          <w:p w14:paraId="3A645175"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Khe co giãn bằng cao su</w:t>
            </w:r>
          </w:p>
          <w:p w14:paraId="3595D93C"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625AE7D1" wp14:editId="547C16B0">
                  <wp:extent cx="2769860" cy="2743200"/>
                  <wp:effectExtent l="0" t="0" r="0" b="0"/>
                  <wp:docPr id="191988530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366" cy="2776383"/>
                          </a:xfrm>
                          <a:prstGeom prst="rect">
                            <a:avLst/>
                          </a:prstGeom>
                          <a:noFill/>
                          <a:ln>
                            <a:noFill/>
                          </a:ln>
                        </pic:spPr>
                      </pic:pic>
                    </a:graphicData>
                  </a:graphic>
                </wp:inline>
              </w:drawing>
            </w:r>
          </w:p>
        </w:tc>
        <w:tc>
          <w:tcPr>
            <w:tcW w:w="4531" w:type="dxa"/>
          </w:tcPr>
          <w:p w14:paraId="50BBA392"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Khe co giãn bằng cao su</w:t>
            </w:r>
          </w:p>
          <w:p w14:paraId="497EEA89"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377F4F01" wp14:editId="2A06B6E0">
                  <wp:extent cx="2769235" cy="2727960"/>
                  <wp:effectExtent l="0" t="0" r="0" b="0"/>
                  <wp:docPr id="135966929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430" cy="2766571"/>
                          </a:xfrm>
                          <a:prstGeom prst="rect">
                            <a:avLst/>
                          </a:prstGeom>
                          <a:noFill/>
                          <a:ln>
                            <a:noFill/>
                          </a:ln>
                        </pic:spPr>
                      </pic:pic>
                    </a:graphicData>
                  </a:graphic>
                </wp:inline>
              </w:drawing>
            </w:r>
          </w:p>
        </w:tc>
      </w:tr>
    </w:tbl>
    <w:p w14:paraId="67FE0A3F" w14:textId="77777777" w:rsidR="00492C7F" w:rsidRPr="00492C7F" w:rsidRDefault="00492C7F" w:rsidP="00492C7F">
      <w:pPr>
        <w:widowControl w:val="0"/>
        <w:spacing w:before="120" w:after="120" w:line="360" w:lineRule="exact"/>
        <w:ind w:firstLine="567"/>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vi-VN"/>
          <w14:ligatures w14:val="none"/>
        </w:rPr>
        <w:lastRenderedPageBreak/>
        <w:t xml:space="preserve">- </w:t>
      </w:r>
      <w:r w:rsidRPr="00492C7F">
        <w:rPr>
          <w:rFonts w:ascii="Times New Roman" w:eastAsia="Calibri" w:hAnsi="Times New Roman" w:cs="Times New Roman"/>
          <w:kern w:val="0"/>
          <w:sz w:val="28"/>
          <w:szCs w:val="28"/>
          <w:lang w:val="es-MX"/>
          <w14:ligatures w14:val="none"/>
        </w:rPr>
        <w:t>Lố thoát nước mặt cầu cần vệ sinh tránh bị tắc, nước đọng trên mặt cầu.</w:t>
      </w:r>
    </w:p>
    <w:tbl>
      <w:tblPr>
        <w:tblStyle w:val="TableGrid1"/>
        <w:tblW w:w="0" w:type="auto"/>
        <w:tblLook w:val="04A0" w:firstRow="1" w:lastRow="0" w:firstColumn="1" w:lastColumn="0" w:noHBand="0" w:noVBand="1"/>
      </w:tblPr>
      <w:tblGrid>
        <w:gridCol w:w="4656"/>
        <w:gridCol w:w="4476"/>
      </w:tblGrid>
      <w:tr w:rsidR="00492C7F" w:rsidRPr="00492C7F" w14:paraId="4B7E4179" w14:textId="77777777" w:rsidTr="00631300">
        <w:trPr>
          <w:trHeight w:val="3759"/>
        </w:trPr>
        <w:tc>
          <w:tcPr>
            <w:tcW w:w="4606" w:type="dxa"/>
          </w:tcPr>
          <w:p w14:paraId="17DC0920"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Lỗ thoát nước mặt cầu</w:t>
            </w:r>
          </w:p>
          <w:p w14:paraId="6F56DC3A"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5EA27D39" wp14:editId="1AAAE959">
                  <wp:extent cx="2818765" cy="2392680"/>
                  <wp:effectExtent l="0" t="0" r="635" b="7620"/>
                  <wp:docPr id="97114524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748" cy="2418131"/>
                          </a:xfrm>
                          <a:prstGeom prst="rect">
                            <a:avLst/>
                          </a:prstGeom>
                          <a:noFill/>
                          <a:ln>
                            <a:noFill/>
                          </a:ln>
                        </pic:spPr>
                      </pic:pic>
                    </a:graphicData>
                  </a:graphic>
                </wp:inline>
              </w:drawing>
            </w:r>
          </w:p>
        </w:tc>
        <w:tc>
          <w:tcPr>
            <w:tcW w:w="4456" w:type="dxa"/>
          </w:tcPr>
          <w:p w14:paraId="724B8179"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Lỗ thoát nước mặt cầu</w:t>
            </w:r>
          </w:p>
          <w:p w14:paraId="55B2E815"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29C6B58E" wp14:editId="472FC13B">
                  <wp:extent cx="2705215" cy="2400300"/>
                  <wp:effectExtent l="0" t="0" r="0" b="0"/>
                  <wp:docPr id="1625891399"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1153" cy="2423315"/>
                          </a:xfrm>
                          <a:prstGeom prst="rect">
                            <a:avLst/>
                          </a:prstGeom>
                          <a:noFill/>
                          <a:ln>
                            <a:noFill/>
                          </a:ln>
                        </pic:spPr>
                      </pic:pic>
                    </a:graphicData>
                  </a:graphic>
                </wp:inline>
              </w:drawing>
            </w:r>
          </w:p>
        </w:tc>
      </w:tr>
    </w:tbl>
    <w:p w14:paraId="45A2A29D" w14:textId="77777777" w:rsidR="00492C7F" w:rsidRPr="00492C7F" w:rsidRDefault="00492C7F" w:rsidP="00492C7F">
      <w:pPr>
        <w:widowControl w:val="0"/>
        <w:spacing w:before="120" w:after="120" w:line="360" w:lineRule="exact"/>
        <w:ind w:firstLine="567"/>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vi-VN"/>
          <w14:ligatures w14:val="none"/>
        </w:rPr>
        <w:t xml:space="preserve">- </w:t>
      </w:r>
      <w:r w:rsidRPr="00492C7F">
        <w:rPr>
          <w:rFonts w:ascii="Times New Roman" w:eastAsia="Calibri" w:hAnsi="Times New Roman" w:cs="Times New Roman"/>
          <w:kern w:val="0"/>
          <w:sz w:val="28"/>
          <w:szCs w:val="28"/>
          <w:lang w:val="es-MX"/>
          <w14:ligatures w14:val="none"/>
        </w:rPr>
        <w:t>Hai đầu m</w:t>
      </w:r>
      <w:r w:rsidRPr="00492C7F">
        <w:rPr>
          <w:rFonts w:ascii="Times New Roman" w:eastAsia="Calibri" w:hAnsi="Times New Roman" w:cs="Times New Roman"/>
          <w:kern w:val="0"/>
          <w:sz w:val="28"/>
          <w:szCs w:val="28"/>
          <w:lang w:val="vi-VN"/>
          <w14:ligatures w14:val="none"/>
        </w:rPr>
        <w:t>ố cầu cây cỏ mọc cao</w:t>
      </w:r>
    </w:p>
    <w:tbl>
      <w:tblPr>
        <w:tblStyle w:val="TableGrid1"/>
        <w:tblW w:w="0" w:type="auto"/>
        <w:tblLook w:val="04A0" w:firstRow="1" w:lastRow="0" w:firstColumn="1" w:lastColumn="0" w:noHBand="0" w:noVBand="1"/>
      </w:tblPr>
      <w:tblGrid>
        <w:gridCol w:w="4493"/>
        <w:gridCol w:w="4569"/>
      </w:tblGrid>
      <w:tr w:rsidR="00492C7F" w:rsidRPr="00492C7F" w14:paraId="7018567A" w14:textId="77777777" w:rsidTr="00631300">
        <w:trPr>
          <w:trHeight w:val="3759"/>
        </w:trPr>
        <w:tc>
          <w:tcPr>
            <w:tcW w:w="4493" w:type="dxa"/>
          </w:tcPr>
          <w:p w14:paraId="0B452AD8"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 xml:space="preserve">Cây cỏ mọc cao </w:t>
            </w:r>
          </w:p>
          <w:p w14:paraId="778950B8"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0E14DA90" wp14:editId="51118FE4">
                  <wp:extent cx="2699946" cy="2363821"/>
                  <wp:effectExtent l="0" t="0" r="5715" b="0"/>
                  <wp:docPr id="4257624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942" cy="2402340"/>
                          </a:xfrm>
                          <a:prstGeom prst="rect">
                            <a:avLst/>
                          </a:prstGeom>
                          <a:noFill/>
                          <a:ln>
                            <a:noFill/>
                          </a:ln>
                        </pic:spPr>
                      </pic:pic>
                    </a:graphicData>
                  </a:graphic>
                </wp:inline>
              </w:drawing>
            </w:r>
          </w:p>
        </w:tc>
        <w:tc>
          <w:tcPr>
            <w:tcW w:w="4569" w:type="dxa"/>
          </w:tcPr>
          <w:p w14:paraId="69EAA225" w14:textId="77777777" w:rsidR="00492C7F" w:rsidRPr="00492C7F" w:rsidRDefault="00492C7F" w:rsidP="00492C7F">
            <w:pPr>
              <w:widowControl w:val="0"/>
              <w:spacing w:before="14" w:after="14"/>
              <w:jc w:val="center"/>
              <w:rPr>
                <w:rFonts w:ascii="Times New Roman" w:eastAsia="Calibri" w:hAnsi="Times New Roman" w:cs="Times New Roman"/>
                <w:noProof/>
                <w:lang w:val="es-MX"/>
              </w:rPr>
            </w:pPr>
            <w:r w:rsidRPr="00492C7F">
              <w:rPr>
                <w:rFonts w:ascii="Times New Roman" w:eastAsia="Calibri" w:hAnsi="Times New Roman" w:cs="Times New Roman"/>
                <w:noProof/>
                <w:lang w:val="es-MX"/>
              </w:rPr>
              <w:t xml:space="preserve">Cây cỏ mọc cao </w:t>
            </w:r>
          </w:p>
          <w:p w14:paraId="695B56A8" w14:textId="77777777" w:rsidR="00492C7F" w:rsidRPr="00492C7F" w:rsidRDefault="00492C7F" w:rsidP="00492C7F">
            <w:pPr>
              <w:widowControl w:val="0"/>
              <w:spacing w:before="14" w:after="14"/>
              <w:jc w:val="center"/>
              <w:rPr>
                <w:rFonts w:ascii="Times New Roman" w:eastAsia="Calibri" w:hAnsi="Times New Roman" w:cs="Times New Roman"/>
                <w:noProof/>
                <w:sz w:val="28"/>
                <w:lang w:val="es-MX"/>
              </w:rPr>
            </w:pPr>
            <w:r w:rsidRPr="00492C7F">
              <w:rPr>
                <w:rFonts w:ascii="Times New Roman" w:eastAsia="Calibri" w:hAnsi="Times New Roman" w:cs="Times New Roman"/>
                <w:noProof/>
                <w:sz w:val="28"/>
              </w:rPr>
              <w:drawing>
                <wp:inline distT="0" distB="0" distL="0" distR="0" wp14:anchorId="29CA05E8" wp14:editId="46515439">
                  <wp:extent cx="2727325" cy="2354093"/>
                  <wp:effectExtent l="0" t="0" r="0" b="8255"/>
                  <wp:docPr id="41473397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38" cy="2375424"/>
                          </a:xfrm>
                          <a:prstGeom prst="rect">
                            <a:avLst/>
                          </a:prstGeom>
                          <a:noFill/>
                          <a:ln>
                            <a:noFill/>
                          </a:ln>
                        </pic:spPr>
                      </pic:pic>
                    </a:graphicData>
                  </a:graphic>
                </wp:inline>
              </w:drawing>
            </w:r>
          </w:p>
        </w:tc>
      </w:tr>
    </w:tbl>
    <w:p w14:paraId="70BA724A" w14:textId="77777777" w:rsidR="00492C7F" w:rsidRPr="00492C7F" w:rsidRDefault="00492C7F" w:rsidP="00492C7F">
      <w:pPr>
        <w:widowControl w:val="0"/>
        <w:spacing w:before="60" w:after="60" w:line="240" w:lineRule="auto"/>
        <w:jc w:val="center"/>
        <w:rPr>
          <w:rFonts w:ascii="Times New Roman" w:eastAsia="Calibri" w:hAnsi="Times New Roman" w:cs="Times New Roman"/>
          <w:kern w:val="0"/>
          <w:lang w:val="es-MX"/>
          <w14:ligatures w14:val="none"/>
        </w:rPr>
      </w:pPr>
    </w:p>
    <w:tbl>
      <w:tblPr>
        <w:tblStyle w:val="TableGrid1"/>
        <w:tblW w:w="0" w:type="auto"/>
        <w:tblLook w:val="04A0" w:firstRow="1" w:lastRow="0" w:firstColumn="1" w:lastColumn="0" w:noHBand="0" w:noVBand="1"/>
      </w:tblPr>
      <w:tblGrid>
        <w:gridCol w:w="4687"/>
        <w:gridCol w:w="4426"/>
      </w:tblGrid>
      <w:tr w:rsidR="00492C7F" w:rsidRPr="00492C7F" w14:paraId="3B524B8D" w14:textId="77777777" w:rsidTr="00631300">
        <w:trPr>
          <w:trHeight w:val="417"/>
        </w:trPr>
        <w:tc>
          <w:tcPr>
            <w:tcW w:w="9062" w:type="dxa"/>
            <w:gridSpan w:val="2"/>
          </w:tcPr>
          <w:p w14:paraId="3BBF7758" w14:textId="77777777" w:rsidR="00492C7F" w:rsidRPr="00492C7F" w:rsidRDefault="00492C7F" w:rsidP="00492C7F">
            <w:pPr>
              <w:widowControl w:val="0"/>
              <w:jc w:val="center"/>
              <w:rPr>
                <w:rFonts w:ascii="Times New Roman" w:eastAsia="Calibri" w:hAnsi="Times New Roman" w:cs="Times New Roman"/>
                <w:sz w:val="28"/>
                <w:szCs w:val="28"/>
                <w:lang w:val="es-MX"/>
              </w:rPr>
            </w:pPr>
            <w:r w:rsidRPr="00492C7F">
              <w:rPr>
                <w:rFonts w:ascii="Times New Roman" w:eastAsia="Calibri" w:hAnsi="Times New Roman" w:cs="Times New Roman"/>
                <w:lang w:val="es-MX"/>
              </w:rPr>
              <w:t>Mố cầu: Mố M1 được đặt trên nền đá gốc tại cao độ 127,79m</w:t>
            </w:r>
          </w:p>
        </w:tc>
      </w:tr>
      <w:tr w:rsidR="00492C7F" w:rsidRPr="00492C7F" w14:paraId="7AB33238" w14:textId="77777777" w:rsidTr="00631300">
        <w:trPr>
          <w:trHeight w:val="3759"/>
        </w:trPr>
        <w:tc>
          <w:tcPr>
            <w:tcW w:w="4661" w:type="dxa"/>
          </w:tcPr>
          <w:p w14:paraId="5F293F3B"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 xml:space="preserve"> Mố M1 đặt trực tiếp trên nền đá gốc</w:t>
            </w:r>
          </w:p>
          <w:p w14:paraId="4C6BA08F"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3918D85D" wp14:editId="09313078">
                  <wp:extent cx="2825115" cy="2453640"/>
                  <wp:effectExtent l="0" t="0" r="0" b="3810"/>
                  <wp:docPr id="512543530"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9310" cy="2483339"/>
                          </a:xfrm>
                          <a:prstGeom prst="rect">
                            <a:avLst/>
                          </a:prstGeom>
                          <a:noFill/>
                          <a:ln>
                            <a:noFill/>
                          </a:ln>
                        </pic:spPr>
                      </pic:pic>
                    </a:graphicData>
                  </a:graphic>
                </wp:inline>
              </w:drawing>
            </w:r>
          </w:p>
        </w:tc>
        <w:tc>
          <w:tcPr>
            <w:tcW w:w="4401" w:type="dxa"/>
          </w:tcPr>
          <w:p w14:paraId="57FB7DE4"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Mố M1 đặt trực tiếp trên nền đá gốc</w:t>
            </w:r>
          </w:p>
          <w:p w14:paraId="66197BE7"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3F1D266A" wp14:editId="5C577A89">
                  <wp:extent cx="2653665" cy="2453640"/>
                  <wp:effectExtent l="0" t="0" r="0" b="3810"/>
                  <wp:docPr id="105419484"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337" cy="2469055"/>
                          </a:xfrm>
                          <a:prstGeom prst="rect">
                            <a:avLst/>
                          </a:prstGeom>
                          <a:noFill/>
                          <a:ln>
                            <a:noFill/>
                          </a:ln>
                        </pic:spPr>
                      </pic:pic>
                    </a:graphicData>
                  </a:graphic>
                </wp:inline>
              </w:drawing>
            </w:r>
          </w:p>
        </w:tc>
      </w:tr>
      <w:tr w:rsidR="00492C7F" w:rsidRPr="00492C7F" w14:paraId="0CEE7E8B" w14:textId="77777777" w:rsidTr="00631300">
        <w:trPr>
          <w:trHeight w:val="20"/>
        </w:trPr>
        <w:tc>
          <w:tcPr>
            <w:tcW w:w="9062" w:type="dxa"/>
            <w:gridSpan w:val="2"/>
          </w:tcPr>
          <w:p w14:paraId="479A7E5D" w14:textId="77777777" w:rsidR="00492C7F" w:rsidRPr="00492C7F" w:rsidRDefault="00492C7F" w:rsidP="00492C7F">
            <w:pPr>
              <w:widowControl w:val="0"/>
              <w:jc w:val="center"/>
              <w:rPr>
                <w:rFonts w:ascii="Times New Roman" w:eastAsia="Calibri" w:hAnsi="Times New Roman" w:cs="Times New Roman"/>
              </w:rPr>
            </w:pPr>
            <w:r w:rsidRPr="00492C7F">
              <w:rPr>
                <w:rFonts w:ascii="Times New Roman" w:eastAsia="Calibri" w:hAnsi="Times New Roman" w:cs="Times New Roman"/>
                <w:lang w:val="vi-VN"/>
              </w:rPr>
              <w:t>Mố cầu: Mố M2 được đặt trên 06 cọc khoan nhồi từ cao độ 112,96</w:t>
            </w:r>
            <w:r w:rsidRPr="00492C7F">
              <w:rPr>
                <w:rFonts w:ascii="Times New Roman" w:eastAsia="Calibri" w:hAnsi="Times New Roman" w:cs="Times New Roman"/>
              </w:rPr>
              <w:t>m</w:t>
            </w:r>
            <w:r w:rsidRPr="00492C7F">
              <w:rPr>
                <w:rFonts w:ascii="Times New Roman" w:eastAsia="Calibri" w:hAnsi="Times New Roman" w:cs="Times New Roman"/>
                <w:lang w:val="vi-VN"/>
              </w:rPr>
              <w:t xml:space="preserve"> đến cao độ 126,70</w:t>
            </w:r>
            <w:r w:rsidRPr="00492C7F">
              <w:rPr>
                <w:rFonts w:ascii="Times New Roman" w:eastAsia="Calibri" w:hAnsi="Times New Roman" w:cs="Times New Roman"/>
              </w:rPr>
              <w:t>m</w:t>
            </w:r>
            <w:r w:rsidRPr="00492C7F">
              <w:rPr>
                <w:rFonts w:ascii="Times New Roman" w:eastAsia="Calibri" w:hAnsi="Times New Roman" w:cs="Times New Roman"/>
                <w:lang w:val="vi-VN"/>
              </w:rPr>
              <w:t xml:space="preserve"> sau đó đổ </w:t>
            </w:r>
            <w:r w:rsidRPr="00492C7F">
              <w:rPr>
                <w:rFonts w:ascii="Times New Roman" w:eastAsia="Calibri" w:hAnsi="Times New Roman" w:cs="Times New Roman"/>
                <w:lang w:val="vi-VN"/>
              </w:rPr>
              <w:lastRenderedPageBreak/>
              <w:t>BTCT từ cao độ 126,80</w:t>
            </w:r>
            <w:r w:rsidRPr="00492C7F">
              <w:rPr>
                <w:rFonts w:ascii="Times New Roman" w:eastAsia="Calibri" w:hAnsi="Times New Roman" w:cs="Times New Roman"/>
              </w:rPr>
              <w:t>m</w:t>
            </w:r>
            <w:r w:rsidRPr="00492C7F">
              <w:rPr>
                <w:rFonts w:ascii="Times New Roman" w:eastAsia="Calibri" w:hAnsi="Times New Roman" w:cs="Times New Roman"/>
                <w:lang w:val="vi-VN"/>
              </w:rPr>
              <w:t xml:space="preserve"> đến cao độ 128,80</w:t>
            </w:r>
            <w:r w:rsidRPr="00492C7F">
              <w:rPr>
                <w:rFonts w:ascii="Times New Roman" w:eastAsia="Calibri" w:hAnsi="Times New Roman" w:cs="Times New Roman"/>
              </w:rPr>
              <w:t xml:space="preserve">m </w:t>
            </w:r>
          </w:p>
        </w:tc>
      </w:tr>
      <w:tr w:rsidR="00492C7F" w:rsidRPr="00492C7F" w14:paraId="4B5CD576" w14:textId="77777777" w:rsidTr="00631300">
        <w:trPr>
          <w:trHeight w:val="3759"/>
        </w:trPr>
        <w:tc>
          <w:tcPr>
            <w:tcW w:w="4661" w:type="dxa"/>
          </w:tcPr>
          <w:p w14:paraId="34795C49" w14:textId="77777777" w:rsidR="00492C7F" w:rsidRPr="00492C7F" w:rsidRDefault="00492C7F" w:rsidP="00492C7F">
            <w:pPr>
              <w:widowControl w:val="0"/>
              <w:spacing w:before="14" w:after="14"/>
              <w:jc w:val="center"/>
              <w:rPr>
                <w:rFonts w:ascii="Times New Roman" w:eastAsia="Calibri" w:hAnsi="Times New Roman" w:cs="Times New Roman"/>
                <w:lang w:val="es-MX"/>
              </w:rPr>
            </w:pPr>
            <w:r w:rsidRPr="00492C7F">
              <w:rPr>
                <w:rFonts w:ascii="Times New Roman" w:eastAsia="Calibri" w:hAnsi="Times New Roman" w:cs="Times New Roman"/>
                <w:lang w:val="vi-VN"/>
              </w:rPr>
              <w:lastRenderedPageBreak/>
              <w:t>M</w:t>
            </w:r>
            <w:r w:rsidRPr="00492C7F">
              <w:rPr>
                <w:rFonts w:ascii="Times New Roman" w:eastAsia="Calibri" w:hAnsi="Times New Roman" w:cs="Times New Roman"/>
                <w:lang w:val="es-MX"/>
              </w:rPr>
              <w:t>ố</w:t>
            </w:r>
            <w:r w:rsidRPr="00492C7F">
              <w:rPr>
                <w:rFonts w:ascii="Times New Roman" w:eastAsia="Calibri" w:hAnsi="Times New Roman" w:cs="Times New Roman"/>
                <w:lang w:val="vi-VN"/>
              </w:rPr>
              <w:t xml:space="preserve"> M2 đặt trên 6 cọc khoan nhồi Φ1,2m</w:t>
            </w:r>
          </w:p>
          <w:p w14:paraId="2ED6226E" w14:textId="77777777" w:rsidR="00492C7F" w:rsidRPr="00492C7F" w:rsidRDefault="00492C7F" w:rsidP="00492C7F">
            <w:pPr>
              <w:widowControl w:val="0"/>
              <w:spacing w:before="14" w:after="14"/>
              <w:jc w:val="center"/>
              <w:rPr>
                <w:rFonts w:ascii="Times New Roman" w:eastAsia="Calibri" w:hAnsi="Times New Roman" w:cs="Times New Roman"/>
              </w:rPr>
            </w:pPr>
            <w:r w:rsidRPr="00492C7F">
              <w:rPr>
                <w:rFonts w:ascii="Times New Roman" w:eastAsia="Calibri" w:hAnsi="Times New Roman" w:cs="Times New Roman"/>
                <w:noProof/>
              </w:rPr>
              <w:drawing>
                <wp:inline distT="0" distB="0" distL="0" distR="0" wp14:anchorId="2304C54B" wp14:editId="09119AD4">
                  <wp:extent cx="2839249" cy="2583180"/>
                  <wp:effectExtent l="0" t="0" r="0" b="7620"/>
                  <wp:docPr id="1708829962"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8354" cy="2600562"/>
                          </a:xfrm>
                          <a:prstGeom prst="rect">
                            <a:avLst/>
                          </a:prstGeom>
                          <a:noFill/>
                          <a:ln>
                            <a:noFill/>
                          </a:ln>
                        </pic:spPr>
                      </pic:pic>
                    </a:graphicData>
                  </a:graphic>
                </wp:inline>
              </w:drawing>
            </w:r>
          </w:p>
        </w:tc>
        <w:tc>
          <w:tcPr>
            <w:tcW w:w="4401" w:type="dxa"/>
          </w:tcPr>
          <w:p w14:paraId="67F39B7E" w14:textId="77777777" w:rsidR="00492C7F" w:rsidRPr="00492C7F" w:rsidRDefault="00492C7F" w:rsidP="00492C7F">
            <w:pPr>
              <w:widowControl w:val="0"/>
              <w:spacing w:before="14" w:after="14"/>
              <w:jc w:val="center"/>
              <w:rPr>
                <w:rFonts w:ascii="Times New Roman" w:eastAsia="Calibri" w:hAnsi="Times New Roman" w:cs="Times New Roman"/>
                <w:lang w:val="vi-VN"/>
              </w:rPr>
            </w:pPr>
            <w:r w:rsidRPr="00492C7F">
              <w:rPr>
                <w:rFonts w:ascii="Times New Roman" w:eastAsia="Calibri" w:hAnsi="Times New Roman" w:cs="Times New Roman"/>
                <w:lang w:val="vi-VN"/>
              </w:rPr>
              <w:t>M</w:t>
            </w:r>
            <w:r w:rsidRPr="00492C7F">
              <w:rPr>
                <w:rFonts w:ascii="Times New Roman" w:eastAsia="Calibri" w:hAnsi="Times New Roman" w:cs="Times New Roman"/>
                <w:lang w:val="es-MX"/>
              </w:rPr>
              <w:t>ố</w:t>
            </w:r>
            <w:r w:rsidRPr="00492C7F">
              <w:rPr>
                <w:rFonts w:ascii="Times New Roman" w:eastAsia="Calibri" w:hAnsi="Times New Roman" w:cs="Times New Roman"/>
                <w:lang w:val="vi-VN"/>
              </w:rPr>
              <w:t xml:space="preserve"> M2 đặt trên 6 cọc khoan nhồi Φ1,2m</w:t>
            </w:r>
          </w:p>
          <w:p w14:paraId="07A12032" w14:textId="77777777" w:rsidR="00492C7F" w:rsidRPr="00492C7F" w:rsidRDefault="00492C7F" w:rsidP="00492C7F">
            <w:pPr>
              <w:widowControl w:val="0"/>
              <w:spacing w:before="120" w:after="120" w:line="312" w:lineRule="auto"/>
              <w:contextualSpacing/>
              <w:jc w:val="center"/>
              <w:rPr>
                <w:rFonts w:ascii="Times New Roman" w:eastAsia="Calibri" w:hAnsi="Times New Roman" w:cs="Times New Roman"/>
                <w:lang w:val="es-MX"/>
              </w:rPr>
            </w:pPr>
            <w:r w:rsidRPr="00492C7F">
              <w:rPr>
                <w:rFonts w:ascii="Times New Roman" w:eastAsia="Calibri" w:hAnsi="Times New Roman" w:cs="Times New Roman"/>
                <w:noProof/>
              </w:rPr>
              <w:drawing>
                <wp:inline distT="0" distB="0" distL="0" distR="0" wp14:anchorId="036D5C8F" wp14:editId="15848D81">
                  <wp:extent cx="2673350" cy="2583180"/>
                  <wp:effectExtent l="0" t="0" r="0" b="7620"/>
                  <wp:docPr id="1334054471"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0189" cy="2599451"/>
                          </a:xfrm>
                          <a:prstGeom prst="rect">
                            <a:avLst/>
                          </a:prstGeom>
                          <a:noFill/>
                          <a:ln>
                            <a:noFill/>
                          </a:ln>
                        </pic:spPr>
                      </pic:pic>
                    </a:graphicData>
                  </a:graphic>
                </wp:inline>
              </w:drawing>
            </w:r>
          </w:p>
        </w:tc>
      </w:tr>
    </w:tbl>
    <w:p w14:paraId="4375EBA8" w14:textId="77777777" w:rsidR="00492C7F" w:rsidRPr="00492C7F" w:rsidRDefault="00492C7F" w:rsidP="00492C7F">
      <w:pPr>
        <w:widowControl w:val="0"/>
        <w:spacing w:before="120" w:after="120" w:line="440" w:lineRule="exact"/>
        <w:ind w:firstLine="567"/>
        <w:contextualSpacing/>
        <w:jc w:val="both"/>
        <w:rPr>
          <w:rFonts w:ascii="Times New Roman" w:eastAsia="Calibri" w:hAnsi="Times New Roman" w:cs="Times New Roman"/>
          <w:kern w:val="0"/>
          <w:sz w:val="28"/>
          <w:szCs w:val="28"/>
          <w:lang w:val="vi-VN"/>
          <w14:ligatures w14:val="none"/>
        </w:rPr>
      </w:pPr>
      <w:r w:rsidRPr="00492C7F">
        <w:rPr>
          <w:rFonts w:ascii="Times New Roman" w:eastAsia="Calibri" w:hAnsi="Times New Roman" w:cs="Times New Roman"/>
          <w:kern w:val="0"/>
          <w:sz w:val="28"/>
          <w:szCs w:val="28"/>
          <w:lang w:val="vi-VN"/>
          <w14:ligatures w14:val="none"/>
        </w:rPr>
        <w:t>- Trụ cầu thân</w:t>
      </w:r>
      <w:r w:rsidRPr="00492C7F">
        <w:rPr>
          <w:rFonts w:ascii="Times New Roman" w:eastAsia="Calibri" w:hAnsi="Times New Roman" w:cs="Times New Roman"/>
          <w:kern w:val="0"/>
          <w:sz w:val="28"/>
          <w:szCs w:val="28"/>
          <w:lang w:val="es-MX"/>
          <w14:ligatures w14:val="none"/>
        </w:rPr>
        <w:t xml:space="preserve"> đặc,</w:t>
      </w:r>
      <w:r w:rsidRPr="00492C7F">
        <w:rPr>
          <w:rFonts w:ascii="Times New Roman" w:eastAsia="Calibri" w:hAnsi="Times New Roman" w:cs="Times New Roman"/>
          <w:kern w:val="0"/>
          <w:sz w:val="28"/>
          <w:szCs w:val="28"/>
          <w:lang w:val="vi-VN"/>
          <w14:ligatures w14:val="none"/>
        </w:rPr>
        <w:t xml:space="preserve"> hẹp bằng </w:t>
      </w:r>
      <w:r w:rsidRPr="00492C7F">
        <w:rPr>
          <w:rFonts w:ascii="Times New Roman" w:eastAsia="Calibri" w:hAnsi="Times New Roman" w:cs="Times New Roman"/>
          <w:kern w:val="0"/>
          <w:sz w:val="28"/>
          <w:szCs w:val="28"/>
          <w:lang w:val="es-MX"/>
          <w14:ligatures w14:val="none"/>
        </w:rPr>
        <w:t>bê tông cốt thép, m</w:t>
      </w:r>
      <w:r w:rsidRPr="00492C7F">
        <w:rPr>
          <w:rFonts w:ascii="Times New Roman" w:eastAsia="Calibri" w:hAnsi="Times New Roman" w:cs="Times New Roman"/>
          <w:kern w:val="0"/>
          <w:sz w:val="28"/>
          <w:szCs w:val="28"/>
          <w:lang w:val="vi-VN"/>
          <w14:ligatures w14:val="none"/>
        </w:rPr>
        <w:t xml:space="preserve">óng trụ T1 đặt trực tiếp </w:t>
      </w:r>
      <w:r w:rsidRPr="00492C7F">
        <w:rPr>
          <w:rFonts w:ascii="Times New Roman" w:eastAsia="Calibri" w:hAnsi="Times New Roman" w:cs="Times New Roman"/>
          <w:kern w:val="0"/>
          <w:sz w:val="28"/>
          <w:szCs w:val="28"/>
          <w:lang w:val="es-MX"/>
          <w14:ligatures w14:val="none"/>
        </w:rPr>
        <w:t>tr</w:t>
      </w:r>
      <w:r w:rsidRPr="00492C7F">
        <w:rPr>
          <w:rFonts w:ascii="Times New Roman" w:eastAsia="Calibri" w:hAnsi="Times New Roman" w:cs="Times New Roman"/>
          <w:kern w:val="0"/>
          <w:sz w:val="28"/>
          <w:szCs w:val="28"/>
          <w:lang w:val="vi-VN"/>
          <w14:ligatures w14:val="none"/>
        </w:rPr>
        <w:t>ên nền đá gốc thiết kế bê tông cốt thép trụ rộng để bảo vệ, chống xói mòn</w:t>
      </w:r>
      <w:r w:rsidRPr="00492C7F">
        <w:rPr>
          <w:rFonts w:ascii="Times New Roman" w:eastAsia="Calibri" w:hAnsi="Times New Roman" w:cs="Times New Roman"/>
          <w:kern w:val="0"/>
          <w:sz w:val="28"/>
          <w:szCs w:val="28"/>
          <w14:ligatures w14:val="none"/>
        </w:rPr>
        <w:t>,</w:t>
      </w:r>
      <w:r w:rsidRPr="00492C7F">
        <w:rPr>
          <w:rFonts w:ascii="Times New Roman" w:eastAsia="Calibri" w:hAnsi="Times New Roman" w:cs="Times New Roman"/>
          <w:kern w:val="0"/>
          <w:sz w:val="28"/>
          <w:szCs w:val="28"/>
          <w:lang w:val="es-MX"/>
          <w14:ligatures w14:val="none"/>
        </w:rPr>
        <w:t xml:space="preserve"> móng trụ từ cao độ 111,96m đến cao độ 113,96m).</w:t>
      </w:r>
    </w:p>
    <w:tbl>
      <w:tblPr>
        <w:tblStyle w:val="TableGrid1"/>
        <w:tblW w:w="0" w:type="auto"/>
        <w:tblLook w:val="04A0" w:firstRow="1" w:lastRow="0" w:firstColumn="1" w:lastColumn="0" w:noHBand="0" w:noVBand="1"/>
      </w:tblPr>
      <w:tblGrid>
        <w:gridCol w:w="4778"/>
        <w:gridCol w:w="4426"/>
      </w:tblGrid>
      <w:tr w:rsidR="00492C7F" w:rsidRPr="00492C7F" w14:paraId="436B64A9" w14:textId="77777777" w:rsidTr="00631300">
        <w:trPr>
          <w:trHeight w:val="3759"/>
        </w:trPr>
        <w:tc>
          <w:tcPr>
            <w:tcW w:w="4493" w:type="dxa"/>
          </w:tcPr>
          <w:p w14:paraId="1DDE5311"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Trụ cầu T1</w:t>
            </w:r>
          </w:p>
          <w:p w14:paraId="75256E24"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19354025" wp14:editId="2AEA7A59">
                  <wp:extent cx="2837815" cy="2339340"/>
                  <wp:effectExtent l="0" t="0" r="635" b="3810"/>
                  <wp:docPr id="35687777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523" cy="2365478"/>
                          </a:xfrm>
                          <a:prstGeom prst="rect">
                            <a:avLst/>
                          </a:prstGeom>
                          <a:noFill/>
                          <a:ln>
                            <a:noFill/>
                          </a:ln>
                        </pic:spPr>
                      </pic:pic>
                    </a:graphicData>
                  </a:graphic>
                </wp:inline>
              </w:drawing>
            </w:r>
            <w:r w:rsidRPr="00492C7F">
              <w:rPr>
                <w:rFonts w:ascii="Times New Roman" w:eastAsia="Calibri" w:hAnsi="Times New Roman" w:cs="Times New Roman"/>
                <w:noProof/>
                <w:sz w:val="25"/>
                <w:szCs w:val="25"/>
                <w:lang w:val="es-MX"/>
              </w:rPr>
              <w:t xml:space="preserve"> </w:t>
            </w:r>
          </w:p>
          <w:p w14:paraId="37FF5968"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006476F0" wp14:editId="2933770F">
                  <wp:extent cx="2916555" cy="2514600"/>
                  <wp:effectExtent l="0" t="0" r="0" b="0"/>
                  <wp:docPr id="786577460"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0650" cy="2535374"/>
                          </a:xfrm>
                          <a:prstGeom prst="rect">
                            <a:avLst/>
                          </a:prstGeom>
                          <a:noFill/>
                          <a:ln>
                            <a:noFill/>
                          </a:ln>
                        </pic:spPr>
                      </pic:pic>
                    </a:graphicData>
                  </a:graphic>
                </wp:inline>
              </w:drawing>
            </w:r>
          </w:p>
        </w:tc>
        <w:tc>
          <w:tcPr>
            <w:tcW w:w="4569" w:type="dxa"/>
          </w:tcPr>
          <w:p w14:paraId="5A15CE36"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Trụ cầu T1</w:t>
            </w:r>
          </w:p>
          <w:p w14:paraId="1194C8E2"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366B31D3" wp14:editId="4963366E">
                  <wp:extent cx="2625725" cy="2339340"/>
                  <wp:effectExtent l="0" t="0" r="3175" b="3810"/>
                  <wp:docPr id="25553899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4526" cy="2409546"/>
                          </a:xfrm>
                          <a:prstGeom prst="rect">
                            <a:avLst/>
                          </a:prstGeom>
                          <a:noFill/>
                          <a:ln>
                            <a:noFill/>
                          </a:ln>
                        </pic:spPr>
                      </pic:pic>
                    </a:graphicData>
                  </a:graphic>
                </wp:inline>
              </w:drawing>
            </w:r>
          </w:p>
          <w:p w14:paraId="13EB42B9"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7E2BFE70" wp14:editId="78CCFEC7">
                  <wp:extent cx="2691130" cy="2522220"/>
                  <wp:effectExtent l="0" t="0" r="0" b="0"/>
                  <wp:docPr id="80207465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1589" cy="2588257"/>
                          </a:xfrm>
                          <a:prstGeom prst="rect">
                            <a:avLst/>
                          </a:prstGeom>
                          <a:noFill/>
                          <a:ln>
                            <a:noFill/>
                          </a:ln>
                        </pic:spPr>
                      </pic:pic>
                    </a:graphicData>
                  </a:graphic>
                </wp:inline>
              </w:drawing>
            </w:r>
          </w:p>
        </w:tc>
      </w:tr>
    </w:tbl>
    <w:p w14:paraId="0A017CBE" w14:textId="77777777" w:rsidR="00492C7F" w:rsidRPr="00492C7F" w:rsidRDefault="00492C7F" w:rsidP="00492C7F">
      <w:pPr>
        <w:widowControl w:val="0"/>
        <w:spacing w:before="120" w:after="120" w:line="480" w:lineRule="exact"/>
        <w:ind w:firstLine="567"/>
        <w:jc w:val="both"/>
        <w:rPr>
          <w:rFonts w:ascii="Times New Roman" w:eastAsia="Calibri" w:hAnsi="Times New Roman" w:cs="Times New Roman"/>
          <w:kern w:val="0"/>
          <w:sz w:val="28"/>
          <w:szCs w:val="28"/>
          <w:lang w:val="vi-VN"/>
          <w14:ligatures w14:val="none"/>
        </w:rPr>
      </w:pPr>
      <w:r w:rsidRPr="00492C7F">
        <w:rPr>
          <w:rFonts w:ascii="Times New Roman" w:eastAsia="Calibri" w:hAnsi="Times New Roman" w:cs="Times New Roman"/>
          <w:kern w:val="0"/>
          <w:sz w:val="28"/>
          <w:szCs w:val="28"/>
          <w:lang w:val="vi-VN"/>
          <w14:ligatures w14:val="none"/>
        </w:rPr>
        <w:lastRenderedPageBreak/>
        <w:t>- Trụ cầu thân</w:t>
      </w:r>
      <w:r w:rsidRPr="00492C7F">
        <w:rPr>
          <w:rFonts w:ascii="Times New Roman" w:eastAsia="Calibri" w:hAnsi="Times New Roman" w:cs="Times New Roman"/>
          <w:kern w:val="0"/>
          <w:sz w:val="28"/>
          <w:szCs w:val="28"/>
          <w:lang w:val="es-MX"/>
          <w14:ligatures w14:val="none"/>
        </w:rPr>
        <w:t xml:space="preserve"> đặc,</w:t>
      </w:r>
      <w:r w:rsidRPr="00492C7F">
        <w:rPr>
          <w:rFonts w:ascii="Times New Roman" w:eastAsia="Calibri" w:hAnsi="Times New Roman" w:cs="Times New Roman"/>
          <w:kern w:val="0"/>
          <w:sz w:val="28"/>
          <w:szCs w:val="28"/>
          <w:lang w:val="vi-VN"/>
          <w14:ligatures w14:val="none"/>
        </w:rPr>
        <w:t xml:space="preserve"> hẹp bằng BTCT, đặt trên 6 cọc khoan nhồi đường kính 1,2m</w:t>
      </w:r>
      <w:r w:rsidRPr="00492C7F">
        <w:rPr>
          <w:rFonts w:ascii="Times New Roman" w:eastAsia="Calibri" w:hAnsi="Times New Roman" w:cs="Times New Roman"/>
          <w:kern w:val="0"/>
          <w:sz w:val="28"/>
          <w:szCs w:val="28"/>
          <w14:ligatures w14:val="none"/>
        </w:rPr>
        <w:t>,</w:t>
      </w:r>
      <w:r w:rsidRPr="00492C7F">
        <w:rPr>
          <w:rFonts w:ascii="Times New Roman" w:eastAsia="Calibri" w:hAnsi="Times New Roman" w:cs="Times New Roman"/>
          <w:kern w:val="0"/>
          <w:sz w:val="28"/>
          <w:szCs w:val="28"/>
          <w:lang w:val="vi-VN"/>
          <w14:ligatures w14:val="none"/>
        </w:rPr>
        <w:t xml:space="preserve"> </w:t>
      </w:r>
      <w:r w:rsidRPr="00492C7F">
        <w:rPr>
          <w:rFonts w:ascii="Times New Roman" w:eastAsia="Calibri" w:hAnsi="Times New Roman" w:cs="Times New Roman"/>
          <w:kern w:val="0"/>
          <w:sz w:val="28"/>
          <w:szCs w:val="28"/>
          <w14:ligatures w14:val="none"/>
        </w:rPr>
        <w:t>từ</w:t>
      </w:r>
      <w:r w:rsidRPr="00492C7F">
        <w:rPr>
          <w:rFonts w:ascii="Times New Roman" w:eastAsia="Calibri" w:hAnsi="Times New Roman" w:cs="Times New Roman"/>
          <w:kern w:val="0"/>
          <w:sz w:val="28"/>
          <w:szCs w:val="28"/>
          <w:lang w:val="es-MX"/>
          <w14:ligatures w14:val="none"/>
        </w:rPr>
        <w:t xml:space="preserve"> cao độ 107,28m đến cao độ 119,13m sau đó đổ BTCT từ cao độ 119,13m đến cao độ 121,13m. T</w:t>
      </w:r>
      <w:r w:rsidRPr="00492C7F">
        <w:rPr>
          <w:rFonts w:ascii="Times New Roman" w:eastAsia="Calibri" w:hAnsi="Times New Roman" w:cs="Times New Roman"/>
          <w:kern w:val="0"/>
          <w:sz w:val="28"/>
          <w:szCs w:val="28"/>
          <w:lang w:val="vi-VN"/>
          <w14:ligatures w14:val="none"/>
        </w:rPr>
        <w:t>rụ cầu T2 đã xếp rọ đá 03 bên để tránh xói lở nhưng lâu ngày đã bị mất và hư hỏng các sợi thép rọ đá. Một mặt tiếp giáp về phía mố cầu M2 chưa có rọ đá.</w:t>
      </w:r>
    </w:p>
    <w:tbl>
      <w:tblPr>
        <w:tblStyle w:val="TableGrid1"/>
        <w:tblW w:w="0" w:type="auto"/>
        <w:tblLook w:val="04A0" w:firstRow="1" w:lastRow="0" w:firstColumn="1" w:lastColumn="0" w:noHBand="0" w:noVBand="1"/>
      </w:tblPr>
      <w:tblGrid>
        <w:gridCol w:w="4688"/>
        <w:gridCol w:w="4516"/>
      </w:tblGrid>
      <w:tr w:rsidR="00492C7F" w:rsidRPr="00492C7F" w14:paraId="44BF650E" w14:textId="77777777" w:rsidTr="00631300">
        <w:trPr>
          <w:trHeight w:val="3759"/>
        </w:trPr>
        <w:tc>
          <w:tcPr>
            <w:tcW w:w="4458" w:type="dxa"/>
          </w:tcPr>
          <w:p w14:paraId="761B343A"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Hiện trạng rọ đá bảo vệ trụ cầu T2</w:t>
            </w:r>
          </w:p>
          <w:p w14:paraId="0CAF7F8C"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6B570E4D" wp14:editId="05CCA37A">
                  <wp:extent cx="2830749" cy="2489835"/>
                  <wp:effectExtent l="0" t="0" r="8255" b="5715"/>
                  <wp:docPr id="213322850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8227" cy="2557982"/>
                          </a:xfrm>
                          <a:prstGeom prst="rect">
                            <a:avLst/>
                          </a:prstGeom>
                          <a:noFill/>
                          <a:ln>
                            <a:noFill/>
                          </a:ln>
                        </pic:spPr>
                      </pic:pic>
                    </a:graphicData>
                  </a:graphic>
                </wp:inline>
              </w:drawing>
            </w:r>
            <w:r w:rsidRPr="00492C7F">
              <w:rPr>
                <w:rFonts w:ascii="Times New Roman" w:eastAsia="Calibri" w:hAnsi="Times New Roman" w:cs="Times New Roman"/>
                <w:noProof/>
                <w:sz w:val="25"/>
                <w:szCs w:val="25"/>
                <w:lang w:val="es-MX"/>
              </w:rPr>
              <w:t xml:space="preserve"> </w:t>
            </w:r>
          </w:p>
        </w:tc>
        <w:tc>
          <w:tcPr>
            <w:tcW w:w="4604" w:type="dxa"/>
          </w:tcPr>
          <w:p w14:paraId="43BCD5AE"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lang w:val="es-MX"/>
              </w:rPr>
              <w:t>Hiện trạng rọ đá bảo vệ trụ cầu T2</w:t>
            </w:r>
          </w:p>
          <w:p w14:paraId="3E5E5A6A"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lang w:val="es-MX"/>
              </w:rPr>
            </w:pPr>
            <w:r w:rsidRPr="00492C7F">
              <w:rPr>
                <w:rFonts w:ascii="Times New Roman" w:eastAsia="Calibri" w:hAnsi="Times New Roman" w:cs="Times New Roman"/>
                <w:noProof/>
                <w:sz w:val="25"/>
                <w:szCs w:val="25"/>
              </w:rPr>
              <w:drawing>
                <wp:inline distT="0" distB="0" distL="0" distR="0" wp14:anchorId="16A82A68" wp14:editId="4C6F9C44">
                  <wp:extent cx="2665122" cy="2489835"/>
                  <wp:effectExtent l="0" t="0" r="1905" b="5715"/>
                  <wp:docPr id="110787491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1556" cy="2542557"/>
                          </a:xfrm>
                          <a:prstGeom prst="rect">
                            <a:avLst/>
                          </a:prstGeom>
                          <a:noFill/>
                          <a:ln>
                            <a:noFill/>
                          </a:ln>
                        </pic:spPr>
                      </pic:pic>
                    </a:graphicData>
                  </a:graphic>
                </wp:inline>
              </w:drawing>
            </w:r>
          </w:p>
        </w:tc>
      </w:tr>
      <w:tr w:rsidR="00492C7F" w:rsidRPr="00492C7F" w14:paraId="42841245" w14:textId="77777777" w:rsidTr="00631300">
        <w:tc>
          <w:tcPr>
            <w:tcW w:w="4458" w:type="dxa"/>
          </w:tcPr>
          <w:p w14:paraId="7D94AE09"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drawing>
                <wp:inline distT="0" distB="0" distL="0" distR="0" wp14:anchorId="70CAB74A" wp14:editId="2BE682E0">
                  <wp:extent cx="2839720" cy="2743200"/>
                  <wp:effectExtent l="0" t="0" r="0" b="0"/>
                  <wp:docPr id="1286051671"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4233" cy="2757220"/>
                          </a:xfrm>
                          <a:prstGeom prst="rect">
                            <a:avLst/>
                          </a:prstGeom>
                          <a:noFill/>
                          <a:ln>
                            <a:noFill/>
                          </a:ln>
                        </pic:spPr>
                      </pic:pic>
                    </a:graphicData>
                  </a:graphic>
                </wp:inline>
              </w:drawing>
            </w:r>
          </w:p>
        </w:tc>
        <w:tc>
          <w:tcPr>
            <w:tcW w:w="4604" w:type="dxa"/>
          </w:tcPr>
          <w:p w14:paraId="4BE59B4F" w14:textId="77777777" w:rsidR="00492C7F" w:rsidRPr="00492C7F" w:rsidRDefault="00492C7F" w:rsidP="00492C7F">
            <w:pPr>
              <w:widowControl w:val="0"/>
              <w:spacing w:before="14" w:after="14"/>
              <w:jc w:val="center"/>
              <w:rPr>
                <w:rFonts w:ascii="Times New Roman" w:eastAsia="Calibri" w:hAnsi="Times New Roman" w:cs="Times New Roman"/>
                <w:noProof/>
                <w:sz w:val="25"/>
                <w:szCs w:val="25"/>
              </w:rPr>
            </w:pPr>
            <w:r w:rsidRPr="00492C7F">
              <w:rPr>
                <w:rFonts w:ascii="Times New Roman" w:eastAsia="Calibri" w:hAnsi="Times New Roman" w:cs="Times New Roman"/>
                <w:noProof/>
                <w:sz w:val="25"/>
                <w:szCs w:val="25"/>
              </w:rPr>
              <w:drawing>
                <wp:inline distT="0" distB="0" distL="0" distR="0" wp14:anchorId="4537A1EB" wp14:editId="024B8659">
                  <wp:extent cx="2693955" cy="2723745"/>
                  <wp:effectExtent l="0" t="0" r="0" b="635"/>
                  <wp:docPr id="76711026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3492" cy="2733387"/>
                          </a:xfrm>
                          <a:prstGeom prst="rect">
                            <a:avLst/>
                          </a:prstGeom>
                          <a:noFill/>
                          <a:ln>
                            <a:noFill/>
                          </a:ln>
                        </pic:spPr>
                      </pic:pic>
                    </a:graphicData>
                  </a:graphic>
                </wp:inline>
              </w:drawing>
            </w:r>
          </w:p>
        </w:tc>
      </w:tr>
    </w:tbl>
    <w:bookmarkEnd w:id="2"/>
    <w:p w14:paraId="5FBDC279" w14:textId="58D27A82" w:rsidR="00492C7F" w:rsidRPr="00492C7F" w:rsidRDefault="00BC55A6" w:rsidP="00BC55A6">
      <w:pPr>
        <w:widowControl w:val="0"/>
        <w:spacing w:before="120" w:after="120" w:line="440" w:lineRule="exact"/>
        <w:ind w:firstLine="567"/>
        <w:jc w:val="both"/>
        <w:rPr>
          <w:rFonts w:ascii="Times New Roman" w:eastAsia="Calibri" w:hAnsi="Times New Roman" w:cs="Times New Roman"/>
          <w:b/>
          <w:bCs/>
          <w:i/>
          <w:iCs/>
          <w:kern w:val="0"/>
          <w:sz w:val="28"/>
          <w:szCs w:val="28"/>
          <w:lang w:val="vi-VN"/>
          <w14:ligatures w14:val="none"/>
        </w:rPr>
      </w:pPr>
      <w:r>
        <w:rPr>
          <w:rFonts w:ascii="Times New Roman" w:eastAsia="Calibri" w:hAnsi="Times New Roman" w:cs="Times New Roman"/>
          <w:b/>
          <w:bCs/>
          <w:i/>
          <w:iCs/>
          <w:kern w:val="0"/>
          <w:sz w:val="28"/>
          <w:szCs w:val="28"/>
          <w14:ligatures w14:val="none"/>
        </w:rPr>
        <w:t>3.</w:t>
      </w:r>
      <w:r w:rsidR="00492C7F" w:rsidRPr="00492C7F">
        <w:rPr>
          <w:rFonts w:ascii="Times New Roman" w:eastAsia="Calibri" w:hAnsi="Times New Roman" w:cs="Times New Roman"/>
          <w:b/>
          <w:bCs/>
          <w:i/>
          <w:iCs/>
          <w:kern w:val="0"/>
          <w:sz w:val="28"/>
          <w:szCs w:val="28"/>
          <w:lang w:val="vi-VN"/>
          <w14:ligatures w14:val="none"/>
        </w:rPr>
        <w:t>2. Các tồn tại cần phải được sửa chữa</w:t>
      </w:r>
    </w:p>
    <w:p w14:paraId="0DDA7AE5" w14:textId="77777777" w:rsidR="00492C7F" w:rsidRPr="00492C7F" w:rsidRDefault="00492C7F" w:rsidP="00492C7F">
      <w:pPr>
        <w:widowControl w:val="0"/>
        <w:spacing w:before="120" w:after="120" w:line="440" w:lineRule="exact"/>
        <w:ind w:firstLine="567"/>
        <w:contextualSpacing/>
        <w:jc w:val="both"/>
        <w:rPr>
          <w:rFonts w:ascii="Times New Roman" w:eastAsia="Calibri" w:hAnsi="Times New Roman" w:cs="Times New Roman"/>
          <w:kern w:val="0"/>
          <w:sz w:val="28"/>
          <w:szCs w:val="28"/>
          <w:lang w:val="vi-VN"/>
          <w14:ligatures w14:val="none"/>
        </w:rPr>
      </w:pPr>
      <w:bookmarkStart w:id="3" w:name="_Hlk191542237"/>
      <w:r w:rsidRPr="00492C7F">
        <w:rPr>
          <w:rFonts w:ascii="Times New Roman" w:eastAsia="Calibri" w:hAnsi="Times New Roman" w:cs="Times New Roman"/>
          <w:kern w:val="0"/>
          <w:sz w:val="28"/>
          <w:szCs w:val="28"/>
          <w:lang w:val="vi-VN"/>
          <w14:ligatures w14:val="none"/>
        </w:rPr>
        <w:t>- Lề đường, mái ta luy âm dương không có cây che khuất tầm nhìn. Người tham gia giao thông trên tuyến dễ dàng quan sát phía trước. Giảm thiểu tai nạn khi người tham gia giao thông dễ dàng quan sát đường từ phía xa, không bị che khuất tầm nhìn.</w:t>
      </w:r>
    </w:p>
    <w:p w14:paraId="11A95BFD" w14:textId="77777777" w:rsidR="00492C7F" w:rsidRPr="00492C7F" w:rsidRDefault="00492C7F" w:rsidP="00492C7F">
      <w:pPr>
        <w:widowControl w:val="0"/>
        <w:spacing w:before="120" w:after="120" w:line="440" w:lineRule="exact"/>
        <w:ind w:firstLine="567"/>
        <w:contextualSpacing/>
        <w:jc w:val="both"/>
        <w:rPr>
          <w:rFonts w:ascii="Times New Roman" w:eastAsia="Calibri" w:hAnsi="Times New Roman" w:cs="Times New Roman"/>
          <w:kern w:val="0"/>
          <w:sz w:val="28"/>
          <w:szCs w:val="28"/>
          <w:lang w:val="vi-VN"/>
          <w14:ligatures w14:val="none"/>
        </w:rPr>
      </w:pPr>
      <w:r w:rsidRPr="00492C7F">
        <w:rPr>
          <w:rFonts w:ascii="Times New Roman" w:eastAsia="Calibri" w:hAnsi="Times New Roman" w:cs="Times New Roman"/>
          <w:kern w:val="0"/>
          <w:sz w:val="28"/>
          <w:szCs w:val="28"/>
          <w:lang w:val="vi-VN"/>
          <w14:ligatures w14:val="none"/>
        </w:rPr>
        <w:t>- Cầu Nậm Păm</w:t>
      </w:r>
    </w:p>
    <w:bookmarkEnd w:id="3"/>
    <w:p w14:paraId="293AC69D" w14:textId="77777777" w:rsidR="00492C7F" w:rsidRPr="00492C7F" w:rsidRDefault="00492C7F" w:rsidP="00492C7F">
      <w:pPr>
        <w:widowControl w:val="0"/>
        <w:spacing w:before="120" w:after="120" w:line="46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xml:space="preserve">+ Các ê cu bắt đế lan can thép vào bệ lan can bê tông, tổng mất 300/552 (ê cu) </w:t>
      </w:r>
      <w:r w:rsidRPr="00492C7F">
        <w:rPr>
          <w:rFonts w:ascii="Times New Roman" w:eastAsia="Calibri" w:hAnsi="Times New Roman" w:cs="Times New Roman"/>
          <w:kern w:val="0"/>
          <w:sz w:val="28"/>
          <w:szCs w:val="28"/>
          <w:lang w:val="es-MX"/>
          <w14:ligatures w14:val="none"/>
        </w:rPr>
        <w:lastRenderedPageBreak/>
        <w:t xml:space="preserve">cần sửa chữa, thay thế trong đó: lan can phía thượng lưu suối mất 29/276 (ê cu). Lan can phía hạ lưu suối bị mất 271/276 (ê cu). </w:t>
      </w:r>
    </w:p>
    <w:p w14:paraId="4EE2365F" w14:textId="77777777" w:rsidR="00492C7F" w:rsidRPr="00492C7F" w:rsidRDefault="00492C7F" w:rsidP="00492C7F">
      <w:pPr>
        <w:widowControl w:val="0"/>
        <w:spacing w:before="120" w:after="120" w:line="46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Mái ta luy 02 đầu cầu cây cỏ mọc cao, mặt cầu có vật liệu rời rơi vãi làm tác ống thoát nước và ảnh hưởng đến khe co giãn bằng cao su.</w:t>
      </w:r>
    </w:p>
    <w:p w14:paraId="574CC356" w14:textId="77777777" w:rsidR="00492C7F" w:rsidRPr="00492C7F" w:rsidRDefault="00492C7F" w:rsidP="00492C7F">
      <w:pPr>
        <w:widowControl w:val="0"/>
        <w:spacing w:before="120" w:after="120" w:line="460" w:lineRule="exact"/>
        <w:ind w:firstLine="567"/>
        <w:contextualSpacing/>
        <w:jc w:val="both"/>
        <w:rPr>
          <w:rFonts w:ascii="Times New Roman" w:eastAsia="Calibri" w:hAnsi="Times New Roman" w:cs="Times New Roman"/>
          <w:kern w:val="0"/>
          <w:sz w:val="28"/>
          <w:szCs w:val="28"/>
          <w:lang w:val="es-MX"/>
          <w14:ligatures w14:val="none"/>
        </w:rPr>
      </w:pPr>
      <w:r w:rsidRPr="00492C7F">
        <w:rPr>
          <w:rFonts w:ascii="Times New Roman" w:eastAsia="Calibri" w:hAnsi="Times New Roman" w:cs="Times New Roman"/>
          <w:kern w:val="0"/>
          <w:sz w:val="28"/>
          <w:szCs w:val="28"/>
          <w:lang w:val="es-MX"/>
          <w14:ligatures w14:val="none"/>
        </w:rPr>
        <w:t xml:space="preserve">+ Trụ cầu T2 </w:t>
      </w:r>
      <w:r w:rsidRPr="00492C7F">
        <w:rPr>
          <w:rFonts w:ascii="Times New Roman" w:eastAsia="Calibri" w:hAnsi="Times New Roman" w:cs="Times New Roman"/>
          <w:kern w:val="0"/>
          <w:sz w:val="28"/>
          <w:szCs w:val="28"/>
          <w:lang w:val="vi-VN"/>
          <w14:ligatures w14:val="none"/>
        </w:rPr>
        <w:t>thân</w:t>
      </w:r>
      <w:r w:rsidRPr="00492C7F">
        <w:rPr>
          <w:rFonts w:ascii="Times New Roman" w:eastAsia="Calibri" w:hAnsi="Times New Roman" w:cs="Times New Roman"/>
          <w:kern w:val="0"/>
          <w:sz w:val="28"/>
          <w:szCs w:val="28"/>
          <w:lang w:val="es-MX"/>
          <w14:ligatures w14:val="none"/>
        </w:rPr>
        <w:t xml:space="preserve"> đặc,</w:t>
      </w:r>
      <w:r w:rsidRPr="00492C7F">
        <w:rPr>
          <w:rFonts w:ascii="Times New Roman" w:eastAsia="Calibri" w:hAnsi="Times New Roman" w:cs="Times New Roman"/>
          <w:kern w:val="0"/>
          <w:sz w:val="28"/>
          <w:szCs w:val="28"/>
          <w:lang w:val="vi-VN"/>
          <w14:ligatures w14:val="none"/>
        </w:rPr>
        <w:t xml:space="preserve"> hẹp bằng BTCT, đặt trên 6 cọc khoan nhồi đường kính 1,2m. Trụ cầu T2 đã xếp rọ đá móng trụ 03 phía để tránh xói lở nhưng lâu ngày đã bị mất và hư hỏng các sợi thép rọ đá. Một mặt tiếp giáp về phía mố cầu M2 chưa có rọ đá bảo vệ chống xói.</w:t>
      </w:r>
    </w:p>
    <w:p w14:paraId="6D3761A0" w14:textId="23948E96" w:rsidR="00385116" w:rsidRPr="009C5C91" w:rsidRDefault="00385116" w:rsidP="009C5C91">
      <w:pPr>
        <w:pStyle w:val="ListParagraph"/>
        <w:numPr>
          <w:ilvl w:val="0"/>
          <w:numId w:val="13"/>
        </w:numPr>
        <w:tabs>
          <w:tab w:val="left" w:pos="993"/>
        </w:tabs>
        <w:spacing w:before="120" w:after="120" w:line="288" w:lineRule="auto"/>
        <w:ind w:left="0" w:firstLine="567"/>
        <w:rPr>
          <w:rFonts w:ascii="Times New Roman" w:hAnsi="Times New Roman" w:cs="Times New Roman"/>
          <w:b/>
          <w:sz w:val="28"/>
          <w:szCs w:val="28"/>
          <w:lang w:val="nl-NL"/>
        </w:rPr>
      </w:pPr>
      <w:r w:rsidRPr="009C5C91">
        <w:rPr>
          <w:rFonts w:ascii="Times New Roman" w:hAnsi="Times New Roman" w:cs="Times New Roman"/>
          <w:b/>
          <w:sz w:val="28"/>
          <w:szCs w:val="28"/>
          <w:lang w:val="nl-NL"/>
        </w:rPr>
        <w:t>Mục tiêu công việc</w:t>
      </w:r>
    </w:p>
    <w:p w14:paraId="58789083" w14:textId="77777777" w:rsidR="0074125F" w:rsidRPr="0074125F" w:rsidRDefault="0074125F" w:rsidP="0074125F">
      <w:pPr>
        <w:widowControl w:val="0"/>
        <w:spacing w:before="120" w:after="120" w:line="40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xml:space="preserve">Tình trạng hoạt động của các công trình trên đường đảm bảo trong công tác vận hành theo thiết kế như: </w:t>
      </w:r>
    </w:p>
    <w:p w14:paraId="244CD911" w14:textId="77777777" w:rsidR="0074125F" w:rsidRPr="0074125F" w:rsidRDefault="0074125F" w:rsidP="0074125F">
      <w:pPr>
        <w:widowControl w:val="0"/>
        <w:spacing w:before="120" w:after="120" w:line="40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Lề đường không để cây cỏ vượt quá tiêu chí đánh giá.</w:t>
      </w:r>
    </w:p>
    <w:p w14:paraId="33303519" w14:textId="77777777" w:rsidR="0074125F" w:rsidRPr="0074125F" w:rsidRDefault="0074125F" w:rsidP="0074125F">
      <w:pPr>
        <w:widowControl w:val="0"/>
        <w:spacing w:before="120" w:after="120" w:line="40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Không che khuất cọc tiêu biển báo, cột Km</w:t>
      </w:r>
    </w:p>
    <w:p w14:paraId="5B71C457" w14:textId="77777777" w:rsidR="0074125F" w:rsidRPr="0074125F" w:rsidRDefault="0074125F" w:rsidP="0074125F">
      <w:pPr>
        <w:widowControl w:val="0"/>
        <w:spacing w:before="120" w:after="120" w:line="40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Mái ta luy dương trong phạm vi ≤ 4,0m cây cỏ không được cao quá 0,2m.</w:t>
      </w:r>
    </w:p>
    <w:p w14:paraId="368629A7" w14:textId="77777777" w:rsidR="0074125F" w:rsidRPr="0074125F" w:rsidRDefault="0074125F" w:rsidP="0074125F">
      <w:pPr>
        <w:widowControl w:val="0"/>
        <w:spacing w:before="120" w:after="120" w:line="40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Ta luy âm trong phạm vi 1,0m từ vai đường trở ra và trong bụng đường cong cây cỏ không được cao quá vai đường 0,2m và ảnh hưởng đến tầm nhìn, không để cây có đường kính lớn hơn 5,0cm và để xõa cành xuống dưới.</w:t>
      </w:r>
    </w:p>
    <w:p w14:paraId="53F8C2A9"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Khi có cây đổ ngang đường phải chủ động khắc phục để đảm bảo giao thông.</w:t>
      </w:r>
    </w:p>
    <w:p w14:paraId="0950A2D1"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xml:space="preserve">- Tại các vị trí cống qua đường trong khi phát cây cỏ mái taluy cũng phải được phát sạch cây cỏ ở thượng lưu và hạ lưu của cống. </w:t>
      </w:r>
    </w:p>
    <w:p w14:paraId="7582E219"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Cây cỏ phát xong phải được thu gom vận chuyển đổ nơi quy định.</w:t>
      </w:r>
    </w:p>
    <w:p w14:paraId="3928BF6F"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Trên mặt cầu không có nước đọng, vật liệu rời, phát quang mái đầu cầu đảm bảo tham gia giao thông không bị khuất tầm nhìn và kéo dài độ bền công trình.</w:t>
      </w:r>
    </w:p>
    <w:p w14:paraId="6B44E3F5"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Ngăn ngừa hiện tượng xói lở tại chân mố cầu, trụ cầu khi chịu ảnh hưởng của lưu tốc lớn khi vận hành xả lũ, hạn chế tối đa các tác động có thể gây lún, nghiêng hoặc sập cầu. Duy trì sự ổn định lâu dài cho móng và mố cầu trong điều kiện dòng chảy thay đổi.</w:t>
      </w:r>
    </w:p>
    <w:p w14:paraId="4CEA17A7" w14:textId="77777777" w:rsidR="0074125F" w:rsidRPr="0074125F" w:rsidRDefault="0074125F" w:rsidP="0074125F">
      <w:pPr>
        <w:widowControl w:val="0"/>
        <w:spacing w:before="120" w:after="120" w:line="360" w:lineRule="exact"/>
        <w:ind w:firstLine="567"/>
        <w:contextualSpacing/>
        <w:jc w:val="both"/>
        <w:rPr>
          <w:rFonts w:ascii="Times New Roman" w:eastAsia="Calibri" w:hAnsi="Times New Roman" w:cs="Times New Roman"/>
          <w:kern w:val="0"/>
          <w:sz w:val="28"/>
          <w:szCs w:val="28"/>
          <w:lang w:val="vi-VN"/>
          <w14:ligatures w14:val="none"/>
        </w:rPr>
      </w:pPr>
      <w:r w:rsidRPr="0074125F">
        <w:rPr>
          <w:rFonts w:ascii="Times New Roman" w:eastAsia="Calibri" w:hAnsi="Times New Roman" w:cs="Times New Roman"/>
          <w:kern w:val="0"/>
          <w:sz w:val="28"/>
          <w:szCs w:val="28"/>
          <w:lang w:val="vi-VN"/>
          <w14:ligatures w14:val="none"/>
        </w:rPr>
        <w:t>- Theo yêu cầu thực tế.</w:t>
      </w:r>
    </w:p>
    <w:p w14:paraId="3EF07ACA" w14:textId="457B73CF" w:rsidR="00385116" w:rsidRDefault="007C0BC6" w:rsidP="00D67E6A">
      <w:pPr>
        <w:spacing w:before="120" w:after="120" w:line="288" w:lineRule="auto"/>
        <w:ind w:firstLine="567"/>
        <w:rPr>
          <w:rFonts w:ascii="Times New Roman" w:hAnsi="Times New Roman" w:cs="Times New Roman"/>
          <w:b/>
          <w:sz w:val="28"/>
          <w:szCs w:val="28"/>
          <w:lang w:val="nl-NL"/>
        </w:rPr>
      </w:pPr>
      <w:r>
        <w:rPr>
          <w:rFonts w:ascii="Times New Roman" w:hAnsi="Times New Roman" w:cs="Times New Roman"/>
          <w:b/>
          <w:sz w:val="28"/>
          <w:szCs w:val="28"/>
          <w:lang w:val="nl-NL"/>
        </w:rPr>
        <w:t>III</w:t>
      </w:r>
      <w:r w:rsidR="00385116" w:rsidRPr="00385116">
        <w:rPr>
          <w:rFonts w:ascii="Times New Roman" w:hAnsi="Times New Roman" w:cs="Times New Roman"/>
          <w:b/>
          <w:sz w:val="28"/>
          <w:szCs w:val="28"/>
          <w:lang w:val="nl-NL"/>
        </w:rPr>
        <w:t>. Yêu cầu kỹ thuật:</w:t>
      </w:r>
    </w:p>
    <w:p w14:paraId="068AC4E0" w14:textId="52610E01" w:rsidR="008E74EF" w:rsidRDefault="00923111" w:rsidP="00D67E6A">
      <w:pPr>
        <w:tabs>
          <w:tab w:val="left" w:pos="72"/>
          <w:tab w:val="left" w:pos="720"/>
        </w:tabs>
        <w:spacing w:line="340" w:lineRule="exact"/>
        <w:ind w:firstLine="567"/>
        <w:outlineLvl w:val="2"/>
        <w:rPr>
          <w:rFonts w:ascii="Times New Roman" w:hAnsi="Times New Roman" w:cs="Times New Roman"/>
          <w:b/>
          <w:sz w:val="28"/>
          <w:szCs w:val="28"/>
          <w:lang w:val="nl-NL"/>
        </w:rPr>
      </w:pPr>
      <w:r>
        <w:rPr>
          <w:rFonts w:ascii="Times New Roman" w:hAnsi="Times New Roman" w:cs="Times New Roman"/>
          <w:b/>
          <w:sz w:val="28"/>
          <w:szCs w:val="28"/>
          <w:lang w:val="nl-NL"/>
        </w:rPr>
        <w:t xml:space="preserve">1. </w:t>
      </w:r>
      <w:r w:rsidR="008E74EF">
        <w:rPr>
          <w:rFonts w:ascii="Times New Roman" w:hAnsi="Times New Roman" w:cs="Times New Roman"/>
          <w:b/>
          <w:sz w:val="28"/>
          <w:szCs w:val="28"/>
          <w:lang w:val="nl-NL"/>
        </w:rPr>
        <w:t>Yêu cầu kỹ thuật</w:t>
      </w:r>
    </w:p>
    <w:p w14:paraId="48738A29" w14:textId="5EAF4207" w:rsidR="008E74EF" w:rsidRPr="008E74EF" w:rsidRDefault="008E74EF" w:rsidP="008E74EF">
      <w:pPr>
        <w:tabs>
          <w:tab w:val="left" w:pos="72"/>
          <w:tab w:val="left" w:pos="720"/>
        </w:tabs>
        <w:spacing w:line="340" w:lineRule="exact"/>
        <w:jc w:val="center"/>
        <w:outlineLvl w:val="2"/>
        <w:rPr>
          <w:rFonts w:ascii="Times New Roman" w:eastAsia="Times New Roman" w:hAnsi="Times New Roman" w:cs="Times New Roman"/>
          <w:bCs/>
          <w:kern w:val="0"/>
          <w:sz w:val="28"/>
          <w:szCs w:val="28"/>
          <w:lang w:val="vi-VN"/>
          <w14:ligatures w14:val="none"/>
        </w:rPr>
      </w:pPr>
      <w:r w:rsidRPr="008E74EF">
        <w:rPr>
          <w:rFonts w:ascii="Times New Roman" w:eastAsia="Times New Roman" w:hAnsi="Times New Roman" w:cs="Times New Roman"/>
          <w:bCs/>
          <w:kern w:val="0"/>
          <w:sz w:val="28"/>
          <w:szCs w:val="28"/>
          <w:lang w:val="vi-VN"/>
          <w14:ligatures w14:val="none"/>
        </w:rPr>
        <w:t>Bảng: Chỉ dẫn kỹ thuật và tiêu chí nghiệm thu</w:t>
      </w:r>
    </w:p>
    <w:tbl>
      <w:tblPr>
        <w:tblW w:w="555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582"/>
        <w:gridCol w:w="3743"/>
        <w:gridCol w:w="2239"/>
        <w:gridCol w:w="1936"/>
      </w:tblGrid>
      <w:tr w:rsidR="008E74EF" w:rsidRPr="008E74EF" w14:paraId="54ABEAA7" w14:textId="77777777" w:rsidTr="00631300">
        <w:trPr>
          <w:trHeight w:val="614"/>
          <w:tblHeader/>
        </w:trPr>
        <w:tc>
          <w:tcPr>
            <w:tcW w:w="353" w:type="pct"/>
            <w:vAlign w:val="center"/>
            <w:hideMark/>
          </w:tcPr>
          <w:p w14:paraId="13881772" w14:textId="77777777" w:rsidR="008E74EF" w:rsidRPr="008E74EF" w:rsidRDefault="008E74EF" w:rsidP="008E74EF">
            <w:pPr>
              <w:widowControl w:val="0"/>
              <w:spacing w:before="60" w:after="60" w:line="240" w:lineRule="auto"/>
              <w:jc w:val="center"/>
              <w:rPr>
                <w:rFonts w:ascii="Times New Roman" w:eastAsia="Calibri" w:hAnsi="Times New Roman" w:cs="Times New Roman"/>
                <w:b/>
                <w:bCs/>
                <w:kern w:val="0"/>
                <w:lang w:eastAsia="vi-VN"/>
                <w14:ligatures w14:val="none"/>
              </w:rPr>
            </w:pPr>
            <w:r w:rsidRPr="008E74EF">
              <w:rPr>
                <w:rFonts w:ascii="Times New Roman" w:eastAsia="Calibri" w:hAnsi="Times New Roman" w:cs="Times New Roman"/>
                <w:b/>
                <w:bCs/>
                <w:kern w:val="0"/>
                <w:lang w:eastAsia="vi-VN"/>
                <w14:ligatures w14:val="none"/>
              </w:rPr>
              <w:t>STT</w:t>
            </w:r>
          </w:p>
        </w:tc>
        <w:tc>
          <w:tcPr>
            <w:tcW w:w="774" w:type="pct"/>
            <w:vAlign w:val="center"/>
            <w:hideMark/>
          </w:tcPr>
          <w:p w14:paraId="66F82E01" w14:textId="77777777" w:rsidR="008E74EF" w:rsidRPr="008E74EF" w:rsidRDefault="008E74EF" w:rsidP="008E74EF">
            <w:pPr>
              <w:widowControl w:val="0"/>
              <w:spacing w:before="60" w:after="60" w:line="240" w:lineRule="auto"/>
              <w:jc w:val="center"/>
              <w:rPr>
                <w:rFonts w:ascii="Times New Roman" w:eastAsia="Calibri" w:hAnsi="Times New Roman" w:cs="Times New Roman"/>
                <w:b/>
                <w:bCs/>
                <w:kern w:val="0"/>
                <w:lang w:eastAsia="vi-VN"/>
                <w14:ligatures w14:val="none"/>
              </w:rPr>
            </w:pPr>
            <w:r w:rsidRPr="008E74EF">
              <w:rPr>
                <w:rFonts w:ascii="Times New Roman" w:eastAsia="Calibri" w:hAnsi="Times New Roman" w:cs="Times New Roman"/>
                <w:b/>
                <w:bCs/>
                <w:kern w:val="0"/>
                <w:lang w:val="vi-VN" w:eastAsia="vi-VN"/>
                <w14:ligatures w14:val="none"/>
              </w:rPr>
              <w:t>Nội dung</w:t>
            </w:r>
          </w:p>
        </w:tc>
        <w:tc>
          <w:tcPr>
            <w:tcW w:w="1831" w:type="pct"/>
            <w:vAlign w:val="center"/>
          </w:tcPr>
          <w:p w14:paraId="5A09C20A" w14:textId="77777777" w:rsidR="008E74EF" w:rsidRPr="008E74EF" w:rsidRDefault="008E74EF" w:rsidP="008E74EF">
            <w:pPr>
              <w:widowControl w:val="0"/>
              <w:spacing w:before="60" w:after="60" w:line="240" w:lineRule="auto"/>
              <w:jc w:val="center"/>
              <w:rPr>
                <w:rFonts w:ascii="Times New Roman" w:eastAsia="Calibri" w:hAnsi="Times New Roman" w:cs="Times New Roman"/>
                <w:b/>
                <w:bCs/>
                <w:kern w:val="0"/>
                <w:lang w:eastAsia="vi-VN"/>
                <w14:ligatures w14:val="none"/>
              </w:rPr>
            </w:pPr>
            <w:r w:rsidRPr="008E74EF">
              <w:rPr>
                <w:rFonts w:ascii="Times New Roman" w:eastAsia="Calibri" w:hAnsi="Times New Roman" w:cs="Times New Roman"/>
                <w:b/>
                <w:bCs/>
                <w:kern w:val="0"/>
                <w:lang w:eastAsia="vi-VN"/>
                <w14:ligatures w14:val="none"/>
              </w:rPr>
              <w:t>Kỹ thuật bảo dưỡng</w:t>
            </w:r>
          </w:p>
        </w:tc>
        <w:tc>
          <w:tcPr>
            <w:tcW w:w="1095" w:type="pct"/>
            <w:vAlign w:val="center"/>
          </w:tcPr>
          <w:p w14:paraId="4365E621" w14:textId="77777777" w:rsidR="008E74EF" w:rsidRPr="008E74EF" w:rsidRDefault="008E74EF" w:rsidP="008E74EF">
            <w:pPr>
              <w:widowControl w:val="0"/>
              <w:spacing w:before="60" w:after="60" w:line="240" w:lineRule="auto"/>
              <w:jc w:val="center"/>
              <w:rPr>
                <w:rFonts w:ascii="Times New Roman" w:eastAsia="Calibri" w:hAnsi="Times New Roman" w:cs="Times New Roman"/>
                <w:b/>
                <w:bCs/>
                <w:kern w:val="0"/>
                <w:lang w:eastAsia="vi-VN"/>
                <w14:ligatures w14:val="none"/>
              </w:rPr>
            </w:pPr>
            <w:r w:rsidRPr="008E74EF">
              <w:rPr>
                <w:rFonts w:ascii="Times New Roman" w:eastAsia="Calibri" w:hAnsi="Times New Roman" w:cs="Times New Roman"/>
                <w:b/>
                <w:bCs/>
                <w:kern w:val="0"/>
                <w:lang w:eastAsia="vi-VN"/>
                <w14:ligatures w14:val="none"/>
              </w:rPr>
              <w:t>Tiêu chí đạt được</w:t>
            </w:r>
          </w:p>
        </w:tc>
        <w:tc>
          <w:tcPr>
            <w:tcW w:w="947" w:type="pct"/>
            <w:vAlign w:val="center"/>
          </w:tcPr>
          <w:p w14:paraId="373A5A6D" w14:textId="77777777" w:rsidR="008E74EF" w:rsidRPr="008E74EF" w:rsidRDefault="008E74EF" w:rsidP="008E74EF">
            <w:pPr>
              <w:widowControl w:val="0"/>
              <w:spacing w:before="60" w:after="60" w:line="240" w:lineRule="auto"/>
              <w:jc w:val="center"/>
              <w:rPr>
                <w:rFonts w:ascii="Times New Roman" w:eastAsia="Calibri" w:hAnsi="Times New Roman" w:cs="Times New Roman"/>
                <w:b/>
                <w:bCs/>
                <w:kern w:val="0"/>
                <w:lang w:eastAsia="vi-VN"/>
                <w14:ligatures w14:val="none"/>
              </w:rPr>
            </w:pPr>
            <w:r w:rsidRPr="008E74EF">
              <w:rPr>
                <w:rFonts w:ascii="Times New Roman" w:eastAsia="Calibri" w:hAnsi="Times New Roman" w:cs="Times New Roman"/>
                <w:b/>
                <w:bCs/>
                <w:kern w:val="0"/>
                <w:lang w:eastAsia="vi-VN"/>
                <w14:ligatures w14:val="none"/>
              </w:rPr>
              <w:t>Tham chiếu</w:t>
            </w:r>
          </w:p>
        </w:tc>
      </w:tr>
      <w:tr w:rsidR="008E74EF" w:rsidRPr="008E74EF" w14:paraId="6D4C0F2F" w14:textId="77777777" w:rsidTr="00631300">
        <w:trPr>
          <w:trHeight w:val="495"/>
        </w:trPr>
        <w:tc>
          <w:tcPr>
            <w:tcW w:w="353" w:type="pct"/>
            <w:vAlign w:val="center"/>
          </w:tcPr>
          <w:p w14:paraId="6255E773" w14:textId="77777777" w:rsidR="008E74EF" w:rsidRPr="008E74EF" w:rsidRDefault="008E74EF" w:rsidP="008E74EF">
            <w:pPr>
              <w:widowControl w:val="0"/>
              <w:spacing w:before="60" w:after="60" w:line="240" w:lineRule="auto"/>
              <w:jc w:val="center"/>
              <w:rPr>
                <w:rFonts w:ascii="Times New Roman" w:eastAsia="Calibri" w:hAnsi="Times New Roman" w:cs="Times New Roman"/>
                <w:b/>
                <w:kern w:val="0"/>
                <w:lang w:eastAsia="vi-VN"/>
                <w14:ligatures w14:val="none"/>
              </w:rPr>
            </w:pPr>
            <w:r w:rsidRPr="008E74EF">
              <w:rPr>
                <w:rFonts w:ascii="Times New Roman" w:eastAsia="Calibri" w:hAnsi="Times New Roman" w:cs="Times New Roman"/>
                <w:b/>
                <w:kern w:val="0"/>
                <w:lang w:eastAsia="vi-VN"/>
                <w14:ligatures w14:val="none"/>
              </w:rPr>
              <w:t>I</w:t>
            </w:r>
          </w:p>
        </w:tc>
        <w:tc>
          <w:tcPr>
            <w:tcW w:w="2605" w:type="pct"/>
            <w:gridSpan w:val="2"/>
            <w:vAlign w:val="center"/>
          </w:tcPr>
          <w:p w14:paraId="149D1E5E" w14:textId="77777777" w:rsidR="008E74EF" w:rsidRPr="008E74EF" w:rsidRDefault="008E74EF" w:rsidP="008E74EF">
            <w:pPr>
              <w:widowControl w:val="0"/>
              <w:spacing w:before="60" w:after="60" w:line="240" w:lineRule="auto"/>
              <w:jc w:val="both"/>
              <w:rPr>
                <w:rFonts w:ascii="Times New Roman" w:eastAsia="Calibri" w:hAnsi="Times New Roman" w:cs="Times New Roman"/>
                <w:b/>
                <w:kern w:val="0"/>
                <w14:ligatures w14:val="none"/>
              </w:rPr>
            </w:pPr>
            <w:r w:rsidRPr="008E74EF">
              <w:rPr>
                <w:rFonts w:ascii="Times New Roman" w:eastAsia="Calibri" w:hAnsi="Times New Roman" w:cs="Times New Roman"/>
                <w:b/>
                <w:kern w:val="0"/>
                <w:lang w:eastAsia="vi-VN"/>
                <w14:ligatures w14:val="none"/>
              </w:rPr>
              <w:t xml:space="preserve">Bảo dưỡng thường xuyên đường </w:t>
            </w:r>
          </w:p>
        </w:tc>
        <w:tc>
          <w:tcPr>
            <w:tcW w:w="1095" w:type="pct"/>
            <w:vAlign w:val="center"/>
          </w:tcPr>
          <w:p w14:paraId="6AA2ABBA" w14:textId="77777777" w:rsidR="008E74EF" w:rsidRPr="008E74EF" w:rsidRDefault="008E74EF" w:rsidP="008E74EF">
            <w:pPr>
              <w:widowControl w:val="0"/>
              <w:spacing w:before="60" w:after="60" w:line="240" w:lineRule="auto"/>
              <w:jc w:val="both"/>
              <w:rPr>
                <w:rFonts w:ascii="Times New Roman" w:eastAsia="Calibri" w:hAnsi="Times New Roman" w:cs="Times New Roman"/>
                <w:kern w:val="0"/>
                <w:lang w:eastAsia="vi-VN"/>
                <w14:ligatures w14:val="none"/>
              </w:rPr>
            </w:pPr>
          </w:p>
        </w:tc>
        <w:tc>
          <w:tcPr>
            <w:tcW w:w="947" w:type="pct"/>
            <w:vAlign w:val="center"/>
          </w:tcPr>
          <w:p w14:paraId="7DA2E585" w14:textId="77777777" w:rsidR="008E74EF" w:rsidRPr="008E74EF" w:rsidRDefault="008E74EF" w:rsidP="008E74EF">
            <w:pPr>
              <w:widowControl w:val="0"/>
              <w:spacing w:before="60" w:after="60" w:line="240" w:lineRule="auto"/>
              <w:jc w:val="both"/>
              <w:rPr>
                <w:rFonts w:ascii="Times New Roman" w:eastAsia="Calibri" w:hAnsi="Times New Roman" w:cs="Times New Roman"/>
                <w:kern w:val="0"/>
                <w14:ligatures w14:val="none"/>
              </w:rPr>
            </w:pPr>
          </w:p>
        </w:tc>
      </w:tr>
      <w:tr w:rsidR="008E74EF" w:rsidRPr="008E74EF" w14:paraId="54493ADC" w14:textId="77777777" w:rsidTr="00631300">
        <w:trPr>
          <w:trHeight w:val="20"/>
        </w:trPr>
        <w:tc>
          <w:tcPr>
            <w:tcW w:w="353" w:type="pct"/>
            <w:vAlign w:val="center"/>
          </w:tcPr>
          <w:p w14:paraId="19EF5F42" w14:textId="77777777" w:rsidR="008E74EF" w:rsidRPr="008E74EF" w:rsidRDefault="008E74EF" w:rsidP="008E74EF">
            <w:pPr>
              <w:widowControl w:val="0"/>
              <w:spacing w:before="60" w:after="60" w:line="240" w:lineRule="auto"/>
              <w:jc w:val="center"/>
              <w:rPr>
                <w:rFonts w:ascii="Times New Roman" w:eastAsia="Calibri" w:hAnsi="Times New Roman" w:cs="Times New Roman"/>
                <w:kern w:val="0"/>
                <w:lang w:eastAsia="vi-VN"/>
                <w14:ligatures w14:val="none"/>
              </w:rPr>
            </w:pPr>
            <w:r w:rsidRPr="008E74EF">
              <w:rPr>
                <w:rFonts w:ascii="Times New Roman" w:eastAsia="Calibri" w:hAnsi="Times New Roman" w:cs="Times New Roman"/>
                <w:kern w:val="0"/>
                <w:lang w:eastAsia="vi-VN"/>
                <w14:ligatures w14:val="none"/>
              </w:rPr>
              <w:t>1</w:t>
            </w:r>
          </w:p>
        </w:tc>
        <w:tc>
          <w:tcPr>
            <w:tcW w:w="774" w:type="pct"/>
            <w:vAlign w:val="center"/>
          </w:tcPr>
          <w:p w14:paraId="0F263115"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ml:space="preserve">Cắt cỏ lề bằng </w:t>
            </w:r>
            <w:r w:rsidRPr="008E74EF">
              <w:rPr>
                <w:rFonts w:ascii="Times New Roman" w:eastAsia="TimesNewRomanPSMT" w:hAnsi="Times New Roman" w:cs="Times New Roman"/>
                <w:kern w:val="0"/>
                <w:lang w:val="pt-BR"/>
                <w14:ligatures w14:val="none"/>
              </w:rPr>
              <w:lastRenderedPageBreak/>
              <w:t>máy+Phát quang cây cỏ (mái ta luy âm, dương) bằng thủ công</w:t>
            </w:r>
          </w:p>
        </w:tc>
        <w:tc>
          <w:tcPr>
            <w:tcW w:w="1831" w:type="pct"/>
            <w:vAlign w:val="center"/>
          </w:tcPr>
          <w:p w14:paraId="4735BEC2"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xml:space="preserve">- Cắt cỏ lề bằng máy+Phát cỏ cây </w:t>
            </w:r>
            <w:r w:rsidRPr="008E74EF">
              <w:rPr>
                <w:rFonts w:ascii="Times New Roman" w:eastAsia="TimesNewRomanPSMT" w:hAnsi="Times New Roman" w:cs="Times New Roman"/>
                <w:kern w:val="0"/>
                <w:lang w:val="pt-BR"/>
                <w14:ligatures w14:val="none"/>
              </w:rPr>
              <w:lastRenderedPageBreak/>
              <w:t>mái ta luy âm, dương phải chủ động không để cây cỏ trên mái vượt quá tiêu chí đánh giá.</w:t>
            </w:r>
          </w:p>
          <w:p w14:paraId="73E3E0EE"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Không che khuất cọc tiêu biển báo, cột Km</w:t>
            </w:r>
          </w:p>
          <w:p w14:paraId="0838FD1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Mái ta luy dương trong phạm vi ≤ 4,0m cây cỏ không được cao quá 0,2m.</w:t>
            </w:r>
          </w:p>
          <w:p w14:paraId="0D52A4FE"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ml:space="preserve">- Ta luy âm trong phạm vi 1,0m từ vai đường trở ra và trong bụng đường cong cây cỏ không được cao quá vai đường 0,2m và ảnh hưởng đến tầm nhìn, </w:t>
            </w:r>
            <w:r w:rsidRPr="008E74EF">
              <w:rPr>
                <w:rFonts w:ascii="Times New Roman" w:eastAsia="TimesNewRomanPSMT" w:hAnsi="Times New Roman" w:cs="Times New Roman"/>
                <w:kern w:val="0"/>
                <w:lang w:val="vi-VN"/>
                <w14:ligatures w14:val="none"/>
              </w:rPr>
              <w:t>không đ</w:t>
            </w:r>
            <w:r w:rsidRPr="008E74EF">
              <w:rPr>
                <w:rFonts w:ascii="Times New Roman" w:eastAsia="TimesNewRomanPSMT" w:hAnsi="Times New Roman" w:cs="Times New Roman"/>
                <w:kern w:val="0"/>
                <w:lang w:val="pt-BR"/>
                <w14:ligatures w14:val="none"/>
              </w:rPr>
              <w:t>ể</w:t>
            </w:r>
            <w:r w:rsidRPr="008E74EF">
              <w:rPr>
                <w:rFonts w:ascii="Times New Roman" w:eastAsia="TimesNewRomanPSMT" w:hAnsi="Times New Roman" w:cs="Times New Roman"/>
                <w:kern w:val="0"/>
                <w:lang w:val="vi-VN"/>
                <w14:ligatures w14:val="none"/>
              </w:rPr>
              <w:t> cây có đường kính lớn hơn 5,0cm và để xõa cành xuống dưới.</w:t>
            </w:r>
          </w:p>
          <w:p w14:paraId="36904FE2"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Khi có cây đổ ngang đường phải chủ động khắc phục để đảm bảo giao thông.</w:t>
            </w:r>
          </w:p>
          <w:p w14:paraId="59556000"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Tại các vị trí cống qua đường trong khi phát cây cỏ mái taluy cũng phải được phát sạch cây cỏ ở thượng lưu và hạ lưu của cống. Các đảo giao thông nằm trên tuyến nào đang phát cỏ thì cũng phải thực hiện phát cây cỏ mọc trong đảo.</w:t>
            </w:r>
          </w:p>
          <w:p w14:paraId="3B50C41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Theo yêu cầu thực tế.</w:t>
            </w:r>
          </w:p>
          <w:p w14:paraId="24800D10"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Cây cỏ phát xong phải được thu gom vận chuyển đổ nơi quy định.</w:t>
            </w:r>
          </w:p>
        </w:tc>
        <w:tc>
          <w:tcPr>
            <w:tcW w:w="1095" w:type="pct"/>
            <w:vAlign w:val="center"/>
          </w:tcPr>
          <w:p w14:paraId="5F81DCB4"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p>
          <w:p w14:paraId="13FCC095"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p>
          <w:p w14:paraId="6274C9C7"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Lề đường+Mái ta luy  không có cây che khuất tầm nhìn.</w:t>
            </w:r>
          </w:p>
          <w:p w14:paraId="356DB33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Người tham gia giao thông trên tuyến dễ dàng quan sát phía trước.</w:t>
            </w:r>
          </w:p>
          <w:p w14:paraId="4C81B367"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Giảm tai nạn khi người tham gia giao thông dễ dàng quan sát đường từ phía xa, không bị che khuất tầm nhìn.</w:t>
            </w:r>
          </w:p>
        </w:tc>
        <w:tc>
          <w:tcPr>
            <w:tcW w:w="947" w:type="pct"/>
            <w:vAlign w:val="center"/>
          </w:tcPr>
          <w:p w14:paraId="26CC4F82"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p>
          <w:p w14:paraId="071306F2"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p>
          <w:p w14:paraId="7FFE27C9"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Áp dụng theo TCVN 14182:2024</w:t>
            </w:r>
          </w:p>
        </w:tc>
      </w:tr>
      <w:tr w:rsidR="008E74EF" w:rsidRPr="008E74EF" w14:paraId="4F03D0ED" w14:textId="77777777" w:rsidTr="00631300">
        <w:trPr>
          <w:trHeight w:val="457"/>
        </w:trPr>
        <w:tc>
          <w:tcPr>
            <w:tcW w:w="353" w:type="pct"/>
            <w:vAlign w:val="center"/>
          </w:tcPr>
          <w:p w14:paraId="1863F90B" w14:textId="77777777" w:rsidR="008E74EF" w:rsidRPr="008E74EF" w:rsidRDefault="008E74EF" w:rsidP="008E74EF">
            <w:pPr>
              <w:widowControl w:val="0"/>
              <w:spacing w:before="60" w:after="60" w:line="240" w:lineRule="auto"/>
              <w:jc w:val="center"/>
              <w:rPr>
                <w:rFonts w:ascii="Times New Roman" w:eastAsia="Calibri" w:hAnsi="Times New Roman" w:cs="Times New Roman"/>
                <w:b/>
                <w:kern w:val="0"/>
                <w:lang w:eastAsia="vi-VN"/>
                <w14:ligatures w14:val="none"/>
              </w:rPr>
            </w:pPr>
            <w:r w:rsidRPr="008E74EF">
              <w:rPr>
                <w:rFonts w:ascii="Times New Roman" w:eastAsia="Calibri" w:hAnsi="Times New Roman" w:cs="Times New Roman"/>
                <w:b/>
                <w:kern w:val="0"/>
                <w:lang w:eastAsia="vi-VN"/>
                <w14:ligatures w14:val="none"/>
              </w:rPr>
              <w:lastRenderedPageBreak/>
              <w:t>II</w:t>
            </w:r>
          </w:p>
        </w:tc>
        <w:tc>
          <w:tcPr>
            <w:tcW w:w="4647" w:type="pct"/>
            <w:gridSpan w:val="4"/>
            <w:vAlign w:val="center"/>
          </w:tcPr>
          <w:p w14:paraId="4E55DCC8" w14:textId="77777777" w:rsidR="008E74EF" w:rsidRPr="008E74EF" w:rsidRDefault="008E74EF" w:rsidP="008E74EF">
            <w:pPr>
              <w:widowControl w:val="0"/>
              <w:spacing w:before="60" w:after="60" w:line="240" w:lineRule="auto"/>
              <w:jc w:val="both"/>
              <w:rPr>
                <w:rFonts w:ascii="Times New Roman" w:eastAsia="Calibri" w:hAnsi="Times New Roman" w:cs="Times New Roman"/>
                <w:b/>
                <w:kern w:val="0"/>
                <w:lang w:eastAsia="vi-VN"/>
                <w14:ligatures w14:val="none"/>
              </w:rPr>
            </w:pPr>
            <w:r w:rsidRPr="008E74EF">
              <w:rPr>
                <w:rFonts w:ascii="Times New Roman" w:eastAsia="Calibri" w:hAnsi="Times New Roman" w:cs="Times New Roman"/>
                <w:b/>
                <w:kern w:val="0"/>
                <w:lang w:eastAsia="vi-VN"/>
                <w14:ligatures w14:val="none"/>
              </w:rPr>
              <w:t>B</w:t>
            </w:r>
            <w:r w:rsidRPr="008E74EF">
              <w:rPr>
                <w:rFonts w:ascii="Times New Roman" w:eastAsia="Calibri" w:hAnsi="Times New Roman" w:cs="Times New Roman"/>
                <w:b/>
                <w:kern w:val="0"/>
                <w:lang w:val="vi-VN" w:eastAsia="vi-VN"/>
                <w14:ligatures w14:val="none"/>
              </w:rPr>
              <w:t xml:space="preserve">ảo dưỡng thường xuyên cầu </w:t>
            </w:r>
          </w:p>
        </w:tc>
      </w:tr>
      <w:tr w:rsidR="008E74EF" w:rsidRPr="008E74EF" w14:paraId="31C59BB7" w14:textId="77777777" w:rsidTr="00631300">
        <w:trPr>
          <w:trHeight w:val="20"/>
        </w:trPr>
        <w:tc>
          <w:tcPr>
            <w:tcW w:w="353" w:type="pct"/>
            <w:vAlign w:val="center"/>
          </w:tcPr>
          <w:p w14:paraId="6072FFFE" w14:textId="77777777" w:rsidR="008E74EF" w:rsidRPr="008E74EF" w:rsidRDefault="008E74EF" w:rsidP="008E74EF">
            <w:pPr>
              <w:widowControl w:val="0"/>
              <w:spacing w:before="60" w:after="60" w:line="240" w:lineRule="auto"/>
              <w:jc w:val="center"/>
              <w:rPr>
                <w:rFonts w:ascii="Times New Roman" w:eastAsia="Calibri" w:hAnsi="Times New Roman" w:cs="Times New Roman"/>
                <w:kern w:val="0"/>
                <w:lang w:val="pt-BR" w:eastAsia="vi-VN"/>
                <w14:ligatures w14:val="none"/>
              </w:rPr>
            </w:pPr>
            <w:r w:rsidRPr="008E74EF">
              <w:rPr>
                <w:rFonts w:ascii="Times New Roman" w:eastAsia="Calibri" w:hAnsi="Times New Roman" w:cs="Times New Roman"/>
                <w:kern w:val="0"/>
                <w:lang w:val="pt-BR" w:eastAsia="vi-VN"/>
                <w14:ligatures w14:val="none"/>
              </w:rPr>
              <w:t>1</w:t>
            </w:r>
          </w:p>
        </w:tc>
        <w:tc>
          <w:tcPr>
            <w:tcW w:w="774" w:type="pct"/>
            <w:vAlign w:val="center"/>
          </w:tcPr>
          <w:p w14:paraId="36D3A2B1"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Phát quang cây cỏ (mái 2 đầu cầu)</w:t>
            </w:r>
          </w:p>
        </w:tc>
        <w:tc>
          <w:tcPr>
            <w:tcW w:w="1831" w:type="pct"/>
            <w:vAlign w:val="center"/>
          </w:tcPr>
          <w:p w14:paraId="70153DF5"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Phát cỏ cây 2 đầu cầu phải chủ động không để cây cỏ trên mái vượt quá tiêu chí đánh giá.</w:t>
            </w:r>
          </w:p>
          <w:p w14:paraId="79F6E227"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Không che khuất cọc tiêu biển báo, cột Km.</w:t>
            </w:r>
          </w:p>
          <w:p w14:paraId="0F4EDFA4"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Phạm vi từ đầu cầu ra &gt; 10m cỏ không cao quá 0,2m.</w:t>
            </w:r>
          </w:p>
          <w:p w14:paraId="5FE65897"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Cây cỏ phát xong phải được thu gom vận chuyển đổ nơi quy định.</w:t>
            </w:r>
          </w:p>
        </w:tc>
        <w:tc>
          <w:tcPr>
            <w:tcW w:w="1095" w:type="pct"/>
            <w:vAlign w:val="center"/>
          </w:tcPr>
          <w:p w14:paraId="22E173AC"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Cây cỏ không che khuất tầm nhìn người tham gia giao thông.</w:t>
            </w:r>
          </w:p>
          <w:p w14:paraId="3E1F46A8"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Cây cỏ không che khuất các biển báo, cọc tiêu...</w:t>
            </w:r>
          </w:p>
        </w:tc>
        <w:tc>
          <w:tcPr>
            <w:tcW w:w="947" w:type="pct"/>
            <w:vAlign w:val="center"/>
          </w:tcPr>
          <w:p w14:paraId="50E66536"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Áp dụng theo TCVN 14182:2024</w:t>
            </w:r>
          </w:p>
        </w:tc>
      </w:tr>
      <w:tr w:rsidR="008E74EF" w:rsidRPr="008E74EF" w14:paraId="799F47B6" w14:textId="77777777" w:rsidTr="00631300">
        <w:trPr>
          <w:trHeight w:val="20"/>
        </w:trPr>
        <w:tc>
          <w:tcPr>
            <w:tcW w:w="353" w:type="pct"/>
            <w:vAlign w:val="center"/>
          </w:tcPr>
          <w:p w14:paraId="04F37FD2" w14:textId="77777777" w:rsidR="008E74EF" w:rsidRPr="008E74EF" w:rsidRDefault="008E74EF" w:rsidP="008E74EF">
            <w:pPr>
              <w:widowControl w:val="0"/>
              <w:spacing w:before="60" w:after="60" w:line="240" w:lineRule="auto"/>
              <w:jc w:val="center"/>
              <w:rPr>
                <w:rFonts w:ascii="Times New Roman" w:eastAsia="Calibri" w:hAnsi="Times New Roman" w:cs="Times New Roman"/>
                <w:kern w:val="0"/>
                <w:lang w:val="pt-BR" w:eastAsia="vi-VN"/>
                <w14:ligatures w14:val="none"/>
              </w:rPr>
            </w:pPr>
            <w:r w:rsidRPr="008E74EF">
              <w:rPr>
                <w:rFonts w:ascii="Times New Roman" w:eastAsia="Calibri" w:hAnsi="Times New Roman" w:cs="Times New Roman"/>
                <w:kern w:val="0"/>
                <w:lang w:val="pt-BR" w:eastAsia="vi-VN"/>
                <w14:ligatures w14:val="none"/>
              </w:rPr>
              <w:t>2</w:t>
            </w:r>
          </w:p>
        </w:tc>
        <w:tc>
          <w:tcPr>
            <w:tcW w:w="774" w:type="pct"/>
            <w:vAlign w:val="center"/>
          </w:tcPr>
          <w:p w14:paraId="0C7B4195"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Quét dọn vật liệu rời, nước đọng (vệ sinh ống thoát nước)</w:t>
            </w:r>
          </w:p>
        </w:tc>
        <w:tc>
          <w:tcPr>
            <w:tcW w:w="1831" w:type="pct"/>
            <w:vAlign w:val="center"/>
          </w:tcPr>
          <w:p w14:paraId="6F8F9DA2"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Đảm bảo an toàn giao thông; Vệ sinh quét, dọn vật liệu rời trên mặt cầu, rác ở các ống thoát nước, vận chuyển trong phạm vi 100 m</w:t>
            </w:r>
          </w:p>
        </w:tc>
        <w:tc>
          <w:tcPr>
            <w:tcW w:w="1095" w:type="pct"/>
            <w:vAlign w:val="center"/>
          </w:tcPr>
          <w:p w14:paraId="739F4C01" w14:textId="77777777" w:rsidR="008E74EF" w:rsidRPr="008E74EF" w:rsidRDefault="008E74EF" w:rsidP="008E74EF">
            <w:pPr>
              <w:widowControl w:val="0"/>
              <w:autoSpaceDE w:val="0"/>
              <w:autoSpaceDN w:val="0"/>
              <w:adjustRightInd w:val="0"/>
              <w:spacing w:before="60" w:after="60" w:line="240" w:lineRule="auto"/>
              <w:jc w:val="both"/>
              <w:rPr>
                <w:rFonts w:ascii="Arial" w:eastAsia="TimesNewRomanPSMT" w:hAnsi="Arial" w:cs="Times New Roman"/>
                <w:kern w:val="0"/>
                <w:lang w:val="pt-BR" w:eastAsia="ar-SA"/>
                <w14:ligatures w14:val="none"/>
              </w:rPr>
            </w:pPr>
            <w:r w:rsidRPr="008E74EF">
              <w:rPr>
                <w:rFonts w:ascii="Times New Roman" w:eastAsia="TimesNewRomanPSMT" w:hAnsi="Times New Roman" w:cs="Times New Roman"/>
                <w:kern w:val="0"/>
                <w:lang w:val="pt-BR"/>
                <w14:ligatures w14:val="none"/>
              </w:rPr>
              <w:t>Mặt cầu sạch, không có sỏi đá, phế thải, rác, nước đọng trên mặt cầu.</w:t>
            </w:r>
          </w:p>
        </w:tc>
        <w:tc>
          <w:tcPr>
            <w:tcW w:w="947" w:type="pct"/>
            <w:vAlign w:val="center"/>
          </w:tcPr>
          <w:p w14:paraId="4133C1D1"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Áp dụng theo TCVN 14182:2024</w:t>
            </w:r>
          </w:p>
        </w:tc>
      </w:tr>
      <w:tr w:rsidR="008E74EF" w:rsidRPr="008E74EF" w14:paraId="3B895F85" w14:textId="77777777" w:rsidTr="00631300">
        <w:trPr>
          <w:trHeight w:val="20"/>
        </w:trPr>
        <w:tc>
          <w:tcPr>
            <w:tcW w:w="353" w:type="pct"/>
            <w:vAlign w:val="center"/>
          </w:tcPr>
          <w:p w14:paraId="6E8F1AAF" w14:textId="77777777" w:rsidR="008E74EF" w:rsidRPr="008E74EF" w:rsidRDefault="008E74EF" w:rsidP="008E74EF">
            <w:pPr>
              <w:widowControl w:val="0"/>
              <w:spacing w:before="60" w:after="60" w:line="240" w:lineRule="auto"/>
              <w:jc w:val="center"/>
              <w:rPr>
                <w:rFonts w:ascii="Times New Roman" w:eastAsia="Calibri" w:hAnsi="Times New Roman" w:cs="Times New Roman"/>
                <w:kern w:val="0"/>
                <w:lang w:val="pt-BR" w:eastAsia="vi-VN"/>
                <w14:ligatures w14:val="none"/>
              </w:rPr>
            </w:pPr>
            <w:r w:rsidRPr="008E74EF">
              <w:rPr>
                <w:rFonts w:ascii="Times New Roman" w:eastAsia="Calibri" w:hAnsi="Times New Roman" w:cs="Times New Roman"/>
                <w:kern w:val="0"/>
                <w:lang w:val="pt-BR" w:eastAsia="vi-VN"/>
                <w14:ligatures w14:val="none"/>
              </w:rPr>
              <w:t>3</w:t>
            </w:r>
          </w:p>
        </w:tc>
        <w:tc>
          <w:tcPr>
            <w:tcW w:w="774" w:type="pct"/>
            <w:vAlign w:val="center"/>
          </w:tcPr>
          <w:p w14:paraId="02FF984D"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ml:space="preserve">Bắt xiết bu lông dầm cầu </w:t>
            </w:r>
            <w:r w:rsidRPr="008E74EF">
              <w:rPr>
                <w:rFonts w:ascii="Times New Roman" w:eastAsia="TimesNewRomanPSMT" w:hAnsi="Times New Roman" w:cs="Times New Roman"/>
                <w:kern w:val="0"/>
                <w:lang w:val="pt-BR"/>
                <w14:ligatures w14:val="none"/>
              </w:rPr>
              <w:lastRenderedPageBreak/>
              <w:t>thép</w:t>
            </w:r>
          </w:p>
        </w:tc>
        <w:tc>
          <w:tcPr>
            <w:tcW w:w="1831" w:type="pct"/>
            <w:vAlign w:val="center"/>
          </w:tcPr>
          <w:p w14:paraId="228264A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Kiểm tra trực quan bu lông: ăn mòn, rạn nứt, mất ren, lỏng.</w:t>
            </w:r>
          </w:p>
          <w:p w14:paraId="7F5CAB6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Vệ sinh Loại bỏ rỉ sét, bụi bẩn, dầu mỡ.</w:t>
            </w:r>
          </w:p>
          <w:p w14:paraId="21291AAA"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Đối với bu lông thường: bôi mỡ vào phần ren để dễ xiết và chống ăn mòn.</w:t>
            </w:r>
          </w:p>
          <w:p w14:paraId="40F0A9B9"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Xiết sơ bộ: Dùng cờ lê xiết nhẹ theo hình zic-zac hoặc đối xứng từ tâm ra ngoài.</w:t>
            </w:r>
          </w:p>
          <w:p w14:paraId="6BAC005C"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Xiết chính thức: Dùng cờ lê lực xiết đúng lực theo yêu cầu thiết kế (ví dụ: 150 Nm, 200 Nm… tùy bu lông).</w:t>
            </w:r>
          </w:p>
          <w:p w14:paraId="4096C7AD"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Kiểm tra lại từng bu lông bằng cờ lê lực.</w:t>
            </w:r>
          </w:p>
          <w:p w14:paraId="7377143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Đánh dấu bu lông đã kiểm tra (bằng sơn hoặc bút lông).</w:t>
            </w:r>
          </w:p>
          <w:p w14:paraId="3A501A37"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Đảm bảo không có hiện tượng xoay, trượt hoặc lỏng.</w:t>
            </w:r>
          </w:p>
        </w:tc>
        <w:tc>
          <w:tcPr>
            <w:tcW w:w="1095" w:type="pct"/>
            <w:vAlign w:val="center"/>
          </w:tcPr>
          <w:p w14:paraId="2E0A7058"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Lực xiết đúng tiêu chuẩn.</w:t>
            </w:r>
          </w:p>
          <w:p w14:paraId="6184BAEE"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Đảm bảo độ bền kết nối.</w:t>
            </w:r>
          </w:p>
          <w:p w14:paraId="3C0429EF"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Không làm hỏng bulông hoặc chi tiết liên kết.</w:t>
            </w:r>
          </w:p>
          <w:p w14:paraId="06C977C4"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Kiểm tra lực xiết bằng dụng cụ đo chuyên dụng (cờ lê lực, máy đo lực) để đảm bảo đạt yêu cầu</w:t>
            </w:r>
          </w:p>
        </w:tc>
        <w:tc>
          <w:tcPr>
            <w:tcW w:w="947" w:type="pct"/>
            <w:vAlign w:val="center"/>
          </w:tcPr>
          <w:p w14:paraId="7A0447AE"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lastRenderedPageBreak/>
              <w:t xml:space="preserve">- Áp dụng theo TCVN 8791: 2011–Lắp ráp bu </w:t>
            </w:r>
            <w:r w:rsidRPr="008E74EF">
              <w:rPr>
                <w:rFonts w:ascii="Times New Roman" w:eastAsia="TimesNewRomanPSMT" w:hAnsi="Times New Roman" w:cs="Times New Roman"/>
                <w:kern w:val="0"/>
                <w:lang w:val="pt-BR"/>
                <w14:ligatures w14:val="none"/>
              </w:rPr>
              <w:lastRenderedPageBreak/>
              <w:t>lông kết cấu thép.</w:t>
            </w:r>
          </w:p>
          <w:p w14:paraId="113EE83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Áp dụng theo TCVN 6008:2010 – Bu lông cường độ cao dùng cho kết cấu cầu</w:t>
            </w:r>
          </w:p>
          <w:p w14:paraId="355FE964"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p>
        </w:tc>
      </w:tr>
      <w:tr w:rsidR="008E74EF" w:rsidRPr="008E74EF" w14:paraId="43F43450" w14:textId="77777777" w:rsidTr="00631300">
        <w:trPr>
          <w:trHeight w:val="20"/>
        </w:trPr>
        <w:tc>
          <w:tcPr>
            <w:tcW w:w="353" w:type="pct"/>
            <w:vAlign w:val="center"/>
          </w:tcPr>
          <w:p w14:paraId="20224204" w14:textId="77777777" w:rsidR="008E74EF" w:rsidRPr="008E74EF" w:rsidRDefault="008E74EF" w:rsidP="008E74EF">
            <w:pPr>
              <w:widowControl w:val="0"/>
              <w:spacing w:before="60" w:after="60" w:line="240" w:lineRule="auto"/>
              <w:jc w:val="center"/>
              <w:rPr>
                <w:rFonts w:ascii="Times New Roman" w:eastAsia="Calibri" w:hAnsi="Times New Roman" w:cs="Times New Roman"/>
                <w:kern w:val="0"/>
                <w:lang w:val="pt-BR" w:eastAsia="vi-VN"/>
                <w14:ligatures w14:val="none"/>
              </w:rPr>
            </w:pPr>
            <w:r w:rsidRPr="008E74EF">
              <w:rPr>
                <w:rFonts w:ascii="Times New Roman" w:eastAsia="Calibri" w:hAnsi="Times New Roman" w:cs="Times New Roman"/>
                <w:kern w:val="0"/>
                <w:lang w:val="pt-BR" w:eastAsia="vi-VN"/>
                <w14:ligatures w14:val="none"/>
              </w:rPr>
              <w:lastRenderedPageBreak/>
              <w:t>4</w:t>
            </w:r>
          </w:p>
        </w:tc>
        <w:tc>
          <w:tcPr>
            <w:tcW w:w="774" w:type="pct"/>
            <w:vAlign w:val="center"/>
          </w:tcPr>
          <w:p w14:paraId="5D4B5EFB"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Kè xếp rọ đá chân trụ cầu</w:t>
            </w:r>
          </w:p>
        </w:tc>
        <w:tc>
          <w:tcPr>
            <w:tcW w:w="1831" w:type="pct"/>
            <w:vAlign w:val="center"/>
          </w:tcPr>
          <w:p w14:paraId="2F87A09F"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Rọ thép dây viền 3,7mm kèm 1% dây buộc 3,2mm mạ kẽm nhúng nóng bọc nhựa PVC, mắt lưới hình lục giác hoặc vuông.</w:t>
            </w:r>
          </w:p>
          <w:p w14:paraId="0129BAA6"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Đá hộc kích thước 10–25 cm, góc cạnh, không bị phong hóa</w:t>
            </w:r>
          </w:p>
          <w:p w14:paraId="38EA1F56"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Dọn dẹp lớp bùn đất hữu cơ, tạo mặt bằng bằng phẳng</w:t>
            </w:r>
          </w:p>
          <w:p w14:paraId="08C10674"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Lắp đặt rọ đúng vị trí, cố định bằng dây buộc.</w:t>
            </w:r>
          </w:p>
          <w:p w14:paraId="702157C5"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 Xếp đá đầy rọ, buộc chặt nắp rọ bằng dây thép sau khi xếp đá xong.</w:t>
            </w:r>
          </w:p>
        </w:tc>
        <w:tc>
          <w:tcPr>
            <w:tcW w:w="1095" w:type="pct"/>
            <w:vAlign w:val="center"/>
          </w:tcPr>
          <w:p w14:paraId="4A311348" w14:textId="77777777" w:rsidR="008E74EF" w:rsidRPr="008E74EF" w:rsidRDefault="008E74EF" w:rsidP="008E74EF">
            <w:pPr>
              <w:widowControl w:val="0"/>
              <w:suppressAutoHyphens/>
              <w:autoSpaceDE w:val="0"/>
              <w:autoSpaceDN w:val="0"/>
              <w:adjustRightInd w:val="0"/>
              <w:spacing w:before="60" w:after="60" w:line="240" w:lineRule="auto"/>
              <w:contextualSpacing/>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Kỹ thuật kết cấu</w:t>
            </w:r>
            <w:r w:rsidRPr="008E74EF">
              <w:rPr>
                <w:rFonts w:ascii="Times New Roman" w:eastAsia="Calibri" w:hAnsi="Times New Roman" w:cs="Times New Roman"/>
                <w:kern w:val="0"/>
                <w:sz w:val="28"/>
                <w:szCs w:val="22"/>
                <w:lang w:val="pt-BR"/>
                <w14:ligatures w14:val="none"/>
              </w:rPr>
              <w:t xml:space="preserve"> </w:t>
            </w:r>
            <w:r w:rsidRPr="008E74EF">
              <w:rPr>
                <w:rFonts w:ascii="Times New Roman" w:eastAsia="TimesNewRomanPSMT" w:hAnsi="Times New Roman" w:cs="Times New Roman"/>
                <w:kern w:val="0"/>
                <w:lang w:val="pt-BR"/>
                <w14:ligatures w14:val="none"/>
              </w:rPr>
              <w:t>Bền vững, đúng thiết kế, liên kết chắc chắn.</w:t>
            </w:r>
          </w:p>
          <w:p w14:paraId="57BD8E97" w14:textId="77777777" w:rsidR="008E74EF" w:rsidRPr="008E74EF" w:rsidRDefault="008E74EF" w:rsidP="008E74EF">
            <w:pPr>
              <w:widowControl w:val="0"/>
              <w:suppressAutoHyphens/>
              <w:autoSpaceDE w:val="0"/>
              <w:autoSpaceDN w:val="0"/>
              <w:adjustRightInd w:val="0"/>
              <w:spacing w:before="60" w:after="60" w:line="240" w:lineRule="auto"/>
              <w:contextualSpacing/>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Vật liệu</w:t>
            </w:r>
            <w:r w:rsidRPr="008E74EF">
              <w:rPr>
                <w:rFonts w:ascii="Times New Roman" w:eastAsia="Calibri" w:hAnsi="Times New Roman" w:cs="Times New Roman"/>
                <w:kern w:val="0"/>
                <w:sz w:val="28"/>
                <w:szCs w:val="22"/>
                <w:lang w:val="pt-BR"/>
                <w14:ligatures w14:val="none"/>
              </w:rPr>
              <w:t xml:space="preserve"> </w:t>
            </w:r>
            <w:r w:rsidRPr="008E74EF">
              <w:rPr>
                <w:rFonts w:ascii="Times New Roman" w:eastAsia="TimesNewRomanPSMT" w:hAnsi="Times New Roman" w:cs="Times New Roman"/>
                <w:kern w:val="0"/>
                <w:lang w:val="pt-BR"/>
                <w14:ligatures w14:val="none"/>
              </w:rPr>
              <w:t>Đá đạt chuẩn, rọ đúng quy cách</w:t>
            </w:r>
          </w:p>
          <w:p w14:paraId="1E14241A" w14:textId="77777777" w:rsidR="008E74EF" w:rsidRPr="008E74EF" w:rsidRDefault="008E74EF" w:rsidP="008E74EF">
            <w:pPr>
              <w:widowControl w:val="0"/>
              <w:suppressAutoHyphens/>
              <w:autoSpaceDE w:val="0"/>
              <w:autoSpaceDN w:val="0"/>
              <w:adjustRightInd w:val="0"/>
              <w:spacing w:before="60" w:after="60" w:line="240" w:lineRule="auto"/>
              <w:contextualSpacing/>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Chống xói – thủy lực</w:t>
            </w:r>
            <w:r w:rsidRPr="008E74EF">
              <w:rPr>
                <w:rFonts w:ascii="Times New Roman" w:eastAsia="Calibri" w:hAnsi="Times New Roman" w:cs="Times New Roman"/>
                <w:kern w:val="0"/>
                <w:sz w:val="28"/>
                <w:szCs w:val="22"/>
                <w:lang w:val="pt-BR"/>
                <w14:ligatures w14:val="none"/>
              </w:rPr>
              <w:t xml:space="preserve"> </w:t>
            </w:r>
            <w:r w:rsidRPr="008E74EF">
              <w:rPr>
                <w:rFonts w:ascii="Times New Roman" w:eastAsia="TimesNewRomanPSMT" w:hAnsi="Times New Roman" w:cs="Times New Roman"/>
                <w:kern w:val="0"/>
                <w:lang w:val="pt-BR"/>
                <w14:ligatures w14:val="none"/>
              </w:rPr>
              <w:t>Bảo vệ chân trụ, ổn định bờ.</w:t>
            </w:r>
          </w:p>
        </w:tc>
        <w:tc>
          <w:tcPr>
            <w:tcW w:w="947" w:type="pct"/>
            <w:vAlign w:val="center"/>
          </w:tcPr>
          <w:p w14:paraId="05B9CCD8" w14:textId="77777777" w:rsidR="008E74EF" w:rsidRPr="008E74EF" w:rsidRDefault="008E74EF" w:rsidP="008E74EF">
            <w:pPr>
              <w:widowControl w:val="0"/>
              <w:autoSpaceDE w:val="0"/>
              <w:autoSpaceDN w:val="0"/>
              <w:adjustRightInd w:val="0"/>
              <w:spacing w:before="60" w:after="60" w:line="240" w:lineRule="auto"/>
              <w:jc w:val="both"/>
              <w:rPr>
                <w:rFonts w:ascii="Times New Roman" w:eastAsia="TimesNewRomanPSMT" w:hAnsi="Times New Roman" w:cs="Times New Roman"/>
                <w:kern w:val="0"/>
                <w:lang w:val="pt-BR"/>
                <w14:ligatures w14:val="none"/>
              </w:rPr>
            </w:pPr>
            <w:r w:rsidRPr="008E74EF">
              <w:rPr>
                <w:rFonts w:ascii="Times New Roman" w:eastAsia="TimesNewRomanPSMT" w:hAnsi="Times New Roman" w:cs="Times New Roman"/>
                <w:kern w:val="0"/>
                <w:lang w:val="pt-BR"/>
                <w14:ligatures w14:val="none"/>
              </w:rPr>
              <w:t>Áp dụng theo TCVN 10335:2014</w:t>
            </w:r>
          </w:p>
        </w:tc>
      </w:tr>
    </w:tbl>
    <w:p w14:paraId="0E5D0F7F" w14:textId="54DA369D" w:rsidR="00012FB2" w:rsidRDefault="00012FB2" w:rsidP="007C0BC6">
      <w:pPr>
        <w:widowControl w:val="0"/>
        <w:spacing w:before="120" w:after="120" w:line="360" w:lineRule="exact"/>
        <w:ind w:firstLine="709"/>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2</w:t>
      </w:r>
      <w:r w:rsidR="007C0BC6" w:rsidRPr="007C0BC6">
        <w:rPr>
          <w:rFonts w:ascii="Times New Roman" w:eastAsia="Calibri" w:hAnsi="Times New Roman" w:cs="Times New Roman"/>
          <w:b/>
          <w:bCs/>
          <w:kern w:val="0"/>
          <w:sz w:val="28"/>
          <w:szCs w:val="28"/>
          <w:lang w:val="vi-VN"/>
          <w14:ligatures w14:val="none"/>
        </w:rPr>
        <w:t>.</w:t>
      </w:r>
      <w:r>
        <w:rPr>
          <w:rFonts w:ascii="Times New Roman" w:eastAsia="Calibri" w:hAnsi="Times New Roman" w:cs="Times New Roman"/>
          <w:b/>
          <w:bCs/>
          <w:kern w:val="0"/>
          <w:sz w:val="28"/>
          <w:szCs w:val="28"/>
          <w14:ligatures w14:val="none"/>
        </w:rPr>
        <w:t xml:space="preserve">  </w:t>
      </w:r>
      <w:r w:rsidR="002E252D" w:rsidRPr="002E252D">
        <w:rPr>
          <w:rFonts w:ascii="Times New Roman" w:eastAsiaTheme="majorEastAsia" w:hAnsi="Times New Roman" w:cs="Times New Roman"/>
          <w:b/>
          <w:sz w:val="28"/>
          <w:szCs w:val="28"/>
          <w:lang w:val="vi-VN"/>
        </w:rPr>
        <w:t>Biện pháp thi công chính</w:t>
      </w:r>
      <w:r w:rsidR="007C0BC6" w:rsidRPr="007C0BC6">
        <w:rPr>
          <w:rFonts w:ascii="Times New Roman" w:eastAsia="Calibri" w:hAnsi="Times New Roman" w:cs="Times New Roman"/>
          <w:b/>
          <w:bCs/>
          <w:kern w:val="0"/>
          <w:sz w:val="28"/>
          <w:szCs w:val="28"/>
          <w:lang w:val="vi-VN"/>
          <w14:ligatures w14:val="none"/>
        </w:rPr>
        <w:t xml:space="preserve"> </w:t>
      </w:r>
    </w:p>
    <w:p w14:paraId="21157374" w14:textId="0DDC55EB" w:rsidR="00502D3F" w:rsidRPr="00F019F8" w:rsidRDefault="00F019F8" w:rsidP="00F019F8">
      <w:pPr>
        <w:numPr>
          <w:ilvl w:val="1"/>
          <w:numId w:val="0"/>
        </w:numPr>
        <w:tabs>
          <w:tab w:val="left" w:pos="72"/>
          <w:tab w:val="left" w:pos="720"/>
        </w:tabs>
        <w:spacing w:line="400" w:lineRule="exact"/>
        <w:ind w:firstLine="709"/>
        <w:outlineLvl w:val="1"/>
        <w:rPr>
          <w:rFonts w:ascii="Times New Roman" w:eastAsiaTheme="majorEastAsia" w:hAnsi="Times New Roman" w:cs="Times New Roman"/>
          <w:b/>
          <w:sz w:val="28"/>
          <w:szCs w:val="28"/>
          <w:lang w:val="vi-VN"/>
        </w:rPr>
      </w:pPr>
      <w:r w:rsidRPr="00F019F8">
        <w:rPr>
          <w:rFonts w:ascii="Times New Roman" w:eastAsiaTheme="majorEastAsia" w:hAnsi="Times New Roman" w:cs="Times New Roman"/>
          <w:b/>
          <w:sz w:val="28"/>
          <w:szCs w:val="28"/>
        </w:rPr>
        <w:t>2.1</w:t>
      </w:r>
      <w:r w:rsidR="00CA1518">
        <w:rPr>
          <w:rFonts w:ascii="Times New Roman" w:eastAsiaTheme="majorEastAsia" w:hAnsi="Times New Roman" w:cs="Times New Roman"/>
          <w:b/>
          <w:sz w:val="28"/>
          <w:szCs w:val="28"/>
        </w:rPr>
        <w:t>.</w:t>
      </w:r>
      <w:r w:rsidRPr="00F019F8">
        <w:rPr>
          <w:rFonts w:ascii="Times New Roman" w:eastAsiaTheme="majorEastAsia" w:hAnsi="Times New Roman" w:cs="Times New Roman"/>
          <w:b/>
          <w:sz w:val="28"/>
          <w:szCs w:val="28"/>
        </w:rPr>
        <w:t xml:space="preserve"> </w:t>
      </w:r>
      <w:r w:rsidR="00502D3F" w:rsidRPr="00F019F8">
        <w:rPr>
          <w:rFonts w:ascii="Times New Roman" w:eastAsiaTheme="majorEastAsia" w:hAnsi="Times New Roman" w:cs="Times New Roman"/>
          <w:b/>
          <w:sz w:val="28"/>
          <w:szCs w:val="28"/>
          <w:lang w:val="vi-VN"/>
        </w:rPr>
        <w:t>Bố trí mặt bằng thi công</w:t>
      </w:r>
    </w:p>
    <w:p w14:paraId="4EFAE2D6" w14:textId="77777777" w:rsidR="00502D3F" w:rsidRPr="00F019F8" w:rsidRDefault="00502D3F" w:rsidP="00F019F8">
      <w:pPr>
        <w:tabs>
          <w:tab w:val="left" w:pos="72"/>
          <w:tab w:val="left" w:pos="720"/>
        </w:tabs>
        <w:spacing w:line="400" w:lineRule="exact"/>
        <w:ind w:firstLine="709"/>
        <w:jc w:val="both"/>
        <w:rPr>
          <w:rFonts w:ascii="Times New Roman" w:eastAsia="Times New Roman" w:hAnsi="Times New Roman" w:cs="Times New Roman"/>
          <w:sz w:val="28"/>
          <w:szCs w:val="28"/>
          <w:lang w:val="vi-VN"/>
        </w:rPr>
      </w:pPr>
      <w:r w:rsidRPr="00F019F8">
        <w:rPr>
          <w:rFonts w:ascii="Times New Roman" w:eastAsia="Times New Roman" w:hAnsi="Times New Roman" w:cs="Times New Roman"/>
          <w:sz w:val="28"/>
          <w:szCs w:val="28"/>
          <w:lang w:val="vi-VN"/>
        </w:rPr>
        <w:t>Địa hình: Mặt bằng thi công rộng, dễ thi công vận chuyển vật tư vật liệu.</w:t>
      </w:r>
    </w:p>
    <w:p w14:paraId="09DD0057" w14:textId="77777777" w:rsidR="00502D3F" w:rsidRPr="00F019F8" w:rsidRDefault="00502D3F" w:rsidP="00F019F8">
      <w:pPr>
        <w:tabs>
          <w:tab w:val="left" w:pos="72"/>
          <w:tab w:val="left" w:pos="720"/>
        </w:tabs>
        <w:spacing w:line="400" w:lineRule="exact"/>
        <w:ind w:firstLine="709"/>
        <w:jc w:val="both"/>
        <w:rPr>
          <w:rFonts w:ascii="Times New Roman" w:eastAsia="Times New Roman" w:hAnsi="Times New Roman" w:cs="Times New Roman"/>
          <w:sz w:val="28"/>
          <w:szCs w:val="28"/>
          <w:lang w:val="vi-VN"/>
        </w:rPr>
      </w:pPr>
      <w:r w:rsidRPr="00F019F8">
        <w:rPr>
          <w:rFonts w:ascii="Times New Roman" w:eastAsia="Times New Roman" w:hAnsi="Times New Roman" w:cs="Times New Roman"/>
          <w:sz w:val="28"/>
          <w:szCs w:val="28"/>
          <w:lang w:val="vi-VN"/>
        </w:rPr>
        <w:t>Môi trường: Khu vực thi công đường giao thông nội bộ nhà máy cần đảm bảo vệ sinh môi trường, sạch sẽ không bùn đất.</w:t>
      </w:r>
    </w:p>
    <w:p w14:paraId="7E62BFDA" w14:textId="77777777" w:rsidR="00502D3F" w:rsidRPr="00F019F8" w:rsidRDefault="00502D3F" w:rsidP="00F019F8">
      <w:pPr>
        <w:tabs>
          <w:tab w:val="left" w:pos="72"/>
          <w:tab w:val="left" w:pos="720"/>
        </w:tabs>
        <w:spacing w:line="400" w:lineRule="exact"/>
        <w:ind w:firstLine="709"/>
        <w:jc w:val="both"/>
        <w:rPr>
          <w:rFonts w:ascii="Times New Roman" w:eastAsia="Times New Roman" w:hAnsi="Times New Roman" w:cs="Times New Roman"/>
          <w:sz w:val="28"/>
          <w:szCs w:val="28"/>
          <w:lang w:val="vi-VN"/>
        </w:rPr>
      </w:pPr>
      <w:r w:rsidRPr="00F019F8">
        <w:rPr>
          <w:rFonts w:ascii="Times New Roman" w:eastAsia="Times New Roman" w:hAnsi="Times New Roman" w:cs="Times New Roman"/>
          <w:sz w:val="28"/>
          <w:szCs w:val="28"/>
          <w:lang w:val="vi-VN"/>
        </w:rPr>
        <w:t>Thời gian, tiến độ: Thi công ngoài trời, thi công cả năm.</w:t>
      </w:r>
    </w:p>
    <w:p w14:paraId="2D66FB84" w14:textId="77777777" w:rsidR="00502D3F" w:rsidRPr="001B1A9B" w:rsidRDefault="00502D3F" w:rsidP="00F019F8">
      <w:pPr>
        <w:tabs>
          <w:tab w:val="left" w:pos="72"/>
          <w:tab w:val="left" w:pos="720"/>
        </w:tabs>
        <w:spacing w:line="400" w:lineRule="exact"/>
        <w:ind w:firstLine="709"/>
        <w:jc w:val="both"/>
        <w:rPr>
          <w:rFonts w:eastAsia="Times New Roman" w:cs="Times New Roman"/>
          <w:szCs w:val="28"/>
          <w:lang w:val="vi-VN"/>
        </w:rPr>
      </w:pPr>
      <w:r w:rsidRPr="00F019F8">
        <w:rPr>
          <w:rFonts w:ascii="Times New Roman" w:eastAsia="Times New Roman" w:hAnsi="Times New Roman" w:cs="Times New Roman"/>
          <w:sz w:val="28"/>
          <w:szCs w:val="28"/>
          <w:lang w:val="vi-VN"/>
        </w:rPr>
        <w:t>Thanh thải, vận chuyển, bãi thải: Vận chuyển đất thải, phương tiện vận chuyển phải rửa sạch sẽ, có phủ bạt che, không gây ảnh hưởng đến khu vực</w:t>
      </w:r>
      <w:r w:rsidRPr="001B1A9B">
        <w:rPr>
          <w:rFonts w:eastAsia="Times New Roman" w:cs="Times New Roman"/>
          <w:szCs w:val="28"/>
          <w:lang w:val="vi-VN"/>
        </w:rPr>
        <w:t>.</w:t>
      </w:r>
    </w:p>
    <w:p w14:paraId="0EEE767A" w14:textId="1E55708E" w:rsidR="002E252D" w:rsidRDefault="00CA1518" w:rsidP="00FA54F6">
      <w:pPr>
        <w:pStyle w:val="ListParagraph"/>
        <w:widowControl w:val="0"/>
        <w:numPr>
          <w:ilvl w:val="1"/>
          <w:numId w:val="13"/>
        </w:numPr>
        <w:spacing w:before="120" w:after="120" w:line="360" w:lineRule="exact"/>
        <w:ind w:left="1276" w:hanging="566"/>
        <w:jc w:val="both"/>
        <w:rPr>
          <w:rFonts w:ascii="Times New Roman" w:eastAsiaTheme="majorEastAsia" w:hAnsi="Times New Roman" w:cs="Times New Roman"/>
          <w:b/>
          <w:sz w:val="28"/>
          <w:szCs w:val="28"/>
        </w:rPr>
      </w:pPr>
      <w:r w:rsidRPr="00CA1518">
        <w:rPr>
          <w:rFonts w:ascii="Times New Roman" w:eastAsiaTheme="majorEastAsia" w:hAnsi="Times New Roman" w:cs="Times New Roman"/>
          <w:b/>
          <w:sz w:val="28"/>
          <w:szCs w:val="28"/>
        </w:rPr>
        <w:t>Giải pháp thi công</w:t>
      </w:r>
    </w:p>
    <w:p w14:paraId="1E40F0A2" w14:textId="56C3D150" w:rsidR="007E4558" w:rsidRPr="007E4558" w:rsidRDefault="009732CB" w:rsidP="007E4558">
      <w:pPr>
        <w:widowControl w:val="0"/>
        <w:spacing w:before="120" w:after="120" w:line="360" w:lineRule="exact"/>
        <w:ind w:left="710"/>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 xml:space="preserve">a. </w:t>
      </w:r>
      <w:r w:rsidR="007E4558">
        <w:rPr>
          <w:rFonts w:ascii="Times New Roman" w:eastAsiaTheme="majorEastAsia" w:hAnsi="Times New Roman" w:cs="Times New Roman"/>
          <w:b/>
          <w:sz w:val="28"/>
          <w:szCs w:val="28"/>
        </w:rPr>
        <w:t>Các vấn đề đặc thù thi công:</w:t>
      </w:r>
    </w:p>
    <w:p w14:paraId="5AE94F9B" w14:textId="77777777" w:rsidR="00FA54F6" w:rsidRPr="00FA54F6" w:rsidRDefault="00FA54F6" w:rsidP="00FA54F6">
      <w:pPr>
        <w:widowControl w:val="0"/>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FA54F6">
        <w:rPr>
          <w:rFonts w:ascii="Times New Roman" w:eastAsia="Times New Roman" w:hAnsi="Times New Roman" w:cs="Times New Roman"/>
          <w:kern w:val="0"/>
          <w:sz w:val="28"/>
          <w:szCs w:val="28"/>
          <w:lang w:val="vi-VN"/>
          <w14:ligatures w14:val="none"/>
        </w:rPr>
        <w:lastRenderedPageBreak/>
        <w:t>- Đường thi công: các tuyến đường giao thông nội bộ nhà máy Thủy điện Sơn La.</w:t>
      </w:r>
    </w:p>
    <w:p w14:paraId="439FD6A8" w14:textId="77777777" w:rsidR="00FA54F6" w:rsidRPr="00FA54F6" w:rsidRDefault="00FA54F6" w:rsidP="00FA54F6">
      <w:pPr>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FA54F6">
        <w:rPr>
          <w:rFonts w:ascii="Times New Roman" w:eastAsia="Times New Roman" w:hAnsi="Times New Roman" w:cs="Times New Roman"/>
          <w:kern w:val="0"/>
          <w:sz w:val="28"/>
          <w:szCs w:val="28"/>
          <w:lang w:val="vi-VN"/>
          <w14:ligatures w14:val="none"/>
        </w:rPr>
        <w:t>- Cấp điện, nước thi công: không.</w:t>
      </w:r>
    </w:p>
    <w:p w14:paraId="65FAD3B4" w14:textId="77777777" w:rsidR="00FA54F6" w:rsidRPr="00FA54F6" w:rsidRDefault="00FA54F6" w:rsidP="00FA54F6">
      <w:pPr>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FA54F6">
        <w:rPr>
          <w:rFonts w:ascii="Times New Roman" w:eastAsia="Times New Roman" w:hAnsi="Times New Roman" w:cs="Times New Roman"/>
          <w:kern w:val="0"/>
          <w:sz w:val="28"/>
          <w:szCs w:val="28"/>
          <w:lang w:val="vi-VN"/>
          <w14:ligatures w14:val="none"/>
        </w:rPr>
        <w:t>- Lán trại: không đặt trong vị trí thi công khu điều hành sản xuất.</w:t>
      </w:r>
    </w:p>
    <w:p w14:paraId="62989713" w14:textId="77777777" w:rsidR="00FA54F6" w:rsidRPr="00FA54F6" w:rsidRDefault="00FA54F6" w:rsidP="00FA54F6">
      <w:pPr>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FA54F6">
        <w:rPr>
          <w:rFonts w:ascii="Times New Roman" w:eastAsia="Times New Roman" w:hAnsi="Times New Roman" w:cs="Times New Roman"/>
          <w:kern w:val="0"/>
          <w:sz w:val="28"/>
          <w:szCs w:val="28"/>
          <w:lang w:val="vi-VN"/>
          <w14:ligatures w14:val="none"/>
        </w:rPr>
        <w:t>- Vật liệu: không tập kết vật tư, vật liệu trên các tuyến đường giao thông nội bộ.</w:t>
      </w:r>
    </w:p>
    <w:p w14:paraId="0E78E7DF" w14:textId="12E8A951" w:rsidR="00CA1518" w:rsidRDefault="00FA54F6" w:rsidP="00FA54F6">
      <w:pPr>
        <w:widowControl w:val="0"/>
        <w:spacing w:before="120" w:after="120" w:line="360" w:lineRule="exact"/>
        <w:ind w:left="710"/>
        <w:jc w:val="both"/>
        <w:rPr>
          <w:rFonts w:ascii="Times New Roman" w:eastAsia="Times New Roman" w:hAnsi="Times New Roman" w:cs="Times New Roman"/>
          <w:kern w:val="0"/>
          <w:sz w:val="28"/>
          <w:szCs w:val="28"/>
          <w14:ligatures w14:val="none"/>
        </w:rPr>
      </w:pPr>
      <w:r w:rsidRPr="00FA54F6">
        <w:rPr>
          <w:rFonts w:ascii="Times New Roman" w:eastAsia="Times New Roman" w:hAnsi="Times New Roman" w:cs="Times New Roman"/>
          <w:kern w:val="0"/>
          <w:sz w:val="28"/>
          <w:szCs w:val="28"/>
          <w:lang w:val="vi-VN"/>
          <w14:ligatures w14:val="none"/>
        </w:rPr>
        <w:t>- Bãi đổ thải: bãi đổ thải Pá Vinh Km1+450m, cạnh đường NT1</w:t>
      </w:r>
    </w:p>
    <w:p w14:paraId="749BA4D2" w14:textId="3CC6C2E5" w:rsidR="009732CB" w:rsidRPr="009732CB" w:rsidRDefault="009732CB" w:rsidP="00B55DAF">
      <w:pPr>
        <w:tabs>
          <w:tab w:val="left" w:pos="72"/>
          <w:tab w:val="left" w:pos="567"/>
        </w:tabs>
        <w:spacing w:line="380" w:lineRule="exact"/>
        <w:outlineLvl w:val="2"/>
        <w:rPr>
          <w:rFonts w:ascii="Times New Roman" w:eastAsia="Times New Roman" w:hAnsi="Times New Roman" w:cs="Times New Roman"/>
          <w:b/>
          <w:kern w:val="0"/>
          <w:sz w:val="28"/>
          <w:szCs w:val="28"/>
          <w:lang w:val="vi-VN"/>
          <w14:ligatures w14:val="none"/>
        </w:rPr>
      </w:pPr>
      <w:r>
        <w:rPr>
          <w:rFonts w:ascii="Times New Roman" w:eastAsiaTheme="majorEastAsia" w:hAnsi="Times New Roman" w:cs="Times New Roman"/>
          <w:b/>
          <w:sz w:val="28"/>
          <w:szCs w:val="28"/>
        </w:rPr>
        <w:tab/>
      </w:r>
      <w:r>
        <w:rPr>
          <w:rFonts w:ascii="Times New Roman" w:eastAsiaTheme="majorEastAsia" w:hAnsi="Times New Roman" w:cs="Times New Roman"/>
          <w:b/>
          <w:sz w:val="28"/>
          <w:szCs w:val="28"/>
        </w:rPr>
        <w:tab/>
        <w:t xml:space="preserve">b. </w:t>
      </w:r>
      <w:r w:rsidRPr="009732CB">
        <w:rPr>
          <w:rFonts w:ascii="Times New Roman" w:eastAsia="Times New Roman" w:hAnsi="Times New Roman" w:cs="Times New Roman"/>
          <w:b/>
          <w:kern w:val="0"/>
          <w:sz w:val="28"/>
          <w:szCs w:val="28"/>
          <w:lang w:val="vi-VN"/>
          <w14:ligatures w14:val="none"/>
        </w:rPr>
        <w:t>Biện pháp thi công</w:t>
      </w:r>
    </w:p>
    <w:p w14:paraId="120EF68A" w14:textId="77777777" w:rsidR="009732CB" w:rsidRPr="009732CB" w:rsidRDefault="009732CB" w:rsidP="009732CB">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9732CB">
        <w:rPr>
          <w:rFonts w:ascii="Times New Roman" w:eastAsia="Times New Roman" w:hAnsi="Times New Roman" w:cs="Times New Roman"/>
          <w:kern w:val="0"/>
          <w:sz w:val="28"/>
          <w:szCs w:val="28"/>
          <w:lang w:val="vi-VN"/>
          <w14:ligatures w14:val="none"/>
        </w:rPr>
        <w:t>Các công tác thi công không làm ảnh hưởng đến các hạng mục bên cạnh và dọc theo các tuyến đường. Đặc biệt các cây xanh tạo hình, cây bóng mát.</w:t>
      </w:r>
    </w:p>
    <w:p w14:paraId="58A4BC14" w14:textId="148B88FE" w:rsidR="00B55DAF" w:rsidRPr="00B55DAF" w:rsidRDefault="00B55DAF" w:rsidP="00B55DAF">
      <w:pPr>
        <w:tabs>
          <w:tab w:val="left" w:pos="72"/>
          <w:tab w:val="left" w:pos="567"/>
        </w:tabs>
        <w:spacing w:line="380" w:lineRule="exact"/>
        <w:outlineLvl w:val="2"/>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ab/>
      </w:r>
      <w:r>
        <w:rPr>
          <w:rFonts w:ascii="Times New Roman" w:eastAsiaTheme="majorEastAsia" w:hAnsi="Times New Roman" w:cs="Times New Roman"/>
          <w:b/>
          <w:sz w:val="28"/>
          <w:szCs w:val="28"/>
        </w:rPr>
        <w:tab/>
      </w:r>
      <w:r w:rsidR="009732CB">
        <w:rPr>
          <w:rFonts w:ascii="Times New Roman" w:eastAsiaTheme="majorEastAsia" w:hAnsi="Times New Roman" w:cs="Times New Roman"/>
          <w:b/>
          <w:sz w:val="28"/>
          <w:szCs w:val="28"/>
        </w:rPr>
        <w:t xml:space="preserve">c. </w:t>
      </w:r>
      <w:r w:rsidRPr="00B55DAF">
        <w:rPr>
          <w:rFonts w:ascii="Times New Roman" w:eastAsiaTheme="majorEastAsia" w:hAnsi="Times New Roman" w:cs="Times New Roman"/>
          <w:b/>
          <w:sz w:val="28"/>
          <w:szCs w:val="28"/>
        </w:rPr>
        <w:t>Các công việc thi công</w:t>
      </w:r>
    </w:p>
    <w:p w14:paraId="42D034EA"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heme="majorEastAsia" w:hAnsi="Times New Roman" w:cs="Times New Roman"/>
          <w:b/>
          <w:sz w:val="28"/>
          <w:szCs w:val="28"/>
        </w:rPr>
        <w:t xml:space="preserve">- </w:t>
      </w:r>
      <w:r w:rsidRPr="00B55DAF">
        <w:rPr>
          <w:rFonts w:ascii="Times New Roman" w:eastAsia="Times New Roman" w:hAnsi="Times New Roman" w:cs="Times New Roman"/>
          <w:kern w:val="0"/>
          <w:sz w:val="28"/>
          <w:szCs w:val="28"/>
          <w:lang w:val="vi-VN"/>
          <w14:ligatures w14:val="none"/>
        </w:rPr>
        <w:t>Cắt cỏ lề bằng máy.</w:t>
      </w:r>
    </w:p>
    <w:p w14:paraId="488AD331"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Phát quang cây cỏ (mái ta luy âm, dương) bằng thủ công.</w:t>
      </w:r>
    </w:p>
    <w:p w14:paraId="10D4E502"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Duy tu bảo d</w:t>
      </w:r>
      <w:r w:rsidRPr="00B55DAF">
        <w:rPr>
          <w:rFonts w:ascii="Times New Roman" w:eastAsia="Times New Roman" w:hAnsi="Times New Roman" w:cs="Times New Roman" w:hint="cs"/>
          <w:kern w:val="0"/>
          <w:sz w:val="28"/>
          <w:szCs w:val="28"/>
          <w:lang w:val="vi-VN"/>
          <w14:ligatures w14:val="none"/>
        </w:rPr>
        <w:t>ư</w:t>
      </w:r>
      <w:r w:rsidRPr="00B55DAF">
        <w:rPr>
          <w:rFonts w:ascii="Times New Roman" w:eastAsia="Times New Roman" w:hAnsi="Times New Roman" w:cs="Times New Roman"/>
          <w:kern w:val="0"/>
          <w:sz w:val="28"/>
          <w:szCs w:val="28"/>
          <w:lang w:val="vi-VN"/>
          <w14:ligatures w14:val="none"/>
        </w:rPr>
        <w:t>ỡng cầu Nậm P</w:t>
      </w:r>
      <w:r w:rsidRPr="00B55DAF">
        <w:rPr>
          <w:rFonts w:ascii="Times New Roman" w:eastAsia="Times New Roman" w:hAnsi="Times New Roman" w:cs="Times New Roman" w:hint="cs"/>
          <w:kern w:val="0"/>
          <w:sz w:val="28"/>
          <w:szCs w:val="28"/>
          <w:lang w:val="vi-VN"/>
          <w14:ligatures w14:val="none"/>
        </w:rPr>
        <w:t>ă</w:t>
      </w:r>
      <w:r w:rsidRPr="00B55DAF">
        <w:rPr>
          <w:rFonts w:ascii="Times New Roman" w:eastAsia="Times New Roman" w:hAnsi="Times New Roman" w:cs="Times New Roman"/>
          <w:kern w:val="0"/>
          <w:sz w:val="28"/>
          <w:szCs w:val="28"/>
          <w:lang w:val="vi-VN"/>
          <w14:ligatures w14:val="none"/>
        </w:rPr>
        <w:t xml:space="preserve">m </w:t>
      </w:r>
    </w:p>
    <w:p w14:paraId="526227E9"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Phát quang cây cỏ (mái 2 đầu cầu).</w:t>
      </w:r>
    </w:p>
    <w:p w14:paraId="1AA1F99A"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Làm rọ đá gia cố chân trụ cầu T2.</w:t>
      </w:r>
    </w:p>
    <w:p w14:paraId="52F14842"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Vệ sinh cầu (mặt cầu, ống thoát nước, khe co giãn)</w:t>
      </w:r>
    </w:p>
    <w:p w14:paraId="0D6DF87A" w14:textId="77777777" w:rsidR="00B55DAF" w:rsidRPr="00B55DAF" w:rsidRDefault="00B55DAF" w:rsidP="00B55DAF">
      <w:pPr>
        <w:widowControl w:val="0"/>
        <w:tabs>
          <w:tab w:val="left" w:pos="72"/>
          <w:tab w:val="left" w:pos="720"/>
        </w:tabs>
        <w:spacing w:before="120" w:after="120" w:line="380" w:lineRule="exact"/>
        <w:ind w:firstLine="567"/>
        <w:jc w:val="both"/>
        <w:rPr>
          <w:rFonts w:ascii="Times New Roman" w:eastAsia="Times New Roman" w:hAnsi="Times New Roman" w:cs="Times New Roman"/>
          <w:kern w:val="0"/>
          <w:sz w:val="28"/>
          <w:szCs w:val="28"/>
          <w:lang w:val="vi-VN"/>
          <w14:ligatures w14:val="none"/>
        </w:rPr>
      </w:pPr>
      <w:r w:rsidRPr="00B55DAF">
        <w:rPr>
          <w:rFonts w:ascii="Times New Roman" w:eastAsia="Times New Roman" w:hAnsi="Times New Roman" w:cs="Times New Roman"/>
          <w:kern w:val="0"/>
          <w:sz w:val="28"/>
          <w:szCs w:val="28"/>
          <w:lang w:val="vi-VN"/>
          <w14:ligatures w14:val="none"/>
        </w:rPr>
        <w:t>+ Gia công lắp đặt bu lông, ê cu lan can cầu</w:t>
      </w:r>
    </w:p>
    <w:p w14:paraId="3E1CB3FD" w14:textId="77777777" w:rsidR="004341E2" w:rsidRPr="004341E2" w:rsidRDefault="00FE005A" w:rsidP="004341E2">
      <w:pPr>
        <w:spacing w:line="380" w:lineRule="exact"/>
        <w:ind w:firstLine="567"/>
        <w:rPr>
          <w:rFonts w:ascii="Times New Roman" w:eastAsiaTheme="majorEastAsia" w:hAnsi="Times New Roman" w:cs="Times New Roman"/>
          <w:b/>
          <w:sz w:val="28"/>
          <w:szCs w:val="28"/>
          <w:lang w:val="vi-VN"/>
        </w:rPr>
      </w:pPr>
      <w:r>
        <w:rPr>
          <w:rFonts w:ascii="Times New Roman" w:eastAsiaTheme="majorEastAsia" w:hAnsi="Times New Roman" w:cs="Times New Roman"/>
          <w:b/>
          <w:sz w:val="28"/>
          <w:szCs w:val="28"/>
        </w:rPr>
        <w:t xml:space="preserve">d. </w:t>
      </w:r>
      <w:r w:rsidR="004341E2" w:rsidRPr="004341E2">
        <w:rPr>
          <w:rFonts w:ascii="Times New Roman" w:eastAsiaTheme="majorEastAsia" w:hAnsi="Times New Roman" w:cs="Times New Roman"/>
          <w:b/>
          <w:sz w:val="28"/>
          <w:szCs w:val="28"/>
          <w:lang w:val="vi-VN"/>
        </w:rPr>
        <w:t>Tổ chức thi công</w:t>
      </w:r>
    </w:p>
    <w:p w14:paraId="6E31B385" w14:textId="77777777" w:rsidR="004341E2" w:rsidRPr="004341E2" w:rsidRDefault="004341E2" w:rsidP="004341E2">
      <w:pPr>
        <w:spacing w:line="380" w:lineRule="exact"/>
        <w:ind w:firstLine="567"/>
        <w:rPr>
          <w:rFonts w:ascii="Times New Roman" w:eastAsia="Times New Roman" w:hAnsi="Times New Roman" w:cs="Times New Roman"/>
          <w:sz w:val="28"/>
          <w:szCs w:val="28"/>
          <w:lang w:val="vi-VN"/>
        </w:rPr>
      </w:pPr>
      <w:r w:rsidRPr="004341E2">
        <w:rPr>
          <w:rFonts w:ascii="Times New Roman" w:eastAsia="Times New Roman" w:hAnsi="Times New Roman" w:cs="Times New Roman"/>
          <w:sz w:val="28"/>
          <w:szCs w:val="28"/>
          <w:lang w:val="vi-VN"/>
        </w:rPr>
        <w:t>Bố trí nhân lực thi công đảm bảo tiến độ.</w:t>
      </w:r>
    </w:p>
    <w:p w14:paraId="03C0E184" w14:textId="77777777" w:rsidR="004341E2" w:rsidRPr="004341E2" w:rsidRDefault="004341E2" w:rsidP="004341E2">
      <w:pPr>
        <w:spacing w:line="380" w:lineRule="exact"/>
        <w:ind w:firstLine="567"/>
        <w:rPr>
          <w:rFonts w:ascii="Times New Roman" w:eastAsia="Times New Roman" w:hAnsi="Times New Roman" w:cs="Times New Roman"/>
          <w:sz w:val="28"/>
          <w:szCs w:val="28"/>
          <w:lang w:val="vi-VN"/>
        </w:rPr>
      </w:pPr>
      <w:r w:rsidRPr="004341E2">
        <w:rPr>
          <w:rFonts w:ascii="Times New Roman" w:eastAsia="Times New Roman" w:hAnsi="Times New Roman" w:cs="Times New Roman"/>
          <w:sz w:val="28"/>
          <w:szCs w:val="28"/>
          <w:lang w:val="vi-VN"/>
        </w:rPr>
        <w:t>Đăng ký kế hoạch sửa chữa bảo dưỡng tháng sau, trước ngày 25 tháng liền trước đó.</w:t>
      </w:r>
    </w:p>
    <w:p w14:paraId="19984385" w14:textId="77777777" w:rsidR="004341E2" w:rsidRPr="004341E2" w:rsidRDefault="004341E2" w:rsidP="004341E2">
      <w:pPr>
        <w:spacing w:line="380" w:lineRule="exact"/>
        <w:ind w:firstLine="567"/>
        <w:rPr>
          <w:rFonts w:ascii="Times New Roman" w:eastAsia="Times New Roman" w:hAnsi="Times New Roman" w:cs="Times New Roman"/>
          <w:sz w:val="28"/>
          <w:szCs w:val="28"/>
          <w:lang w:val="vi-VN"/>
        </w:rPr>
      </w:pPr>
      <w:r w:rsidRPr="004341E2">
        <w:rPr>
          <w:rFonts w:ascii="Times New Roman" w:eastAsia="Times New Roman" w:hAnsi="Times New Roman" w:cs="Times New Roman"/>
          <w:sz w:val="28"/>
          <w:szCs w:val="28"/>
          <w:lang w:val="vi-VN"/>
        </w:rPr>
        <w:t>Thiết bị vận chuyển đất phải phủ bạt và sạch sẽ khi ra khỏi vị trí thi công.</w:t>
      </w:r>
    </w:p>
    <w:p w14:paraId="0163127F" w14:textId="77777777" w:rsidR="004341E2" w:rsidRPr="004341E2" w:rsidRDefault="004341E2" w:rsidP="004341E2">
      <w:pPr>
        <w:spacing w:line="380" w:lineRule="exact"/>
        <w:ind w:firstLine="567"/>
        <w:rPr>
          <w:rFonts w:ascii="Times New Roman" w:eastAsia="Times New Roman" w:hAnsi="Times New Roman" w:cs="Times New Roman"/>
          <w:sz w:val="28"/>
          <w:szCs w:val="28"/>
          <w:lang w:val="vi-VN"/>
        </w:rPr>
      </w:pPr>
      <w:r w:rsidRPr="004341E2">
        <w:rPr>
          <w:rFonts w:ascii="Times New Roman" w:eastAsia="Times New Roman" w:hAnsi="Times New Roman" w:cs="Times New Roman"/>
          <w:sz w:val="28"/>
          <w:szCs w:val="28"/>
          <w:lang w:val="vi-VN"/>
        </w:rPr>
        <w:t>Hàng ngày cập nhật báo cáo khối lượng và đề xuất xử lý tồn tại nếu có trước 08giờ ngày hôm sau.</w:t>
      </w:r>
    </w:p>
    <w:p w14:paraId="50C9490F" w14:textId="77777777" w:rsidR="004341E2" w:rsidRPr="004341E2" w:rsidRDefault="004341E2" w:rsidP="004341E2">
      <w:pPr>
        <w:spacing w:line="380" w:lineRule="exact"/>
        <w:ind w:firstLine="567"/>
        <w:rPr>
          <w:rFonts w:ascii="Times New Roman" w:eastAsia="Times New Roman" w:hAnsi="Times New Roman" w:cs="Times New Roman"/>
          <w:sz w:val="28"/>
          <w:szCs w:val="28"/>
          <w:lang w:val="vi-VN"/>
        </w:rPr>
      </w:pPr>
      <w:r w:rsidRPr="004341E2">
        <w:rPr>
          <w:rFonts w:ascii="Times New Roman" w:eastAsia="Times New Roman" w:hAnsi="Times New Roman" w:cs="Times New Roman"/>
          <w:sz w:val="28"/>
          <w:szCs w:val="28"/>
          <w:lang w:val="vi-VN"/>
        </w:rPr>
        <w:t>Các nội dung nghiệm thu phải có ảnh kèm theo biên bản.</w:t>
      </w:r>
    </w:p>
    <w:p w14:paraId="0E0FDA36" w14:textId="25A68D52" w:rsidR="00E26C36" w:rsidRPr="00E26C36" w:rsidRDefault="00E26C36" w:rsidP="00E26C36">
      <w:pPr>
        <w:pStyle w:val="ListParagraph"/>
        <w:numPr>
          <w:ilvl w:val="1"/>
          <w:numId w:val="13"/>
        </w:numPr>
        <w:tabs>
          <w:tab w:val="left" w:pos="72"/>
          <w:tab w:val="left" w:pos="720"/>
        </w:tabs>
        <w:spacing w:line="360" w:lineRule="exact"/>
        <w:ind w:left="1134" w:hanging="567"/>
        <w:outlineLvl w:val="2"/>
        <w:rPr>
          <w:rFonts w:ascii="Times New Roman" w:eastAsia="Times New Roman" w:hAnsi="Times New Roman" w:cs="Times New Roman"/>
          <w:b/>
          <w:kern w:val="0"/>
          <w:sz w:val="28"/>
          <w:szCs w:val="28"/>
          <w14:ligatures w14:val="none"/>
        </w:rPr>
      </w:pPr>
      <w:r w:rsidRPr="00E26C36">
        <w:rPr>
          <w:rFonts w:ascii="Times New Roman" w:eastAsia="Times New Roman" w:hAnsi="Times New Roman" w:cs="Times New Roman"/>
          <w:b/>
          <w:kern w:val="0"/>
          <w:sz w:val="28"/>
          <w:szCs w:val="28"/>
          <w14:ligatures w14:val="none"/>
        </w:rPr>
        <w:t>Biện pháp đảm bảo an toàn</w:t>
      </w:r>
    </w:p>
    <w:p w14:paraId="1132F587"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Tất cả các phương tiện, thiết bị thi công đều phải được đăng ký hoạt động. Các phương tiện đều được đảm bảo hoạt động tốt và được bảo dưỡng định kỳ có tem kiểm định.</w:t>
      </w:r>
    </w:p>
    <w:p w14:paraId="6B020073"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lastRenderedPageBreak/>
        <w:t>Nhà thầu trước khi thực hiện thi công phải lập biện pháp đảm bảo an toàn và được Chủ đầu tư phê duyệt. Nhà thầu phải có cán bộ an toàn chuyên trách cho toàn công trường. Cán bộ an toàn kiểm tra giám sát thường xuyên, chặt chẽ khu vực thi công trong suốt quá trình thi công. Công tác an toàn lao động chủ yếu bao gồm:</w:t>
      </w:r>
    </w:p>
    <w:p w14:paraId="46D835C3"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An toàn lao động.</w:t>
      </w:r>
    </w:p>
    <w:p w14:paraId="6F934896"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An toàn vận hành thiết bị thi công.</w:t>
      </w:r>
    </w:p>
    <w:p w14:paraId="00549F07"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Phòng cháy chữa cháy.</w:t>
      </w:r>
    </w:p>
    <w:p w14:paraId="49657ED3"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Biện pháp đảm bảo vệ sinh môi trường.</w:t>
      </w:r>
    </w:p>
    <w:p w14:paraId="55BF2FBB" w14:textId="77777777" w:rsidR="00E26C36" w:rsidRPr="00E26C36" w:rsidRDefault="00E26C36" w:rsidP="00E26C36">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An toàn trong điều kiện làm việc cụ thể của công việc, công trường.</w:t>
      </w:r>
    </w:p>
    <w:p w14:paraId="22970150" w14:textId="04C630AB" w:rsidR="00E26C36" w:rsidRPr="00E26C36" w:rsidRDefault="00E26C36" w:rsidP="00114AD1">
      <w:pPr>
        <w:widowControl w:val="0"/>
        <w:tabs>
          <w:tab w:val="left" w:pos="72"/>
          <w:tab w:val="left" w:pos="567"/>
        </w:tabs>
        <w:spacing w:before="120" w:after="120" w:line="360" w:lineRule="exact"/>
        <w:ind w:firstLine="567"/>
        <w:contextualSpacing/>
        <w:jc w:val="both"/>
        <w:rPr>
          <w:rFonts w:ascii="Times New Roman" w:eastAsia="Times New Roman" w:hAnsi="Times New Roman" w:cs="Times New Roman"/>
          <w:b/>
          <w:bCs/>
          <w:kern w:val="0"/>
          <w:sz w:val="28"/>
          <w:szCs w:val="28"/>
          <w14:ligatures w14:val="none"/>
        </w:rPr>
      </w:pPr>
      <w:bookmarkStart w:id="4" w:name="_Toc100670182"/>
      <w:bookmarkStart w:id="5" w:name="_Toc100670325"/>
      <w:bookmarkStart w:id="6" w:name="_Toc103688813"/>
      <w:r w:rsidRPr="00E26C36">
        <w:rPr>
          <w:rFonts w:ascii="Times New Roman" w:eastAsia="Times New Roman" w:hAnsi="Times New Roman" w:cs="Times New Roman"/>
          <w:b/>
          <w:bCs/>
          <w:kern w:val="0"/>
          <w:sz w:val="28"/>
          <w:szCs w:val="28"/>
          <w14:ligatures w14:val="none"/>
        </w:rPr>
        <w:t>a. Đảm bảo ATGT trong thực hiện bảo trì cầu, đường bộ</w:t>
      </w:r>
      <w:bookmarkEnd w:id="4"/>
      <w:bookmarkEnd w:id="5"/>
      <w:bookmarkEnd w:id="6"/>
    </w:p>
    <w:p w14:paraId="161A0E84"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Trong khi thực hiện bảo trì đường bộ, phải tuyệt đối đảm bảo ATGT cho người thi công, cho người sử dụng đường và các phương tiện giao thông trên đường.</w:t>
      </w:r>
    </w:p>
    <w:p w14:paraId="00AB9721"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Các nguyên tắc đảm bảo ATGT chủ yếu áp dụng khi thực hiện bảo trì đường bộ được tuân thủ theo các quy định hiện hành về bảo đảm giao thông và ATGT khi thi công trong phạm vi bảo vệ kết cấu hạ tầng giao thông đường bộ đang khai thác.</w:t>
      </w:r>
    </w:p>
    <w:p w14:paraId="51D170C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Công nhân làm việc trên đường phải mặc quần áo bảo hộ lao động có phản quang.</w:t>
      </w:r>
    </w:p>
    <w:p w14:paraId="6AE161E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thi công phải có biển báo công trường, biển hạn chế tốc độ ... đặt cách vị trí thi công từ 50 ÷150m tùy thuộc tốc độ xe chạy trên đường đó.</w:t>
      </w:r>
    </w:p>
    <w:p w14:paraId="6376DD9F"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Bố trí người hướng dẫn điều hành giao thông phải có đầy đủ cờ, còi, phù hiệu.</w:t>
      </w:r>
    </w:p>
    <w:p w14:paraId="622107D5"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Rào chắn khu vực thi công. Các hoạt động bảo trì đường bộ và các dụng cụ, thiết bị để sửa chữa đường chỉ được phép đặt và di chuyển trong phạm vi đã rào chắn.</w:t>
      </w:r>
    </w:p>
    <w:p w14:paraId="283665E0"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Ban đêm phải có đèn đỏ báo hiệu. Riêng trên các tuyến đường mật độ xe cộ đông hoặc tốc độ xe chạy cao phải có đèn báo hiệu kể cả khi thi công ban ngày.</w:t>
      </w:r>
    </w:p>
    <w:p w14:paraId="49EF00A4" w14:textId="4E6AF53D"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b/>
          <w:bCs/>
          <w:kern w:val="0"/>
          <w:sz w:val="28"/>
          <w:szCs w:val="28"/>
          <w14:ligatures w14:val="none"/>
        </w:rPr>
      </w:pPr>
      <w:bookmarkStart w:id="7" w:name="_Toc100670183"/>
      <w:bookmarkStart w:id="8" w:name="_Toc100670326"/>
      <w:bookmarkStart w:id="9" w:name="_Toc103688814"/>
      <w:r w:rsidRPr="00E26C36">
        <w:rPr>
          <w:rFonts w:ascii="Times New Roman" w:eastAsia="Times New Roman" w:hAnsi="Times New Roman" w:cs="Times New Roman"/>
          <w:b/>
          <w:bCs/>
          <w:kern w:val="0"/>
          <w:sz w:val="28"/>
          <w:szCs w:val="28"/>
          <w14:ligatures w14:val="none"/>
        </w:rPr>
        <w:t>b. Công tác an toàn lao động trong thực hiện bảo trì cầu đường bộ</w:t>
      </w:r>
      <w:bookmarkEnd w:id="7"/>
      <w:bookmarkEnd w:id="8"/>
      <w:bookmarkEnd w:id="9"/>
    </w:p>
    <w:p w14:paraId="70F86B3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cắt cỏ lề, phát cỏ trên hai bên đường phải đảm bảo an toàn giao thông (có cảnh báo, cảnh giới).</w:t>
      </w:r>
    </w:p>
    <w:p w14:paraId="0537174C"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làm việc trên taluy cao phải mang dây an toàn. Khi làm việc dưới chân taluy phải lưu ý khả năng đất sụt lở hoặc đất, đá rơi tư do từ trên taluy xuống.</w:t>
      </w:r>
    </w:p>
    <w:p w14:paraId="2D857622" w14:textId="08FE3BA9" w:rsidR="00E26C36" w:rsidRPr="00E26C36" w:rsidRDefault="00E26C36" w:rsidP="00114AD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b/>
          <w:bCs/>
          <w:kern w:val="0"/>
          <w:sz w:val="28"/>
          <w:szCs w:val="28"/>
          <w14:ligatures w14:val="none"/>
        </w:rPr>
      </w:pPr>
      <w:r w:rsidRPr="00E26C36">
        <w:rPr>
          <w:rFonts w:ascii="Times New Roman" w:eastAsia="Times New Roman" w:hAnsi="Times New Roman" w:cs="Times New Roman"/>
          <w:b/>
          <w:bCs/>
          <w:kern w:val="0"/>
          <w:sz w:val="28"/>
          <w:szCs w:val="28"/>
          <w14:ligatures w14:val="none"/>
        </w:rPr>
        <w:t>c. Các lưu ý về an toàn trong khi bảo trì đường bộ các hạng mục cầu</w:t>
      </w:r>
    </w:p>
    <w:p w14:paraId="7411C0AD" w14:textId="77777777" w:rsidR="00E26C36" w:rsidRPr="00E26C36" w:rsidRDefault="00E26C36" w:rsidP="00114AD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Những người bị bệnh tim mạch, mắt kém, tai điếc hoặc suy nhược thần kinh, bệnh thần kinh, uống rượu thì không được làm việc trên cao.</w:t>
      </w:r>
    </w:p>
    <w:p w14:paraId="6819B43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làm sạch rỉ, sơn, sửa chữa dầm, dàn, thanh giằng, khung, gối cầu hoặc thay thế một số chi tiết của cầu nhất thiết phải làm đà giáo kín để đi lại làm việc và che chắn các vật rơi; đà giáo phải chắc chắn an toàn đủ độ tin cậy trong quá trình khi sử dụng.</w:t>
      </w:r>
    </w:p>
    <w:p w14:paraId="3D24910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xml:space="preserve">- Cấm đi giày đế cứng, guốc, dép không quai hậu làm việc ở hiện trường. Làm </w:t>
      </w:r>
      <w:r w:rsidRPr="00E26C36">
        <w:rPr>
          <w:rFonts w:ascii="Times New Roman" w:eastAsia="Times New Roman" w:hAnsi="Times New Roman" w:cs="Times New Roman"/>
          <w:kern w:val="0"/>
          <w:sz w:val="28"/>
          <w:szCs w:val="28"/>
          <w14:ligatures w14:val="none"/>
        </w:rPr>
        <w:lastRenderedPageBreak/>
        <w:t>việc trên cao phải đi giày bata, cạo rỉ, sơn, sửa chữa cầu phải đeo dây an toàn, mang khẩu trang, đi găng tay.</w:t>
      </w:r>
    </w:p>
    <w:p w14:paraId="3EDD9A75"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Tuân thủ các điều kiện an toàn khi sử dụng máy móc, thiết bị thực hiện bảo trì đường bộ và các công trình trên đường tùy thuộc đặc tính của từng loại thiết bị. Một số quy định chung về an toàn:</w:t>
      </w:r>
    </w:p>
    <w:p w14:paraId="567B4236"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Tất cả các loại máy, thiết bị dùng trong bảo trì đường bộ và các công trình trên đường đều phải có lý lịch, bản hướng dẫn bảo quản, sử dụng, sổ giao ca, sổ theo dõi tình trạng kỹ thuật hàng ngày của máy đảm bảo cho công nhân vận hành máy được an toàn.</w:t>
      </w:r>
    </w:p>
    <w:p w14:paraId="51A7E4F0"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Những bộ phận chuyển động của máy (trục chuyền, con lăn, bánh đai, bánh răng xích đĩa ma sát, trục nối, khớp nối...) phải có che chắn an toàn. Các thiết bị an toàn đã ghi trong lý lịch máy hoặc mới được bổ sung phải lắp đủ vào máy và bảo đảm tốt, trường hợp hư hỏng phải sửa ngay.</w:t>
      </w:r>
    </w:p>
    <w:p w14:paraId="3106A46E" w14:textId="77777777" w:rsidR="00E26C36" w:rsidRPr="00E26C36" w:rsidRDefault="00E26C36" w:rsidP="00114AD1">
      <w:pPr>
        <w:widowControl w:val="0"/>
        <w:tabs>
          <w:tab w:val="left" w:pos="72"/>
          <w:tab w:val="left" w:pos="720"/>
        </w:tabs>
        <w:spacing w:before="120" w:after="120" w:line="36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máy làm việc hoặc di chuyển trên đường phải được trang bị tín hiệu âm thanh hoặc ánh sáng. Trong phạm vi hoạt động của máy phải có biển báo hoặc rào ngăn cách.</w:t>
      </w:r>
    </w:p>
    <w:p w14:paraId="66DED03F" w14:textId="77777777" w:rsidR="00E26C36" w:rsidRPr="00E26C36" w:rsidRDefault="00E26C36" w:rsidP="00114AD1">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b/>
          <w:bCs/>
          <w:kern w:val="0"/>
          <w:sz w:val="28"/>
          <w:szCs w:val="28"/>
          <w14:ligatures w14:val="none"/>
        </w:rPr>
      </w:pPr>
      <w:bookmarkStart w:id="10" w:name="_Toc100670184"/>
      <w:bookmarkStart w:id="11" w:name="_Toc100670327"/>
      <w:bookmarkStart w:id="12" w:name="_Toc103688815"/>
      <w:r w:rsidRPr="00E26C36">
        <w:rPr>
          <w:rFonts w:ascii="Times New Roman" w:eastAsia="Times New Roman" w:hAnsi="Times New Roman" w:cs="Times New Roman"/>
          <w:b/>
          <w:bCs/>
          <w:kern w:val="0"/>
          <w:sz w:val="28"/>
          <w:szCs w:val="28"/>
          <w14:ligatures w14:val="none"/>
        </w:rPr>
        <w:t>d. Bảo vệ môi trường trong thực hiện bảo trì cầu, đường bộ</w:t>
      </w:r>
      <w:bookmarkEnd w:id="10"/>
      <w:bookmarkEnd w:id="11"/>
      <w:bookmarkEnd w:id="12"/>
    </w:p>
    <w:p w14:paraId="0CE7FB40"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Trong quá trình bảo trì đường bộ cần tuân thủ nghiêm chỉnh các quy định hiện hành về bảo vệ môi trường.</w:t>
      </w:r>
    </w:p>
    <w:p w14:paraId="3A9E6B1E"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tiến hành các hoạt động bảo trì đường bộ, phải thực hiện tốt các quy tắc trật tự vệ sinh an toàn, không gây ô nhiễm môi trường nước, không khí ... Các phương tiện vận chuyển vật liệu phải được che chắn, không để rơi vãi trên đường.</w:t>
      </w:r>
    </w:p>
    <w:p w14:paraId="6A801F75"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Tuyệt đối không đun nhựa đường bằng phương pháp thủ công. Phải dùng thiết bị chuyên dụng để đun nhựa đường với chất đốt là dầu hoặc năng lượng sạch thân thiện với môi trường.</w:t>
      </w:r>
    </w:p>
    <w:p w14:paraId="5043C93C"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Không bố trí đặt thiết bị đun nấu nhựa đường sát các khu dân cư, trên mặt cầu, gần khu vực để chất dễ chảy, chất nổ.</w:t>
      </w:r>
    </w:p>
    <w:p w14:paraId="538BD4B1"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Hạn chế dùng biện pháp vá ổ gà, láng nhựa mặt đường bằng hình thức nhựa nóng. Phải dùng các giải pháp kỹ thuật và vật liệu thay thế khác ít ảnh hưởng đến môi trường như dùng hỗn hợp nguội hay các giải pháp khác sử dụng nhũ tương nhựa đường.</w:t>
      </w:r>
    </w:p>
    <w:p w14:paraId="366B7899"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Giảm thiểu tối đa ảnh hưởng của tiếng ồn, khói xả do xe máy thi công gây ra trong quá trình bảo trì đường bộ, bố trí thời gian thi công hợp lý.</w:t>
      </w:r>
    </w:p>
    <w:p w14:paraId="53FE4771" w14:textId="77777777" w:rsidR="00E26C36" w:rsidRPr="00E26C36" w:rsidRDefault="00E26C36" w:rsidP="00E26C36">
      <w:pPr>
        <w:widowControl w:val="0"/>
        <w:tabs>
          <w:tab w:val="left" w:pos="72"/>
          <w:tab w:val="left" w:pos="720"/>
        </w:tabs>
        <w:spacing w:before="120" w:after="120" w:line="380" w:lineRule="exact"/>
        <w:ind w:firstLine="567"/>
        <w:contextualSpacing/>
        <w:jc w:val="both"/>
        <w:rPr>
          <w:rFonts w:ascii="Times New Roman" w:eastAsia="Times New Roman" w:hAnsi="Times New Roman" w:cs="Times New Roman"/>
          <w:kern w:val="0"/>
          <w:sz w:val="28"/>
          <w:szCs w:val="28"/>
          <w14:ligatures w14:val="none"/>
        </w:rPr>
      </w:pPr>
      <w:r w:rsidRPr="00E26C36">
        <w:rPr>
          <w:rFonts w:ascii="Times New Roman" w:eastAsia="Times New Roman" w:hAnsi="Times New Roman" w:cs="Times New Roman"/>
          <w:kern w:val="0"/>
          <w:sz w:val="28"/>
          <w:szCs w:val="28"/>
          <w14:ligatures w14:val="none"/>
        </w:rPr>
        <w:t>- Khi kết thúc công việc bảo trì đường bộ phải thu dọn gọn, sạch mặt bằng trong phạm vi thi công.</w:t>
      </w:r>
    </w:p>
    <w:p w14:paraId="4A2EB648" w14:textId="5C5E1AD6" w:rsidR="007C0BC6" w:rsidRPr="007C0BC6" w:rsidRDefault="009140C8" w:rsidP="007C0BC6">
      <w:pPr>
        <w:widowControl w:val="0"/>
        <w:spacing w:before="120" w:after="120" w:line="360" w:lineRule="exact"/>
        <w:ind w:firstLine="709"/>
        <w:jc w:val="both"/>
        <w:rPr>
          <w:rFonts w:ascii="Times New Roman" w:eastAsia="Calibri" w:hAnsi="Times New Roman" w:cs="Times New Roman"/>
          <w:b/>
          <w:bCs/>
          <w:kern w:val="0"/>
          <w:sz w:val="28"/>
          <w:szCs w:val="28"/>
          <w:lang w:val="vi-VN"/>
          <w14:ligatures w14:val="none"/>
        </w:rPr>
      </w:pPr>
      <w:r>
        <w:rPr>
          <w:rFonts w:ascii="Times New Roman" w:eastAsia="Calibri" w:hAnsi="Times New Roman" w:cs="Times New Roman"/>
          <w:b/>
          <w:bCs/>
          <w:kern w:val="0"/>
          <w:sz w:val="28"/>
          <w:szCs w:val="28"/>
          <w14:ligatures w14:val="none"/>
        </w:rPr>
        <w:t xml:space="preserve">3. </w:t>
      </w:r>
      <w:r w:rsidR="007C0BC6" w:rsidRPr="007C0BC6">
        <w:rPr>
          <w:rFonts w:ascii="Times New Roman" w:eastAsia="Calibri" w:hAnsi="Times New Roman" w:cs="Times New Roman"/>
          <w:b/>
          <w:bCs/>
          <w:kern w:val="0"/>
          <w:sz w:val="28"/>
          <w:szCs w:val="28"/>
          <w:lang w:val="vi-VN"/>
          <w14:ligatures w14:val="none"/>
        </w:rPr>
        <w:t>Khối lượng và bản vẽ thi công</w:t>
      </w:r>
    </w:p>
    <w:p w14:paraId="7D13B34E" w14:textId="5C19A9E4" w:rsidR="007C0BC6" w:rsidRPr="007C0BC6" w:rsidRDefault="007C0BC6" w:rsidP="007C0BC6">
      <w:pPr>
        <w:widowControl w:val="0"/>
        <w:spacing w:before="120" w:after="120" w:line="380" w:lineRule="atLeast"/>
        <w:jc w:val="center"/>
        <w:rPr>
          <w:rFonts w:ascii="Times New Roman" w:eastAsia="Calibri" w:hAnsi="Times New Roman" w:cs="Times New Roman"/>
          <w:kern w:val="0"/>
          <w:sz w:val="28"/>
          <w:szCs w:val="28"/>
          <w:lang w:val="vi-VN"/>
          <w14:ligatures w14:val="none"/>
        </w:rPr>
      </w:pPr>
      <w:r w:rsidRPr="007C0BC6">
        <w:rPr>
          <w:rFonts w:ascii="Times New Roman" w:eastAsia="Calibri" w:hAnsi="Times New Roman" w:cs="Times New Roman"/>
          <w:kern w:val="0"/>
          <w:sz w:val="28"/>
          <w:szCs w:val="28"/>
          <w:lang w:val="vi-VN"/>
          <w14:ligatures w14:val="none"/>
        </w:rPr>
        <w:t>Bảng: Tổng hợp khối lượng bảo dưỡng thường xuyên đường GTNB</w:t>
      </w:r>
    </w:p>
    <w:tbl>
      <w:tblPr>
        <w:tblW w:w="9635" w:type="dxa"/>
        <w:jc w:val="center"/>
        <w:tblLayout w:type="fixed"/>
        <w:tblLook w:val="04A0" w:firstRow="1" w:lastRow="0" w:firstColumn="1" w:lastColumn="0" w:noHBand="0" w:noVBand="1"/>
      </w:tblPr>
      <w:tblGrid>
        <w:gridCol w:w="694"/>
        <w:gridCol w:w="3559"/>
        <w:gridCol w:w="1134"/>
        <w:gridCol w:w="1701"/>
        <w:gridCol w:w="1271"/>
        <w:gridCol w:w="1276"/>
      </w:tblGrid>
      <w:tr w:rsidR="007C0BC6" w:rsidRPr="007C0BC6" w14:paraId="2EA610C8" w14:textId="77777777" w:rsidTr="0036180E">
        <w:trPr>
          <w:trHeight w:val="533"/>
          <w:tblHeade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D2BEA7"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lastRenderedPageBreak/>
              <w:t>STT</w:t>
            </w:r>
          </w:p>
        </w:tc>
        <w:tc>
          <w:tcPr>
            <w:tcW w:w="3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90EAB"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Hạng mục công việc</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E495A9"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Đơn vị</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4E184A"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Tần suất theo TT 44/2021</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068295"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xml:space="preserve"> Khối lượng năm 2026</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CC74B5"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Ghi chú năm 2026</w:t>
            </w:r>
          </w:p>
        </w:tc>
      </w:tr>
      <w:tr w:rsidR="007C0BC6" w:rsidRPr="007C0BC6" w14:paraId="74865139" w14:textId="77777777" w:rsidTr="0036180E">
        <w:trPr>
          <w:trHeight w:val="533"/>
          <w:tblHeade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3DE9802"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c>
          <w:tcPr>
            <w:tcW w:w="3559" w:type="dxa"/>
            <w:vMerge/>
            <w:tcBorders>
              <w:top w:val="single" w:sz="4" w:space="0" w:color="auto"/>
              <w:left w:val="single" w:sz="4" w:space="0" w:color="auto"/>
              <w:bottom w:val="single" w:sz="4" w:space="0" w:color="auto"/>
              <w:right w:val="single" w:sz="4" w:space="0" w:color="auto"/>
            </w:tcBorders>
            <w:vAlign w:val="center"/>
            <w:hideMark/>
          </w:tcPr>
          <w:p w14:paraId="7D7A45E9"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D8FCE5"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6AC3C4"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E52997"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9797B91"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p>
        </w:tc>
      </w:tr>
      <w:tr w:rsidR="007C0BC6" w:rsidRPr="007C0BC6" w14:paraId="2E645312"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vAlign w:val="center"/>
            <w:hideMark/>
          </w:tcPr>
          <w:p w14:paraId="5FE6F8F5"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3559" w:type="dxa"/>
            <w:tcBorders>
              <w:top w:val="nil"/>
              <w:left w:val="nil"/>
              <w:bottom w:val="single" w:sz="4" w:space="0" w:color="auto"/>
              <w:right w:val="single" w:sz="4" w:space="0" w:color="auto"/>
            </w:tcBorders>
            <w:shd w:val="clear" w:color="000000" w:fill="FFFFFF"/>
            <w:vAlign w:val="center"/>
            <w:hideMark/>
          </w:tcPr>
          <w:p w14:paraId="3AE9B595" w14:textId="77777777" w:rsidR="007C0BC6" w:rsidRPr="007C0BC6" w:rsidRDefault="007C0BC6" w:rsidP="007C0BC6">
            <w:pPr>
              <w:spacing w:after="0" w:line="240" w:lineRule="auto"/>
              <w:jc w:val="both"/>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Công tác bảo dưỡng thường xuyên đường bộ</w:t>
            </w:r>
          </w:p>
        </w:tc>
        <w:tc>
          <w:tcPr>
            <w:tcW w:w="1134" w:type="dxa"/>
            <w:tcBorders>
              <w:top w:val="nil"/>
              <w:left w:val="nil"/>
              <w:bottom w:val="single" w:sz="4" w:space="0" w:color="auto"/>
              <w:right w:val="single" w:sz="4" w:space="0" w:color="auto"/>
            </w:tcBorders>
            <w:shd w:val="clear" w:color="000000" w:fill="FFFFFF"/>
            <w:vAlign w:val="center"/>
            <w:hideMark/>
          </w:tcPr>
          <w:p w14:paraId="32E7E228"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04DBE7E2"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035B8A4B" w14:textId="77777777" w:rsidR="007C0BC6" w:rsidRPr="007C0BC6" w:rsidRDefault="007C0BC6" w:rsidP="007C0BC6">
            <w:pPr>
              <w:spacing w:after="0" w:line="240" w:lineRule="auto"/>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69D513C5"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r>
      <w:tr w:rsidR="007C0BC6" w:rsidRPr="007C0BC6" w14:paraId="034013D2" w14:textId="77777777" w:rsidTr="0036180E">
        <w:trPr>
          <w:trHeight w:val="454"/>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59D39F99"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1</w:t>
            </w:r>
          </w:p>
        </w:tc>
        <w:tc>
          <w:tcPr>
            <w:tcW w:w="3559" w:type="dxa"/>
            <w:tcBorders>
              <w:top w:val="nil"/>
              <w:left w:val="nil"/>
              <w:bottom w:val="single" w:sz="4" w:space="0" w:color="auto"/>
              <w:right w:val="single" w:sz="4" w:space="0" w:color="auto"/>
            </w:tcBorders>
            <w:shd w:val="clear" w:color="000000" w:fill="FFFFFF"/>
            <w:vAlign w:val="center"/>
            <w:hideMark/>
          </w:tcPr>
          <w:p w14:paraId="269E840E" w14:textId="77777777" w:rsidR="007C0BC6" w:rsidRPr="007C0BC6" w:rsidRDefault="007C0BC6" w:rsidP="007C0BC6">
            <w:pPr>
              <w:spacing w:after="0" w:line="240" w:lineRule="auto"/>
              <w:jc w:val="both"/>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Cắt cỏ lề bằng máy</w:t>
            </w:r>
          </w:p>
        </w:tc>
        <w:tc>
          <w:tcPr>
            <w:tcW w:w="1134" w:type="dxa"/>
            <w:tcBorders>
              <w:top w:val="nil"/>
              <w:left w:val="nil"/>
              <w:bottom w:val="single" w:sz="4" w:space="0" w:color="auto"/>
              <w:right w:val="single" w:sz="4" w:space="0" w:color="auto"/>
            </w:tcBorders>
            <w:shd w:val="clear" w:color="000000" w:fill="FFFFFF"/>
            <w:vAlign w:val="center"/>
            <w:hideMark/>
          </w:tcPr>
          <w:p w14:paraId="2A3CCDE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79B3CEF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0217AE7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618D429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4BD4FE22"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4C45008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1.1</w:t>
            </w:r>
          </w:p>
        </w:tc>
        <w:tc>
          <w:tcPr>
            <w:tcW w:w="3559" w:type="dxa"/>
            <w:tcBorders>
              <w:top w:val="nil"/>
              <w:left w:val="nil"/>
              <w:bottom w:val="single" w:sz="4" w:space="0" w:color="auto"/>
              <w:right w:val="single" w:sz="4" w:space="0" w:color="auto"/>
            </w:tcBorders>
            <w:shd w:val="clear" w:color="000000" w:fill="FFFFFF"/>
            <w:vAlign w:val="center"/>
            <w:hideMark/>
          </w:tcPr>
          <w:p w14:paraId="0E333A4F"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Kết cấu đường bê tông nhựa (NT1; K1; NT7; NP1)</w:t>
            </w:r>
          </w:p>
        </w:tc>
        <w:tc>
          <w:tcPr>
            <w:tcW w:w="1134" w:type="dxa"/>
            <w:tcBorders>
              <w:top w:val="nil"/>
              <w:left w:val="nil"/>
              <w:bottom w:val="single" w:sz="4" w:space="0" w:color="auto"/>
              <w:right w:val="single" w:sz="4" w:space="0" w:color="auto"/>
            </w:tcBorders>
            <w:shd w:val="clear" w:color="000000" w:fill="FFFFFF"/>
            <w:vAlign w:val="center"/>
            <w:hideMark/>
          </w:tcPr>
          <w:p w14:paraId="5E50905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km/lần</w:t>
            </w:r>
          </w:p>
        </w:tc>
        <w:tc>
          <w:tcPr>
            <w:tcW w:w="1701" w:type="dxa"/>
            <w:tcBorders>
              <w:top w:val="nil"/>
              <w:left w:val="nil"/>
              <w:bottom w:val="single" w:sz="4" w:space="0" w:color="auto"/>
              <w:right w:val="single" w:sz="4" w:space="0" w:color="auto"/>
            </w:tcBorders>
            <w:shd w:val="clear" w:color="000000" w:fill="FFFFFF"/>
            <w:vAlign w:val="center"/>
            <w:hideMark/>
          </w:tcPr>
          <w:p w14:paraId="53BE107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c>
          <w:tcPr>
            <w:tcW w:w="1271" w:type="dxa"/>
            <w:tcBorders>
              <w:top w:val="nil"/>
              <w:left w:val="nil"/>
              <w:bottom w:val="single" w:sz="4" w:space="0" w:color="auto"/>
              <w:right w:val="single" w:sz="4" w:space="0" w:color="auto"/>
            </w:tcBorders>
            <w:shd w:val="clear" w:color="000000" w:fill="FFFFFF"/>
            <w:vAlign w:val="center"/>
            <w:hideMark/>
          </w:tcPr>
          <w:p w14:paraId="3D8A0A7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109,79</w:t>
            </w:r>
          </w:p>
        </w:tc>
        <w:tc>
          <w:tcPr>
            <w:tcW w:w="1276" w:type="dxa"/>
            <w:tcBorders>
              <w:top w:val="nil"/>
              <w:left w:val="nil"/>
              <w:bottom w:val="single" w:sz="4" w:space="0" w:color="auto"/>
              <w:right w:val="single" w:sz="4" w:space="0" w:color="auto"/>
            </w:tcBorders>
            <w:shd w:val="clear" w:color="000000" w:fill="FFFFFF"/>
            <w:vAlign w:val="center"/>
            <w:hideMark/>
          </w:tcPr>
          <w:p w14:paraId="73C0F07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r>
      <w:tr w:rsidR="007C0BC6" w:rsidRPr="007C0BC6" w14:paraId="4297DCC0"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45264B8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692C201B"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(3000+729,66+1078,45+4341,29)*2/1000*6=109,79</w:t>
            </w:r>
          </w:p>
        </w:tc>
        <w:tc>
          <w:tcPr>
            <w:tcW w:w="1134" w:type="dxa"/>
            <w:tcBorders>
              <w:top w:val="nil"/>
              <w:left w:val="nil"/>
              <w:bottom w:val="single" w:sz="4" w:space="0" w:color="auto"/>
              <w:right w:val="single" w:sz="4" w:space="0" w:color="auto"/>
            </w:tcBorders>
            <w:shd w:val="clear" w:color="000000" w:fill="FFFFFF"/>
            <w:vAlign w:val="center"/>
            <w:hideMark/>
          </w:tcPr>
          <w:p w14:paraId="5CD8902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7B1E70D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59DCF2E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0C5F644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674B748E"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56FC987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1.2</w:t>
            </w:r>
          </w:p>
        </w:tc>
        <w:tc>
          <w:tcPr>
            <w:tcW w:w="3559" w:type="dxa"/>
            <w:tcBorders>
              <w:top w:val="nil"/>
              <w:left w:val="nil"/>
              <w:bottom w:val="single" w:sz="4" w:space="0" w:color="auto"/>
              <w:right w:val="single" w:sz="4" w:space="0" w:color="auto"/>
            </w:tcBorders>
            <w:shd w:val="clear" w:color="000000" w:fill="FFFFFF"/>
            <w:vAlign w:val="center"/>
            <w:hideMark/>
          </w:tcPr>
          <w:p w14:paraId="33725B49"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Kết cấu đường bê tông xi măng (NP1.2; TC6)</w:t>
            </w:r>
          </w:p>
        </w:tc>
        <w:tc>
          <w:tcPr>
            <w:tcW w:w="1134" w:type="dxa"/>
            <w:tcBorders>
              <w:top w:val="nil"/>
              <w:left w:val="nil"/>
              <w:bottom w:val="single" w:sz="4" w:space="0" w:color="auto"/>
              <w:right w:val="single" w:sz="4" w:space="0" w:color="auto"/>
            </w:tcBorders>
            <w:shd w:val="clear" w:color="000000" w:fill="FFFFFF"/>
            <w:vAlign w:val="center"/>
            <w:hideMark/>
          </w:tcPr>
          <w:p w14:paraId="4524C6A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km/lần</w:t>
            </w:r>
          </w:p>
        </w:tc>
        <w:tc>
          <w:tcPr>
            <w:tcW w:w="1701" w:type="dxa"/>
            <w:tcBorders>
              <w:top w:val="nil"/>
              <w:left w:val="nil"/>
              <w:bottom w:val="single" w:sz="4" w:space="0" w:color="auto"/>
              <w:right w:val="single" w:sz="4" w:space="0" w:color="auto"/>
            </w:tcBorders>
            <w:shd w:val="clear" w:color="000000" w:fill="FFFFFF"/>
            <w:vAlign w:val="center"/>
            <w:hideMark/>
          </w:tcPr>
          <w:p w14:paraId="2EE4D06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c>
          <w:tcPr>
            <w:tcW w:w="1271" w:type="dxa"/>
            <w:tcBorders>
              <w:top w:val="nil"/>
              <w:left w:val="nil"/>
              <w:bottom w:val="single" w:sz="4" w:space="0" w:color="auto"/>
              <w:right w:val="single" w:sz="4" w:space="0" w:color="auto"/>
            </w:tcBorders>
            <w:shd w:val="clear" w:color="000000" w:fill="FFFFFF"/>
            <w:vAlign w:val="center"/>
            <w:hideMark/>
          </w:tcPr>
          <w:p w14:paraId="1B1CB97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4,25</w:t>
            </w:r>
          </w:p>
        </w:tc>
        <w:tc>
          <w:tcPr>
            <w:tcW w:w="1276" w:type="dxa"/>
            <w:tcBorders>
              <w:top w:val="nil"/>
              <w:left w:val="nil"/>
              <w:bottom w:val="single" w:sz="4" w:space="0" w:color="auto"/>
              <w:right w:val="single" w:sz="4" w:space="0" w:color="auto"/>
            </w:tcBorders>
            <w:shd w:val="clear" w:color="000000" w:fill="FFFFFF"/>
            <w:vAlign w:val="center"/>
            <w:hideMark/>
          </w:tcPr>
          <w:p w14:paraId="380307B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 lần/năm</w:t>
            </w:r>
          </w:p>
        </w:tc>
      </w:tr>
      <w:tr w:rsidR="007C0BC6" w:rsidRPr="007C0BC6" w14:paraId="0967C080" w14:textId="77777777" w:rsidTr="0036180E">
        <w:trPr>
          <w:trHeight w:val="454"/>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54C36891"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678F5B9D"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(721,69+339,74)*2/1000*2=4,25</w:t>
            </w:r>
          </w:p>
        </w:tc>
        <w:tc>
          <w:tcPr>
            <w:tcW w:w="1134" w:type="dxa"/>
            <w:tcBorders>
              <w:top w:val="nil"/>
              <w:left w:val="nil"/>
              <w:bottom w:val="single" w:sz="4" w:space="0" w:color="auto"/>
              <w:right w:val="single" w:sz="4" w:space="0" w:color="auto"/>
            </w:tcBorders>
            <w:shd w:val="clear" w:color="000000" w:fill="FFFFFF"/>
            <w:vAlign w:val="center"/>
            <w:hideMark/>
          </w:tcPr>
          <w:p w14:paraId="01BA872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6BE0ADD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257967C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3D8DF11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1EE07D91" w14:textId="77777777" w:rsidTr="0036180E">
        <w:trPr>
          <w:trHeight w:val="76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6C50B59B"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2</w:t>
            </w:r>
          </w:p>
        </w:tc>
        <w:tc>
          <w:tcPr>
            <w:tcW w:w="3559" w:type="dxa"/>
            <w:tcBorders>
              <w:top w:val="nil"/>
              <w:left w:val="nil"/>
              <w:bottom w:val="single" w:sz="4" w:space="0" w:color="auto"/>
              <w:right w:val="single" w:sz="4" w:space="0" w:color="auto"/>
            </w:tcBorders>
            <w:shd w:val="clear" w:color="000000" w:fill="FFFFFF"/>
            <w:vAlign w:val="center"/>
            <w:hideMark/>
          </w:tcPr>
          <w:p w14:paraId="6F53E39B" w14:textId="77777777" w:rsidR="007C0BC6" w:rsidRPr="007C0BC6" w:rsidRDefault="007C0BC6" w:rsidP="007C0BC6">
            <w:pPr>
              <w:spacing w:after="0" w:line="240" w:lineRule="auto"/>
              <w:jc w:val="both"/>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Phát quang cây cỏ (mái ta luy âm, dương) bằng thủ công</w:t>
            </w:r>
          </w:p>
        </w:tc>
        <w:tc>
          <w:tcPr>
            <w:tcW w:w="1134" w:type="dxa"/>
            <w:tcBorders>
              <w:top w:val="nil"/>
              <w:left w:val="nil"/>
              <w:bottom w:val="single" w:sz="4" w:space="0" w:color="auto"/>
              <w:right w:val="single" w:sz="4" w:space="0" w:color="auto"/>
            </w:tcBorders>
            <w:shd w:val="clear" w:color="000000" w:fill="FFFFFF"/>
            <w:vAlign w:val="center"/>
            <w:hideMark/>
          </w:tcPr>
          <w:p w14:paraId="004FAB8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0B73CAB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 lần/năm hoặc theo thực tế</w:t>
            </w:r>
          </w:p>
        </w:tc>
        <w:tc>
          <w:tcPr>
            <w:tcW w:w="1271" w:type="dxa"/>
            <w:tcBorders>
              <w:top w:val="nil"/>
              <w:left w:val="nil"/>
              <w:bottom w:val="single" w:sz="4" w:space="0" w:color="auto"/>
              <w:right w:val="single" w:sz="4" w:space="0" w:color="auto"/>
            </w:tcBorders>
            <w:shd w:val="clear" w:color="000000" w:fill="FFFFFF"/>
            <w:vAlign w:val="center"/>
            <w:hideMark/>
          </w:tcPr>
          <w:p w14:paraId="74336C5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73D0733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37BF3C99"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253DD7E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2.1</w:t>
            </w:r>
          </w:p>
        </w:tc>
        <w:tc>
          <w:tcPr>
            <w:tcW w:w="3559" w:type="dxa"/>
            <w:tcBorders>
              <w:top w:val="nil"/>
              <w:left w:val="nil"/>
              <w:bottom w:val="single" w:sz="4" w:space="0" w:color="auto"/>
              <w:right w:val="single" w:sz="4" w:space="0" w:color="auto"/>
            </w:tcBorders>
            <w:shd w:val="clear" w:color="000000" w:fill="FFFFFF"/>
            <w:vAlign w:val="center"/>
            <w:hideMark/>
          </w:tcPr>
          <w:p w14:paraId="5090838C"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Kết cấu đường bê tông nhựa (NT1; NT8)</w:t>
            </w:r>
          </w:p>
        </w:tc>
        <w:tc>
          <w:tcPr>
            <w:tcW w:w="1134" w:type="dxa"/>
            <w:tcBorders>
              <w:top w:val="nil"/>
              <w:left w:val="nil"/>
              <w:bottom w:val="single" w:sz="4" w:space="0" w:color="auto"/>
              <w:right w:val="single" w:sz="4" w:space="0" w:color="auto"/>
            </w:tcBorders>
            <w:shd w:val="clear" w:color="000000" w:fill="FFFFFF"/>
            <w:vAlign w:val="center"/>
            <w:hideMark/>
          </w:tcPr>
          <w:p w14:paraId="5313686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km/lần</w:t>
            </w:r>
          </w:p>
        </w:tc>
        <w:tc>
          <w:tcPr>
            <w:tcW w:w="1701" w:type="dxa"/>
            <w:tcBorders>
              <w:top w:val="nil"/>
              <w:left w:val="nil"/>
              <w:bottom w:val="single" w:sz="4" w:space="0" w:color="auto"/>
              <w:right w:val="single" w:sz="4" w:space="0" w:color="auto"/>
            </w:tcBorders>
            <w:shd w:val="clear" w:color="000000" w:fill="FFFFFF"/>
            <w:vAlign w:val="center"/>
            <w:hideMark/>
          </w:tcPr>
          <w:p w14:paraId="2A99096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Theo thực tế</w:t>
            </w:r>
          </w:p>
        </w:tc>
        <w:tc>
          <w:tcPr>
            <w:tcW w:w="1271" w:type="dxa"/>
            <w:tcBorders>
              <w:top w:val="nil"/>
              <w:left w:val="nil"/>
              <w:bottom w:val="single" w:sz="4" w:space="0" w:color="auto"/>
              <w:right w:val="single" w:sz="4" w:space="0" w:color="auto"/>
            </w:tcBorders>
            <w:shd w:val="clear" w:color="000000" w:fill="FFFFFF"/>
            <w:vAlign w:val="center"/>
            <w:hideMark/>
          </w:tcPr>
          <w:p w14:paraId="4C0A103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63,15</w:t>
            </w:r>
          </w:p>
        </w:tc>
        <w:tc>
          <w:tcPr>
            <w:tcW w:w="1276" w:type="dxa"/>
            <w:tcBorders>
              <w:top w:val="nil"/>
              <w:left w:val="nil"/>
              <w:bottom w:val="single" w:sz="4" w:space="0" w:color="auto"/>
              <w:right w:val="single" w:sz="4" w:space="0" w:color="auto"/>
            </w:tcBorders>
            <w:shd w:val="clear" w:color="000000" w:fill="FFFFFF"/>
            <w:vAlign w:val="center"/>
            <w:hideMark/>
          </w:tcPr>
          <w:p w14:paraId="391D652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r>
      <w:tr w:rsidR="007C0BC6" w:rsidRPr="007C0BC6" w14:paraId="6205AC67"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3E849DD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00A7F5EF"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(4237+1025,37)*2/1000*6=63,15</w:t>
            </w:r>
          </w:p>
        </w:tc>
        <w:tc>
          <w:tcPr>
            <w:tcW w:w="1134" w:type="dxa"/>
            <w:tcBorders>
              <w:top w:val="nil"/>
              <w:left w:val="nil"/>
              <w:bottom w:val="single" w:sz="4" w:space="0" w:color="auto"/>
              <w:right w:val="single" w:sz="4" w:space="0" w:color="auto"/>
            </w:tcBorders>
            <w:shd w:val="clear" w:color="000000" w:fill="FFFFFF"/>
            <w:vAlign w:val="center"/>
            <w:hideMark/>
          </w:tcPr>
          <w:p w14:paraId="46928779"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7E6408E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5EB6199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0B01E04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53958F37"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0EB3D67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2.2</w:t>
            </w:r>
          </w:p>
        </w:tc>
        <w:tc>
          <w:tcPr>
            <w:tcW w:w="3559" w:type="dxa"/>
            <w:tcBorders>
              <w:top w:val="nil"/>
              <w:left w:val="nil"/>
              <w:bottom w:val="single" w:sz="4" w:space="0" w:color="auto"/>
              <w:right w:val="single" w:sz="4" w:space="0" w:color="auto"/>
            </w:tcBorders>
            <w:shd w:val="clear" w:color="000000" w:fill="FFFFFF"/>
            <w:vAlign w:val="center"/>
            <w:hideMark/>
          </w:tcPr>
          <w:p w14:paraId="243868E8"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Kết cấu đường bê tông nhựa (K1; NT7; NP1)</w:t>
            </w:r>
          </w:p>
        </w:tc>
        <w:tc>
          <w:tcPr>
            <w:tcW w:w="1134" w:type="dxa"/>
            <w:tcBorders>
              <w:top w:val="nil"/>
              <w:left w:val="nil"/>
              <w:bottom w:val="single" w:sz="4" w:space="0" w:color="auto"/>
              <w:right w:val="single" w:sz="4" w:space="0" w:color="auto"/>
            </w:tcBorders>
            <w:shd w:val="clear" w:color="000000" w:fill="FFFFFF"/>
            <w:vAlign w:val="center"/>
            <w:hideMark/>
          </w:tcPr>
          <w:p w14:paraId="231D4A8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km/lần</w:t>
            </w:r>
          </w:p>
        </w:tc>
        <w:tc>
          <w:tcPr>
            <w:tcW w:w="1701" w:type="dxa"/>
            <w:tcBorders>
              <w:top w:val="nil"/>
              <w:left w:val="nil"/>
              <w:bottom w:val="single" w:sz="4" w:space="0" w:color="auto"/>
              <w:right w:val="single" w:sz="4" w:space="0" w:color="auto"/>
            </w:tcBorders>
            <w:shd w:val="clear" w:color="000000" w:fill="FFFFFF"/>
            <w:vAlign w:val="center"/>
            <w:hideMark/>
          </w:tcPr>
          <w:p w14:paraId="35C1B48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Theo thực tế</w:t>
            </w:r>
          </w:p>
        </w:tc>
        <w:tc>
          <w:tcPr>
            <w:tcW w:w="1271" w:type="dxa"/>
            <w:tcBorders>
              <w:top w:val="nil"/>
              <w:left w:val="nil"/>
              <w:bottom w:val="single" w:sz="4" w:space="0" w:color="auto"/>
              <w:right w:val="single" w:sz="4" w:space="0" w:color="auto"/>
            </w:tcBorders>
            <w:shd w:val="clear" w:color="000000" w:fill="FFFFFF"/>
            <w:vAlign w:val="center"/>
            <w:hideMark/>
          </w:tcPr>
          <w:p w14:paraId="6337667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24,60</w:t>
            </w:r>
          </w:p>
        </w:tc>
        <w:tc>
          <w:tcPr>
            <w:tcW w:w="1276" w:type="dxa"/>
            <w:tcBorders>
              <w:top w:val="nil"/>
              <w:left w:val="nil"/>
              <w:bottom w:val="single" w:sz="4" w:space="0" w:color="auto"/>
              <w:right w:val="single" w:sz="4" w:space="0" w:color="auto"/>
            </w:tcBorders>
            <w:shd w:val="clear" w:color="000000" w:fill="FFFFFF"/>
            <w:vAlign w:val="center"/>
            <w:hideMark/>
          </w:tcPr>
          <w:p w14:paraId="5F62279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 lần/năm</w:t>
            </w:r>
          </w:p>
        </w:tc>
      </w:tr>
      <w:tr w:rsidR="007C0BC6" w:rsidRPr="007C0BC6" w14:paraId="364077F8"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2BA4162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50F1F86F"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(729,66+1078,45+4341,29)*2/1000*2=24,60</w:t>
            </w:r>
          </w:p>
        </w:tc>
        <w:tc>
          <w:tcPr>
            <w:tcW w:w="1134" w:type="dxa"/>
            <w:tcBorders>
              <w:top w:val="nil"/>
              <w:left w:val="nil"/>
              <w:bottom w:val="single" w:sz="4" w:space="0" w:color="auto"/>
              <w:right w:val="single" w:sz="4" w:space="0" w:color="auto"/>
            </w:tcBorders>
            <w:shd w:val="clear" w:color="000000" w:fill="FFFFFF"/>
            <w:vAlign w:val="center"/>
            <w:hideMark/>
          </w:tcPr>
          <w:p w14:paraId="6DD48B3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0DEED05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1DBAAAF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1D3C882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1701FB38"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62472E39"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2.3</w:t>
            </w:r>
          </w:p>
        </w:tc>
        <w:tc>
          <w:tcPr>
            <w:tcW w:w="3559" w:type="dxa"/>
            <w:tcBorders>
              <w:top w:val="nil"/>
              <w:left w:val="nil"/>
              <w:bottom w:val="single" w:sz="4" w:space="0" w:color="auto"/>
              <w:right w:val="single" w:sz="4" w:space="0" w:color="auto"/>
            </w:tcBorders>
            <w:shd w:val="clear" w:color="000000" w:fill="FFFFFF"/>
            <w:vAlign w:val="center"/>
            <w:hideMark/>
          </w:tcPr>
          <w:p w14:paraId="5FC52556"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Kết cấu đường bê tông xi măng (NP1.2; TC6; TC2)</w:t>
            </w:r>
          </w:p>
        </w:tc>
        <w:tc>
          <w:tcPr>
            <w:tcW w:w="1134" w:type="dxa"/>
            <w:tcBorders>
              <w:top w:val="nil"/>
              <w:left w:val="nil"/>
              <w:bottom w:val="single" w:sz="4" w:space="0" w:color="auto"/>
              <w:right w:val="single" w:sz="4" w:space="0" w:color="auto"/>
            </w:tcBorders>
            <w:shd w:val="clear" w:color="000000" w:fill="FFFFFF"/>
            <w:vAlign w:val="center"/>
            <w:hideMark/>
          </w:tcPr>
          <w:p w14:paraId="29362BE9"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km/lần</w:t>
            </w:r>
          </w:p>
        </w:tc>
        <w:tc>
          <w:tcPr>
            <w:tcW w:w="1701" w:type="dxa"/>
            <w:tcBorders>
              <w:top w:val="nil"/>
              <w:left w:val="nil"/>
              <w:bottom w:val="single" w:sz="4" w:space="0" w:color="auto"/>
              <w:right w:val="single" w:sz="4" w:space="0" w:color="auto"/>
            </w:tcBorders>
            <w:shd w:val="clear" w:color="000000" w:fill="FFFFFF"/>
            <w:vAlign w:val="center"/>
            <w:hideMark/>
          </w:tcPr>
          <w:p w14:paraId="1E3F510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Theo thực tế</w:t>
            </w:r>
          </w:p>
        </w:tc>
        <w:tc>
          <w:tcPr>
            <w:tcW w:w="1271" w:type="dxa"/>
            <w:tcBorders>
              <w:top w:val="nil"/>
              <w:left w:val="nil"/>
              <w:bottom w:val="single" w:sz="4" w:space="0" w:color="auto"/>
              <w:right w:val="single" w:sz="4" w:space="0" w:color="auto"/>
            </w:tcBorders>
            <w:shd w:val="clear" w:color="000000" w:fill="FFFFFF"/>
            <w:vAlign w:val="center"/>
            <w:hideMark/>
          </w:tcPr>
          <w:p w14:paraId="7E153D8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5,93</w:t>
            </w:r>
          </w:p>
        </w:tc>
        <w:tc>
          <w:tcPr>
            <w:tcW w:w="1276" w:type="dxa"/>
            <w:tcBorders>
              <w:top w:val="nil"/>
              <w:left w:val="nil"/>
              <w:bottom w:val="single" w:sz="4" w:space="0" w:color="auto"/>
              <w:right w:val="single" w:sz="4" w:space="0" w:color="auto"/>
            </w:tcBorders>
            <w:shd w:val="clear" w:color="000000" w:fill="FFFFFF"/>
            <w:vAlign w:val="center"/>
            <w:hideMark/>
          </w:tcPr>
          <w:p w14:paraId="0FE6742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 lần/năm</w:t>
            </w:r>
          </w:p>
        </w:tc>
      </w:tr>
      <w:tr w:rsidR="007C0BC6" w:rsidRPr="007C0BC6" w14:paraId="4569F21C"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420F560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61643DB5"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(420+721,61+339,74)*2/1000*2=5,93</w:t>
            </w:r>
          </w:p>
        </w:tc>
        <w:tc>
          <w:tcPr>
            <w:tcW w:w="1134" w:type="dxa"/>
            <w:tcBorders>
              <w:top w:val="nil"/>
              <w:left w:val="nil"/>
              <w:bottom w:val="single" w:sz="4" w:space="0" w:color="auto"/>
              <w:right w:val="single" w:sz="4" w:space="0" w:color="auto"/>
            </w:tcBorders>
            <w:shd w:val="clear" w:color="000000" w:fill="FFFFFF"/>
            <w:vAlign w:val="center"/>
            <w:hideMark/>
          </w:tcPr>
          <w:p w14:paraId="5DA0298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646746D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6916660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1B55CB6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423565D3" w14:textId="77777777" w:rsidTr="0036180E">
        <w:trPr>
          <w:trHeight w:val="255"/>
          <w:jc w:val="center"/>
        </w:trPr>
        <w:tc>
          <w:tcPr>
            <w:tcW w:w="694" w:type="dxa"/>
            <w:tcBorders>
              <w:top w:val="nil"/>
              <w:left w:val="single" w:sz="4" w:space="0" w:color="auto"/>
              <w:bottom w:val="single" w:sz="4" w:space="0" w:color="auto"/>
              <w:right w:val="single" w:sz="4" w:space="0" w:color="auto"/>
            </w:tcBorders>
            <w:shd w:val="clear" w:color="000000" w:fill="FFFFFF"/>
            <w:vAlign w:val="center"/>
            <w:hideMark/>
          </w:tcPr>
          <w:p w14:paraId="0C79EA07"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3</w:t>
            </w:r>
          </w:p>
        </w:tc>
        <w:tc>
          <w:tcPr>
            <w:tcW w:w="3559" w:type="dxa"/>
            <w:tcBorders>
              <w:top w:val="nil"/>
              <w:left w:val="nil"/>
              <w:bottom w:val="single" w:sz="4" w:space="0" w:color="auto"/>
              <w:right w:val="single" w:sz="4" w:space="0" w:color="auto"/>
            </w:tcBorders>
            <w:shd w:val="clear" w:color="000000" w:fill="FFFFFF"/>
            <w:vAlign w:val="center"/>
            <w:hideMark/>
          </w:tcPr>
          <w:p w14:paraId="3C13B774" w14:textId="77777777" w:rsidR="007C0BC6" w:rsidRPr="007C0BC6" w:rsidRDefault="007C0BC6" w:rsidP="007C0BC6">
            <w:pPr>
              <w:spacing w:after="0" w:line="240" w:lineRule="auto"/>
              <w:jc w:val="both"/>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Công tác BDTX cầu có chiều dài ≤ 300 m</w:t>
            </w:r>
          </w:p>
        </w:tc>
        <w:tc>
          <w:tcPr>
            <w:tcW w:w="1134" w:type="dxa"/>
            <w:tcBorders>
              <w:top w:val="nil"/>
              <w:left w:val="nil"/>
              <w:bottom w:val="single" w:sz="4" w:space="0" w:color="auto"/>
              <w:right w:val="single" w:sz="4" w:space="0" w:color="auto"/>
            </w:tcBorders>
            <w:shd w:val="clear" w:color="000000" w:fill="FFFFFF"/>
            <w:vAlign w:val="center"/>
            <w:hideMark/>
          </w:tcPr>
          <w:p w14:paraId="5B71BDB9"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35884138"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473AC11C"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340F18C1" w14:textId="77777777" w:rsidR="007C0BC6" w:rsidRPr="007C0BC6" w:rsidRDefault="007C0BC6" w:rsidP="007C0BC6">
            <w:pPr>
              <w:spacing w:after="0" w:line="240" w:lineRule="auto"/>
              <w:jc w:val="center"/>
              <w:rPr>
                <w:rFonts w:ascii="Times New Roman" w:eastAsia="Times New Roman" w:hAnsi="Times New Roman" w:cs="Times New Roman"/>
                <w:b/>
                <w:bCs/>
                <w:kern w:val="0"/>
                <w14:ligatures w14:val="none"/>
              </w:rPr>
            </w:pPr>
            <w:r w:rsidRPr="007C0BC6">
              <w:rPr>
                <w:rFonts w:ascii="Times New Roman" w:eastAsia="Times New Roman" w:hAnsi="Times New Roman" w:cs="Times New Roman"/>
                <w:b/>
                <w:bCs/>
                <w:kern w:val="0"/>
                <w14:ligatures w14:val="none"/>
              </w:rPr>
              <w:t> </w:t>
            </w:r>
          </w:p>
        </w:tc>
      </w:tr>
      <w:tr w:rsidR="007C0BC6" w:rsidRPr="007C0BC6" w14:paraId="6E7A4D41"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159034F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3.1</w:t>
            </w:r>
          </w:p>
        </w:tc>
        <w:tc>
          <w:tcPr>
            <w:tcW w:w="3559" w:type="dxa"/>
            <w:tcBorders>
              <w:top w:val="nil"/>
              <w:left w:val="nil"/>
              <w:bottom w:val="single" w:sz="4" w:space="0" w:color="auto"/>
              <w:right w:val="single" w:sz="4" w:space="0" w:color="auto"/>
            </w:tcBorders>
            <w:shd w:val="clear" w:color="000000" w:fill="FFFFFF"/>
            <w:vAlign w:val="center"/>
            <w:hideMark/>
          </w:tcPr>
          <w:p w14:paraId="584C64A8"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Phát quang cây cỏ (mái 2 đầu cầu)</w:t>
            </w:r>
          </w:p>
        </w:tc>
        <w:tc>
          <w:tcPr>
            <w:tcW w:w="1134" w:type="dxa"/>
            <w:tcBorders>
              <w:top w:val="nil"/>
              <w:left w:val="nil"/>
              <w:bottom w:val="single" w:sz="4" w:space="0" w:color="auto"/>
              <w:right w:val="single" w:sz="4" w:space="0" w:color="auto"/>
            </w:tcBorders>
            <w:shd w:val="clear" w:color="000000" w:fill="FFFFFF"/>
            <w:vAlign w:val="center"/>
            <w:hideMark/>
          </w:tcPr>
          <w:p w14:paraId="05BE701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100m</w:t>
            </w:r>
            <w:r w:rsidRPr="007C0BC6">
              <w:rPr>
                <w:rFonts w:ascii="Times New Roman" w:eastAsia="Times New Roman" w:hAnsi="Times New Roman" w:cs="Times New Roman"/>
                <w:kern w:val="0"/>
                <w:vertAlign w:val="superscript"/>
                <w14:ligatures w14:val="none"/>
              </w:rPr>
              <w:t>2</w:t>
            </w:r>
          </w:p>
        </w:tc>
        <w:tc>
          <w:tcPr>
            <w:tcW w:w="1701" w:type="dxa"/>
            <w:tcBorders>
              <w:top w:val="nil"/>
              <w:left w:val="nil"/>
              <w:bottom w:val="single" w:sz="4" w:space="0" w:color="auto"/>
              <w:right w:val="single" w:sz="4" w:space="0" w:color="auto"/>
            </w:tcBorders>
            <w:shd w:val="clear" w:color="000000" w:fill="FFFFFF"/>
            <w:vAlign w:val="center"/>
            <w:hideMark/>
          </w:tcPr>
          <w:p w14:paraId="75DE6A1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 lần/năm</w:t>
            </w:r>
          </w:p>
        </w:tc>
        <w:tc>
          <w:tcPr>
            <w:tcW w:w="1271" w:type="dxa"/>
            <w:tcBorders>
              <w:top w:val="nil"/>
              <w:left w:val="nil"/>
              <w:bottom w:val="single" w:sz="4" w:space="0" w:color="auto"/>
              <w:right w:val="single" w:sz="4" w:space="0" w:color="auto"/>
            </w:tcBorders>
            <w:shd w:val="clear" w:color="000000" w:fill="FFFFFF"/>
            <w:vAlign w:val="center"/>
            <w:hideMark/>
          </w:tcPr>
          <w:p w14:paraId="7098980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19,80</w:t>
            </w:r>
          </w:p>
        </w:tc>
        <w:tc>
          <w:tcPr>
            <w:tcW w:w="1276" w:type="dxa"/>
            <w:tcBorders>
              <w:top w:val="nil"/>
              <w:left w:val="nil"/>
              <w:bottom w:val="single" w:sz="4" w:space="0" w:color="auto"/>
              <w:right w:val="single" w:sz="4" w:space="0" w:color="auto"/>
            </w:tcBorders>
            <w:shd w:val="clear" w:color="000000" w:fill="FFFFFF"/>
            <w:vAlign w:val="center"/>
            <w:hideMark/>
          </w:tcPr>
          <w:p w14:paraId="290CE35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 lần/năm</w:t>
            </w:r>
          </w:p>
        </w:tc>
      </w:tr>
      <w:tr w:rsidR="007C0BC6" w:rsidRPr="007C0BC6" w14:paraId="1CE86A1B"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64F2AFD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3559" w:type="dxa"/>
            <w:tcBorders>
              <w:top w:val="nil"/>
              <w:left w:val="nil"/>
              <w:bottom w:val="single" w:sz="4" w:space="0" w:color="auto"/>
              <w:right w:val="single" w:sz="4" w:space="0" w:color="auto"/>
            </w:tcBorders>
            <w:shd w:val="clear" w:color="000000" w:fill="FFFFFF"/>
            <w:vAlign w:val="center"/>
            <w:hideMark/>
          </w:tcPr>
          <w:p w14:paraId="4D50EDC6"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4,95*2*2=19,80</w:t>
            </w:r>
          </w:p>
        </w:tc>
        <w:tc>
          <w:tcPr>
            <w:tcW w:w="1134" w:type="dxa"/>
            <w:tcBorders>
              <w:top w:val="nil"/>
              <w:left w:val="nil"/>
              <w:bottom w:val="single" w:sz="4" w:space="0" w:color="auto"/>
              <w:right w:val="single" w:sz="4" w:space="0" w:color="auto"/>
            </w:tcBorders>
            <w:shd w:val="clear" w:color="000000" w:fill="FFFFFF"/>
            <w:vAlign w:val="center"/>
            <w:hideMark/>
          </w:tcPr>
          <w:p w14:paraId="34BEABE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11D4C69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2AD4096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237A10E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39546B59"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1B3B5A0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3.2</w:t>
            </w:r>
          </w:p>
        </w:tc>
        <w:tc>
          <w:tcPr>
            <w:tcW w:w="3559" w:type="dxa"/>
            <w:tcBorders>
              <w:top w:val="nil"/>
              <w:left w:val="nil"/>
              <w:bottom w:val="single" w:sz="4" w:space="0" w:color="auto"/>
              <w:right w:val="single" w:sz="4" w:space="0" w:color="auto"/>
            </w:tcBorders>
            <w:shd w:val="clear" w:color="000000" w:fill="FFFFFF"/>
            <w:vAlign w:val="center"/>
            <w:hideMark/>
          </w:tcPr>
          <w:p w14:paraId="4EF8F483"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Làm và thả rọ đá trên cạn, rọ có kích thước (1x1x2)m, khung thép Φ10mm, mắt lưới 10x12cm, lưới rọ thép đan bằng dây viền mạ kẽm bọc nhựa PVC (lõi: 2.7mm, lõi + viền bọc PVC: 3.7mm)</w:t>
            </w:r>
          </w:p>
        </w:tc>
        <w:tc>
          <w:tcPr>
            <w:tcW w:w="1134" w:type="dxa"/>
            <w:tcBorders>
              <w:top w:val="nil"/>
              <w:left w:val="nil"/>
              <w:bottom w:val="single" w:sz="4" w:space="0" w:color="auto"/>
              <w:right w:val="single" w:sz="4" w:space="0" w:color="auto"/>
            </w:tcBorders>
            <w:shd w:val="clear" w:color="000000" w:fill="FFFFFF"/>
            <w:vAlign w:val="center"/>
            <w:hideMark/>
          </w:tcPr>
          <w:p w14:paraId="3FC9341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Rọ</w:t>
            </w:r>
          </w:p>
        </w:tc>
        <w:tc>
          <w:tcPr>
            <w:tcW w:w="1701" w:type="dxa"/>
            <w:tcBorders>
              <w:top w:val="nil"/>
              <w:left w:val="nil"/>
              <w:bottom w:val="single" w:sz="4" w:space="0" w:color="auto"/>
              <w:right w:val="single" w:sz="4" w:space="0" w:color="auto"/>
            </w:tcBorders>
            <w:shd w:val="clear" w:color="000000" w:fill="FFFFFF"/>
            <w:vAlign w:val="center"/>
            <w:hideMark/>
          </w:tcPr>
          <w:p w14:paraId="24E0ECF1"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xml:space="preserve"> theo thực tế</w:t>
            </w:r>
          </w:p>
        </w:tc>
        <w:tc>
          <w:tcPr>
            <w:tcW w:w="1271" w:type="dxa"/>
            <w:tcBorders>
              <w:top w:val="nil"/>
              <w:left w:val="nil"/>
              <w:bottom w:val="single" w:sz="4" w:space="0" w:color="auto"/>
              <w:right w:val="single" w:sz="4" w:space="0" w:color="auto"/>
            </w:tcBorders>
            <w:shd w:val="clear" w:color="000000" w:fill="FFFFFF"/>
            <w:vAlign w:val="center"/>
            <w:hideMark/>
          </w:tcPr>
          <w:p w14:paraId="63EE9A1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10,00</w:t>
            </w:r>
          </w:p>
        </w:tc>
        <w:tc>
          <w:tcPr>
            <w:tcW w:w="1276" w:type="dxa"/>
            <w:tcBorders>
              <w:top w:val="nil"/>
              <w:left w:val="nil"/>
              <w:bottom w:val="single" w:sz="4" w:space="0" w:color="auto"/>
              <w:right w:val="single" w:sz="4" w:space="0" w:color="auto"/>
            </w:tcBorders>
            <w:shd w:val="clear" w:color="000000" w:fill="FFFFFF"/>
            <w:vAlign w:val="center"/>
            <w:hideMark/>
          </w:tcPr>
          <w:p w14:paraId="539940B6"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6A347B62"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76A6F80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hideMark/>
          </w:tcPr>
          <w:p w14:paraId="7E85A49D" w14:textId="77777777" w:rsidR="007C0BC6" w:rsidRPr="007C0BC6" w:rsidRDefault="007C0BC6" w:rsidP="007C0BC6">
            <w:pPr>
              <w:spacing w:after="0" w:line="240" w:lineRule="auto"/>
              <w:jc w:val="both"/>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5(rọ)*2(hàng)=10,00</w:t>
            </w:r>
          </w:p>
        </w:tc>
        <w:tc>
          <w:tcPr>
            <w:tcW w:w="1134" w:type="dxa"/>
            <w:tcBorders>
              <w:top w:val="nil"/>
              <w:left w:val="nil"/>
              <w:bottom w:val="single" w:sz="4" w:space="0" w:color="auto"/>
              <w:right w:val="single" w:sz="4" w:space="0" w:color="auto"/>
            </w:tcBorders>
            <w:shd w:val="clear" w:color="000000" w:fill="FFFFFF"/>
            <w:vAlign w:val="center"/>
            <w:hideMark/>
          </w:tcPr>
          <w:p w14:paraId="6809224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hideMark/>
          </w:tcPr>
          <w:p w14:paraId="4174F8C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hideMark/>
          </w:tcPr>
          <w:p w14:paraId="3F77BA5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hideMark/>
          </w:tcPr>
          <w:p w14:paraId="6F3548B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r>
      <w:tr w:rsidR="007C0BC6" w:rsidRPr="007C0BC6" w14:paraId="18141824"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hideMark/>
          </w:tcPr>
          <w:p w14:paraId="7A6E613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3.3</w:t>
            </w:r>
          </w:p>
        </w:tc>
        <w:tc>
          <w:tcPr>
            <w:tcW w:w="3559" w:type="dxa"/>
            <w:tcBorders>
              <w:top w:val="nil"/>
              <w:left w:val="nil"/>
              <w:bottom w:val="single" w:sz="4" w:space="0" w:color="auto"/>
              <w:right w:val="single" w:sz="4" w:space="0" w:color="auto"/>
            </w:tcBorders>
            <w:shd w:val="clear" w:color="000000" w:fill="FFFFFF"/>
            <w:vAlign w:val="center"/>
            <w:hideMark/>
          </w:tcPr>
          <w:p w14:paraId="7793D25E"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xml:space="preserve">Vệ sinh mặt cầu, ống thoát nước </w:t>
            </w:r>
          </w:p>
        </w:tc>
        <w:tc>
          <w:tcPr>
            <w:tcW w:w="1134" w:type="dxa"/>
            <w:tcBorders>
              <w:top w:val="nil"/>
              <w:left w:val="nil"/>
              <w:bottom w:val="single" w:sz="4" w:space="0" w:color="auto"/>
              <w:right w:val="single" w:sz="4" w:space="0" w:color="auto"/>
            </w:tcBorders>
            <w:shd w:val="clear" w:color="000000" w:fill="FFFFFF"/>
            <w:vAlign w:val="center"/>
            <w:hideMark/>
          </w:tcPr>
          <w:p w14:paraId="7CFA4F4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10m</w:t>
            </w:r>
            <w:r w:rsidRPr="007C0BC6">
              <w:rPr>
                <w:rFonts w:ascii="Times New Roman" w:eastAsia="Times New Roman" w:hAnsi="Times New Roman" w:cs="Times New Roman"/>
                <w:kern w:val="0"/>
                <w:vertAlign w:val="superscript"/>
                <w14:ligatures w14:val="none"/>
              </w:rPr>
              <w:t>2</w:t>
            </w:r>
          </w:p>
        </w:tc>
        <w:tc>
          <w:tcPr>
            <w:tcW w:w="1701" w:type="dxa"/>
            <w:tcBorders>
              <w:top w:val="nil"/>
              <w:left w:val="nil"/>
              <w:bottom w:val="single" w:sz="4" w:space="0" w:color="auto"/>
              <w:right w:val="single" w:sz="4" w:space="0" w:color="auto"/>
            </w:tcBorders>
            <w:shd w:val="clear" w:color="000000" w:fill="FFFFFF"/>
            <w:vAlign w:val="center"/>
            <w:hideMark/>
          </w:tcPr>
          <w:p w14:paraId="29BFCBE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c>
          <w:tcPr>
            <w:tcW w:w="1271" w:type="dxa"/>
            <w:tcBorders>
              <w:top w:val="nil"/>
              <w:left w:val="nil"/>
              <w:bottom w:val="single" w:sz="4" w:space="0" w:color="auto"/>
              <w:right w:val="single" w:sz="4" w:space="0" w:color="auto"/>
            </w:tcBorders>
            <w:shd w:val="clear" w:color="000000" w:fill="FFFFFF"/>
            <w:vAlign w:val="center"/>
            <w:hideMark/>
          </w:tcPr>
          <w:p w14:paraId="3DFF366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604,49</w:t>
            </w:r>
          </w:p>
        </w:tc>
        <w:tc>
          <w:tcPr>
            <w:tcW w:w="1276" w:type="dxa"/>
            <w:tcBorders>
              <w:top w:val="nil"/>
              <w:left w:val="nil"/>
              <w:bottom w:val="single" w:sz="4" w:space="0" w:color="auto"/>
              <w:right w:val="single" w:sz="4" w:space="0" w:color="auto"/>
            </w:tcBorders>
            <w:shd w:val="clear" w:color="000000" w:fill="FFFFFF"/>
            <w:vAlign w:val="center"/>
            <w:hideMark/>
          </w:tcPr>
          <w:p w14:paraId="02D748E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6 lần/năm</w:t>
            </w:r>
          </w:p>
        </w:tc>
      </w:tr>
      <w:tr w:rsidR="007C0BC6" w:rsidRPr="007C0BC6" w14:paraId="41BEA3A7"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55EED13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tcPr>
          <w:p w14:paraId="45DD9F19"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106,05*9,5*6/10</w:t>
            </w:r>
          </w:p>
        </w:tc>
        <w:tc>
          <w:tcPr>
            <w:tcW w:w="1134" w:type="dxa"/>
            <w:tcBorders>
              <w:top w:val="nil"/>
              <w:left w:val="nil"/>
              <w:bottom w:val="single" w:sz="4" w:space="0" w:color="auto"/>
              <w:right w:val="single" w:sz="4" w:space="0" w:color="auto"/>
            </w:tcBorders>
            <w:shd w:val="clear" w:color="000000" w:fill="FFFFFF"/>
            <w:vAlign w:val="center"/>
          </w:tcPr>
          <w:p w14:paraId="622D53A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701" w:type="dxa"/>
            <w:tcBorders>
              <w:top w:val="nil"/>
              <w:left w:val="nil"/>
              <w:bottom w:val="single" w:sz="4" w:space="0" w:color="auto"/>
              <w:right w:val="single" w:sz="4" w:space="0" w:color="auto"/>
            </w:tcBorders>
            <w:shd w:val="clear" w:color="000000" w:fill="FFFFFF"/>
            <w:vAlign w:val="center"/>
          </w:tcPr>
          <w:p w14:paraId="7FF00CA1"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271" w:type="dxa"/>
            <w:tcBorders>
              <w:top w:val="nil"/>
              <w:left w:val="nil"/>
              <w:bottom w:val="single" w:sz="4" w:space="0" w:color="auto"/>
              <w:right w:val="single" w:sz="4" w:space="0" w:color="auto"/>
            </w:tcBorders>
            <w:shd w:val="clear" w:color="000000" w:fill="FFFFFF"/>
            <w:vAlign w:val="center"/>
          </w:tcPr>
          <w:p w14:paraId="3721753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276" w:type="dxa"/>
            <w:tcBorders>
              <w:top w:val="nil"/>
              <w:left w:val="nil"/>
              <w:bottom w:val="single" w:sz="4" w:space="0" w:color="auto"/>
              <w:right w:val="single" w:sz="4" w:space="0" w:color="auto"/>
            </w:tcBorders>
            <w:shd w:val="clear" w:color="000000" w:fill="FFFFFF"/>
            <w:vAlign w:val="center"/>
          </w:tcPr>
          <w:p w14:paraId="1999F0F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37EA2924"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499908A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3.4</w:t>
            </w:r>
          </w:p>
        </w:tc>
        <w:tc>
          <w:tcPr>
            <w:tcW w:w="3559" w:type="dxa"/>
            <w:tcBorders>
              <w:top w:val="nil"/>
              <w:left w:val="nil"/>
              <w:bottom w:val="single" w:sz="4" w:space="0" w:color="auto"/>
              <w:right w:val="single" w:sz="4" w:space="0" w:color="auto"/>
            </w:tcBorders>
            <w:shd w:val="clear" w:color="000000" w:fill="FFFFFF"/>
            <w:vAlign w:val="center"/>
          </w:tcPr>
          <w:p w14:paraId="0EEE8182"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Vệ sinh khe co giãn cầu</w:t>
            </w:r>
          </w:p>
        </w:tc>
        <w:tc>
          <w:tcPr>
            <w:tcW w:w="1134" w:type="dxa"/>
            <w:tcBorders>
              <w:top w:val="nil"/>
              <w:left w:val="nil"/>
              <w:bottom w:val="single" w:sz="4" w:space="0" w:color="auto"/>
              <w:right w:val="single" w:sz="4" w:space="0" w:color="auto"/>
            </w:tcBorders>
            <w:shd w:val="clear" w:color="000000" w:fill="FFFFFF"/>
            <w:vAlign w:val="center"/>
          </w:tcPr>
          <w:p w14:paraId="6EEB159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md</w:t>
            </w:r>
          </w:p>
        </w:tc>
        <w:tc>
          <w:tcPr>
            <w:tcW w:w="1701" w:type="dxa"/>
            <w:tcBorders>
              <w:top w:val="nil"/>
              <w:left w:val="nil"/>
              <w:bottom w:val="single" w:sz="4" w:space="0" w:color="auto"/>
              <w:right w:val="single" w:sz="4" w:space="0" w:color="auto"/>
            </w:tcBorders>
            <w:shd w:val="clear" w:color="000000" w:fill="FFFFFF"/>
            <w:vAlign w:val="center"/>
          </w:tcPr>
          <w:p w14:paraId="4BA838F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 lần/năm</w:t>
            </w:r>
          </w:p>
        </w:tc>
        <w:tc>
          <w:tcPr>
            <w:tcW w:w="1271" w:type="dxa"/>
            <w:tcBorders>
              <w:top w:val="nil"/>
              <w:left w:val="nil"/>
              <w:bottom w:val="single" w:sz="4" w:space="0" w:color="auto"/>
              <w:right w:val="single" w:sz="4" w:space="0" w:color="auto"/>
            </w:tcBorders>
            <w:shd w:val="clear" w:color="000000" w:fill="FFFFFF"/>
            <w:vAlign w:val="center"/>
          </w:tcPr>
          <w:p w14:paraId="0F9F3AE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39,60</w:t>
            </w:r>
          </w:p>
        </w:tc>
        <w:tc>
          <w:tcPr>
            <w:tcW w:w="1276" w:type="dxa"/>
            <w:tcBorders>
              <w:top w:val="nil"/>
              <w:left w:val="nil"/>
              <w:bottom w:val="single" w:sz="4" w:space="0" w:color="auto"/>
              <w:right w:val="single" w:sz="4" w:space="0" w:color="auto"/>
            </w:tcBorders>
            <w:shd w:val="clear" w:color="000000" w:fill="FFFFFF"/>
            <w:vAlign w:val="center"/>
          </w:tcPr>
          <w:p w14:paraId="6AA4309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 lần/năm</w:t>
            </w:r>
          </w:p>
        </w:tc>
      </w:tr>
      <w:tr w:rsidR="007C0BC6" w:rsidRPr="007C0BC6" w14:paraId="0C2623A2"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2D391AB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tcPr>
          <w:p w14:paraId="02C22FF4"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9,90*4=39,60</w:t>
            </w:r>
          </w:p>
        </w:tc>
        <w:tc>
          <w:tcPr>
            <w:tcW w:w="1134" w:type="dxa"/>
            <w:tcBorders>
              <w:top w:val="nil"/>
              <w:left w:val="nil"/>
              <w:bottom w:val="single" w:sz="4" w:space="0" w:color="auto"/>
              <w:right w:val="single" w:sz="4" w:space="0" w:color="auto"/>
            </w:tcBorders>
            <w:shd w:val="clear" w:color="000000" w:fill="FFFFFF"/>
            <w:vAlign w:val="center"/>
          </w:tcPr>
          <w:p w14:paraId="6EB65ED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701" w:type="dxa"/>
            <w:tcBorders>
              <w:top w:val="nil"/>
              <w:left w:val="nil"/>
              <w:bottom w:val="single" w:sz="4" w:space="0" w:color="auto"/>
              <w:right w:val="single" w:sz="4" w:space="0" w:color="auto"/>
            </w:tcBorders>
            <w:shd w:val="clear" w:color="000000" w:fill="FFFFFF"/>
            <w:vAlign w:val="center"/>
          </w:tcPr>
          <w:p w14:paraId="6560FE4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271" w:type="dxa"/>
            <w:tcBorders>
              <w:top w:val="nil"/>
              <w:left w:val="nil"/>
              <w:bottom w:val="single" w:sz="4" w:space="0" w:color="auto"/>
              <w:right w:val="single" w:sz="4" w:space="0" w:color="auto"/>
            </w:tcBorders>
            <w:shd w:val="clear" w:color="000000" w:fill="FFFFFF"/>
            <w:vAlign w:val="center"/>
          </w:tcPr>
          <w:p w14:paraId="5506CB2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c>
          <w:tcPr>
            <w:tcW w:w="1276" w:type="dxa"/>
            <w:tcBorders>
              <w:top w:val="nil"/>
              <w:left w:val="nil"/>
              <w:bottom w:val="single" w:sz="4" w:space="0" w:color="auto"/>
              <w:right w:val="single" w:sz="4" w:space="0" w:color="auto"/>
            </w:tcBorders>
            <w:shd w:val="clear" w:color="000000" w:fill="FFFFFF"/>
            <w:vAlign w:val="center"/>
          </w:tcPr>
          <w:p w14:paraId="00AD1C5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2F1D685B"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2E31BD6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3.5</w:t>
            </w:r>
          </w:p>
        </w:tc>
        <w:tc>
          <w:tcPr>
            <w:tcW w:w="3559" w:type="dxa"/>
            <w:tcBorders>
              <w:top w:val="nil"/>
              <w:left w:val="nil"/>
              <w:bottom w:val="single" w:sz="4" w:space="0" w:color="auto"/>
              <w:right w:val="single" w:sz="4" w:space="0" w:color="auto"/>
            </w:tcBorders>
            <w:shd w:val="clear" w:color="000000" w:fill="FFFFFF"/>
            <w:vAlign w:val="center"/>
          </w:tcPr>
          <w:p w14:paraId="453B8BDE"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Tháo dỡ kết cấu sắt thép bằng thủ công, chiều cao ≤ 6m</w:t>
            </w:r>
          </w:p>
        </w:tc>
        <w:tc>
          <w:tcPr>
            <w:tcW w:w="1134" w:type="dxa"/>
            <w:tcBorders>
              <w:top w:val="nil"/>
              <w:left w:val="nil"/>
              <w:bottom w:val="single" w:sz="4" w:space="0" w:color="auto"/>
              <w:right w:val="single" w:sz="4" w:space="0" w:color="auto"/>
            </w:tcBorders>
            <w:shd w:val="clear" w:color="000000" w:fill="FFFFFF"/>
            <w:vAlign w:val="center"/>
          </w:tcPr>
          <w:p w14:paraId="1871A06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tấn</w:t>
            </w:r>
          </w:p>
        </w:tc>
        <w:tc>
          <w:tcPr>
            <w:tcW w:w="1701" w:type="dxa"/>
            <w:tcBorders>
              <w:top w:val="nil"/>
              <w:left w:val="nil"/>
              <w:bottom w:val="single" w:sz="4" w:space="0" w:color="auto"/>
              <w:right w:val="single" w:sz="4" w:space="0" w:color="auto"/>
            </w:tcBorders>
            <w:shd w:val="clear" w:color="000000" w:fill="FFFFFF"/>
            <w:vAlign w:val="center"/>
          </w:tcPr>
          <w:p w14:paraId="5A22411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6F26F9D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4,75</w:t>
            </w:r>
          </w:p>
        </w:tc>
        <w:tc>
          <w:tcPr>
            <w:tcW w:w="1276" w:type="dxa"/>
            <w:tcBorders>
              <w:top w:val="nil"/>
              <w:left w:val="nil"/>
              <w:bottom w:val="single" w:sz="4" w:space="0" w:color="auto"/>
              <w:right w:val="single" w:sz="4" w:space="0" w:color="auto"/>
            </w:tcBorders>
            <w:shd w:val="clear" w:color="000000" w:fill="FFFFFF"/>
            <w:vAlign w:val="center"/>
          </w:tcPr>
          <w:p w14:paraId="454CD1E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3DA82585"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163931F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tcPr>
          <w:p w14:paraId="2B3DBDF3"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Khối lượng Bu lông U16</w:t>
            </w:r>
          </w:p>
        </w:tc>
        <w:tc>
          <w:tcPr>
            <w:tcW w:w="1134" w:type="dxa"/>
            <w:tcBorders>
              <w:top w:val="nil"/>
              <w:left w:val="nil"/>
              <w:bottom w:val="single" w:sz="4" w:space="0" w:color="auto"/>
              <w:right w:val="single" w:sz="4" w:space="0" w:color="auto"/>
            </w:tcBorders>
            <w:shd w:val="clear" w:color="000000" w:fill="FFFFFF"/>
            <w:vAlign w:val="center"/>
          </w:tcPr>
          <w:p w14:paraId="7AACCD1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Kg</w:t>
            </w:r>
          </w:p>
        </w:tc>
        <w:tc>
          <w:tcPr>
            <w:tcW w:w="1701" w:type="dxa"/>
            <w:tcBorders>
              <w:top w:val="nil"/>
              <w:left w:val="nil"/>
              <w:bottom w:val="single" w:sz="4" w:space="0" w:color="auto"/>
              <w:right w:val="single" w:sz="4" w:space="0" w:color="auto"/>
            </w:tcBorders>
            <w:shd w:val="clear" w:color="000000" w:fill="FFFFFF"/>
            <w:vAlign w:val="center"/>
          </w:tcPr>
          <w:p w14:paraId="524600C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6299403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23,70</w:t>
            </w:r>
          </w:p>
        </w:tc>
        <w:tc>
          <w:tcPr>
            <w:tcW w:w="1276" w:type="dxa"/>
            <w:tcBorders>
              <w:top w:val="nil"/>
              <w:left w:val="nil"/>
              <w:bottom w:val="single" w:sz="4" w:space="0" w:color="auto"/>
              <w:right w:val="single" w:sz="4" w:space="0" w:color="auto"/>
            </w:tcBorders>
            <w:shd w:val="clear" w:color="000000" w:fill="FFFFFF"/>
            <w:vAlign w:val="center"/>
          </w:tcPr>
          <w:p w14:paraId="2C40667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5C540442"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76B438E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lastRenderedPageBreak/>
              <w:t>-</w:t>
            </w:r>
          </w:p>
        </w:tc>
        <w:tc>
          <w:tcPr>
            <w:tcW w:w="3559" w:type="dxa"/>
            <w:tcBorders>
              <w:top w:val="nil"/>
              <w:left w:val="nil"/>
              <w:bottom w:val="single" w:sz="4" w:space="0" w:color="auto"/>
              <w:right w:val="single" w:sz="4" w:space="0" w:color="auto"/>
            </w:tcBorders>
            <w:shd w:val="clear" w:color="000000" w:fill="FFFFFF"/>
            <w:vAlign w:val="center"/>
          </w:tcPr>
          <w:p w14:paraId="7AF8E596"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Thép ống mạ kẽm Φ110</w:t>
            </w:r>
          </w:p>
        </w:tc>
        <w:tc>
          <w:tcPr>
            <w:tcW w:w="1134" w:type="dxa"/>
            <w:tcBorders>
              <w:top w:val="nil"/>
              <w:left w:val="nil"/>
              <w:bottom w:val="single" w:sz="4" w:space="0" w:color="auto"/>
              <w:right w:val="single" w:sz="4" w:space="0" w:color="auto"/>
            </w:tcBorders>
            <w:shd w:val="clear" w:color="000000" w:fill="FFFFFF"/>
            <w:vAlign w:val="center"/>
          </w:tcPr>
          <w:p w14:paraId="398CB7A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Kg</w:t>
            </w:r>
          </w:p>
        </w:tc>
        <w:tc>
          <w:tcPr>
            <w:tcW w:w="1701" w:type="dxa"/>
            <w:tcBorders>
              <w:top w:val="nil"/>
              <w:left w:val="nil"/>
              <w:bottom w:val="single" w:sz="4" w:space="0" w:color="auto"/>
              <w:right w:val="single" w:sz="4" w:space="0" w:color="auto"/>
            </w:tcBorders>
            <w:shd w:val="clear" w:color="000000" w:fill="FFFFFF"/>
            <w:vAlign w:val="center"/>
          </w:tcPr>
          <w:p w14:paraId="666F88B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5FDCD40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974,35</w:t>
            </w:r>
          </w:p>
        </w:tc>
        <w:tc>
          <w:tcPr>
            <w:tcW w:w="1276" w:type="dxa"/>
            <w:tcBorders>
              <w:top w:val="nil"/>
              <w:left w:val="nil"/>
              <w:bottom w:val="single" w:sz="4" w:space="0" w:color="auto"/>
              <w:right w:val="single" w:sz="4" w:space="0" w:color="auto"/>
            </w:tcBorders>
            <w:shd w:val="clear" w:color="000000" w:fill="FFFFFF"/>
            <w:vAlign w:val="center"/>
          </w:tcPr>
          <w:p w14:paraId="35BE3069"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7644E5D8"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1E34493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tcPr>
          <w:p w14:paraId="56E8C83F"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Thép ống mạ kẽm Φ90</w:t>
            </w:r>
          </w:p>
        </w:tc>
        <w:tc>
          <w:tcPr>
            <w:tcW w:w="1134" w:type="dxa"/>
            <w:tcBorders>
              <w:top w:val="nil"/>
              <w:left w:val="nil"/>
              <w:bottom w:val="single" w:sz="4" w:space="0" w:color="auto"/>
              <w:right w:val="single" w:sz="4" w:space="0" w:color="auto"/>
            </w:tcBorders>
            <w:shd w:val="clear" w:color="000000" w:fill="FFFFFF"/>
            <w:vAlign w:val="center"/>
          </w:tcPr>
          <w:p w14:paraId="3B5704D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Kg</w:t>
            </w:r>
          </w:p>
        </w:tc>
        <w:tc>
          <w:tcPr>
            <w:tcW w:w="1701" w:type="dxa"/>
            <w:tcBorders>
              <w:top w:val="nil"/>
              <w:left w:val="nil"/>
              <w:bottom w:val="single" w:sz="4" w:space="0" w:color="auto"/>
              <w:right w:val="single" w:sz="4" w:space="0" w:color="auto"/>
            </w:tcBorders>
            <w:shd w:val="clear" w:color="000000" w:fill="FFFFFF"/>
            <w:vAlign w:val="center"/>
          </w:tcPr>
          <w:p w14:paraId="14623BF3"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17A28C7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1582,85</w:t>
            </w:r>
          </w:p>
        </w:tc>
        <w:tc>
          <w:tcPr>
            <w:tcW w:w="1276" w:type="dxa"/>
            <w:tcBorders>
              <w:top w:val="nil"/>
              <w:left w:val="nil"/>
              <w:bottom w:val="single" w:sz="4" w:space="0" w:color="auto"/>
              <w:right w:val="single" w:sz="4" w:space="0" w:color="auto"/>
            </w:tcBorders>
            <w:shd w:val="clear" w:color="000000" w:fill="FFFFFF"/>
            <w:vAlign w:val="center"/>
          </w:tcPr>
          <w:p w14:paraId="51F31A4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42AB7503"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4C32828F"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w:t>
            </w:r>
          </w:p>
        </w:tc>
        <w:tc>
          <w:tcPr>
            <w:tcW w:w="3559" w:type="dxa"/>
            <w:tcBorders>
              <w:top w:val="nil"/>
              <w:left w:val="nil"/>
              <w:bottom w:val="single" w:sz="4" w:space="0" w:color="auto"/>
              <w:right w:val="single" w:sz="4" w:space="0" w:color="auto"/>
            </w:tcBorders>
            <w:shd w:val="clear" w:color="000000" w:fill="FFFFFF"/>
            <w:vAlign w:val="center"/>
          </w:tcPr>
          <w:p w14:paraId="48C781CA"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Cột lan can</w:t>
            </w:r>
          </w:p>
        </w:tc>
        <w:tc>
          <w:tcPr>
            <w:tcW w:w="1134" w:type="dxa"/>
            <w:tcBorders>
              <w:top w:val="nil"/>
              <w:left w:val="nil"/>
              <w:bottom w:val="single" w:sz="4" w:space="0" w:color="auto"/>
              <w:right w:val="single" w:sz="4" w:space="0" w:color="auto"/>
            </w:tcBorders>
            <w:shd w:val="clear" w:color="000000" w:fill="FFFFFF"/>
            <w:vAlign w:val="center"/>
          </w:tcPr>
          <w:p w14:paraId="28CAF40E"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Kg</w:t>
            </w:r>
          </w:p>
        </w:tc>
        <w:tc>
          <w:tcPr>
            <w:tcW w:w="1701" w:type="dxa"/>
            <w:tcBorders>
              <w:top w:val="nil"/>
              <w:left w:val="nil"/>
              <w:bottom w:val="single" w:sz="4" w:space="0" w:color="auto"/>
              <w:right w:val="single" w:sz="4" w:space="0" w:color="auto"/>
            </w:tcBorders>
            <w:shd w:val="clear" w:color="000000" w:fill="FFFFFF"/>
            <w:vAlign w:val="center"/>
          </w:tcPr>
          <w:p w14:paraId="0D01967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10F6948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2171,74</w:t>
            </w:r>
          </w:p>
        </w:tc>
        <w:tc>
          <w:tcPr>
            <w:tcW w:w="1276" w:type="dxa"/>
            <w:tcBorders>
              <w:top w:val="nil"/>
              <w:left w:val="nil"/>
              <w:bottom w:val="single" w:sz="4" w:space="0" w:color="auto"/>
              <w:right w:val="single" w:sz="4" w:space="0" w:color="auto"/>
            </w:tcBorders>
            <w:shd w:val="clear" w:color="000000" w:fill="FFFFFF"/>
            <w:vAlign w:val="center"/>
          </w:tcPr>
          <w:p w14:paraId="5EAD8A9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51111302"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46B4D4F9"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3.6</w:t>
            </w:r>
          </w:p>
        </w:tc>
        <w:tc>
          <w:tcPr>
            <w:tcW w:w="3559" w:type="dxa"/>
            <w:tcBorders>
              <w:top w:val="nil"/>
              <w:left w:val="nil"/>
              <w:bottom w:val="single" w:sz="4" w:space="0" w:color="auto"/>
              <w:right w:val="single" w:sz="4" w:space="0" w:color="auto"/>
            </w:tcBorders>
            <w:shd w:val="clear" w:color="000000" w:fill="FFFFFF"/>
            <w:vAlign w:val="center"/>
          </w:tcPr>
          <w:p w14:paraId="225B28FA"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Cắt bu lông M16 (75*4)</w:t>
            </w:r>
          </w:p>
        </w:tc>
        <w:tc>
          <w:tcPr>
            <w:tcW w:w="1134" w:type="dxa"/>
            <w:tcBorders>
              <w:top w:val="nil"/>
              <w:left w:val="nil"/>
              <w:bottom w:val="single" w:sz="4" w:space="0" w:color="auto"/>
              <w:right w:val="single" w:sz="4" w:space="0" w:color="auto"/>
            </w:tcBorders>
            <w:shd w:val="clear" w:color="000000" w:fill="FFFFFF"/>
            <w:vAlign w:val="center"/>
          </w:tcPr>
          <w:p w14:paraId="1E3FD47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Cái</w:t>
            </w:r>
          </w:p>
        </w:tc>
        <w:tc>
          <w:tcPr>
            <w:tcW w:w="1701" w:type="dxa"/>
            <w:tcBorders>
              <w:top w:val="nil"/>
              <w:left w:val="nil"/>
              <w:bottom w:val="single" w:sz="4" w:space="0" w:color="auto"/>
              <w:right w:val="single" w:sz="4" w:space="0" w:color="auto"/>
            </w:tcBorders>
            <w:shd w:val="clear" w:color="000000" w:fill="FFFFFF"/>
            <w:vAlign w:val="center"/>
          </w:tcPr>
          <w:p w14:paraId="11C6A45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0C9A44B1"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300,00</w:t>
            </w:r>
          </w:p>
        </w:tc>
        <w:tc>
          <w:tcPr>
            <w:tcW w:w="1276" w:type="dxa"/>
            <w:tcBorders>
              <w:top w:val="nil"/>
              <w:left w:val="nil"/>
              <w:bottom w:val="single" w:sz="4" w:space="0" w:color="auto"/>
              <w:right w:val="single" w:sz="4" w:space="0" w:color="auto"/>
            </w:tcBorders>
            <w:shd w:val="clear" w:color="000000" w:fill="FFFFFF"/>
            <w:vAlign w:val="center"/>
          </w:tcPr>
          <w:p w14:paraId="1549F38D"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4CBBCD4E"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171302B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3559" w:type="dxa"/>
            <w:tcBorders>
              <w:top w:val="nil"/>
              <w:left w:val="nil"/>
              <w:bottom w:val="single" w:sz="4" w:space="0" w:color="auto"/>
              <w:right w:val="single" w:sz="4" w:space="0" w:color="auto"/>
            </w:tcBorders>
            <w:shd w:val="clear" w:color="000000" w:fill="FFFFFF"/>
            <w:vAlign w:val="center"/>
          </w:tcPr>
          <w:p w14:paraId="4F5B7819"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75*4</w:t>
            </w:r>
          </w:p>
        </w:tc>
        <w:tc>
          <w:tcPr>
            <w:tcW w:w="1134" w:type="dxa"/>
            <w:tcBorders>
              <w:top w:val="nil"/>
              <w:left w:val="nil"/>
              <w:bottom w:val="single" w:sz="4" w:space="0" w:color="auto"/>
              <w:right w:val="single" w:sz="4" w:space="0" w:color="auto"/>
            </w:tcBorders>
            <w:shd w:val="clear" w:color="000000" w:fill="FFFFFF"/>
            <w:vAlign w:val="center"/>
          </w:tcPr>
          <w:p w14:paraId="031B4694"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701" w:type="dxa"/>
            <w:tcBorders>
              <w:top w:val="nil"/>
              <w:left w:val="nil"/>
              <w:bottom w:val="single" w:sz="4" w:space="0" w:color="auto"/>
              <w:right w:val="single" w:sz="4" w:space="0" w:color="auto"/>
            </w:tcBorders>
            <w:shd w:val="clear" w:color="000000" w:fill="FFFFFF"/>
            <w:vAlign w:val="center"/>
          </w:tcPr>
          <w:p w14:paraId="486F5A0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72DDBC9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6" w:type="dxa"/>
            <w:tcBorders>
              <w:top w:val="nil"/>
              <w:left w:val="nil"/>
              <w:bottom w:val="single" w:sz="4" w:space="0" w:color="auto"/>
              <w:right w:val="single" w:sz="4" w:space="0" w:color="auto"/>
            </w:tcBorders>
            <w:shd w:val="clear" w:color="000000" w:fill="FFFFFF"/>
            <w:vAlign w:val="center"/>
          </w:tcPr>
          <w:p w14:paraId="3F9831D0"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4BE2B3F9"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5BC013E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3.7</w:t>
            </w:r>
          </w:p>
        </w:tc>
        <w:tc>
          <w:tcPr>
            <w:tcW w:w="3559" w:type="dxa"/>
            <w:tcBorders>
              <w:top w:val="nil"/>
              <w:left w:val="nil"/>
              <w:bottom w:val="single" w:sz="4" w:space="0" w:color="auto"/>
              <w:right w:val="single" w:sz="4" w:space="0" w:color="auto"/>
            </w:tcBorders>
            <w:shd w:val="clear" w:color="000000" w:fill="FFFFFF"/>
            <w:vAlign w:val="center"/>
          </w:tcPr>
          <w:p w14:paraId="72C7AA2D"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Cung cấp và hàn nối bu lông tiện gen M16 chiều dài 5cm, ê cu</w:t>
            </w:r>
          </w:p>
        </w:tc>
        <w:tc>
          <w:tcPr>
            <w:tcW w:w="1134" w:type="dxa"/>
            <w:tcBorders>
              <w:top w:val="nil"/>
              <w:left w:val="nil"/>
              <w:bottom w:val="single" w:sz="4" w:space="0" w:color="auto"/>
              <w:right w:val="single" w:sz="4" w:space="0" w:color="auto"/>
            </w:tcBorders>
            <w:shd w:val="clear" w:color="000000" w:fill="FFFFFF"/>
            <w:vAlign w:val="center"/>
          </w:tcPr>
          <w:p w14:paraId="70D881D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Bộ</w:t>
            </w:r>
          </w:p>
        </w:tc>
        <w:tc>
          <w:tcPr>
            <w:tcW w:w="1701" w:type="dxa"/>
            <w:tcBorders>
              <w:top w:val="nil"/>
              <w:left w:val="nil"/>
              <w:bottom w:val="single" w:sz="4" w:space="0" w:color="auto"/>
              <w:right w:val="single" w:sz="4" w:space="0" w:color="auto"/>
            </w:tcBorders>
            <w:shd w:val="clear" w:color="000000" w:fill="FFFFFF"/>
            <w:vAlign w:val="center"/>
          </w:tcPr>
          <w:p w14:paraId="3CF950B2"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43999CCC"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300,00</w:t>
            </w:r>
          </w:p>
        </w:tc>
        <w:tc>
          <w:tcPr>
            <w:tcW w:w="1276" w:type="dxa"/>
            <w:tcBorders>
              <w:top w:val="nil"/>
              <w:left w:val="nil"/>
              <w:bottom w:val="single" w:sz="4" w:space="0" w:color="auto"/>
              <w:right w:val="single" w:sz="4" w:space="0" w:color="auto"/>
            </w:tcBorders>
            <w:shd w:val="clear" w:color="000000" w:fill="FFFFFF"/>
            <w:vAlign w:val="center"/>
          </w:tcPr>
          <w:p w14:paraId="772119AB"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r w:rsidR="007C0BC6" w:rsidRPr="007C0BC6" w14:paraId="238DDBB8" w14:textId="77777777" w:rsidTr="0036180E">
        <w:trPr>
          <w:trHeight w:val="397"/>
          <w:jc w:val="center"/>
        </w:trPr>
        <w:tc>
          <w:tcPr>
            <w:tcW w:w="694" w:type="dxa"/>
            <w:tcBorders>
              <w:top w:val="nil"/>
              <w:left w:val="single" w:sz="4" w:space="0" w:color="auto"/>
              <w:bottom w:val="single" w:sz="4" w:space="0" w:color="auto"/>
              <w:right w:val="single" w:sz="4" w:space="0" w:color="auto"/>
            </w:tcBorders>
            <w:shd w:val="clear" w:color="000000" w:fill="FFFFFF"/>
            <w:noWrap/>
            <w:vAlign w:val="center"/>
          </w:tcPr>
          <w:p w14:paraId="531F453A"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3.8</w:t>
            </w:r>
          </w:p>
        </w:tc>
        <w:tc>
          <w:tcPr>
            <w:tcW w:w="3559" w:type="dxa"/>
            <w:tcBorders>
              <w:top w:val="nil"/>
              <w:left w:val="nil"/>
              <w:bottom w:val="single" w:sz="4" w:space="0" w:color="auto"/>
              <w:right w:val="single" w:sz="4" w:space="0" w:color="auto"/>
            </w:tcBorders>
            <w:shd w:val="clear" w:color="000000" w:fill="FFFFFF"/>
            <w:vAlign w:val="center"/>
          </w:tcPr>
          <w:p w14:paraId="71AF9FE1" w14:textId="77777777" w:rsidR="007C0BC6" w:rsidRPr="007C0BC6" w:rsidRDefault="007C0BC6" w:rsidP="007C0BC6">
            <w:pPr>
              <w:spacing w:after="0" w:line="240" w:lineRule="auto"/>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Lắp đặt kết cấu sắt thép bằng thủ công, chiều cao ≤ 6m</w:t>
            </w:r>
          </w:p>
        </w:tc>
        <w:tc>
          <w:tcPr>
            <w:tcW w:w="1134" w:type="dxa"/>
            <w:tcBorders>
              <w:top w:val="nil"/>
              <w:left w:val="nil"/>
              <w:bottom w:val="single" w:sz="4" w:space="0" w:color="auto"/>
              <w:right w:val="single" w:sz="4" w:space="0" w:color="auto"/>
            </w:tcBorders>
            <w:shd w:val="clear" w:color="000000" w:fill="FFFFFF"/>
            <w:vAlign w:val="center"/>
          </w:tcPr>
          <w:p w14:paraId="79956475"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tấn</w:t>
            </w:r>
          </w:p>
        </w:tc>
        <w:tc>
          <w:tcPr>
            <w:tcW w:w="1701" w:type="dxa"/>
            <w:tcBorders>
              <w:top w:val="nil"/>
              <w:left w:val="nil"/>
              <w:bottom w:val="single" w:sz="4" w:space="0" w:color="auto"/>
              <w:right w:val="single" w:sz="4" w:space="0" w:color="auto"/>
            </w:tcBorders>
            <w:shd w:val="clear" w:color="000000" w:fill="FFFFFF"/>
            <w:vAlign w:val="center"/>
          </w:tcPr>
          <w:p w14:paraId="733BE818"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 </w:t>
            </w:r>
          </w:p>
        </w:tc>
        <w:tc>
          <w:tcPr>
            <w:tcW w:w="1271" w:type="dxa"/>
            <w:tcBorders>
              <w:top w:val="nil"/>
              <w:left w:val="nil"/>
              <w:bottom w:val="single" w:sz="4" w:space="0" w:color="auto"/>
              <w:right w:val="single" w:sz="4" w:space="0" w:color="auto"/>
            </w:tcBorders>
            <w:shd w:val="clear" w:color="000000" w:fill="FFFFFF"/>
            <w:vAlign w:val="center"/>
          </w:tcPr>
          <w:p w14:paraId="5C43C9D7"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r w:rsidRPr="007C0BC6">
              <w:rPr>
                <w:rFonts w:ascii="Times New Roman" w:eastAsia="Times New Roman" w:hAnsi="Times New Roman" w:cs="Times New Roman"/>
                <w:kern w:val="0"/>
                <w14:ligatures w14:val="none"/>
              </w:rPr>
              <w:t>4,75</w:t>
            </w:r>
          </w:p>
        </w:tc>
        <w:tc>
          <w:tcPr>
            <w:tcW w:w="1276" w:type="dxa"/>
            <w:tcBorders>
              <w:top w:val="nil"/>
              <w:left w:val="nil"/>
              <w:bottom w:val="single" w:sz="4" w:space="0" w:color="auto"/>
              <w:right w:val="single" w:sz="4" w:space="0" w:color="auto"/>
            </w:tcBorders>
            <w:shd w:val="clear" w:color="000000" w:fill="FFFFFF"/>
            <w:vAlign w:val="center"/>
          </w:tcPr>
          <w:p w14:paraId="2FA33751" w14:textId="77777777" w:rsidR="007C0BC6" w:rsidRPr="007C0BC6" w:rsidRDefault="007C0BC6" w:rsidP="007C0BC6">
            <w:pPr>
              <w:spacing w:after="0" w:line="240" w:lineRule="auto"/>
              <w:jc w:val="center"/>
              <w:rPr>
                <w:rFonts w:ascii="Times New Roman" w:eastAsia="Times New Roman" w:hAnsi="Times New Roman" w:cs="Times New Roman"/>
                <w:kern w:val="0"/>
                <w14:ligatures w14:val="none"/>
              </w:rPr>
            </w:pPr>
          </w:p>
        </w:tc>
      </w:tr>
    </w:tbl>
    <w:p w14:paraId="1432EBA7" w14:textId="77777777" w:rsidR="007C0BC6" w:rsidRPr="007C0BC6" w:rsidRDefault="007C0BC6" w:rsidP="007C0BC6">
      <w:pPr>
        <w:widowControl w:val="0"/>
        <w:tabs>
          <w:tab w:val="left" w:pos="72"/>
          <w:tab w:val="left" w:pos="720"/>
        </w:tabs>
        <w:spacing w:before="120" w:after="120" w:line="340" w:lineRule="exact"/>
        <w:jc w:val="center"/>
        <w:outlineLvl w:val="0"/>
        <w:rPr>
          <w:rFonts w:ascii="Times New Roman" w:eastAsia="Calibri" w:hAnsi="Times New Roman" w:cs="Times New Roman"/>
          <w:i/>
          <w:iCs/>
          <w:kern w:val="0"/>
          <w:sz w:val="28"/>
          <w:szCs w:val="28"/>
          <w:lang w:val="vi-VN"/>
          <w14:ligatures w14:val="none"/>
        </w:rPr>
      </w:pPr>
      <w:r w:rsidRPr="007C0BC6">
        <w:rPr>
          <w:rFonts w:ascii="Times New Roman" w:eastAsia="Calibri" w:hAnsi="Times New Roman" w:cs="Times New Roman"/>
          <w:i/>
          <w:iCs/>
          <w:kern w:val="0"/>
          <w:sz w:val="28"/>
          <w:szCs w:val="28"/>
          <w:lang w:val="vi-VN"/>
          <w14:ligatures w14:val="none"/>
        </w:rPr>
        <w:t>(Bản vẽ, khối lượng chi tiết tại phụ lục đính kèm)</w:t>
      </w:r>
    </w:p>
    <w:p w14:paraId="70144C59" w14:textId="77777777" w:rsidR="00C50E0E" w:rsidRPr="00C66FF1" w:rsidRDefault="00D628CC" w:rsidP="00C50E0E">
      <w:pPr>
        <w:tabs>
          <w:tab w:val="left" w:pos="72"/>
          <w:tab w:val="left" w:pos="720"/>
        </w:tabs>
        <w:spacing w:before="120" w:after="120" w:line="276" w:lineRule="auto"/>
        <w:ind w:firstLine="709"/>
        <w:jc w:val="both"/>
        <w:outlineLvl w:val="0"/>
        <w:rPr>
          <w:rFonts w:ascii="Times New Roman" w:eastAsia="Calibri" w:hAnsi="Times New Roman" w:cs="Times New Roman"/>
          <w:b/>
          <w:kern w:val="0"/>
          <w:sz w:val="28"/>
          <w:szCs w:val="28"/>
          <w:lang w:val="nl-NL"/>
          <w14:ligatures w14:val="none"/>
        </w:rPr>
      </w:pPr>
      <w:r>
        <w:rPr>
          <w:rFonts w:ascii="Times New Roman" w:hAnsi="Times New Roman" w:cs="Times New Roman"/>
          <w:sz w:val="28"/>
          <w:szCs w:val="28"/>
        </w:rPr>
        <w:tab/>
      </w:r>
      <w:r w:rsidR="00C50E0E" w:rsidRPr="00C66FF1">
        <w:rPr>
          <w:rFonts w:ascii="Times New Roman" w:eastAsia="Times New Roman" w:hAnsi="Times New Roman" w:cs="Times New Roman"/>
          <w:b/>
          <w:kern w:val="0"/>
          <w:sz w:val="28"/>
          <w:szCs w:val="28"/>
          <w14:ligatures w14:val="none"/>
        </w:rPr>
        <w:t>IV.</w:t>
      </w:r>
      <w:r w:rsidR="00C50E0E" w:rsidRPr="00C66FF1">
        <w:rPr>
          <w:rFonts w:ascii="Times New Roman" w:eastAsia="Times New Roman" w:hAnsi="Times New Roman" w:cs="Times New Roman"/>
          <w:b/>
          <w:kern w:val="0"/>
          <w:sz w:val="28"/>
          <w:szCs w:val="28"/>
          <w:lang w:val="vi-VN"/>
          <w14:ligatures w14:val="none"/>
        </w:rPr>
        <w:t xml:space="preserve"> </w:t>
      </w:r>
      <w:r w:rsidR="00C50E0E" w:rsidRPr="00C66FF1">
        <w:rPr>
          <w:rFonts w:ascii="Times New Roman" w:eastAsia="Calibri" w:hAnsi="Times New Roman" w:cs="Times New Roman"/>
          <w:b/>
          <w:kern w:val="0"/>
          <w:sz w:val="28"/>
          <w:szCs w:val="28"/>
          <w:lang w:val="nl-NL"/>
          <w14:ligatures w14:val="none"/>
        </w:rPr>
        <w:t>Giải pháp và phương pháp luận:</w:t>
      </w:r>
    </w:p>
    <w:p w14:paraId="55C1F06F" w14:textId="77777777" w:rsidR="00C50E0E" w:rsidRPr="00C66FF1" w:rsidRDefault="00C50E0E" w:rsidP="00C50E0E">
      <w:pPr>
        <w:spacing w:before="120" w:after="120" w:line="276" w:lineRule="auto"/>
        <w:ind w:firstLine="709"/>
        <w:jc w:val="both"/>
        <w:rPr>
          <w:rFonts w:ascii="Times New Roman" w:eastAsia="Calibri" w:hAnsi="Times New Roman" w:cs="Times New Roman"/>
          <w:iCs/>
          <w:spacing w:val="-2"/>
          <w:kern w:val="0"/>
          <w:sz w:val="28"/>
          <w:szCs w:val="28"/>
          <w:lang w:val="nl-NL"/>
          <w14:ligatures w14:val="none"/>
        </w:rPr>
      </w:pPr>
      <w:r w:rsidRPr="00C66FF1">
        <w:rPr>
          <w:rFonts w:ascii="Times New Roman" w:eastAsia="Calibri" w:hAnsi="Times New Roman" w:cs="Times New Roman"/>
          <w:iCs/>
          <w:spacing w:val="-2"/>
          <w:kern w:val="0"/>
          <w:sz w:val="28"/>
          <w:szCs w:val="28"/>
          <w:lang w:val="nl-NL"/>
          <w14:ligatures w14:val="none"/>
        </w:rPr>
        <w:t xml:space="preserve">Nhà thầu chuẩn bị đề xuất giải pháp, phương pháp luận tổng quát thực hiện dịch vụ theo các nội dung quy định tại Chương này, gồm các phần như sau: </w:t>
      </w:r>
    </w:p>
    <w:p w14:paraId="0C31C724" w14:textId="77777777" w:rsidR="00C50E0E" w:rsidRPr="00C66FF1" w:rsidRDefault="00C50E0E" w:rsidP="00C50E0E">
      <w:pPr>
        <w:spacing w:before="120" w:after="120" w:line="276" w:lineRule="auto"/>
        <w:ind w:firstLine="709"/>
        <w:jc w:val="both"/>
        <w:rPr>
          <w:rFonts w:ascii="Times New Roman" w:eastAsia="Calibri" w:hAnsi="Times New Roman" w:cs="Times New Roman"/>
          <w:iCs/>
          <w:spacing w:val="-2"/>
          <w:kern w:val="0"/>
          <w:sz w:val="28"/>
          <w:szCs w:val="28"/>
          <w:lang w:val="nl-NL"/>
          <w14:ligatures w14:val="none"/>
        </w:rPr>
      </w:pPr>
      <w:r w:rsidRPr="00C66FF1">
        <w:rPr>
          <w:rFonts w:ascii="Times New Roman" w:eastAsia="Calibri" w:hAnsi="Times New Roman" w:cs="Times New Roman"/>
          <w:iCs/>
          <w:spacing w:val="-2"/>
          <w:kern w:val="0"/>
          <w:sz w:val="28"/>
          <w:szCs w:val="28"/>
          <w:lang w:val="nl-NL"/>
          <w14:ligatures w14:val="none"/>
        </w:rPr>
        <w:t>1. Giải pháp và phương pháp luận;</w:t>
      </w:r>
    </w:p>
    <w:p w14:paraId="6CB16A5F" w14:textId="77777777" w:rsidR="00C50E0E" w:rsidRPr="00C50E0E" w:rsidRDefault="00C50E0E" w:rsidP="00C50E0E">
      <w:pPr>
        <w:spacing w:before="120" w:after="120" w:line="276" w:lineRule="auto"/>
        <w:ind w:firstLine="709"/>
        <w:jc w:val="both"/>
        <w:rPr>
          <w:rFonts w:ascii="Times New Roman" w:eastAsia="Calibri" w:hAnsi="Times New Roman" w:cs="Times New Roman"/>
          <w:iCs/>
          <w:spacing w:val="-2"/>
          <w:kern w:val="0"/>
          <w:sz w:val="28"/>
          <w:szCs w:val="28"/>
          <w:lang w:val="nl-NL"/>
          <w14:ligatures w14:val="none"/>
        </w:rPr>
      </w:pPr>
      <w:r w:rsidRPr="00C66FF1">
        <w:rPr>
          <w:rFonts w:ascii="Times New Roman" w:eastAsia="Calibri" w:hAnsi="Times New Roman" w:cs="Times New Roman"/>
          <w:iCs/>
          <w:spacing w:val="-2"/>
          <w:kern w:val="0"/>
          <w:sz w:val="28"/>
          <w:szCs w:val="28"/>
          <w:lang w:val="nl-NL"/>
          <w14:ligatures w14:val="none"/>
        </w:rPr>
        <w:t>2.  Kế hoạch công tác.</w:t>
      </w:r>
    </w:p>
    <w:p w14:paraId="6D4AA47D" w14:textId="77777777" w:rsidR="00C50E0E" w:rsidRPr="00C50E0E" w:rsidRDefault="00C50E0E" w:rsidP="00C50E0E">
      <w:pPr>
        <w:spacing w:before="120" w:after="120" w:line="276" w:lineRule="auto"/>
        <w:ind w:firstLine="709"/>
        <w:jc w:val="both"/>
        <w:rPr>
          <w:rFonts w:ascii="Times New Roman" w:eastAsia="Calibri" w:hAnsi="Times New Roman" w:cs="Times New Roman"/>
          <w:b/>
          <w:kern w:val="0"/>
          <w:sz w:val="28"/>
          <w:szCs w:val="28"/>
          <w:lang w:val="nl-NL"/>
          <w14:ligatures w14:val="none"/>
        </w:rPr>
      </w:pPr>
      <w:r w:rsidRPr="00C50E0E">
        <w:rPr>
          <w:rFonts w:ascii="Times New Roman" w:eastAsia="Calibri" w:hAnsi="Times New Roman" w:cs="Times New Roman"/>
          <w:b/>
          <w:kern w:val="0"/>
          <w:sz w:val="28"/>
          <w:szCs w:val="28"/>
          <w14:ligatures w14:val="none"/>
        </w:rPr>
        <w:t xml:space="preserve">V. </w:t>
      </w:r>
      <w:r w:rsidRPr="00C50E0E">
        <w:rPr>
          <w:rFonts w:ascii="Times New Roman" w:eastAsia="Calibri" w:hAnsi="Times New Roman" w:cs="Times New Roman"/>
          <w:b/>
          <w:kern w:val="0"/>
          <w:sz w:val="28"/>
          <w:szCs w:val="28"/>
          <w:lang w:val="nl-NL"/>
          <w14:ligatures w14:val="none"/>
        </w:rPr>
        <w:t>Quy định về kiểm tra, nghiệm thu sản phẩm:</w:t>
      </w:r>
    </w:p>
    <w:p w14:paraId="6395317D" w14:textId="37289F43" w:rsidR="00C50E0E" w:rsidRPr="00C50E0E" w:rsidRDefault="00C66FF1" w:rsidP="00C50E0E">
      <w:pPr>
        <w:widowControl w:val="0"/>
        <w:tabs>
          <w:tab w:val="left" w:pos="709"/>
        </w:tabs>
        <w:spacing w:before="120" w:after="120" w:line="276" w:lineRule="auto"/>
        <w:ind w:firstLine="709"/>
        <w:jc w:val="both"/>
        <w:rPr>
          <w:rFonts w:ascii="Times New Roman" w:eastAsia="Calibri" w:hAnsi="Times New Roman" w:cs="Times New Roman"/>
          <w:iCs/>
          <w:spacing w:val="-2"/>
          <w:kern w:val="0"/>
          <w:sz w:val="28"/>
          <w:szCs w:val="28"/>
          <w:lang w:val="nl-NL"/>
          <w14:ligatures w14:val="none"/>
        </w:rPr>
      </w:pPr>
      <w:r>
        <w:rPr>
          <w:rFonts w:ascii="Times New Roman" w:eastAsia="Calibri" w:hAnsi="Times New Roman" w:cs="Times New Roman"/>
          <w:iCs/>
          <w:spacing w:val="-2"/>
          <w:kern w:val="0"/>
          <w:sz w:val="28"/>
          <w:szCs w:val="28"/>
          <w:lang w:val="nl-NL"/>
          <w14:ligatures w14:val="none"/>
        </w:rPr>
        <w:t>Dịch vụ</w:t>
      </w:r>
      <w:r w:rsidR="00C50E0E" w:rsidRPr="00C50E0E">
        <w:rPr>
          <w:rFonts w:ascii="Times New Roman" w:eastAsia="Calibri" w:hAnsi="Times New Roman" w:cs="Times New Roman"/>
          <w:iCs/>
          <w:spacing w:val="-2"/>
          <w:kern w:val="0"/>
          <w:sz w:val="28"/>
          <w:szCs w:val="28"/>
          <w:lang w:val="nl-NL"/>
          <w14:ligatures w14:val="none"/>
        </w:rPr>
        <w:t xml:space="preserve"> chỉ được nghiệm thu khi đáp ứng đầy đủ các yêu cầu kỹ thuật tại E-HSMT ở trên. </w:t>
      </w:r>
    </w:p>
    <w:p w14:paraId="6B68DFF0" w14:textId="11E9CBA0" w:rsidR="0031145A" w:rsidRDefault="00C50E0E" w:rsidP="00C50E0E">
      <w:pPr>
        <w:spacing w:before="120" w:after="120" w:line="276" w:lineRule="auto"/>
        <w:ind w:firstLine="709"/>
        <w:jc w:val="both"/>
        <w:rPr>
          <w:rFonts w:ascii="Times New Roman" w:eastAsia="Calibri" w:hAnsi="Times New Roman" w:cs="Times New Roman"/>
          <w:iCs/>
          <w:color w:val="000000"/>
          <w:spacing w:val="-2"/>
          <w:kern w:val="0"/>
          <w:sz w:val="28"/>
          <w:szCs w:val="28"/>
          <w14:ligatures w14:val="none"/>
        </w:rPr>
      </w:pPr>
      <w:r w:rsidRPr="00C50E0E">
        <w:rPr>
          <w:rFonts w:ascii="Times New Roman" w:eastAsia="Calibri" w:hAnsi="Times New Roman" w:cs="Times New Roman"/>
          <w:iCs/>
          <w:color w:val="000000"/>
          <w:spacing w:val="-2"/>
          <w:kern w:val="0"/>
          <w:sz w:val="28"/>
          <w:szCs w:val="28"/>
          <w14:ligatures w14:val="none"/>
        </w:rPr>
        <w:t xml:space="preserve">- Số lần nghiệm thu: </w:t>
      </w:r>
      <w:r w:rsidR="003A4034">
        <w:rPr>
          <w:rFonts w:ascii="Times New Roman" w:eastAsia="Calibri" w:hAnsi="Times New Roman" w:cs="Times New Roman"/>
          <w:iCs/>
          <w:color w:val="000000"/>
          <w:spacing w:val="-2"/>
          <w:kern w:val="0"/>
          <w:sz w:val="28"/>
          <w:szCs w:val="28"/>
          <w14:ligatures w14:val="none"/>
        </w:rPr>
        <w:t>01</w:t>
      </w:r>
      <w:r w:rsidRPr="00C50E0E">
        <w:rPr>
          <w:rFonts w:ascii="Times New Roman" w:eastAsia="Calibri" w:hAnsi="Times New Roman" w:cs="Times New Roman"/>
          <w:iCs/>
          <w:color w:val="000000"/>
          <w:spacing w:val="-2"/>
          <w:kern w:val="0"/>
          <w:sz w:val="28"/>
          <w:szCs w:val="28"/>
          <w14:ligatures w14:val="none"/>
        </w:rPr>
        <w:t xml:space="preserve"> đợt </w:t>
      </w:r>
    </w:p>
    <w:p w14:paraId="39AE0D63" w14:textId="08AAC033" w:rsidR="00EA19DF" w:rsidRDefault="0031145A" w:rsidP="00C50E0E">
      <w:pPr>
        <w:spacing w:before="120" w:after="120" w:line="276" w:lineRule="auto"/>
        <w:ind w:firstLine="709"/>
        <w:jc w:val="both"/>
        <w:rPr>
          <w:rFonts w:ascii="Times New Roman" w:eastAsia="Calibri" w:hAnsi="Times New Roman" w:cs="Times New Roman"/>
          <w:iCs/>
          <w:color w:val="000000"/>
          <w:spacing w:val="-2"/>
          <w:kern w:val="0"/>
          <w:sz w:val="28"/>
          <w:szCs w:val="28"/>
          <w14:ligatures w14:val="none"/>
        </w:rPr>
      </w:pPr>
      <w:r>
        <w:rPr>
          <w:rFonts w:ascii="Times New Roman" w:eastAsia="Calibri" w:hAnsi="Times New Roman" w:cs="Times New Roman"/>
          <w:iCs/>
          <w:color w:val="000000"/>
          <w:spacing w:val="-2"/>
          <w:kern w:val="0"/>
          <w:sz w:val="28"/>
          <w:szCs w:val="28"/>
          <w14:ligatures w14:val="none"/>
        </w:rPr>
        <w:t xml:space="preserve">+ </w:t>
      </w:r>
      <w:r w:rsidR="00C50E0E" w:rsidRPr="00C50E0E">
        <w:rPr>
          <w:rFonts w:ascii="Times New Roman" w:eastAsia="Calibri" w:hAnsi="Times New Roman" w:cs="Times New Roman"/>
          <w:iCs/>
          <w:color w:val="000000"/>
          <w:spacing w:val="-2"/>
          <w:kern w:val="0"/>
          <w:sz w:val="28"/>
          <w:szCs w:val="28"/>
          <w14:ligatures w14:val="none"/>
        </w:rPr>
        <w:t xml:space="preserve">Sau khi Bên B hoàn thành công việc đến hết ngày </w:t>
      </w:r>
      <w:r w:rsidR="003A4034">
        <w:rPr>
          <w:rFonts w:ascii="Times New Roman" w:eastAsia="Calibri" w:hAnsi="Times New Roman" w:cs="Times New Roman"/>
          <w:iCs/>
          <w:color w:val="000000"/>
          <w:spacing w:val="-2"/>
          <w:kern w:val="0"/>
          <w:sz w:val="28"/>
          <w:szCs w:val="28"/>
          <w14:ligatures w14:val="none"/>
        </w:rPr>
        <w:t>24/12</w:t>
      </w:r>
      <w:r w:rsidR="00EA19DF">
        <w:rPr>
          <w:rFonts w:ascii="Times New Roman" w:eastAsia="Calibri" w:hAnsi="Times New Roman" w:cs="Times New Roman"/>
          <w:iCs/>
          <w:color w:val="000000"/>
          <w:spacing w:val="-2"/>
          <w:kern w:val="0"/>
          <w:sz w:val="28"/>
          <w:szCs w:val="28"/>
          <w14:ligatures w14:val="none"/>
        </w:rPr>
        <w:t>/2026.</w:t>
      </w:r>
    </w:p>
    <w:p w14:paraId="5B1E8CD2" w14:textId="77777777" w:rsidR="004B7DC4" w:rsidRDefault="00C50E0E" w:rsidP="004B7DC4">
      <w:pPr>
        <w:spacing w:before="120" w:after="120" w:line="276" w:lineRule="auto"/>
        <w:ind w:firstLine="709"/>
        <w:jc w:val="both"/>
        <w:rPr>
          <w:rFonts w:ascii="Times New Roman" w:eastAsia="Calibri" w:hAnsi="Times New Roman" w:cs="Times New Roman"/>
          <w:iCs/>
          <w:color w:val="000000"/>
          <w:spacing w:val="-2"/>
          <w:kern w:val="0"/>
          <w:sz w:val="28"/>
          <w:szCs w:val="28"/>
          <w14:ligatures w14:val="none"/>
        </w:rPr>
      </w:pPr>
      <w:r w:rsidRPr="00C50E0E">
        <w:rPr>
          <w:rFonts w:ascii="Times New Roman" w:eastAsia="Calibri" w:hAnsi="Times New Roman" w:cs="Times New Roman"/>
          <w:iCs/>
          <w:color w:val="000000"/>
          <w:spacing w:val="-2"/>
          <w:kern w:val="0"/>
          <w:sz w:val="28"/>
          <w:szCs w:val="28"/>
          <w14:ligatures w14:val="none"/>
        </w:rPr>
        <w:t xml:space="preserve">- Số lần thanh quyết toán: 01 lần thanh toán </w:t>
      </w:r>
      <w:r w:rsidR="003A4034">
        <w:rPr>
          <w:rFonts w:ascii="Times New Roman" w:eastAsia="Calibri" w:hAnsi="Times New Roman" w:cs="Times New Roman"/>
          <w:iCs/>
          <w:color w:val="000000"/>
          <w:spacing w:val="-2"/>
          <w:kern w:val="0"/>
          <w:sz w:val="28"/>
          <w:szCs w:val="28"/>
          <w14:ligatures w14:val="none"/>
        </w:rPr>
        <w:t>cùng</w:t>
      </w:r>
      <w:r w:rsidRPr="00C50E0E">
        <w:rPr>
          <w:rFonts w:ascii="Times New Roman" w:eastAsia="Calibri" w:hAnsi="Times New Roman" w:cs="Times New Roman"/>
          <w:iCs/>
          <w:color w:val="000000"/>
          <w:spacing w:val="-2"/>
          <w:kern w:val="0"/>
          <w:sz w:val="28"/>
          <w:szCs w:val="28"/>
          <w14:ligatures w14:val="none"/>
        </w:rPr>
        <w:t xml:space="preserve"> Quyết toán</w:t>
      </w:r>
      <w:r w:rsidR="004B7DC4">
        <w:rPr>
          <w:rFonts w:ascii="Times New Roman" w:eastAsia="Calibri" w:hAnsi="Times New Roman" w:cs="Times New Roman"/>
          <w:iCs/>
          <w:color w:val="000000"/>
          <w:spacing w:val="-2"/>
          <w:kern w:val="0"/>
          <w:sz w:val="28"/>
          <w:szCs w:val="28"/>
          <w14:ligatures w14:val="none"/>
        </w:rPr>
        <w:t>.</w:t>
      </w:r>
    </w:p>
    <w:p w14:paraId="2921EA0C" w14:textId="17C77D4C" w:rsidR="00C50E0E" w:rsidRPr="00C50E0E" w:rsidRDefault="00C50E0E" w:rsidP="004B7DC4">
      <w:pPr>
        <w:spacing w:before="120" w:after="120" w:line="276" w:lineRule="auto"/>
        <w:ind w:firstLine="709"/>
        <w:jc w:val="both"/>
        <w:rPr>
          <w:rFonts w:ascii="Times New Roman" w:eastAsia="Calibri" w:hAnsi="Times New Roman" w:cs="Times New Roman"/>
          <w:b/>
          <w:bCs/>
          <w:color w:val="000000"/>
          <w:kern w:val="0"/>
          <w:sz w:val="28"/>
          <w:szCs w:val="28"/>
          <w:lang w:val="nl-NL"/>
          <w14:ligatures w14:val="none"/>
        </w:rPr>
      </w:pPr>
      <w:r w:rsidRPr="00C50E0E">
        <w:rPr>
          <w:rFonts w:ascii="Times New Roman" w:eastAsia="Calibri" w:hAnsi="Times New Roman" w:cs="Times New Roman"/>
          <w:b/>
          <w:bCs/>
          <w:color w:val="000000"/>
          <w:kern w:val="0"/>
          <w:sz w:val="28"/>
          <w:szCs w:val="28"/>
          <w:lang w:val="nl-NL"/>
          <w14:ligatures w14:val="none"/>
        </w:rPr>
        <w:t>VI. Bản vẽ: Tại phụ lục đính kèm</w:t>
      </w:r>
    </w:p>
    <w:tbl>
      <w:tblPr>
        <w:tblStyle w:val="TableGrid2"/>
        <w:tblW w:w="9067" w:type="dxa"/>
        <w:tblLook w:val="04A0" w:firstRow="1" w:lastRow="0" w:firstColumn="1" w:lastColumn="0" w:noHBand="0" w:noVBand="1"/>
      </w:tblPr>
      <w:tblGrid>
        <w:gridCol w:w="704"/>
        <w:gridCol w:w="7371"/>
        <w:gridCol w:w="992"/>
      </w:tblGrid>
      <w:tr w:rsidR="00C50E0E" w:rsidRPr="00C50E0E" w14:paraId="28B85D5A" w14:textId="77777777" w:rsidTr="008E146F">
        <w:trPr>
          <w:tblHeader/>
        </w:trPr>
        <w:tc>
          <w:tcPr>
            <w:tcW w:w="704" w:type="dxa"/>
          </w:tcPr>
          <w:p w14:paraId="151C96BE" w14:textId="77777777" w:rsidR="00C50E0E" w:rsidRPr="00C50E0E" w:rsidRDefault="00C50E0E" w:rsidP="00C50E0E">
            <w:pPr>
              <w:spacing w:before="120" w:after="120"/>
              <w:jc w:val="center"/>
              <w:rPr>
                <w:b/>
                <w:bCs/>
                <w:iCs/>
                <w:color w:val="000000"/>
                <w:spacing w:val="-2"/>
                <w:sz w:val="28"/>
                <w:szCs w:val="28"/>
              </w:rPr>
            </w:pPr>
            <w:r w:rsidRPr="00C50E0E">
              <w:rPr>
                <w:b/>
                <w:bCs/>
                <w:iCs/>
                <w:color w:val="000000"/>
                <w:spacing w:val="-2"/>
                <w:sz w:val="28"/>
                <w:szCs w:val="28"/>
              </w:rPr>
              <w:t>S</w:t>
            </w:r>
            <w:r w:rsidRPr="00C50E0E">
              <w:rPr>
                <w:rFonts w:ascii="Bold" w:hAnsi="Bold"/>
                <w:b/>
                <w:bCs/>
                <w:color w:val="000000"/>
                <w:sz w:val="26"/>
                <w:szCs w:val="26"/>
              </w:rPr>
              <w:t>tt</w:t>
            </w:r>
          </w:p>
        </w:tc>
        <w:tc>
          <w:tcPr>
            <w:tcW w:w="7371" w:type="dxa"/>
          </w:tcPr>
          <w:p w14:paraId="04CFBC56" w14:textId="77777777" w:rsidR="00C50E0E" w:rsidRPr="00C50E0E" w:rsidRDefault="00C50E0E" w:rsidP="00C50E0E">
            <w:pPr>
              <w:spacing w:before="120" w:after="120"/>
              <w:jc w:val="center"/>
              <w:rPr>
                <w:b/>
                <w:bCs/>
                <w:iCs/>
                <w:color w:val="000000"/>
                <w:spacing w:val="-2"/>
                <w:sz w:val="28"/>
                <w:szCs w:val="28"/>
              </w:rPr>
            </w:pPr>
            <w:r w:rsidRPr="00C50E0E">
              <w:rPr>
                <w:b/>
                <w:bCs/>
                <w:iCs/>
                <w:color w:val="000000"/>
                <w:spacing w:val="-2"/>
                <w:sz w:val="28"/>
                <w:szCs w:val="28"/>
              </w:rPr>
              <w:t>Tên bản vẽ</w:t>
            </w:r>
          </w:p>
        </w:tc>
        <w:tc>
          <w:tcPr>
            <w:tcW w:w="992" w:type="dxa"/>
          </w:tcPr>
          <w:p w14:paraId="3078E365" w14:textId="77777777" w:rsidR="00C50E0E" w:rsidRPr="00C50E0E" w:rsidRDefault="00C50E0E" w:rsidP="00C50E0E">
            <w:pPr>
              <w:spacing w:before="120" w:after="120"/>
              <w:jc w:val="center"/>
              <w:rPr>
                <w:b/>
                <w:bCs/>
                <w:iCs/>
                <w:color w:val="000000"/>
                <w:spacing w:val="-2"/>
                <w:sz w:val="28"/>
                <w:szCs w:val="28"/>
              </w:rPr>
            </w:pPr>
            <w:r w:rsidRPr="00C50E0E">
              <w:rPr>
                <w:b/>
                <w:bCs/>
                <w:iCs/>
                <w:color w:val="000000"/>
                <w:spacing w:val="-2"/>
                <w:sz w:val="28"/>
                <w:szCs w:val="28"/>
              </w:rPr>
              <w:t>Số trang</w:t>
            </w:r>
          </w:p>
        </w:tc>
      </w:tr>
      <w:tr w:rsidR="00C50E0E" w:rsidRPr="00C50E0E" w14:paraId="606D5381" w14:textId="77777777" w:rsidTr="008E146F">
        <w:tc>
          <w:tcPr>
            <w:tcW w:w="704" w:type="dxa"/>
          </w:tcPr>
          <w:p w14:paraId="43E2205C"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55003B05" w14:textId="42ADF6A0" w:rsidR="00C50E0E" w:rsidRPr="008E146F"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w:t>
            </w:r>
            <w:r w:rsidR="008E146F">
              <w:rPr>
                <w:iCs/>
                <w:color w:val="000000"/>
                <w:spacing w:val="-2"/>
                <w:sz w:val="28"/>
                <w:szCs w:val="28"/>
                <w:lang w:val="en-US"/>
              </w:rPr>
              <w:t>tổng thể đường GTNB- Nhà máy Thuỷ điện Sơn La</w:t>
            </w:r>
          </w:p>
        </w:tc>
        <w:tc>
          <w:tcPr>
            <w:tcW w:w="992" w:type="dxa"/>
          </w:tcPr>
          <w:p w14:paraId="04E5013E" w14:textId="5FED096A"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1</w:t>
            </w:r>
          </w:p>
        </w:tc>
      </w:tr>
      <w:tr w:rsidR="00C50E0E" w:rsidRPr="00C50E0E" w14:paraId="226478CD" w14:textId="77777777" w:rsidTr="008E146F">
        <w:tc>
          <w:tcPr>
            <w:tcW w:w="704" w:type="dxa"/>
          </w:tcPr>
          <w:p w14:paraId="5D296D9A"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195EA2CF" w14:textId="1FA70A25" w:rsidR="00C50E0E" w:rsidRPr="008E146F" w:rsidRDefault="00C50E0E" w:rsidP="00C50E0E">
            <w:pPr>
              <w:spacing w:before="120" w:after="120"/>
              <w:rPr>
                <w:iCs/>
                <w:color w:val="000000"/>
                <w:spacing w:val="-2"/>
                <w:sz w:val="28"/>
                <w:szCs w:val="28"/>
                <w:lang w:val="en-US"/>
              </w:rPr>
            </w:pPr>
            <w:r w:rsidRPr="00C50E0E">
              <w:rPr>
                <w:iCs/>
                <w:color w:val="000000"/>
                <w:spacing w:val="-2"/>
                <w:sz w:val="28"/>
                <w:szCs w:val="28"/>
              </w:rPr>
              <w:t>Mặt bằng tuyến đường NT1</w:t>
            </w:r>
            <w:r w:rsidR="008E146F">
              <w:rPr>
                <w:iCs/>
                <w:color w:val="000000"/>
                <w:spacing w:val="-2"/>
                <w:sz w:val="28"/>
                <w:szCs w:val="28"/>
                <w:lang w:val="en-US"/>
              </w:rPr>
              <w:t xml:space="preserve"> - </w:t>
            </w:r>
            <w:r w:rsidR="00727E77">
              <w:rPr>
                <w:iCs/>
                <w:color w:val="000000"/>
                <w:spacing w:val="-2"/>
                <w:sz w:val="28"/>
                <w:szCs w:val="28"/>
                <w:lang w:val="en-US"/>
              </w:rPr>
              <w:t>Nhà máy Thuỷ điện Sơn La</w:t>
            </w:r>
          </w:p>
        </w:tc>
        <w:tc>
          <w:tcPr>
            <w:tcW w:w="992" w:type="dxa"/>
          </w:tcPr>
          <w:p w14:paraId="5E98AE52" w14:textId="086A211C"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2</w:t>
            </w:r>
          </w:p>
        </w:tc>
      </w:tr>
      <w:tr w:rsidR="00C50E0E" w:rsidRPr="00C50E0E" w14:paraId="764F3BA3" w14:textId="77777777" w:rsidTr="008E146F">
        <w:tc>
          <w:tcPr>
            <w:tcW w:w="704" w:type="dxa"/>
          </w:tcPr>
          <w:p w14:paraId="037B115D"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2355DBCD" w14:textId="3FE25C15"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Mặt bằng tuyến đường NT</w:t>
            </w:r>
            <w:r w:rsidR="00727E77">
              <w:rPr>
                <w:iCs/>
                <w:color w:val="000000"/>
                <w:spacing w:val="-2"/>
                <w:sz w:val="28"/>
                <w:szCs w:val="28"/>
                <w:lang w:val="en-US"/>
              </w:rPr>
              <w:t>8 - Nhà máy Thuỷ điện Sơn La</w:t>
            </w:r>
          </w:p>
        </w:tc>
        <w:tc>
          <w:tcPr>
            <w:tcW w:w="992" w:type="dxa"/>
          </w:tcPr>
          <w:p w14:paraId="2FDE1819" w14:textId="6A84D323"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3</w:t>
            </w:r>
          </w:p>
        </w:tc>
      </w:tr>
      <w:tr w:rsidR="00C50E0E" w:rsidRPr="00C50E0E" w14:paraId="56423A81" w14:textId="77777777" w:rsidTr="008E146F">
        <w:tc>
          <w:tcPr>
            <w:tcW w:w="704" w:type="dxa"/>
          </w:tcPr>
          <w:p w14:paraId="58AFE422"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6ECFD95F" w14:textId="44FE9AA3"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tuyến đường </w:t>
            </w:r>
            <w:r w:rsidR="00727E77">
              <w:rPr>
                <w:iCs/>
                <w:color w:val="000000"/>
                <w:spacing w:val="-2"/>
                <w:sz w:val="28"/>
                <w:szCs w:val="28"/>
                <w:lang w:val="en-US"/>
              </w:rPr>
              <w:t>K1 - Nhà máy Thuỷ điện Sơn La</w:t>
            </w:r>
          </w:p>
        </w:tc>
        <w:tc>
          <w:tcPr>
            <w:tcW w:w="992" w:type="dxa"/>
          </w:tcPr>
          <w:p w14:paraId="36D2F65E" w14:textId="04A4C6C0"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4</w:t>
            </w:r>
          </w:p>
        </w:tc>
      </w:tr>
      <w:tr w:rsidR="00C50E0E" w:rsidRPr="00C50E0E" w14:paraId="749C094F" w14:textId="77777777" w:rsidTr="008E146F">
        <w:tc>
          <w:tcPr>
            <w:tcW w:w="704" w:type="dxa"/>
          </w:tcPr>
          <w:p w14:paraId="45CB5635"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24B705F3" w14:textId="071F53C8"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tuyến đường </w:t>
            </w:r>
            <w:r w:rsidR="00727E77">
              <w:rPr>
                <w:iCs/>
                <w:color w:val="000000"/>
                <w:spacing w:val="-2"/>
                <w:sz w:val="28"/>
                <w:szCs w:val="28"/>
                <w:lang w:val="en-US"/>
              </w:rPr>
              <w:t>TC2 - Nhà máy Thuỷ điện Sơn La</w:t>
            </w:r>
          </w:p>
        </w:tc>
        <w:tc>
          <w:tcPr>
            <w:tcW w:w="992" w:type="dxa"/>
          </w:tcPr>
          <w:p w14:paraId="1C6BF4D3" w14:textId="3A52DAA7"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5</w:t>
            </w:r>
          </w:p>
        </w:tc>
      </w:tr>
      <w:tr w:rsidR="00C50E0E" w:rsidRPr="00C50E0E" w14:paraId="7DB3B8E1" w14:textId="77777777" w:rsidTr="008E146F">
        <w:tc>
          <w:tcPr>
            <w:tcW w:w="704" w:type="dxa"/>
          </w:tcPr>
          <w:p w14:paraId="211E008E"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17080DF2" w14:textId="6A245706"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tuyến đường </w:t>
            </w:r>
            <w:r w:rsidR="00727E77">
              <w:rPr>
                <w:iCs/>
                <w:color w:val="000000"/>
                <w:spacing w:val="-2"/>
                <w:sz w:val="28"/>
                <w:szCs w:val="28"/>
                <w:lang w:val="en-US"/>
              </w:rPr>
              <w:t>NT7 - Nhà máy Thuỷ điện Sơn La</w:t>
            </w:r>
          </w:p>
        </w:tc>
        <w:tc>
          <w:tcPr>
            <w:tcW w:w="992" w:type="dxa"/>
          </w:tcPr>
          <w:p w14:paraId="2B0BC5E5" w14:textId="179B06AC"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6</w:t>
            </w:r>
          </w:p>
        </w:tc>
      </w:tr>
      <w:tr w:rsidR="00C50E0E" w:rsidRPr="00C50E0E" w14:paraId="3F57939A" w14:textId="77777777" w:rsidTr="008E146F">
        <w:tc>
          <w:tcPr>
            <w:tcW w:w="704" w:type="dxa"/>
          </w:tcPr>
          <w:p w14:paraId="72C89602"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142FB7C0" w14:textId="542D6941"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Mặt bằng tuyến đường NP1</w:t>
            </w:r>
            <w:r w:rsidR="00727E77">
              <w:rPr>
                <w:iCs/>
                <w:color w:val="000000"/>
                <w:spacing w:val="-2"/>
                <w:sz w:val="28"/>
                <w:szCs w:val="28"/>
                <w:lang w:val="en-US"/>
              </w:rPr>
              <w:t xml:space="preserve"> - Nhà máy Thuỷ điện Sơn La</w:t>
            </w:r>
          </w:p>
        </w:tc>
        <w:tc>
          <w:tcPr>
            <w:tcW w:w="992" w:type="dxa"/>
          </w:tcPr>
          <w:p w14:paraId="05A8FF52" w14:textId="315BAB55"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7</w:t>
            </w:r>
          </w:p>
        </w:tc>
      </w:tr>
      <w:tr w:rsidR="00C50E0E" w:rsidRPr="00C50E0E" w14:paraId="42AB54DA" w14:textId="77777777" w:rsidTr="008E146F">
        <w:tc>
          <w:tcPr>
            <w:tcW w:w="704" w:type="dxa"/>
          </w:tcPr>
          <w:p w14:paraId="1DC6583C"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5D33AEBE" w14:textId="7F41C4F7"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Mặt bằng tuyến đường NP1.</w:t>
            </w:r>
            <w:r w:rsidR="00727E77">
              <w:rPr>
                <w:iCs/>
                <w:color w:val="000000"/>
                <w:spacing w:val="-2"/>
                <w:sz w:val="28"/>
                <w:szCs w:val="28"/>
                <w:lang w:val="en-US"/>
              </w:rPr>
              <w:t>2 - Nhà máy Thuỷ điện Sơn La</w:t>
            </w:r>
          </w:p>
        </w:tc>
        <w:tc>
          <w:tcPr>
            <w:tcW w:w="992" w:type="dxa"/>
          </w:tcPr>
          <w:p w14:paraId="22C38AAA" w14:textId="24C8B439"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8</w:t>
            </w:r>
          </w:p>
        </w:tc>
      </w:tr>
      <w:tr w:rsidR="00C50E0E" w:rsidRPr="00C50E0E" w14:paraId="11B03B5C" w14:textId="77777777" w:rsidTr="008E146F">
        <w:tc>
          <w:tcPr>
            <w:tcW w:w="704" w:type="dxa"/>
          </w:tcPr>
          <w:p w14:paraId="41E318C5"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403A14C9" w14:textId="5EDD5BD0"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tuyến đường </w:t>
            </w:r>
            <w:r w:rsidR="00727E77">
              <w:rPr>
                <w:iCs/>
                <w:color w:val="000000"/>
                <w:spacing w:val="-2"/>
                <w:sz w:val="28"/>
                <w:szCs w:val="28"/>
                <w:lang w:val="en-US"/>
              </w:rPr>
              <w:t>TC6 - Nhà máy Thuỷ điện Sơn La</w:t>
            </w:r>
          </w:p>
        </w:tc>
        <w:tc>
          <w:tcPr>
            <w:tcW w:w="992" w:type="dxa"/>
          </w:tcPr>
          <w:p w14:paraId="0F3C26FC" w14:textId="42B6A81A"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9</w:t>
            </w:r>
          </w:p>
        </w:tc>
      </w:tr>
      <w:tr w:rsidR="00C50E0E" w:rsidRPr="00C50E0E" w14:paraId="59B58BFF" w14:textId="77777777" w:rsidTr="008E146F">
        <w:tc>
          <w:tcPr>
            <w:tcW w:w="704" w:type="dxa"/>
          </w:tcPr>
          <w:p w14:paraId="30E1F989"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682ED0B0" w14:textId="4E6EABF5" w:rsidR="00C50E0E" w:rsidRPr="00727E77" w:rsidRDefault="00C50E0E" w:rsidP="00C50E0E">
            <w:pPr>
              <w:spacing w:before="120" w:after="120"/>
              <w:rPr>
                <w:iCs/>
                <w:color w:val="000000"/>
                <w:spacing w:val="-2"/>
                <w:sz w:val="28"/>
                <w:szCs w:val="28"/>
                <w:lang w:val="en-US"/>
              </w:rPr>
            </w:pPr>
            <w:r w:rsidRPr="00C50E0E">
              <w:rPr>
                <w:iCs/>
                <w:color w:val="000000"/>
                <w:spacing w:val="-2"/>
                <w:sz w:val="28"/>
                <w:szCs w:val="28"/>
              </w:rPr>
              <w:t xml:space="preserve">Mặt bằng </w:t>
            </w:r>
            <w:r w:rsidR="00727E77">
              <w:rPr>
                <w:iCs/>
                <w:color w:val="000000"/>
                <w:spacing w:val="-2"/>
                <w:sz w:val="28"/>
                <w:szCs w:val="28"/>
                <w:lang w:val="en-US"/>
              </w:rPr>
              <w:t>cầu Nậm Păm</w:t>
            </w:r>
          </w:p>
        </w:tc>
        <w:tc>
          <w:tcPr>
            <w:tcW w:w="992" w:type="dxa"/>
          </w:tcPr>
          <w:p w14:paraId="6708DA8F" w14:textId="00C24425"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10</w:t>
            </w:r>
          </w:p>
        </w:tc>
      </w:tr>
      <w:tr w:rsidR="00C50E0E" w:rsidRPr="00C50E0E" w14:paraId="3A697147" w14:textId="77777777" w:rsidTr="008E146F">
        <w:tc>
          <w:tcPr>
            <w:tcW w:w="704" w:type="dxa"/>
          </w:tcPr>
          <w:p w14:paraId="24C88CA1"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3CC7D1E8" w14:textId="493D2B68" w:rsidR="00C50E0E" w:rsidRPr="00496136" w:rsidRDefault="00496136" w:rsidP="00C50E0E">
            <w:pPr>
              <w:spacing w:before="120" w:after="120"/>
              <w:rPr>
                <w:iCs/>
                <w:color w:val="000000"/>
                <w:spacing w:val="-2"/>
                <w:sz w:val="28"/>
                <w:szCs w:val="28"/>
                <w:lang w:val="en-US"/>
              </w:rPr>
            </w:pPr>
            <w:r>
              <w:rPr>
                <w:iCs/>
                <w:color w:val="000000"/>
                <w:spacing w:val="-2"/>
                <w:sz w:val="28"/>
                <w:szCs w:val="28"/>
                <w:lang w:val="en-US"/>
              </w:rPr>
              <w:t>Chi tiết rọ đá cầu Nậm Păm</w:t>
            </w:r>
          </w:p>
        </w:tc>
        <w:tc>
          <w:tcPr>
            <w:tcW w:w="992" w:type="dxa"/>
          </w:tcPr>
          <w:p w14:paraId="58CC8DD1" w14:textId="63B21638"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11</w:t>
            </w:r>
          </w:p>
        </w:tc>
      </w:tr>
      <w:tr w:rsidR="00C50E0E" w:rsidRPr="00C50E0E" w14:paraId="6556ED69" w14:textId="77777777" w:rsidTr="008E146F">
        <w:tc>
          <w:tcPr>
            <w:tcW w:w="704" w:type="dxa"/>
          </w:tcPr>
          <w:p w14:paraId="7A2B8F46" w14:textId="77777777" w:rsidR="00C50E0E" w:rsidRPr="00C50E0E" w:rsidRDefault="00C50E0E" w:rsidP="008E146F">
            <w:pPr>
              <w:numPr>
                <w:ilvl w:val="0"/>
                <w:numId w:val="15"/>
              </w:numPr>
              <w:spacing w:before="120" w:after="120"/>
              <w:ind w:left="0" w:firstLine="0"/>
              <w:jc w:val="center"/>
              <w:rPr>
                <w:iCs/>
                <w:color w:val="000000"/>
                <w:spacing w:val="-2"/>
                <w:sz w:val="28"/>
                <w:szCs w:val="28"/>
              </w:rPr>
            </w:pPr>
          </w:p>
        </w:tc>
        <w:tc>
          <w:tcPr>
            <w:tcW w:w="7371" w:type="dxa"/>
          </w:tcPr>
          <w:p w14:paraId="74247281" w14:textId="6FA3BDC6" w:rsidR="00C50E0E" w:rsidRPr="00496136" w:rsidRDefault="00496136" w:rsidP="00C50E0E">
            <w:pPr>
              <w:spacing w:before="120" w:after="120"/>
              <w:rPr>
                <w:iCs/>
                <w:color w:val="000000"/>
                <w:spacing w:val="-2"/>
                <w:sz w:val="28"/>
                <w:szCs w:val="28"/>
                <w:lang w:val="en-US"/>
              </w:rPr>
            </w:pPr>
            <w:r>
              <w:rPr>
                <w:iCs/>
                <w:color w:val="000000"/>
                <w:spacing w:val="-2"/>
                <w:sz w:val="28"/>
                <w:szCs w:val="28"/>
                <w:lang w:val="en-US"/>
              </w:rPr>
              <w:t>Mặt cắt lan can cầu Nặm Păm</w:t>
            </w:r>
          </w:p>
        </w:tc>
        <w:tc>
          <w:tcPr>
            <w:tcW w:w="992" w:type="dxa"/>
          </w:tcPr>
          <w:p w14:paraId="3549A54B" w14:textId="46F92740" w:rsidR="00C50E0E" w:rsidRPr="00496136" w:rsidRDefault="00496136" w:rsidP="00C50E0E">
            <w:pPr>
              <w:spacing w:before="120" w:after="120"/>
              <w:jc w:val="center"/>
              <w:rPr>
                <w:iCs/>
                <w:color w:val="000000"/>
                <w:spacing w:val="-2"/>
                <w:sz w:val="28"/>
                <w:szCs w:val="28"/>
                <w:lang w:val="en-US"/>
              </w:rPr>
            </w:pPr>
            <w:r>
              <w:rPr>
                <w:iCs/>
                <w:color w:val="000000"/>
                <w:spacing w:val="-2"/>
                <w:sz w:val="28"/>
                <w:szCs w:val="28"/>
                <w:lang w:val="en-US"/>
              </w:rPr>
              <w:t>12</w:t>
            </w:r>
          </w:p>
        </w:tc>
      </w:tr>
    </w:tbl>
    <w:p w14:paraId="54F5F4DA" w14:textId="48649601" w:rsidR="00A93278" w:rsidRPr="00087778" w:rsidRDefault="00A93278" w:rsidP="00496136">
      <w:pPr>
        <w:widowControl w:val="0"/>
        <w:tabs>
          <w:tab w:val="left" w:pos="567"/>
          <w:tab w:val="left" w:pos="709"/>
        </w:tabs>
        <w:spacing w:before="120" w:after="120" w:line="269" w:lineRule="auto"/>
        <w:rPr>
          <w:rFonts w:ascii="Times New Roman" w:hAnsi="Times New Roman" w:cs="Times New Roman"/>
          <w:b/>
          <w:bCs/>
          <w:color w:val="000000"/>
          <w:sz w:val="28"/>
          <w:szCs w:val="28"/>
          <w:lang w:val="it-IT"/>
        </w:rPr>
      </w:pPr>
    </w:p>
    <w:sectPr w:rsidR="00A93278" w:rsidRPr="00087778" w:rsidSect="00F019F8">
      <w:pgSz w:w="11907" w:h="16840" w:code="9"/>
      <w:pgMar w:top="1134" w:right="992"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339"/>
    <w:multiLevelType w:val="hybridMultilevel"/>
    <w:tmpl w:val="9F1EE8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D3F46"/>
    <w:multiLevelType w:val="hybridMultilevel"/>
    <w:tmpl w:val="1E6EAF42"/>
    <w:lvl w:ilvl="0" w:tplc="F40E85CA">
      <w:numFmt w:val="bullet"/>
      <w:lvlText w:val="-"/>
      <w:lvlJc w:val="left"/>
      <w:pPr>
        <w:ind w:left="35" w:hanging="126"/>
      </w:pPr>
      <w:rPr>
        <w:rFonts w:ascii="Times New Roman" w:eastAsia="Times New Roman" w:hAnsi="Times New Roman" w:cs="Times New Roman" w:hint="default"/>
        <w:b w:val="0"/>
        <w:bCs w:val="0"/>
        <w:i w:val="0"/>
        <w:iCs w:val="0"/>
        <w:spacing w:val="0"/>
        <w:w w:val="102"/>
        <w:sz w:val="21"/>
        <w:szCs w:val="21"/>
        <w:lang w:val="vi" w:eastAsia="en-US" w:bidi="ar-SA"/>
      </w:rPr>
    </w:lvl>
    <w:lvl w:ilvl="1" w:tplc="2484350A">
      <w:numFmt w:val="bullet"/>
      <w:lvlText w:val="•"/>
      <w:lvlJc w:val="left"/>
      <w:pPr>
        <w:ind w:left="615" w:hanging="126"/>
      </w:pPr>
      <w:rPr>
        <w:rFonts w:hint="default"/>
        <w:lang w:val="vi" w:eastAsia="en-US" w:bidi="ar-SA"/>
      </w:rPr>
    </w:lvl>
    <w:lvl w:ilvl="2" w:tplc="0E9015B6">
      <w:numFmt w:val="bullet"/>
      <w:lvlText w:val="•"/>
      <w:lvlJc w:val="left"/>
      <w:pPr>
        <w:ind w:left="1191" w:hanging="126"/>
      </w:pPr>
      <w:rPr>
        <w:rFonts w:hint="default"/>
        <w:lang w:val="vi" w:eastAsia="en-US" w:bidi="ar-SA"/>
      </w:rPr>
    </w:lvl>
    <w:lvl w:ilvl="3" w:tplc="6096C8C4">
      <w:numFmt w:val="bullet"/>
      <w:lvlText w:val="•"/>
      <w:lvlJc w:val="left"/>
      <w:pPr>
        <w:ind w:left="1766" w:hanging="126"/>
      </w:pPr>
      <w:rPr>
        <w:rFonts w:hint="default"/>
        <w:lang w:val="vi" w:eastAsia="en-US" w:bidi="ar-SA"/>
      </w:rPr>
    </w:lvl>
    <w:lvl w:ilvl="4" w:tplc="B7664D62">
      <w:numFmt w:val="bullet"/>
      <w:lvlText w:val="•"/>
      <w:lvlJc w:val="left"/>
      <w:pPr>
        <w:ind w:left="2342" w:hanging="126"/>
      </w:pPr>
      <w:rPr>
        <w:rFonts w:hint="default"/>
        <w:lang w:val="vi" w:eastAsia="en-US" w:bidi="ar-SA"/>
      </w:rPr>
    </w:lvl>
    <w:lvl w:ilvl="5" w:tplc="35D6AF2C">
      <w:numFmt w:val="bullet"/>
      <w:lvlText w:val="•"/>
      <w:lvlJc w:val="left"/>
      <w:pPr>
        <w:ind w:left="2917" w:hanging="126"/>
      </w:pPr>
      <w:rPr>
        <w:rFonts w:hint="default"/>
        <w:lang w:val="vi" w:eastAsia="en-US" w:bidi="ar-SA"/>
      </w:rPr>
    </w:lvl>
    <w:lvl w:ilvl="6" w:tplc="98B02E3E">
      <w:numFmt w:val="bullet"/>
      <w:lvlText w:val="•"/>
      <w:lvlJc w:val="left"/>
      <w:pPr>
        <w:ind w:left="3493" w:hanging="126"/>
      </w:pPr>
      <w:rPr>
        <w:rFonts w:hint="default"/>
        <w:lang w:val="vi" w:eastAsia="en-US" w:bidi="ar-SA"/>
      </w:rPr>
    </w:lvl>
    <w:lvl w:ilvl="7" w:tplc="4CE0900A">
      <w:numFmt w:val="bullet"/>
      <w:lvlText w:val="•"/>
      <w:lvlJc w:val="left"/>
      <w:pPr>
        <w:ind w:left="4068" w:hanging="126"/>
      </w:pPr>
      <w:rPr>
        <w:rFonts w:hint="default"/>
        <w:lang w:val="vi" w:eastAsia="en-US" w:bidi="ar-SA"/>
      </w:rPr>
    </w:lvl>
    <w:lvl w:ilvl="8" w:tplc="76F060BE">
      <w:numFmt w:val="bullet"/>
      <w:lvlText w:val="•"/>
      <w:lvlJc w:val="left"/>
      <w:pPr>
        <w:ind w:left="4644" w:hanging="126"/>
      </w:pPr>
      <w:rPr>
        <w:rFonts w:hint="default"/>
        <w:lang w:val="vi" w:eastAsia="en-US" w:bidi="ar-SA"/>
      </w:rPr>
    </w:lvl>
  </w:abstractNum>
  <w:abstractNum w:abstractNumId="2" w15:restartNumberingAfterBreak="0">
    <w:nsid w:val="11BA343B"/>
    <w:multiLevelType w:val="hybridMultilevel"/>
    <w:tmpl w:val="168E8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57AD5"/>
    <w:multiLevelType w:val="multilevel"/>
    <w:tmpl w:val="04090021"/>
    <w:lvl w:ilvl="0">
      <w:start w:val="1"/>
      <w:numFmt w:val="bullet"/>
      <w:lvlText w:val=""/>
      <w:lvlJc w:val="left"/>
      <w:pPr>
        <w:ind w:left="720" w:hanging="360"/>
      </w:pPr>
      <w:rPr>
        <w:rFonts w:ascii="Wingdings" w:hAnsi="Wingdings" w:hint="default"/>
        <w:sz w:val="20"/>
      </w:rPr>
    </w:lvl>
    <w:lvl w:ilvl="1">
      <w:start w:val="1"/>
      <w:numFmt w:val="bullet"/>
      <w:lvlText w:val=""/>
      <w:lvlJc w:val="left"/>
      <w:pPr>
        <w:ind w:left="1080" w:hanging="360"/>
      </w:pPr>
      <w:rPr>
        <w:rFonts w:ascii="Wingdings" w:hAnsi="Wingdings" w:hint="default"/>
        <w:sz w:val="20"/>
      </w:rPr>
    </w:lvl>
    <w:lvl w:ilvl="2">
      <w:start w:val="1"/>
      <w:numFmt w:val="bullet"/>
      <w:lvlText w:val=""/>
      <w:lvlJc w:val="left"/>
      <w:pPr>
        <w:ind w:left="1440" w:hanging="360"/>
      </w:pPr>
      <w:rPr>
        <w:rFonts w:ascii="Wingdings" w:hAnsi="Wingdings" w:hint="default"/>
        <w:sz w:val="20"/>
      </w:rPr>
    </w:lvl>
    <w:lvl w:ilvl="3">
      <w:start w:val="1"/>
      <w:numFmt w:val="bullet"/>
      <w:lvlText w:val=""/>
      <w:lvlJc w:val="left"/>
      <w:pPr>
        <w:ind w:left="1800" w:hanging="360"/>
      </w:pPr>
      <w:rPr>
        <w:rFonts w:ascii="Symbol" w:hAnsi="Symbol" w:hint="default"/>
        <w:sz w:val="20"/>
      </w:rPr>
    </w:lvl>
    <w:lvl w:ilvl="4">
      <w:start w:val="1"/>
      <w:numFmt w:val="bullet"/>
      <w:lvlText w:val=""/>
      <w:lvlJc w:val="left"/>
      <w:pPr>
        <w:ind w:left="2160" w:hanging="360"/>
      </w:pPr>
      <w:rPr>
        <w:rFonts w:ascii="Symbol" w:hAnsi="Symbol" w:hint="default"/>
        <w:sz w:val="20"/>
      </w:rPr>
    </w:lvl>
    <w:lvl w:ilvl="5">
      <w:start w:val="1"/>
      <w:numFmt w:val="bullet"/>
      <w:lvlText w:val=""/>
      <w:lvlJc w:val="left"/>
      <w:pPr>
        <w:ind w:left="2520" w:hanging="360"/>
      </w:pPr>
      <w:rPr>
        <w:rFonts w:ascii="Wingdings" w:hAnsi="Wingdings" w:hint="default"/>
        <w:sz w:val="20"/>
      </w:rPr>
    </w:lvl>
    <w:lvl w:ilvl="6">
      <w:start w:val="1"/>
      <w:numFmt w:val="bullet"/>
      <w:lvlText w:val=""/>
      <w:lvlJc w:val="left"/>
      <w:pPr>
        <w:ind w:left="2880" w:hanging="360"/>
      </w:pPr>
      <w:rPr>
        <w:rFonts w:ascii="Wingdings" w:hAnsi="Wingdings" w:hint="default"/>
        <w:sz w:val="20"/>
      </w:rPr>
    </w:lvl>
    <w:lvl w:ilvl="7">
      <w:start w:val="1"/>
      <w:numFmt w:val="bullet"/>
      <w:lvlText w:val=""/>
      <w:lvlJc w:val="left"/>
      <w:pPr>
        <w:ind w:left="3240" w:hanging="360"/>
      </w:pPr>
      <w:rPr>
        <w:rFonts w:ascii="Symbol" w:hAnsi="Symbol" w:hint="default"/>
        <w:sz w:val="20"/>
      </w:rPr>
    </w:lvl>
    <w:lvl w:ilvl="8">
      <w:start w:val="1"/>
      <w:numFmt w:val="bullet"/>
      <w:lvlText w:val=""/>
      <w:lvlJc w:val="left"/>
      <w:pPr>
        <w:ind w:left="3600" w:hanging="360"/>
      </w:pPr>
      <w:rPr>
        <w:rFonts w:ascii="Symbol" w:hAnsi="Symbol" w:hint="default"/>
        <w:sz w:val="20"/>
      </w:rPr>
    </w:lvl>
  </w:abstractNum>
  <w:abstractNum w:abstractNumId="4" w15:restartNumberingAfterBreak="0">
    <w:nsid w:val="18BD32C9"/>
    <w:multiLevelType w:val="hybridMultilevel"/>
    <w:tmpl w:val="EDC09064"/>
    <w:lvl w:ilvl="0" w:tplc="E3A4C7E0">
      <w:numFmt w:val="bullet"/>
      <w:lvlText w:val="-"/>
      <w:lvlJc w:val="left"/>
      <w:pPr>
        <w:ind w:left="100" w:hanging="152"/>
      </w:pPr>
      <w:rPr>
        <w:rFonts w:ascii="Times New Roman" w:eastAsia="Times New Roman" w:hAnsi="Times New Roman" w:cs="Times New Roman" w:hint="default"/>
        <w:b w:val="0"/>
        <w:bCs w:val="0"/>
        <w:i w:val="0"/>
        <w:iCs w:val="0"/>
        <w:spacing w:val="0"/>
        <w:w w:val="101"/>
        <w:sz w:val="24"/>
        <w:szCs w:val="24"/>
        <w:lang w:val="vi" w:eastAsia="en-US" w:bidi="ar-SA"/>
      </w:rPr>
    </w:lvl>
    <w:lvl w:ilvl="1" w:tplc="6018068A">
      <w:numFmt w:val="bullet"/>
      <w:lvlText w:val="•"/>
      <w:lvlJc w:val="left"/>
      <w:pPr>
        <w:ind w:left="733" w:hanging="152"/>
      </w:pPr>
      <w:rPr>
        <w:rFonts w:hint="default"/>
        <w:lang w:val="vi" w:eastAsia="en-US" w:bidi="ar-SA"/>
      </w:rPr>
    </w:lvl>
    <w:lvl w:ilvl="2" w:tplc="2F16C424">
      <w:numFmt w:val="bullet"/>
      <w:lvlText w:val="•"/>
      <w:lvlJc w:val="left"/>
      <w:pPr>
        <w:ind w:left="1367" w:hanging="152"/>
      </w:pPr>
      <w:rPr>
        <w:rFonts w:hint="default"/>
        <w:lang w:val="vi" w:eastAsia="en-US" w:bidi="ar-SA"/>
      </w:rPr>
    </w:lvl>
    <w:lvl w:ilvl="3" w:tplc="51E2B66A">
      <w:numFmt w:val="bullet"/>
      <w:lvlText w:val="•"/>
      <w:lvlJc w:val="left"/>
      <w:pPr>
        <w:ind w:left="2000" w:hanging="152"/>
      </w:pPr>
      <w:rPr>
        <w:rFonts w:hint="default"/>
        <w:lang w:val="vi" w:eastAsia="en-US" w:bidi="ar-SA"/>
      </w:rPr>
    </w:lvl>
    <w:lvl w:ilvl="4" w:tplc="8E00FD68">
      <w:numFmt w:val="bullet"/>
      <w:lvlText w:val="•"/>
      <w:lvlJc w:val="left"/>
      <w:pPr>
        <w:ind w:left="2634" w:hanging="152"/>
      </w:pPr>
      <w:rPr>
        <w:rFonts w:hint="default"/>
        <w:lang w:val="vi" w:eastAsia="en-US" w:bidi="ar-SA"/>
      </w:rPr>
    </w:lvl>
    <w:lvl w:ilvl="5" w:tplc="4642DB64">
      <w:numFmt w:val="bullet"/>
      <w:lvlText w:val="•"/>
      <w:lvlJc w:val="left"/>
      <w:pPr>
        <w:ind w:left="3268" w:hanging="152"/>
      </w:pPr>
      <w:rPr>
        <w:rFonts w:hint="default"/>
        <w:lang w:val="vi" w:eastAsia="en-US" w:bidi="ar-SA"/>
      </w:rPr>
    </w:lvl>
    <w:lvl w:ilvl="6" w:tplc="37D43DDE">
      <w:numFmt w:val="bullet"/>
      <w:lvlText w:val="•"/>
      <w:lvlJc w:val="left"/>
      <w:pPr>
        <w:ind w:left="3901" w:hanging="152"/>
      </w:pPr>
      <w:rPr>
        <w:rFonts w:hint="default"/>
        <w:lang w:val="vi" w:eastAsia="en-US" w:bidi="ar-SA"/>
      </w:rPr>
    </w:lvl>
    <w:lvl w:ilvl="7" w:tplc="FD24FBEC">
      <w:numFmt w:val="bullet"/>
      <w:lvlText w:val="•"/>
      <w:lvlJc w:val="left"/>
      <w:pPr>
        <w:ind w:left="4535" w:hanging="152"/>
      </w:pPr>
      <w:rPr>
        <w:rFonts w:hint="default"/>
        <w:lang w:val="vi" w:eastAsia="en-US" w:bidi="ar-SA"/>
      </w:rPr>
    </w:lvl>
    <w:lvl w:ilvl="8" w:tplc="1F567F06">
      <w:numFmt w:val="bullet"/>
      <w:lvlText w:val="•"/>
      <w:lvlJc w:val="left"/>
      <w:pPr>
        <w:ind w:left="5168" w:hanging="152"/>
      </w:pPr>
      <w:rPr>
        <w:rFonts w:hint="default"/>
        <w:lang w:val="vi" w:eastAsia="en-US" w:bidi="ar-SA"/>
      </w:rPr>
    </w:lvl>
  </w:abstractNum>
  <w:abstractNum w:abstractNumId="5" w15:restartNumberingAfterBreak="0">
    <w:nsid w:val="1A420A18"/>
    <w:multiLevelType w:val="hybridMultilevel"/>
    <w:tmpl w:val="D9983170"/>
    <w:lvl w:ilvl="0" w:tplc="DD7C7B82">
      <w:numFmt w:val="bullet"/>
      <w:lvlText w:val="-"/>
      <w:lvlJc w:val="left"/>
      <w:pPr>
        <w:ind w:left="100" w:hanging="145"/>
      </w:pPr>
      <w:rPr>
        <w:rFonts w:ascii="Times New Roman" w:eastAsia="Times New Roman" w:hAnsi="Times New Roman" w:cs="Times New Roman" w:hint="default"/>
        <w:b w:val="0"/>
        <w:bCs w:val="0"/>
        <w:i w:val="0"/>
        <w:iCs w:val="0"/>
        <w:spacing w:val="0"/>
        <w:w w:val="101"/>
        <w:sz w:val="24"/>
        <w:szCs w:val="24"/>
        <w:lang w:val="vi" w:eastAsia="en-US" w:bidi="ar-SA"/>
      </w:rPr>
    </w:lvl>
    <w:lvl w:ilvl="1" w:tplc="A6020A96">
      <w:numFmt w:val="bullet"/>
      <w:lvlText w:val="•"/>
      <w:lvlJc w:val="left"/>
      <w:pPr>
        <w:ind w:left="733" w:hanging="145"/>
      </w:pPr>
      <w:rPr>
        <w:rFonts w:hint="default"/>
        <w:lang w:val="vi" w:eastAsia="en-US" w:bidi="ar-SA"/>
      </w:rPr>
    </w:lvl>
    <w:lvl w:ilvl="2" w:tplc="855235A4">
      <w:numFmt w:val="bullet"/>
      <w:lvlText w:val="•"/>
      <w:lvlJc w:val="left"/>
      <w:pPr>
        <w:ind w:left="1367" w:hanging="145"/>
      </w:pPr>
      <w:rPr>
        <w:rFonts w:hint="default"/>
        <w:lang w:val="vi" w:eastAsia="en-US" w:bidi="ar-SA"/>
      </w:rPr>
    </w:lvl>
    <w:lvl w:ilvl="3" w:tplc="410E2BCA">
      <w:numFmt w:val="bullet"/>
      <w:lvlText w:val="•"/>
      <w:lvlJc w:val="left"/>
      <w:pPr>
        <w:ind w:left="2000" w:hanging="145"/>
      </w:pPr>
      <w:rPr>
        <w:rFonts w:hint="default"/>
        <w:lang w:val="vi" w:eastAsia="en-US" w:bidi="ar-SA"/>
      </w:rPr>
    </w:lvl>
    <w:lvl w:ilvl="4" w:tplc="2E06F65C">
      <w:numFmt w:val="bullet"/>
      <w:lvlText w:val="•"/>
      <w:lvlJc w:val="left"/>
      <w:pPr>
        <w:ind w:left="2634" w:hanging="145"/>
      </w:pPr>
      <w:rPr>
        <w:rFonts w:hint="default"/>
        <w:lang w:val="vi" w:eastAsia="en-US" w:bidi="ar-SA"/>
      </w:rPr>
    </w:lvl>
    <w:lvl w:ilvl="5" w:tplc="EA705AA8">
      <w:numFmt w:val="bullet"/>
      <w:lvlText w:val="•"/>
      <w:lvlJc w:val="left"/>
      <w:pPr>
        <w:ind w:left="3268" w:hanging="145"/>
      </w:pPr>
      <w:rPr>
        <w:rFonts w:hint="default"/>
        <w:lang w:val="vi" w:eastAsia="en-US" w:bidi="ar-SA"/>
      </w:rPr>
    </w:lvl>
    <w:lvl w:ilvl="6" w:tplc="79EE3346">
      <w:numFmt w:val="bullet"/>
      <w:lvlText w:val="•"/>
      <w:lvlJc w:val="left"/>
      <w:pPr>
        <w:ind w:left="3901" w:hanging="145"/>
      </w:pPr>
      <w:rPr>
        <w:rFonts w:hint="default"/>
        <w:lang w:val="vi" w:eastAsia="en-US" w:bidi="ar-SA"/>
      </w:rPr>
    </w:lvl>
    <w:lvl w:ilvl="7" w:tplc="4AE2473A">
      <w:numFmt w:val="bullet"/>
      <w:lvlText w:val="•"/>
      <w:lvlJc w:val="left"/>
      <w:pPr>
        <w:ind w:left="4535" w:hanging="145"/>
      </w:pPr>
      <w:rPr>
        <w:rFonts w:hint="default"/>
        <w:lang w:val="vi" w:eastAsia="en-US" w:bidi="ar-SA"/>
      </w:rPr>
    </w:lvl>
    <w:lvl w:ilvl="8" w:tplc="DAFA408A">
      <w:numFmt w:val="bullet"/>
      <w:lvlText w:val="•"/>
      <w:lvlJc w:val="left"/>
      <w:pPr>
        <w:ind w:left="5168" w:hanging="145"/>
      </w:pPr>
      <w:rPr>
        <w:rFonts w:hint="default"/>
        <w:lang w:val="vi" w:eastAsia="en-US" w:bidi="ar-SA"/>
      </w:rPr>
    </w:lvl>
  </w:abstractNum>
  <w:abstractNum w:abstractNumId="6" w15:restartNumberingAfterBreak="0">
    <w:nsid w:val="21CB0EBC"/>
    <w:multiLevelType w:val="hybridMultilevel"/>
    <w:tmpl w:val="68260C46"/>
    <w:lvl w:ilvl="0" w:tplc="1E2CF6DE">
      <w:start w:val="3"/>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15:restartNumberingAfterBreak="0">
    <w:nsid w:val="2418676A"/>
    <w:multiLevelType w:val="multilevel"/>
    <w:tmpl w:val="90DA8D5E"/>
    <w:lvl w:ilvl="0">
      <w:start w:val="1"/>
      <w:numFmt w:val="upperRoman"/>
      <w:lvlText w:val="%1."/>
      <w:lvlJc w:val="left"/>
      <w:pPr>
        <w:ind w:left="1430" w:hanging="72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15:restartNumberingAfterBreak="0">
    <w:nsid w:val="2FB1618B"/>
    <w:multiLevelType w:val="multilevel"/>
    <w:tmpl w:val="90FC9668"/>
    <w:lvl w:ilvl="0">
      <w:start w:val="1"/>
      <w:numFmt w:val="decimal"/>
      <w:lvlText w:val="%1."/>
      <w:lvlJc w:val="left"/>
      <w:pPr>
        <w:ind w:left="107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9" w15:restartNumberingAfterBreak="0">
    <w:nsid w:val="37DE0D10"/>
    <w:multiLevelType w:val="hybridMultilevel"/>
    <w:tmpl w:val="9D6251E8"/>
    <w:lvl w:ilvl="0" w:tplc="8416BB68">
      <w:numFmt w:val="bullet"/>
      <w:lvlText w:val="-"/>
      <w:lvlJc w:val="left"/>
      <w:pPr>
        <w:ind w:left="244" w:hanging="145"/>
      </w:pPr>
      <w:rPr>
        <w:rFonts w:ascii="Times New Roman" w:eastAsia="Times New Roman" w:hAnsi="Times New Roman" w:cs="Times New Roman" w:hint="default"/>
        <w:b w:val="0"/>
        <w:bCs w:val="0"/>
        <w:i w:val="0"/>
        <w:iCs w:val="0"/>
        <w:spacing w:val="0"/>
        <w:w w:val="101"/>
        <w:sz w:val="24"/>
        <w:szCs w:val="24"/>
        <w:lang w:val="vi" w:eastAsia="en-US" w:bidi="ar-SA"/>
      </w:rPr>
    </w:lvl>
    <w:lvl w:ilvl="1" w:tplc="2DB6F1EC">
      <w:numFmt w:val="bullet"/>
      <w:lvlText w:val="•"/>
      <w:lvlJc w:val="left"/>
      <w:pPr>
        <w:ind w:left="859" w:hanging="145"/>
      </w:pPr>
      <w:rPr>
        <w:rFonts w:hint="default"/>
        <w:lang w:val="vi" w:eastAsia="en-US" w:bidi="ar-SA"/>
      </w:rPr>
    </w:lvl>
    <w:lvl w:ilvl="2" w:tplc="A9FE129A">
      <w:numFmt w:val="bullet"/>
      <w:lvlText w:val="•"/>
      <w:lvlJc w:val="left"/>
      <w:pPr>
        <w:ind w:left="1479" w:hanging="145"/>
      </w:pPr>
      <w:rPr>
        <w:rFonts w:hint="default"/>
        <w:lang w:val="vi" w:eastAsia="en-US" w:bidi="ar-SA"/>
      </w:rPr>
    </w:lvl>
    <w:lvl w:ilvl="3" w:tplc="1E3EBC5C">
      <w:numFmt w:val="bullet"/>
      <w:lvlText w:val="•"/>
      <w:lvlJc w:val="left"/>
      <w:pPr>
        <w:ind w:left="2098" w:hanging="145"/>
      </w:pPr>
      <w:rPr>
        <w:rFonts w:hint="default"/>
        <w:lang w:val="vi" w:eastAsia="en-US" w:bidi="ar-SA"/>
      </w:rPr>
    </w:lvl>
    <w:lvl w:ilvl="4" w:tplc="ADD8AD1E">
      <w:numFmt w:val="bullet"/>
      <w:lvlText w:val="•"/>
      <w:lvlJc w:val="left"/>
      <w:pPr>
        <w:ind w:left="2718" w:hanging="145"/>
      </w:pPr>
      <w:rPr>
        <w:rFonts w:hint="default"/>
        <w:lang w:val="vi" w:eastAsia="en-US" w:bidi="ar-SA"/>
      </w:rPr>
    </w:lvl>
    <w:lvl w:ilvl="5" w:tplc="0D224186">
      <w:numFmt w:val="bullet"/>
      <w:lvlText w:val="•"/>
      <w:lvlJc w:val="left"/>
      <w:pPr>
        <w:ind w:left="3338" w:hanging="145"/>
      </w:pPr>
      <w:rPr>
        <w:rFonts w:hint="default"/>
        <w:lang w:val="vi" w:eastAsia="en-US" w:bidi="ar-SA"/>
      </w:rPr>
    </w:lvl>
    <w:lvl w:ilvl="6" w:tplc="39140DB8">
      <w:numFmt w:val="bullet"/>
      <w:lvlText w:val="•"/>
      <w:lvlJc w:val="left"/>
      <w:pPr>
        <w:ind w:left="3957" w:hanging="145"/>
      </w:pPr>
      <w:rPr>
        <w:rFonts w:hint="default"/>
        <w:lang w:val="vi" w:eastAsia="en-US" w:bidi="ar-SA"/>
      </w:rPr>
    </w:lvl>
    <w:lvl w:ilvl="7" w:tplc="BA5A8ED6">
      <w:numFmt w:val="bullet"/>
      <w:lvlText w:val="•"/>
      <w:lvlJc w:val="left"/>
      <w:pPr>
        <w:ind w:left="4577" w:hanging="145"/>
      </w:pPr>
      <w:rPr>
        <w:rFonts w:hint="default"/>
        <w:lang w:val="vi" w:eastAsia="en-US" w:bidi="ar-SA"/>
      </w:rPr>
    </w:lvl>
    <w:lvl w:ilvl="8" w:tplc="0EA419CA">
      <w:numFmt w:val="bullet"/>
      <w:lvlText w:val="•"/>
      <w:lvlJc w:val="left"/>
      <w:pPr>
        <w:ind w:left="5196" w:hanging="145"/>
      </w:pPr>
      <w:rPr>
        <w:rFonts w:hint="default"/>
        <w:lang w:val="vi" w:eastAsia="en-US" w:bidi="ar-SA"/>
      </w:rPr>
    </w:lvl>
  </w:abstractNum>
  <w:abstractNum w:abstractNumId="10" w15:restartNumberingAfterBreak="0">
    <w:nsid w:val="48E667DE"/>
    <w:multiLevelType w:val="hybridMultilevel"/>
    <w:tmpl w:val="205E1C8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D8B5BCA"/>
    <w:multiLevelType w:val="hybridMultilevel"/>
    <w:tmpl w:val="E24E8FB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F82839"/>
    <w:multiLevelType w:val="multilevel"/>
    <w:tmpl w:val="AECC4C78"/>
    <w:lvl w:ilvl="0">
      <w:start w:val="2"/>
      <w:numFmt w:val="decimal"/>
      <w:lvlText w:val="%1"/>
      <w:lvlJc w:val="left"/>
      <w:pPr>
        <w:ind w:left="1970" w:hanging="427"/>
      </w:pPr>
      <w:rPr>
        <w:rFonts w:hint="default"/>
        <w:lang w:val="vi" w:eastAsia="en-US" w:bidi="ar-SA"/>
      </w:rPr>
    </w:lvl>
    <w:lvl w:ilvl="1">
      <w:start w:val="1"/>
      <w:numFmt w:val="decimal"/>
      <w:lvlText w:val="%1.%2."/>
      <w:lvlJc w:val="left"/>
      <w:pPr>
        <w:ind w:left="1970" w:hanging="427"/>
      </w:pPr>
      <w:rPr>
        <w:rFonts w:ascii="Times New Roman" w:eastAsia="Times New Roman" w:hAnsi="Times New Roman" w:cs="Times New Roman" w:hint="default"/>
        <w:b/>
        <w:bCs/>
        <w:i w:val="0"/>
        <w:iCs w:val="0"/>
        <w:spacing w:val="0"/>
        <w:w w:val="101"/>
        <w:sz w:val="24"/>
        <w:szCs w:val="24"/>
        <w:lang w:val="vi" w:eastAsia="en-US" w:bidi="ar-SA"/>
      </w:rPr>
    </w:lvl>
    <w:lvl w:ilvl="2">
      <w:numFmt w:val="bullet"/>
      <w:lvlText w:val="•"/>
      <w:lvlJc w:val="left"/>
      <w:pPr>
        <w:ind w:left="3728" w:hanging="427"/>
      </w:pPr>
      <w:rPr>
        <w:rFonts w:hint="default"/>
        <w:lang w:val="vi" w:eastAsia="en-US" w:bidi="ar-SA"/>
      </w:rPr>
    </w:lvl>
    <w:lvl w:ilvl="3">
      <w:numFmt w:val="bullet"/>
      <w:lvlText w:val="•"/>
      <w:lvlJc w:val="left"/>
      <w:pPr>
        <w:ind w:left="4602" w:hanging="427"/>
      </w:pPr>
      <w:rPr>
        <w:rFonts w:hint="default"/>
        <w:lang w:val="vi" w:eastAsia="en-US" w:bidi="ar-SA"/>
      </w:rPr>
    </w:lvl>
    <w:lvl w:ilvl="4">
      <w:numFmt w:val="bullet"/>
      <w:lvlText w:val="•"/>
      <w:lvlJc w:val="left"/>
      <w:pPr>
        <w:ind w:left="5476" w:hanging="427"/>
      </w:pPr>
      <w:rPr>
        <w:rFonts w:hint="default"/>
        <w:lang w:val="vi" w:eastAsia="en-US" w:bidi="ar-SA"/>
      </w:rPr>
    </w:lvl>
    <w:lvl w:ilvl="5">
      <w:numFmt w:val="bullet"/>
      <w:lvlText w:val="•"/>
      <w:lvlJc w:val="left"/>
      <w:pPr>
        <w:ind w:left="6350" w:hanging="427"/>
      </w:pPr>
      <w:rPr>
        <w:rFonts w:hint="default"/>
        <w:lang w:val="vi" w:eastAsia="en-US" w:bidi="ar-SA"/>
      </w:rPr>
    </w:lvl>
    <w:lvl w:ilvl="6">
      <w:numFmt w:val="bullet"/>
      <w:lvlText w:val="•"/>
      <w:lvlJc w:val="left"/>
      <w:pPr>
        <w:ind w:left="7224" w:hanging="427"/>
      </w:pPr>
      <w:rPr>
        <w:rFonts w:hint="default"/>
        <w:lang w:val="vi" w:eastAsia="en-US" w:bidi="ar-SA"/>
      </w:rPr>
    </w:lvl>
    <w:lvl w:ilvl="7">
      <w:numFmt w:val="bullet"/>
      <w:lvlText w:val="•"/>
      <w:lvlJc w:val="left"/>
      <w:pPr>
        <w:ind w:left="8098" w:hanging="427"/>
      </w:pPr>
      <w:rPr>
        <w:rFonts w:hint="default"/>
        <w:lang w:val="vi" w:eastAsia="en-US" w:bidi="ar-SA"/>
      </w:rPr>
    </w:lvl>
    <w:lvl w:ilvl="8">
      <w:numFmt w:val="bullet"/>
      <w:lvlText w:val="•"/>
      <w:lvlJc w:val="left"/>
      <w:pPr>
        <w:ind w:left="8972" w:hanging="427"/>
      </w:pPr>
      <w:rPr>
        <w:rFonts w:hint="default"/>
        <w:lang w:val="vi" w:eastAsia="en-US" w:bidi="ar-SA"/>
      </w:rPr>
    </w:lvl>
  </w:abstractNum>
  <w:abstractNum w:abstractNumId="13" w15:restartNumberingAfterBreak="0">
    <w:nsid w:val="7F361830"/>
    <w:multiLevelType w:val="hybridMultilevel"/>
    <w:tmpl w:val="4894B894"/>
    <w:lvl w:ilvl="0" w:tplc="77A42CBA">
      <w:numFmt w:val="bullet"/>
      <w:lvlText w:val="-"/>
      <w:lvlJc w:val="left"/>
      <w:pPr>
        <w:ind w:left="160" w:hanging="126"/>
      </w:pPr>
      <w:rPr>
        <w:rFonts w:ascii="Times New Roman" w:eastAsia="Times New Roman" w:hAnsi="Times New Roman" w:cs="Times New Roman" w:hint="default"/>
        <w:b w:val="0"/>
        <w:bCs w:val="0"/>
        <w:i w:val="0"/>
        <w:iCs w:val="0"/>
        <w:spacing w:val="0"/>
        <w:w w:val="102"/>
        <w:sz w:val="21"/>
        <w:szCs w:val="21"/>
        <w:lang w:val="vi" w:eastAsia="en-US" w:bidi="ar-SA"/>
      </w:rPr>
    </w:lvl>
    <w:lvl w:ilvl="1" w:tplc="2E328880">
      <w:numFmt w:val="bullet"/>
      <w:lvlText w:val="•"/>
      <w:lvlJc w:val="left"/>
      <w:pPr>
        <w:ind w:left="723" w:hanging="126"/>
      </w:pPr>
      <w:rPr>
        <w:rFonts w:hint="default"/>
        <w:lang w:val="vi" w:eastAsia="en-US" w:bidi="ar-SA"/>
      </w:rPr>
    </w:lvl>
    <w:lvl w:ilvl="2" w:tplc="32287998">
      <w:numFmt w:val="bullet"/>
      <w:lvlText w:val="•"/>
      <w:lvlJc w:val="left"/>
      <w:pPr>
        <w:ind w:left="1287" w:hanging="126"/>
      </w:pPr>
      <w:rPr>
        <w:rFonts w:hint="default"/>
        <w:lang w:val="vi" w:eastAsia="en-US" w:bidi="ar-SA"/>
      </w:rPr>
    </w:lvl>
    <w:lvl w:ilvl="3" w:tplc="1BFE4684">
      <w:numFmt w:val="bullet"/>
      <w:lvlText w:val="•"/>
      <w:lvlJc w:val="left"/>
      <w:pPr>
        <w:ind w:left="1850" w:hanging="126"/>
      </w:pPr>
      <w:rPr>
        <w:rFonts w:hint="default"/>
        <w:lang w:val="vi" w:eastAsia="en-US" w:bidi="ar-SA"/>
      </w:rPr>
    </w:lvl>
    <w:lvl w:ilvl="4" w:tplc="961E9546">
      <w:numFmt w:val="bullet"/>
      <w:lvlText w:val="•"/>
      <w:lvlJc w:val="left"/>
      <w:pPr>
        <w:ind w:left="2414" w:hanging="126"/>
      </w:pPr>
      <w:rPr>
        <w:rFonts w:hint="default"/>
        <w:lang w:val="vi" w:eastAsia="en-US" w:bidi="ar-SA"/>
      </w:rPr>
    </w:lvl>
    <w:lvl w:ilvl="5" w:tplc="1910E2DC">
      <w:numFmt w:val="bullet"/>
      <w:lvlText w:val="•"/>
      <w:lvlJc w:val="left"/>
      <w:pPr>
        <w:ind w:left="2977" w:hanging="126"/>
      </w:pPr>
      <w:rPr>
        <w:rFonts w:hint="default"/>
        <w:lang w:val="vi" w:eastAsia="en-US" w:bidi="ar-SA"/>
      </w:rPr>
    </w:lvl>
    <w:lvl w:ilvl="6" w:tplc="993638E6">
      <w:numFmt w:val="bullet"/>
      <w:lvlText w:val="•"/>
      <w:lvlJc w:val="left"/>
      <w:pPr>
        <w:ind w:left="3541" w:hanging="126"/>
      </w:pPr>
      <w:rPr>
        <w:rFonts w:hint="default"/>
        <w:lang w:val="vi" w:eastAsia="en-US" w:bidi="ar-SA"/>
      </w:rPr>
    </w:lvl>
    <w:lvl w:ilvl="7" w:tplc="49409678">
      <w:numFmt w:val="bullet"/>
      <w:lvlText w:val="•"/>
      <w:lvlJc w:val="left"/>
      <w:pPr>
        <w:ind w:left="4104" w:hanging="126"/>
      </w:pPr>
      <w:rPr>
        <w:rFonts w:hint="default"/>
        <w:lang w:val="vi" w:eastAsia="en-US" w:bidi="ar-SA"/>
      </w:rPr>
    </w:lvl>
    <w:lvl w:ilvl="8" w:tplc="E118029C">
      <w:numFmt w:val="bullet"/>
      <w:lvlText w:val="•"/>
      <w:lvlJc w:val="left"/>
      <w:pPr>
        <w:ind w:left="4668" w:hanging="126"/>
      </w:pPr>
      <w:rPr>
        <w:rFonts w:hint="default"/>
        <w:lang w:val="vi" w:eastAsia="en-US" w:bidi="ar-SA"/>
      </w:rPr>
    </w:lvl>
  </w:abstractNum>
  <w:num w:numId="1" w16cid:durableId="665654">
    <w:abstractNumId w:val="8"/>
  </w:num>
  <w:num w:numId="2" w16cid:durableId="21169290">
    <w:abstractNumId w:val="4"/>
  </w:num>
  <w:num w:numId="3" w16cid:durableId="551229708">
    <w:abstractNumId w:val="9"/>
  </w:num>
  <w:num w:numId="4" w16cid:durableId="1053773059">
    <w:abstractNumId w:val="5"/>
  </w:num>
  <w:num w:numId="5" w16cid:durableId="1382941363">
    <w:abstractNumId w:val="12"/>
  </w:num>
  <w:num w:numId="6" w16cid:durableId="1285498444">
    <w:abstractNumId w:val="11"/>
  </w:num>
  <w:num w:numId="7" w16cid:durableId="1552619915">
    <w:abstractNumId w:val="13"/>
  </w:num>
  <w:num w:numId="8" w16cid:durableId="478428135">
    <w:abstractNumId w:val="1"/>
  </w:num>
  <w:num w:numId="9" w16cid:durableId="664406502">
    <w:abstractNumId w:val="10"/>
  </w:num>
  <w:num w:numId="10" w16cid:durableId="2081101819">
    <w:abstractNumId w:val="10"/>
  </w:num>
  <w:num w:numId="11" w16cid:durableId="504126476">
    <w:abstractNumId w:val="0"/>
  </w:num>
  <w:num w:numId="12" w16cid:durableId="1499880107">
    <w:abstractNumId w:val="3"/>
  </w:num>
  <w:num w:numId="13" w16cid:durableId="881091241">
    <w:abstractNumId w:val="7"/>
  </w:num>
  <w:num w:numId="14" w16cid:durableId="1290864329">
    <w:abstractNumId w:val="6"/>
  </w:num>
  <w:num w:numId="15" w16cid:durableId="1992364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16"/>
    <w:rsid w:val="000020E7"/>
    <w:rsid w:val="00012440"/>
    <w:rsid w:val="00012FB2"/>
    <w:rsid w:val="0008130B"/>
    <w:rsid w:val="00087778"/>
    <w:rsid w:val="00094B21"/>
    <w:rsid w:val="00095947"/>
    <w:rsid w:val="000B2722"/>
    <w:rsid w:val="000C74A5"/>
    <w:rsid w:val="000E07E8"/>
    <w:rsid w:val="000F2498"/>
    <w:rsid w:val="00112162"/>
    <w:rsid w:val="00114AD1"/>
    <w:rsid w:val="00164D5D"/>
    <w:rsid w:val="00175290"/>
    <w:rsid w:val="001F2822"/>
    <w:rsid w:val="001F49E0"/>
    <w:rsid w:val="00227776"/>
    <w:rsid w:val="002423AA"/>
    <w:rsid w:val="00242EBF"/>
    <w:rsid w:val="0026025C"/>
    <w:rsid w:val="00291532"/>
    <w:rsid w:val="002A678B"/>
    <w:rsid w:val="002E252D"/>
    <w:rsid w:val="002E60D8"/>
    <w:rsid w:val="002F5335"/>
    <w:rsid w:val="0031145A"/>
    <w:rsid w:val="00335074"/>
    <w:rsid w:val="00342FAE"/>
    <w:rsid w:val="0035066A"/>
    <w:rsid w:val="00354FF5"/>
    <w:rsid w:val="0036180E"/>
    <w:rsid w:val="00370B57"/>
    <w:rsid w:val="00385116"/>
    <w:rsid w:val="003875ED"/>
    <w:rsid w:val="003A4034"/>
    <w:rsid w:val="003F031D"/>
    <w:rsid w:val="00413C40"/>
    <w:rsid w:val="00421396"/>
    <w:rsid w:val="004341E2"/>
    <w:rsid w:val="00492C7F"/>
    <w:rsid w:val="0049392E"/>
    <w:rsid w:val="00496136"/>
    <w:rsid w:val="004B7DC4"/>
    <w:rsid w:val="00502D3F"/>
    <w:rsid w:val="0053551C"/>
    <w:rsid w:val="00565413"/>
    <w:rsid w:val="00591D63"/>
    <w:rsid w:val="005A44D6"/>
    <w:rsid w:val="005B48D3"/>
    <w:rsid w:val="006046C8"/>
    <w:rsid w:val="00611D18"/>
    <w:rsid w:val="00615150"/>
    <w:rsid w:val="006670DD"/>
    <w:rsid w:val="006737DE"/>
    <w:rsid w:val="006C5DF2"/>
    <w:rsid w:val="006F0011"/>
    <w:rsid w:val="00710B6B"/>
    <w:rsid w:val="00727E77"/>
    <w:rsid w:val="007334D2"/>
    <w:rsid w:val="00734394"/>
    <w:rsid w:val="0074125F"/>
    <w:rsid w:val="007A61EC"/>
    <w:rsid w:val="007C0BC6"/>
    <w:rsid w:val="007C0EF1"/>
    <w:rsid w:val="007E08F2"/>
    <w:rsid w:val="007E4558"/>
    <w:rsid w:val="007F6758"/>
    <w:rsid w:val="0080139B"/>
    <w:rsid w:val="00816ECE"/>
    <w:rsid w:val="008239E9"/>
    <w:rsid w:val="00830EC3"/>
    <w:rsid w:val="00844CC1"/>
    <w:rsid w:val="00851DE5"/>
    <w:rsid w:val="008647F5"/>
    <w:rsid w:val="00865C4A"/>
    <w:rsid w:val="008E146F"/>
    <w:rsid w:val="008E74EF"/>
    <w:rsid w:val="00904454"/>
    <w:rsid w:val="009140C8"/>
    <w:rsid w:val="00923111"/>
    <w:rsid w:val="00950220"/>
    <w:rsid w:val="009732CB"/>
    <w:rsid w:val="00974E00"/>
    <w:rsid w:val="009C480B"/>
    <w:rsid w:val="009C5C91"/>
    <w:rsid w:val="009D7249"/>
    <w:rsid w:val="009F4919"/>
    <w:rsid w:val="00A636A1"/>
    <w:rsid w:val="00A71A7B"/>
    <w:rsid w:val="00A93278"/>
    <w:rsid w:val="00B00A9C"/>
    <w:rsid w:val="00B17F8C"/>
    <w:rsid w:val="00B30FEB"/>
    <w:rsid w:val="00B47325"/>
    <w:rsid w:val="00B55DAF"/>
    <w:rsid w:val="00BC55A6"/>
    <w:rsid w:val="00C059AE"/>
    <w:rsid w:val="00C11C30"/>
    <w:rsid w:val="00C34C05"/>
    <w:rsid w:val="00C50E0E"/>
    <w:rsid w:val="00C66FF1"/>
    <w:rsid w:val="00C820F2"/>
    <w:rsid w:val="00CA1518"/>
    <w:rsid w:val="00CB2211"/>
    <w:rsid w:val="00CD7029"/>
    <w:rsid w:val="00CF3C8C"/>
    <w:rsid w:val="00D11114"/>
    <w:rsid w:val="00D46E12"/>
    <w:rsid w:val="00D628CC"/>
    <w:rsid w:val="00D67E6A"/>
    <w:rsid w:val="00DA3487"/>
    <w:rsid w:val="00DB4290"/>
    <w:rsid w:val="00DB4ABE"/>
    <w:rsid w:val="00DD039B"/>
    <w:rsid w:val="00DF5D46"/>
    <w:rsid w:val="00E259F9"/>
    <w:rsid w:val="00E26C36"/>
    <w:rsid w:val="00E453E8"/>
    <w:rsid w:val="00E50E23"/>
    <w:rsid w:val="00EA19DF"/>
    <w:rsid w:val="00ED590D"/>
    <w:rsid w:val="00F019F8"/>
    <w:rsid w:val="00F2512E"/>
    <w:rsid w:val="00F37F26"/>
    <w:rsid w:val="00F62A07"/>
    <w:rsid w:val="00F770FA"/>
    <w:rsid w:val="00F87A5A"/>
    <w:rsid w:val="00FA54F6"/>
    <w:rsid w:val="00FB6C3B"/>
    <w:rsid w:val="00FC065E"/>
    <w:rsid w:val="00FE0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B5C7"/>
  <w15:chartTrackingRefBased/>
  <w15:docId w15:val="{176B8EAB-86F4-448E-BB29-A6DBD9A3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1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51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51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51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51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51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51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51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51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1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51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51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51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51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51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1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1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116"/>
    <w:rPr>
      <w:rFonts w:eastAsiaTheme="majorEastAsia" w:cstheme="majorBidi"/>
      <w:color w:val="272727" w:themeColor="text1" w:themeTint="D8"/>
    </w:rPr>
  </w:style>
  <w:style w:type="paragraph" w:styleId="Title">
    <w:name w:val="Title"/>
    <w:basedOn w:val="Normal"/>
    <w:next w:val="Normal"/>
    <w:link w:val="TitleChar"/>
    <w:uiPriority w:val="10"/>
    <w:qFormat/>
    <w:rsid w:val="00385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5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1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51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116"/>
    <w:pPr>
      <w:spacing w:before="160"/>
      <w:jc w:val="center"/>
    </w:pPr>
    <w:rPr>
      <w:i/>
      <w:iCs/>
      <w:color w:val="404040" w:themeColor="text1" w:themeTint="BF"/>
    </w:rPr>
  </w:style>
  <w:style w:type="character" w:customStyle="1" w:styleId="QuoteChar">
    <w:name w:val="Quote Char"/>
    <w:basedOn w:val="DefaultParagraphFont"/>
    <w:link w:val="Quote"/>
    <w:uiPriority w:val="29"/>
    <w:rsid w:val="00385116"/>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uiPriority w:val="34"/>
    <w:qFormat/>
    <w:rsid w:val="00385116"/>
    <w:pPr>
      <w:ind w:left="720"/>
      <w:contextualSpacing/>
    </w:pPr>
  </w:style>
  <w:style w:type="character" w:styleId="IntenseEmphasis">
    <w:name w:val="Intense Emphasis"/>
    <w:basedOn w:val="DefaultParagraphFont"/>
    <w:uiPriority w:val="21"/>
    <w:qFormat/>
    <w:rsid w:val="00385116"/>
    <w:rPr>
      <w:i/>
      <w:iCs/>
      <w:color w:val="0F4761" w:themeColor="accent1" w:themeShade="BF"/>
    </w:rPr>
  </w:style>
  <w:style w:type="paragraph" w:styleId="IntenseQuote">
    <w:name w:val="Intense Quote"/>
    <w:basedOn w:val="Normal"/>
    <w:next w:val="Normal"/>
    <w:link w:val="IntenseQuoteChar"/>
    <w:uiPriority w:val="30"/>
    <w:qFormat/>
    <w:rsid w:val="003851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5116"/>
    <w:rPr>
      <w:i/>
      <w:iCs/>
      <w:color w:val="0F4761" w:themeColor="accent1" w:themeShade="BF"/>
    </w:rPr>
  </w:style>
  <w:style w:type="character" w:styleId="IntenseReference">
    <w:name w:val="Intense Reference"/>
    <w:basedOn w:val="DefaultParagraphFont"/>
    <w:uiPriority w:val="32"/>
    <w:qFormat/>
    <w:rsid w:val="00385116"/>
    <w:rPr>
      <w:b/>
      <w:bCs/>
      <w:smallCaps/>
      <w:color w:val="0F4761" w:themeColor="accent1" w:themeShade="BF"/>
      <w:spacing w:val="5"/>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34"/>
    <w:qFormat/>
    <w:locked/>
    <w:rsid w:val="00385116"/>
  </w:style>
  <w:style w:type="table" w:styleId="TableGrid">
    <w:name w:val="Table Grid"/>
    <w:basedOn w:val="TableNormal"/>
    <w:uiPriority w:val="39"/>
    <w:rsid w:val="003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1114"/>
    <w:pPr>
      <w:widowControl w:val="0"/>
      <w:autoSpaceDE w:val="0"/>
      <w:autoSpaceDN w:val="0"/>
      <w:spacing w:after="0" w:line="240" w:lineRule="auto"/>
    </w:pPr>
    <w:rPr>
      <w:rFonts w:ascii="Times New Roman" w:eastAsia="Times New Roman" w:hAnsi="Times New Roman" w:cs="Times New Roman"/>
      <w:kern w:val="0"/>
      <w:sz w:val="22"/>
      <w:szCs w:val="22"/>
      <w:lang w:val="vi"/>
      <w14:ligatures w14:val="none"/>
    </w:rPr>
  </w:style>
  <w:style w:type="paragraph" w:styleId="BodyText2">
    <w:name w:val="Body Text 2"/>
    <w:basedOn w:val="Normal"/>
    <w:link w:val="BodyText2Char"/>
    <w:unhideWhenUsed/>
    <w:rsid w:val="00087778"/>
    <w:pPr>
      <w:spacing w:after="120" w:line="480" w:lineRule="auto"/>
    </w:pPr>
    <w:rPr>
      <w:rFonts w:ascii="Times New Roman" w:hAnsi="Times New Roman"/>
      <w:kern w:val="0"/>
      <w:sz w:val="28"/>
      <w:szCs w:val="22"/>
      <w:lang w:val="vi-VN"/>
      <w14:ligatures w14:val="none"/>
    </w:rPr>
  </w:style>
  <w:style w:type="character" w:customStyle="1" w:styleId="BodyText2Char">
    <w:name w:val="Body Text 2 Char"/>
    <w:basedOn w:val="DefaultParagraphFont"/>
    <w:link w:val="BodyText2"/>
    <w:rsid w:val="00087778"/>
    <w:rPr>
      <w:rFonts w:ascii="Times New Roman" w:hAnsi="Times New Roman"/>
      <w:kern w:val="0"/>
      <w:sz w:val="28"/>
      <w:szCs w:val="22"/>
      <w:lang w:val="vi-VN"/>
      <w14:ligatures w14:val="none"/>
    </w:rPr>
  </w:style>
  <w:style w:type="table" w:customStyle="1" w:styleId="TableGrid1">
    <w:name w:val="Table Grid1"/>
    <w:basedOn w:val="TableNormal"/>
    <w:next w:val="TableGrid"/>
    <w:rsid w:val="00492C7F"/>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74125F"/>
    <w:pPr>
      <w:spacing w:line="240" w:lineRule="auto"/>
    </w:pPr>
    <w:rPr>
      <w:sz w:val="20"/>
      <w:szCs w:val="20"/>
    </w:rPr>
  </w:style>
  <w:style w:type="character" w:customStyle="1" w:styleId="CommentTextChar">
    <w:name w:val="Comment Text Char"/>
    <w:basedOn w:val="DefaultParagraphFont"/>
    <w:link w:val="CommentText"/>
    <w:uiPriority w:val="99"/>
    <w:rsid w:val="0074125F"/>
    <w:rPr>
      <w:sz w:val="20"/>
      <w:szCs w:val="20"/>
    </w:rPr>
  </w:style>
  <w:style w:type="character" w:styleId="CommentReference">
    <w:name w:val="annotation reference"/>
    <w:basedOn w:val="DefaultParagraphFont"/>
    <w:uiPriority w:val="99"/>
    <w:semiHidden/>
    <w:unhideWhenUsed/>
    <w:rsid w:val="0074125F"/>
    <w:rPr>
      <w:sz w:val="16"/>
      <w:szCs w:val="16"/>
    </w:rPr>
  </w:style>
  <w:style w:type="table" w:customStyle="1" w:styleId="TableGrid2">
    <w:name w:val="Table Grid2"/>
    <w:basedOn w:val="TableNormal"/>
    <w:next w:val="TableGrid"/>
    <w:rsid w:val="00C50E0E"/>
    <w:pPr>
      <w:spacing w:after="0" w:line="240" w:lineRule="auto"/>
      <w:jc w:val="both"/>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269</TotalTime>
  <Pages>19</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Ngoc Hoa</dc:creator>
  <cp:keywords/>
  <dc:description/>
  <cp:lastModifiedBy>Nguyen Thi Ngoc Hoa</cp:lastModifiedBy>
  <cp:revision>118</cp:revision>
  <dcterms:created xsi:type="dcterms:W3CDTF">2025-09-09T02:48:00Z</dcterms:created>
  <dcterms:modified xsi:type="dcterms:W3CDTF">2026-01-16T09:41:00Z</dcterms:modified>
</cp:coreProperties>
</file>