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6FC" w:rsidRPr="007D186B" w:rsidRDefault="00AA26FC" w:rsidP="00AA26FC">
      <w:pPr>
        <w:widowControl w:val="0"/>
        <w:spacing w:before="120" w:after="120" w:line="264" w:lineRule="auto"/>
        <w:jc w:val="center"/>
        <w:outlineLvl w:val="1"/>
        <w:rPr>
          <w:sz w:val="28"/>
          <w:szCs w:val="28"/>
        </w:rPr>
      </w:pPr>
      <w:r w:rsidRPr="007D186B">
        <w:rPr>
          <w:b/>
          <w:sz w:val="28"/>
          <w:szCs w:val="28"/>
        </w:rPr>
        <w:t>Chương V. YÊU CẦU VỀ KỸ THUẬT</w:t>
      </w:r>
    </w:p>
    <w:p w:rsidR="00AA26FC" w:rsidRPr="007D186B" w:rsidRDefault="00AA26FC" w:rsidP="00AA26FC">
      <w:pPr>
        <w:pStyle w:val="SectionVIHeader"/>
        <w:widowControl w:val="0"/>
        <w:spacing w:after="120" w:line="264" w:lineRule="auto"/>
        <w:jc w:val="both"/>
        <w:rPr>
          <w:sz w:val="28"/>
          <w:szCs w:val="28"/>
        </w:rPr>
      </w:pPr>
      <w:proofErr w:type="gramStart"/>
      <w:r w:rsidRPr="007D186B">
        <w:rPr>
          <w:sz w:val="28"/>
          <w:szCs w:val="28"/>
        </w:rPr>
        <w:t>Mục 1.</w:t>
      </w:r>
      <w:proofErr w:type="gramEnd"/>
      <w:r w:rsidRPr="007D186B">
        <w:rPr>
          <w:sz w:val="28"/>
          <w:szCs w:val="28"/>
        </w:rPr>
        <w:t xml:space="preserve"> Yêu cầu về kỹ thuật</w:t>
      </w:r>
    </w:p>
    <w:p w:rsidR="00AA26FC" w:rsidRPr="007D186B" w:rsidRDefault="00AA26FC" w:rsidP="00AA26FC">
      <w:pPr>
        <w:pStyle w:val="SectionVIHeader"/>
        <w:widowControl w:val="0"/>
        <w:spacing w:after="120" w:line="264" w:lineRule="auto"/>
        <w:jc w:val="both"/>
        <w:rPr>
          <w:b w:val="0"/>
          <w:sz w:val="28"/>
          <w:szCs w:val="28"/>
        </w:rPr>
      </w:pPr>
      <w:r w:rsidRPr="007D186B">
        <w:rPr>
          <w:b w:val="0"/>
          <w:sz w:val="28"/>
          <w:szCs w:val="28"/>
        </w:rPr>
        <w:t>Yêu cầu về kỹ thuật bao gồm các nội dung cơ bản như sau:</w:t>
      </w:r>
    </w:p>
    <w:p w:rsidR="00AA26FC" w:rsidRPr="007D186B" w:rsidRDefault="00AA26FC" w:rsidP="00AA26FC">
      <w:pPr>
        <w:widowControl w:val="0"/>
        <w:spacing w:before="120" w:after="120" w:line="264" w:lineRule="auto"/>
        <w:rPr>
          <w:b/>
          <w:sz w:val="28"/>
          <w:szCs w:val="28"/>
        </w:rPr>
      </w:pPr>
      <w:r w:rsidRPr="007D186B">
        <w:rPr>
          <w:b/>
          <w:sz w:val="28"/>
          <w:szCs w:val="28"/>
        </w:rPr>
        <w:t xml:space="preserve">1.1. Giới thiệu </w:t>
      </w:r>
      <w:proofErr w:type="gramStart"/>
      <w:r w:rsidRPr="007D186B">
        <w:rPr>
          <w:b/>
          <w:sz w:val="28"/>
          <w:szCs w:val="28"/>
        </w:rPr>
        <w:t>chung</w:t>
      </w:r>
      <w:proofErr w:type="gramEnd"/>
      <w:r w:rsidRPr="007D186B">
        <w:rPr>
          <w:b/>
          <w:sz w:val="28"/>
          <w:szCs w:val="28"/>
        </w:rPr>
        <w:t xml:space="preserve"> về dự toán, gói thầu</w:t>
      </w:r>
    </w:p>
    <w:p w:rsidR="00AA26FC" w:rsidRPr="00807765" w:rsidRDefault="00AA26FC" w:rsidP="00AA26FC">
      <w:pPr>
        <w:pStyle w:val="ListParagraph"/>
        <w:widowControl w:val="0"/>
        <w:shd w:val="clear" w:color="auto" w:fill="FFFFFF" w:themeFill="background1"/>
        <w:spacing w:line="276" w:lineRule="auto"/>
        <w:ind w:left="0"/>
        <w:jc w:val="left"/>
        <w:rPr>
          <w:sz w:val="28"/>
          <w:szCs w:val="28"/>
          <w:lang w:val="pl-PL"/>
        </w:rPr>
      </w:pPr>
      <w:r w:rsidRPr="00807765">
        <w:rPr>
          <w:spacing w:val="-4"/>
          <w:sz w:val="28"/>
          <w:szCs w:val="28"/>
          <w:lang w:val="pl-PL"/>
        </w:rPr>
        <w:t>-</w:t>
      </w:r>
      <w:r w:rsidRPr="00807765">
        <w:rPr>
          <w:sz w:val="28"/>
          <w:szCs w:val="28"/>
          <w:lang w:val="pl-PL"/>
        </w:rPr>
        <w:t xml:space="preserve"> Chủ đầu tư: Bệnh viện đa khoa khu vực Vĩnh Linh.</w:t>
      </w:r>
    </w:p>
    <w:p w:rsidR="00AA26FC" w:rsidRPr="00304276" w:rsidRDefault="00AA26FC" w:rsidP="00AA26FC">
      <w:pPr>
        <w:spacing w:line="288" w:lineRule="auto"/>
        <w:ind w:right="-23"/>
        <w:jc w:val="left"/>
        <w:rPr>
          <w:sz w:val="28"/>
          <w:szCs w:val="28"/>
        </w:rPr>
      </w:pPr>
      <w:r w:rsidRPr="00807765">
        <w:rPr>
          <w:sz w:val="28"/>
          <w:szCs w:val="28"/>
          <w:lang w:val="pl-PL"/>
        </w:rPr>
        <w:t xml:space="preserve">- Tên dự toán mua sám </w:t>
      </w:r>
      <w:r w:rsidRPr="00304276">
        <w:rPr>
          <w:sz w:val="28"/>
          <w:szCs w:val="28"/>
          <w:lang w:val="pl-PL"/>
        </w:rPr>
        <w:t xml:space="preserve">: </w:t>
      </w:r>
      <w:r w:rsidRPr="00304276">
        <w:rPr>
          <w:sz w:val="28"/>
          <w:szCs w:val="28"/>
        </w:rPr>
        <w:t xml:space="preserve">Mua sắm </w:t>
      </w:r>
      <w:r w:rsidRPr="00304276">
        <w:rPr>
          <w:sz w:val="28"/>
          <w:szCs w:val="28"/>
          <w:lang w:val="fr-FR"/>
        </w:rPr>
        <w:t xml:space="preserve"> hóa chất xét nghiệm huyết học</w:t>
      </w:r>
      <w:r>
        <w:rPr>
          <w:sz w:val="28"/>
          <w:szCs w:val="28"/>
          <w:lang w:val="fr-FR"/>
        </w:rPr>
        <w:t xml:space="preserve"> </w:t>
      </w:r>
      <w:r w:rsidRPr="00304276">
        <w:rPr>
          <w:sz w:val="28"/>
          <w:szCs w:val="28"/>
          <w:lang w:val="fr-FR"/>
        </w:rPr>
        <w:t>Quý I/2026</w:t>
      </w:r>
      <w:r w:rsidRPr="00304276">
        <w:rPr>
          <w:sz w:val="28"/>
          <w:szCs w:val="28"/>
          <w:lang w:val="vi-VN"/>
        </w:rPr>
        <w:t xml:space="preserve"> </w:t>
      </w:r>
      <w:r w:rsidRPr="00304276">
        <w:rPr>
          <w:sz w:val="28"/>
          <w:szCs w:val="28"/>
        </w:rPr>
        <w:t>của Bệnh viện Đa khoa Khu vực Vĩnh Linh</w:t>
      </w:r>
      <w:r w:rsidRPr="00304276">
        <w:rPr>
          <w:sz w:val="28"/>
          <w:szCs w:val="28"/>
          <w:lang w:val="pl-PL"/>
        </w:rPr>
        <w:t>.</w:t>
      </w:r>
    </w:p>
    <w:p w:rsidR="00AA26FC" w:rsidRPr="006A5CB1" w:rsidRDefault="00AA26FC" w:rsidP="00AA26FC">
      <w:pPr>
        <w:pStyle w:val="ListParagraph"/>
        <w:spacing w:line="288" w:lineRule="auto"/>
        <w:ind w:left="0" w:right="-143"/>
        <w:jc w:val="left"/>
        <w:rPr>
          <w:sz w:val="28"/>
          <w:szCs w:val="28"/>
          <w:lang w:val="pl-PL"/>
        </w:rPr>
      </w:pPr>
      <w:r w:rsidRPr="00807765">
        <w:rPr>
          <w:sz w:val="28"/>
          <w:szCs w:val="28"/>
          <w:lang w:val="pl-PL"/>
        </w:rPr>
        <w:t xml:space="preserve">- Tên gói thầu: </w:t>
      </w:r>
      <w:r w:rsidRPr="00304276">
        <w:rPr>
          <w:sz w:val="28"/>
          <w:szCs w:val="28"/>
        </w:rPr>
        <w:t xml:space="preserve">Mua sắm </w:t>
      </w:r>
      <w:r w:rsidRPr="00304276">
        <w:rPr>
          <w:sz w:val="28"/>
          <w:szCs w:val="28"/>
          <w:lang w:val="fr-FR"/>
        </w:rPr>
        <w:t xml:space="preserve"> hóa chất xét nghiệm huyết học Quý I/2026</w:t>
      </w:r>
      <w:r w:rsidRPr="00304276">
        <w:rPr>
          <w:sz w:val="28"/>
          <w:szCs w:val="28"/>
          <w:lang w:val="vi-VN"/>
        </w:rPr>
        <w:t xml:space="preserve"> </w:t>
      </w:r>
      <w:r w:rsidRPr="00304276">
        <w:rPr>
          <w:sz w:val="28"/>
          <w:szCs w:val="28"/>
        </w:rPr>
        <w:t>của Bệnh viện Đa khoa Khu vực Vĩnh Linh</w:t>
      </w:r>
      <w:r w:rsidRPr="00807765">
        <w:rPr>
          <w:sz w:val="28"/>
          <w:szCs w:val="28"/>
          <w:lang w:val="pl-PL"/>
        </w:rPr>
        <w:t>.</w:t>
      </w:r>
    </w:p>
    <w:p w:rsidR="00AA26FC" w:rsidRPr="00304276" w:rsidRDefault="00AA26FC" w:rsidP="00AA26FC">
      <w:pPr>
        <w:pStyle w:val="ListParagraph"/>
        <w:spacing w:line="288" w:lineRule="auto"/>
        <w:ind w:left="0" w:right="-143"/>
        <w:jc w:val="left"/>
        <w:rPr>
          <w:sz w:val="28"/>
          <w:szCs w:val="28"/>
        </w:rPr>
      </w:pPr>
      <w:r w:rsidRPr="00807765">
        <w:rPr>
          <w:sz w:val="28"/>
          <w:szCs w:val="28"/>
          <w:lang w:val="pl-PL"/>
        </w:rPr>
        <w:t xml:space="preserve">- Nguồn </w:t>
      </w:r>
      <w:r w:rsidRPr="00304276">
        <w:rPr>
          <w:sz w:val="28"/>
          <w:szCs w:val="28"/>
          <w:lang w:val="pl-PL"/>
        </w:rPr>
        <w:t xml:space="preserve">vốn:  </w:t>
      </w:r>
      <w:r w:rsidRPr="00304276">
        <w:rPr>
          <w:iCs/>
          <w:sz w:val="28"/>
          <w:szCs w:val="28"/>
          <w:lang w:val="vi-VN"/>
        </w:rPr>
        <w:t xml:space="preserve">Nguồn quỹ bảo hiểm y tế, nguồn thu dịch vụ và các nguồn thu hợp pháp khác của Bệnh viện </w:t>
      </w:r>
      <w:r w:rsidRPr="00304276">
        <w:rPr>
          <w:sz w:val="28"/>
          <w:szCs w:val="28"/>
          <w:lang w:val="fr-FR"/>
        </w:rPr>
        <w:t>Đa</w:t>
      </w:r>
      <w:r w:rsidRPr="00304276">
        <w:rPr>
          <w:iCs/>
          <w:sz w:val="28"/>
          <w:szCs w:val="28"/>
          <w:lang w:val="vi-VN"/>
        </w:rPr>
        <w:t xml:space="preserve"> khoa khu vực Vĩnh Linh</w:t>
      </w:r>
      <w:r w:rsidRPr="00304276">
        <w:rPr>
          <w:iCs/>
          <w:sz w:val="28"/>
          <w:szCs w:val="28"/>
        </w:rPr>
        <w:t>.</w:t>
      </w:r>
    </w:p>
    <w:p w:rsidR="00AA26FC" w:rsidRPr="00807765" w:rsidRDefault="00AA26FC" w:rsidP="00AA26FC">
      <w:pPr>
        <w:widowControl w:val="0"/>
        <w:tabs>
          <w:tab w:val="left" w:pos="856"/>
        </w:tabs>
        <w:autoSpaceDE w:val="0"/>
        <w:autoSpaceDN w:val="0"/>
        <w:jc w:val="left"/>
        <w:rPr>
          <w:sz w:val="28"/>
          <w:szCs w:val="28"/>
        </w:rPr>
      </w:pPr>
      <w:r>
        <w:rPr>
          <w:sz w:val="28"/>
          <w:szCs w:val="28"/>
        </w:rPr>
        <w:t xml:space="preserve">- </w:t>
      </w:r>
      <w:r w:rsidRPr="00807765">
        <w:rPr>
          <w:sz w:val="28"/>
          <w:szCs w:val="28"/>
        </w:rPr>
        <w:t>Hình</w:t>
      </w:r>
      <w:r w:rsidRPr="00807765">
        <w:rPr>
          <w:spacing w:val="-6"/>
          <w:sz w:val="28"/>
          <w:szCs w:val="28"/>
        </w:rPr>
        <w:t xml:space="preserve"> </w:t>
      </w:r>
      <w:r w:rsidRPr="00807765">
        <w:rPr>
          <w:sz w:val="28"/>
          <w:szCs w:val="28"/>
        </w:rPr>
        <w:t>thức</w:t>
      </w:r>
      <w:r w:rsidRPr="00807765">
        <w:rPr>
          <w:spacing w:val="-3"/>
          <w:sz w:val="28"/>
          <w:szCs w:val="28"/>
        </w:rPr>
        <w:t xml:space="preserve"> </w:t>
      </w:r>
      <w:r w:rsidRPr="00807765">
        <w:rPr>
          <w:sz w:val="28"/>
          <w:szCs w:val="28"/>
        </w:rPr>
        <w:t>đấu</w:t>
      </w:r>
      <w:r w:rsidRPr="00807765">
        <w:rPr>
          <w:spacing w:val="-3"/>
          <w:sz w:val="28"/>
          <w:szCs w:val="28"/>
        </w:rPr>
        <w:t xml:space="preserve"> </w:t>
      </w:r>
      <w:r w:rsidRPr="00807765">
        <w:rPr>
          <w:sz w:val="28"/>
          <w:szCs w:val="28"/>
        </w:rPr>
        <w:t>thầu:</w:t>
      </w:r>
      <w:r w:rsidRPr="00807765">
        <w:rPr>
          <w:spacing w:val="-3"/>
          <w:sz w:val="28"/>
          <w:szCs w:val="28"/>
        </w:rPr>
        <w:t xml:space="preserve"> </w:t>
      </w:r>
      <w:r w:rsidRPr="00807765">
        <w:rPr>
          <w:sz w:val="28"/>
          <w:szCs w:val="28"/>
        </w:rPr>
        <w:t>Chào hàng cạnh tranh trong</w:t>
      </w:r>
      <w:r w:rsidRPr="00807765">
        <w:rPr>
          <w:spacing w:val="-3"/>
          <w:sz w:val="28"/>
          <w:szCs w:val="28"/>
        </w:rPr>
        <w:t xml:space="preserve"> </w:t>
      </w:r>
      <w:r w:rsidRPr="00807765">
        <w:rPr>
          <w:sz w:val="28"/>
          <w:szCs w:val="28"/>
        </w:rPr>
        <w:t>nước</w:t>
      </w:r>
      <w:r w:rsidRPr="00807765">
        <w:rPr>
          <w:spacing w:val="-3"/>
          <w:sz w:val="28"/>
          <w:szCs w:val="28"/>
        </w:rPr>
        <w:t xml:space="preserve"> </w:t>
      </w:r>
      <w:r w:rsidRPr="00807765">
        <w:rPr>
          <w:sz w:val="28"/>
          <w:szCs w:val="28"/>
        </w:rPr>
        <w:t>qua</w:t>
      </w:r>
      <w:r w:rsidRPr="00807765">
        <w:rPr>
          <w:spacing w:val="-3"/>
          <w:sz w:val="28"/>
          <w:szCs w:val="28"/>
        </w:rPr>
        <w:t xml:space="preserve"> </w:t>
      </w:r>
      <w:r w:rsidRPr="00807765">
        <w:rPr>
          <w:spacing w:val="-4"/>
          <w:sz w:val="28"/>
          <w:szCs w:val="28"/>
        </w:rPr>
        <w:t>mạng</w:t>
      </w:r>
    </w:p>
    <w:p w:rsidR="00AA26FC" w:rsidRPr="00807765" w:rsidRDefault="00AA26FC" w:rsidP="00AA26FC">
      <w:pPr>
        <w:widowControl w:val="0"/>
        <w:tabs>
          <w:tab w:val="left" w:pos="856"/>
        </w:tabs>
        <w:autoSpaceDE w:val="0"/>
        <w:autoSpaceDN w:val="0"/>
        <w:jc w:val="left"/>
        <w:rPr>
          <w:sz w:val="28"/>
          <w:szCs w:val="28"/>
        </w:rPr>
      </w:pPr>
      <w:r>
        <w:rPr>
          <w:sz w:val="28"/>
          <w:szCs w:val="28"/>
        </w:rPr>
        <w:t xml:space="preserve">- </w:t>
      </w:r>
      <w:r w:rsidRPr="00807765">
        <w:rPr>
          <w:sz w:val="28"/>
          <w:szCs w:val="28"/>
        </w:rPr>
        <w:t>Phương</w:t>
      </w:r>
      <w:r w:rsidRPr="00807765">
        <w:rPr>
          <w:spacing w:val="-3"/>
          <w:sz w:val="28"/>
          <w:szCs w:val="28"/>
        </w:rPr>
        <w:t xml:space="preserve"> </w:t>
      </w:r>
      <w:r w:rsidRPr="00807765">
        <w:rPr>
          <w:sz w:val="28"/>
          <w:szCs w:val="28"/>
        </w:rPr>
        <w:t>thức</w:t>
      </w:r>
      <w:r w:rsidRPr="00807765">
        <w:rPr>
          <w:spacing w:val="-3"/>
          <w:sz w:val="28"/>
          <w:szCs w:val="28"/>
        </w:rPr>
        <w:t xml:space="preserve"> </w:t>
      </w:r>
      <w:r w:rsidRPr="00807765">
        <w:rPr>
          <w:sz w:val="28"/>
          <w:szCs w:val="28"/>
        </w:rPr>
        <w:t>đấu</w:t>
      </w:r>
      <w:r w:rsidRPr="00807765">
        <w:rPr>
          <w:spacing w:val="-2"/>
          <w:sz w:val="28"/>
          <w:szCs w:val="28"/>
        </w:rPr>
        <w:t xml:space="preserve"> </w:t>
      </w:r>
      <w:r w:rsidRPr="00807765">
        <w:rPr>
          <w:sz w:val="28"/>
          <w:szCs w:val="28"/>
        </w:rPr>
        <w:t>thầu:</w:t>
      </w:r>
      <w:r w:rsidRPr="00807765">
        <w:rPr>
          <w:spacing w:val="-3"/>
          <w:sz w:val="28"/>
          <w:szCs w:val="28"/>
        </w:rPr>
        <w:t xml:space="preserve"> </w:t>
      </w:r>
      <w:r w:rsidRPr="00807765">
        <w:rPr>
          <w:sz w:val="28"/>
          <w:szCs w:val="28"/>
        </w:rPr>
        <w:t>Một</w:t>
      </w:r>
      <w:r w:rsidRPr="00807765">
        <w:rPr>
          <w:spacing w:val="-2"/>
          <w:sz w:val="28"/>
          <w:szCs w:val="28"/>
        </w:rPr>
        <w:t xml:space="preserve"> </w:t>
      </w:r>
      <w:r w:rsidRPr="00807765">
        <w:rPr>
          <w:sz w:val="28"/>
          <w:szCs w:val="28"/>
        </w:rPr>
        <w:t>giai</w:t>
      </w:r>
      <w:r w:rsidRPr="00807765">
        <w:rPr>
          <w:spacing w:val="-3"/>
          <w:sz w:val="28"/>
          <w:szCs w:val="28"/>
        </w:rPr>
        <w:t xml:space="preserve"> </w:t>
      </w:r>
      <w:r w:rsidRPr="00807765">
        <w:rPr>
          <w:sz w:val="28"/>
          <w:szCs w:val="28"/>
        </w:rPr>
        <w:t>đoạn,</w:t>
      </w:r>
      <w:r w:rsidRPr="00807765">
        <w:rPr>
          <w:spacing w:val="-3"/>
          <w:sz w:val="28"/>
          <w:szCs w:val="28"/>
        </w:rPr>
        <w:t xml:space="preserve"> </w:t>
      </w:r>
      <w:r w:rsidRPr="00807765">
        <w:rPr>
          <w:sz w:val="28"/>
          <w:szCs w:val="28"/>
        </w:rPr>
        <w:t>một</w:t>
      </w:r>
      <w:r w:rsidRPr="00807765">
        <w:rPr>
          <w:spacing w:val="-2"/>
          <w:sz w:val="28"/>
          <w:szCs w:val="28"/>
        </w:rPr>
        <w:t xml:space="preserve"> </w:t>
      </w:r>
      <w:r w:rsidRPr="00807765">
        <w:rPr>
          <w:sz w:val="28"/>
          <w:szCs w:val="28"/>
        </w:rPr>
        <w:t>túi</w:t>
      </w:r>
      <w:r w:rsidRPr="00807765">
        <w:rPr>
          <w:spacing w:val="-3"/>
          <w:sz w:val="28"/>
          <w:szCs w:val="28"/>
        </w:rPr>
        <w:t xml:space="preserve"> </w:t>
      </w:r>
      <w:r w:rsidRPr="00807765">
        <w:rPr>
          <w:sz w:val="28"/>
          <w:szCs w:val="28"/>
        </w:rPr>
        <w:t>hồ</w:t>
      </w:r>
      <w:r w:rsidRPr="00807765">
        <w:rPr>
          <w:spacing w:val="-1"/>
          <w:sz w:val="28"/>
          <w:szCs w:val="28"/>
        </w:rPr>
        <w:t xml:space="preserve"> </w:t>
      </w:r>
      <w:r w:rsidRPr="00807765">
        <w:rPr>
          <w:spacing w:val="-5"/>
          <w:sz w:val="28"/>
          <w:szCs w:val="28"/>
        </w:rPr>
        <w:t>sơ;</w:t>
      </w:r>
    </w:p>
    <w:p w:rsidR="00AA26FC" w:rsidRPr="00807765" w:rsidRDefault="00AA26FC" w:rsidP="00AA26FC">
      <w:pPr>
        <w:pStyle w:val="Default"/>
        <w:shd w:val="clear" w:color="auto" w:fill="FFFFFF" w:themeFill="background1"/>
        <w:spacing w:line="276" w:lineRule="auto"/>
        <w:rPr>
          <w:color w:val="auto"/>
          <w:sz w:val="28"/>
          <w:szCs w:val="28"/>
          <w:lang w:val="pl-PL"/>
        </w:rPr>
      </w:pPr>
      <w:r w:rsidRPr="00807765">
        <w:rPr>
          <w:color w:val="auto"/>
          <w:sz w:val="28"/>
          <w:szCs w:val="28"/>
          <w:lang w:val="pl-PL"/>
        </w:rPr>
        <w:t>- Loại hợp đồng: Hợp đồng trọn gói.</w:t>
      </w:r>
    </w:p>
    <w:p w:rsidR="00AA26FC" w:rsidRPr="00807765" w:rsidRDefault="00AA26FC" w:rsidP="00AA26FC">
      <w:pPr>
        <w:pStyle w:val="ListParagraph"/>
        <w:widowControl w:val="0"/>
        <w:shd w:val="clear" w:color="auto" w:fill="FFFFFF" w:themeFill="background1"/>
        <w:spacing w:line="276" w:lineRule="auto"/>
        <w:ind w:left="0"/>
        <w:jc w:val="left"/>
        <w:rPr>
          <w:sz w:val="28"/>
          <w:szCs w:val="28"/>
          <w:lang w:val="pl-PL"/>
        </w:rPr>
      </w:pPr>
      <w:r w:rsidRPr="00807765">
        <w:rPr>
          <w:sz w:val="28"/>
          <w:szCs w:val="28"/>
          <w:lang w:val="pl-PL"/>
        </w:rPr>
        <w:t>- Thời gian thực hiện hợp đồng: 90 ngày, kể từ ngày hợp đồng mua bán ký kết có hiệu lực.</w:t>
      </w:r>
    </w:p>
    <w:p w:rsidR="00AA26FC" w:rsidRPr="00807765" w:rsidRDefault="00AA26FC" w:rsidP="00AA26FC">
      <w:pPr>
        <w:pStyle w:val="ListParagraph"/>
        <w:widowControl w:val="0"/>
        <w:shd w:val="clear" w:color="auto" w:fill="FFFFFF" w:themeFill="background1"/>
        <w:spacing w:line="276" w:lineRule="auto"/>
        <w:ind w:left="0"/>
        <w:jc w:val="left"/>
        <w:rPr>
          <w:sz w:val="28"/>
          <w:szCs w:val="28"/>
          <w:lang w:val="pl-PL"/>
        </w:rPr>
      </w:pPr>
      <w:r w:rsidRPr="00807765">
        <w:rPr>
          <w:sz w:val="28"/>
          <w:szCs w:val="28"/>
          <w:lang w:val="pl-PL"/>
        </w:rPr>
        <w:t>- Địa đi</w:t>
      </w:r>
      <w:r>
        <w:rPr>
          <w:sz w:val="28"/>
          <w:szCs w:val="28"/>
          <w:lang w:val="pl-PL"/>
        </w:rPr>
        <w:t>ểm thực hiện gói thầu:</w:t>
      </w:r>
      <w:r w:rsidRPr="00807765">
        <w:rPr>
          <w:rFonts w:eastAsia="Calibri"/>
          <w:sz w:val="28"/>
          <w:szCs w:val="28"/>
          <w:lang w:val="pl-PL"/>
        </w:rPr>
        <w:t xml:space="preserve"> </w:t>
      </w:r>
      <w:r w:rsidRPr="00807765">
        <w:rPr>
          <w:sz w:val="28"/>
          <w:szCs w:val="28"/>
          <w:lang w:val="pl-PL"/>
        </w:rPr>
        <w:t>Bệnh viện đa khoa khu vực Vĩnh Linh</w:t>
      </w:r>
    </w:p>
    <w:p w:rsidR="00AA26FC" w:rsidRPr="007D186B" w:rsidRDefault="00AA26FC" w:rsidP="00AA26FC">
      <w:pPr>
        <w:pStyle w:val="ListParagraph"/>
        <w:widowControl w:val="0"/>
        <w:shd w:val="clear" w:color="auto" w:fill="FFFFFF" w:themeFill="background1"/>
        <w:spacing w:line="276" w:lineRule="auto"/>
        <w:ind w:left="0"/>
        <w:rPr>
          <w:b/>
          <w:sz w:val="28"/>
          <w:szCs w:val="28"/>
        </w:rPr>
      </w:pPr>
      <w:r w:rsidRPr="007D186B">
        <w:rPr>
          <w:b/>
          <w:sz w:val="28"/>
          <w:szCs w:val="28"/>
        </w:rPr>
        <w:t>1.2. Yêu cầu về kỹ thuật</w:t>
      </w:r>
    </w:p>
    <w:p w:rsidR="00AA26FC" w:rsidRPr="007D186B" w:rsidRDefault="00AA26FC" w:rsidP="00AA26FC">
      <w:pPr>
        <w:widowControl w:val="0"/>
        <w:spacing w:before="120" w:after="120" w:line="264" w:lineRule="auto"/>
        <w:rPr>
          <w:b/>
          <w:i/>
          <w:sz w:val="28"/>
          <w:szCs w:val="28"/>
        </w:rPr>
      </w:pPr>
      <w:r w:rsidRPr="007D186B">
        <w:rPr>
          <w:b/>
          <w:i/>
          <w:sz w:val="28"/>
          <w:szCs w:val="28"/>
        </w:rPr>
        <w:t xml:space="preserve">Yêu cầu kỹ thuật </w:t>
      </w:r>
      <w:proofErr w:type="gramStart"/>
      <w:r w:rsidRPr="007D186B">
        <w:rPr>
          <w:b/>
          <w:i/>
          <w:sz w:val="28"/>
          <w:szCs w:val="28"/>
        </w:rPr>
        <w:t>chung</w:t>
      </w:r>
      <w:proofErr w:type="gramEnd"/>
      <w:r w:rsidRPr="007D186B">
        <w:rPr>
          <w:b/>
          <w:i/>
          <w:sz w:val="28"/>
          <w:szCs w:val="28"/>
        </w:rPr>
        <w:t>:</w:t>
      </w:r>
    </w:p>
    <w:p w:rsidR="00AA26FC" w:rsidRPr="007D186B" w:rsidRDefault="00AA26FC" w:rsidP="00AA26FC">
      <w:pPr>
        <w:widowControl w:val="0"/>
        <w:spacing w:before="120" w:after="120" w:line="264" w:lineRule="auto"/>
        <w:rPr>
          <w:sz w:val="28"/>
          <w:szCs w:val="28"/>
        </w:rPr>
      </w:pPr>
      <w:r w:rsidRPr="007D186B">
        <w:rPr>
          <w:sz w:val="28"/>
          <w:szCs w:val="28"/>
        </w:rPr>
        <w:t>- Hàng hóa dự thầu phải được lưu hành hợp pháp tại Việt Nam;</w:t>
      </w:r>
    </w:p>
    <w:p w:rsidR="00AA26FC" w:rsidRPr="007D186B" w:rsidRDefault="00AA26FC" w:rsidP="00AA26FC">
      <w:pPr>
        <w:widowControl w:val="0"/>
        <w:spacing w:before="120" w:after="120" w:line="264" w:lineRule="auto"/>
        <w:rPr>
          <w:sz w:val="28"/>
          <w:szCs w:val="28"/>
        </w:rPr>
      </w:pPr>
      <w:r w:rsidRPr="007D186B">
        <w:rPr>
          <w:sz w:val="28"/>
          <w:szCs w:val="28"/>
        </w:rPr>
        <w:t xml:space="preserve">- Hàng hóa dự thầu phải ghi rõ ký mã hiệu, chủng loại, mã sản phẩm, hãng sản xuất, nước sản xuất, hãng/Nước chủ sở hữu, tình trạng mới 100%; </w:t>
      </w:r>
    </w:p>
    <w:p w:rsidR="00AA26FC" w:rsidRPr="007D186B" w:rsidRDefault="00AA26FC" w:rsidP="00AA26FC">
      <w:pPr>
        <w:widowControl w:val="0"/>
        <w:spacing w:before="120" w:after="120" w:line="264" w:lineRule="auto"/>
        <w:rPr>
          <w:b/>
          <w:sz w:val="28"/>
          <w:szCs w:val="28"/>
        </w:rPr>
      </w:pPr>
      <w:r w:rsidRPr="007D186B">
        <w:rPr>
          <w:b/>
          <w:sz w:val="28"/>
          <w:szCs w:val="28"/>
        </w:rPr>
        <w:t>1.2.2. Yêu cầu về kỹ thuật cụ thể:</w:t>
      </w:r>
    </w:p>
    <w:p w:rsidR="00AA26FC" w:rsidRPr="007D186B" w:rsidRDefault="00AA26FC" w:rsidP="00AA26FC">
      <w:pPr>
        <w:widowControl w:val="0"/>
        <w:spacing w:before="120" w:after="120" w:line="264" w:lineRule="auto"/>
        <w:ind w:firstLine="709"/>
        <w:rPr>
          <w:sz w:val="28"/>
          <w:szCs w:val="28"/>
        </w:rPr>
      </w:pPr>
      <w:proofErr w:type="gramStart"/>
      <w:r w:rsidRPr="007D186B">
        <w:rPr>
          <w:sz w:val="28"/>
          <w:szCs w:val="28"/>
        </w:rPr>
        <w:t>Yêu cầu thông số kỹ thuật quy định trong mục này là tối thiểu, chỉ nhằm mục đích mô tả và không nhằm mục đích hạn chế nhà thầu.</w:t>
      </w:r>
      <w:proofErr w:type="gramEnd"/>
      <w:r w:rsidRPr="007D186B">
        <w:rPr>
          <w:sz w:val="28"/>
          <w:szCs w:val="28"/>
        </w:rPr>
        <w:t xml:space="preserve"> </w:t>
      </w:r>
      <w:proofErr w:type="gramStart"/>
      <w:r w:rsidRPr="007D186B">
        <w:rPr>
          <w:sz w:val="28"/>
          <w:szCs w:val="28"/>
        </w:rPr>
        <w:t>Bất kỳ thương hiệu, ký mã hiệu (nếu có) trong tiêu chuẩn kỹ thuật chi tiết là để minh họa các tiêu chuẩn chất lượng, tính năng kỹ thuật.</w:t>
      </w:r>
      <w:proofErr w:type="gramEnd"/>
      <w:r w:rsidRPr="007D186B">
        <w:rPr>
          <w:sz w:val="28"/>
          <w:szCs w:val="28"/>
        </w:rPr>
        <w:t xml:space="preserve"> </w:t>
      </w:r>
      <w:proofErr w:type="gramStart"/>
      <w:r w:rsidRPr="007D186B">
        <w:rPr>
          <w:sz w:val="28"/>
          <w:szCs w:val="28"/>
        </w:rPr>
        <w:t>Vì vậy, nhà thầu có thể chào thầu những hàng hóa có thông số kỹ thuật tương đương hoặc tốt hơn.</w:t>
      </w:r>
      <w:proofErr w:type="gramEnd"/>
      <w:r w:rsidRPr="007D186B">
        <w:rPr>
          <w:sz w:val="28"/>
          <w:szCs w:val="28"/>
        </w:rPr>
        <w:t xml:space="preserve"> </w:t>
      </w:r>
      <w:proofErr w:type="gramStart"/>
      <w:r w:rsidRPr="007D186B">
        <w:rPr>
          <w:sz w:val="28"/>
          <w:szCs w:val="28"/>
        </w:rPr>
        <w:t>Trong trường hợp đó, nhà thầu phải giải trình, chứng minh mặt hàng dự thầu có tính năng, thông số kỹ thuật tương đương hoặc tốt hơn so với yêu cầu của E-HSMT</w:t>
      </w:r>
      <w:r>
        <w:rPr>
          <w:sz w:val="28"/>
          <w:szCs w:val="28"/>
        </w:rPr>
        <w:t>.</w:t>
      </w:r>
      <w:proofErr w:type="gramEnd"/>
    </w:p>
    <w:tbl>
      <w:tblPr>
        <w:tblW w:w="1030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27"/>
        <w:gridCol w:w="737"/>
        <w:gridCol w:w="5075"/>
        <w:gridCol w:w="1559"/>
      </w:tblGrid>
      <w:tr w:rsidR="00AA26FC" w:rsidRPr="007D186B" w:rsidTr="004278B5">
        <w:trPr>
          <w:trHeight w:val="672"/>
        </w:trPr>
        <w:tc>
          <w:tcPr>
            <w:tcW w:w="708" w:type="dxa"/>
            <w:shd w:val="clear" w:color="000000" w:fill="E2EFD9"/>
            <w:vAlign w:val="center"/>
            <w:hideMark/>
          </w:tcPr>
          <w:p w:rsidR="00AA26FC" w:rsidRPr="007D186B" w:rsidRDefault="00AA26FC" w:rsidP="004278B5">
            <w:pPr>
              <w:jc w:val="center"/>
              <w:rPr>
                <w:b/>
                <w:bCs/>
                <w:sz w:val="26"/>
                <w:szCs w:val="26"/>
              </w:rPr>
            </w:pPr>
            <w:r w:rsidRPr="007D186B">
              <w:rPr>
                <w:b/>
                <w:bCs/>
                <w:sz w:val="26"/>
                <w:szCs w:val="26"/>
              </w:rPr>
              <w:t>STT</w:t>
            </w:r>
          </w:p>
        </w:tc>
        <w:tc>
          <w:tcPr>
            <w:tcW w:w="2227" w:type="dxa"/>
            <w:shd w:val="clear" w:color="000000" w:fill="E2EFD9"/>
            <w:vAlign w:val="center"/>
            <w:hideMark/>
          </w:tcPr>
          <w:p w:rsidR="00AA26FC" w:rsidRPr="007D186B" w:rsidRDefault="00AA26FC" w:rsidP="004278B5">
            <w:pPr>
              <w:jc w:val="center"/>
              <w:rPr>
                <w:b/>
                <w:bCs/>
                <w:sz w:val="26"/>
                <w:szCs w:val="26"/>
              </w:rPr>
            </w:pPr>
            <w:r w:rsidRPr="007D186B">
              <w:rPr>
                <w:b/>
                <w:bCs/>
                <w:sz w:val="26"/>
                <w:szCs w:val="26"/>
              </w:rPr>
              <w:t>Danh mục hàng hóa</w:t>
            </w:r>
          </w:p>
        </w:tc>
        <w:tc>
          <w:tcPr>
            <w:tcW w:w="737" w:type="dxa"/>
            <w:shd w:val="clear" w:color="000000" w:fill="E2EFD9"/>
            <w:vAlign w:val="center"/>
            <w:hideMark/>
          </w:tcPr>
          <w:p w:rsidR="00AA26FC" w:rsidRPr="007D186B" w:rsidRDefault="00AA26FC" w:rsidP="004278B5">
            <w:pPr>
              <w:jc w:val="center"/>
              <w:rPr>
                <w:b/>
                <w:bCs/>
                <w:sz w:val="20"/>
              </w:rPr>
            </w:pPr>
            <w:r w:rsidRPr="007D186B">
              <w:rPr>
                <w:b/>
                <w:bCs/>
                <w:sz w:val="20"/>
              </w:rPr>
              <w:t>Đơn vị tính</w:t>
            </w:r>
          </w:p>
        </w:tc>
        <w:tc>
          <w:tcPr>
            <w:tcW w:w="5075" w:type="dxa"/>
            <w:shd w:val="clear" w:color="000000" w:fill="E2EFD9"/>
            <w:vAlign w:val="center"/>
            <w:hideMark/>
          </w:tcPr>
          <w:p w:rsidR="00AA26FC" w:rsidRPr="007D186B" w:rsidRDefault="00AA26FC" w:rsidP="004278B5">
            <w:pPr>
              <w:jc w:val="center"/>
              <w:rPr>
                <w:b/>
                <w:bCs/>
                <w:sz w:val="26"/>
                <w:szCs w:val="26"/>
              </w:rPr>
            </w:pPr>
            <w:r w:rsidRPr="007D186B">
              <w:rPr>
                <w:b/>
                <w:bCs/>
                <w:sz w:val="26"/>
                <w:szCs w:val="26"/>
              </w:rPr>
              <w:t>Thông số kỹ thuật và các tiêu chuẩn</w:t>
            </w:r>
          </w:p>
        </w:tc>
        <w:tc>
          <w:tcPr>
            <w:tcW w:w="1559" w:type="dxa"/>
            <w:shd w:val="clear" w:color="000000" w:fill="E2EFD9"/>
            <w:vAlign w:val="center"/>
            <w:hideMark/>
          </w:tcPr>
          <w:p w:rsidR="00AA26FC" w:rsidRPr="007D186B" w:rsidRDefault="00AA26FC" w:rsidP="004278B5">
            <w:pPr>
              <w:jc w:val="center"/>
              <w:rPr>
                <w:b/>
                <w:bCs/>
                <w:sz w:val="26"/>
                <w:szCs w:val="26"/>
              </w:rPr>
            </w:pPr>
            <w:r w:rsidRPr="007D186B">
              <w:rPr>
                <w:b/>
                <w:bCs/>
                <w:sz w:val="26"/>
                <w:szCs w:val="26"/>
              </w:rPr>
              <w:t xml:space="preserve"> Số lượng</w:t>
            </w:r>
          </w:p>
        </w:tc>
      </w:tr>
      <w:tr w:rsidR="00AA26FC" w:rsidRPr="007D186B" w:rsidTr="004278B5">
        <w:trPr>
          <w:trHeight w:val="312"/>
        </w:trPr>
        <w:tc>
          <w:tcPr>
            <w:tcW w:w="708" w:type="dxa"/>
            <w:shd w:val="clear" w:color="000000" w:fill="FFFFFF"/>
            <w:vAlign w:val="center"/>
          </w:tcPr>
          <w:p w:rsidR="00AA26FC" w:rsidRPr="007D186B" w:rsidRDefault="00AA26FC" w:rsidP="004278B5">
            <w:pPr>
              <w:jc w:val="center"/>
              <w:rPr>
                <w:szCs w:val="24"/>
              </w:rPr>
            </w:pPr>
          </w:p>
        </w:tc>
        <w:tc>
          <w:tcPr>
            <w:tcW w:w="9598" w:type="dxa"/>
            <w:gridSpan w:val="4"/>
            <w:shd w:val="clear" w:color="000000" w:fill="FFFFFF"/>
            <w:vAlign w:val="center"/>
          </w:tcPr>
          <w:p w:rsidR="00AA26FC" w:rsidRPr="00D57055" w:rsidRDefault="00AA26FC" w:rsidP="004278B5">
            <w:pPr>
              <w:jc w:val="left"/>
            </w:pPr>
            <w:r>
              <w:t xml:space="preserve">Sử dụng tương thích, phù hợp với máy </w:t>
            </w:r>
            <w:r w:rsidRPr="00E9155E">
              <w:rPr>
                <w:highlight w:val="yellow"/>
              </w:rPr>
              <w:t>CelltacG  (MEK-9100</w:t>
            </w:r>
            <w:r w:rsidRPr="00E9155E">
              <w:t>)</w:t>
            </w:r>
          </w:p>
        </w:tc>
      </w:tr>
      <w:tr w:rsidR="00AA26FC" w:rsidRPr="007D186B" w:rsidTr="004278B5">
        <w:trPr>
          <w:trHeight w:val="312"/>
        </w:trPr>
        <w:tc>
          <w:tcPr>
            <w:tcW w:w="708" w:type="dxa"/>
            <w:shd w:val="clear" w:color="000000" w:fill="FFFFFF"/>
            <w:vAlign w:val="center"/>
            <w:hideMark/>
          </w:tcPr>
          <w:p w:rsidR="00AA26FC" w:rsidRPr="007D186B" w:rsidRDefault="00AA26FC" w:rsidP="004278B5">
            <w:pPr>
              <w:jc w:val="center"/>
              <w:rPr>
                <w:szCs w:val="24"/>
              </w:rPr>
            </w:pPr>
            <w:r w:rsidRPr="007D186B">
              <w:rPr>
                <w:szCs w:val="24"/>
              </w:rPr>
              <w:t>1</w:t>
            </w:r>
          </w:p>
        </w:tc>
        <w:tc>
          <w:tcPr>
            <w:tcW w:w="2227" w:type="dxa"/>
            <w:shd w:val="clear" w:color="000000" w:fill="FFFFFF"/>
            <w:vAlign w:val="center"/>
          </w:tcPr>
          <w:p w:rsidR="00AA26FC" w:rsidRPr="007D186B" w:rsidRDefault="00AA26FC" w:rsidP="004278B5">
            <w:pPr>
              <w:jc w:val="left"/>
              <w:rPr>
                <w:szCs w:val="24"/>
              </w:rPr>
            </w:pPr>
            <w:r w:rsidRPr="00D57055">
              <w:t>Hóa chất pha loãng dùng cho máy phân tích huyết học</w:t>
            </w:r>
          </w:p>
        </w:tc>
        <w:tc>
          <w:tcPr>
            <w:tcW w:w="737" w:type="dxa"/>
            <w:shd w:val="clear" w:color="000000" w:fill="FFFFFF"/>
            <w:vAlign w:val="center"/>
          </w:tcPr>
          <w:p w:rsidR="00AA26FC" w:rsidRPr="007D186B" w:rsidRDefault="00AA26FC" w:rsidP="004278B5">
            <w:pPr>
              <w:jc w:val="center"/>
              <w:rPr>
                <w:szCs w:val="24"/>
              </w:rPr>
            </w:pPr>
            <w:r w:rsidRPr="00D57055">
              <w:t>ml</w:t>
            </w:r>
          </w:p>
        </w:tc>
        <w:tc>
          <w:tcPr>
            <w:tcW w:w="5075" w:type="dxa"/>
            <w:shd w:val="clear" w:color="000000" w:fill="FFFFFF"/>
            <w:vAlign w:val="center"/>
          </w:tcPr>
          <w:p w:rsidR="00AA26FC" w:rsidRDefault="00AA26FC" w:rsidP="004278B5">
            <w:pPr>
              <w:pStyle w:val="NoSpacing"/>
            </w:pPr>
            <w:r w:rsidRPr="00D57055">
              <w:t>Dùng làm chất pha lo</w:t>
            </w:r>
            <w:r>
              <w:t>ãng cho máy phân tích huyết học</w:t>
            </w:r>
          </w:p>
          <w:p w:rsidR="00AA26FC" w:rsidRPr="00D57055" w:rsidRDefault="00AA26FC" w:rsidP="004278B5">
            <w:pPr>
              <w:pStyle w:val="NoSpacing"/>
            </w:pPr>
            <w:r w:rsidRPr="00D57055">
              <w:t>Độ pH: 7.35 đến 7.55</w:t>
            </w:r>
          </w:p>
          <w:p w:rsidR="00AA26FC" w:rsidRPr="007D186B" w:rsidRDefault="00AA26FC" w:rsidP="004278B5">
            <w:pPr>
              <w:pStyle w:val="NoSpacing"/>
            </w:pPr>
            <w:r w:rsidRPr="00D57055">
              <w:t>Thành phần: Sodium chloride 0.44%, Sodium sul phate anhydrous 0.97%</w:t>
            </w:r>
          </w:p>
        </w:tc>
        <w:tc>
          <w:tcPr>
            <w:tcW w:w="1559" w:type="dxa"/>
            <w:shd w:val="clear" w:color="000000" w:fill="FFFFFF"/>
            <w:vAlign w:val="center"/>
            <w:hideMark/>
          </w:tcPr>
          <w:p w:rsidR="00AA26FC" w:rsidRPr="007D186B" w:rsidRDefault="00AA26FC" w:rsidP="004278B5">
            <w:pPr>
              <w:jc w:val="center"/>
              <w:rPr>
                <w:szCs w:val="24"/>
              </w:rPr>
            </w:pPr>
            <w:r w:rsidRPr="00D57055">
              <w:t>450.000</w:t>
            </w:r>
          </w:p>
        </w:tc>
      </w:tr>
      <w:tr w:rsidR="00AA26FC" w:rsidRPr="007D186B" w:rsidTr="004278B5">
        <w:trPr>
          <w:trHeight w:val="312"/>
        </w:trPr>
        <w:tc>
          <w:tcPr>
            <w:tcW w:w="708" w:type="dxa"/>
            <w:shd w:val="clear" w:color="000000" w:fill="FFFFFF"/>
            <w:vAlign w:val="center"/>
          </w:tcPr>
          <w:p w:rsidR="00AA26FC" w:rsidRPr="007D186B" w:rsidRDefault="00AA26FC" w:rsidP="004278B5">
            <w:pPr>
              <w:jc w:val="center"/>
              <w:rPr>
                <w:szCs w:val="24"/>
              </w:rPr>
            </w:pPr>
            <w:r>
              <w:rPr>
                <w:szCs w:val="24"/>
              </w:rPr>
              <w:t>2</w:t>
            </w:r>
          </w:p>
        </w:tc>
        <w:tc>
          <w:tcPr>
            <w:tcW w:w="2227" w:type="dxa"/>
            <w:shd w:val="clear" w:color="000000" w:fill="FFFFFF"/>
            <w:vAlign w:val="center"/>
          </w:tcPr>
          <w:p w:rsidR="00AA26FC" w:rsidRPr="007D186B" w:rsidRDefault="00AA26FC" w:rsidP="004278B5">
            <w:pPr>
              <w:jc w:val="left"/>
              <w:rPr>
                <w:b/>
                <w:sz w:val="26"/>
                <w:szCs w:val="26"/>
              </w:rPr>
            </w:pPr>
            <w:r w:rsidRPr="00D57055">
              <w:t>Hóa chất ly giải hồng cầu dùng cho máy phân tích huyết học để đo Hemoglobin và bạch cầu trên máy huyết học tự động</w:t>
            </w:r>
          </w:p>
        </w:tc>
        <w:tc>
          <w:tcPr>
            <w:tcW w:w="737" w:type="dxa"/>
            <w:shd w:val="clear" w:color="000000" w:fill="FFFFFF"/>
            <w:vAlign w:val="center"/>
          </w:tcPr>
          <w:p w:rsidR="00AA26FC" w:rsidRPr="007D186B" w:rsidRDefault="00AA26FC" w:rsidP="004278B5">
            <w:pPr>
              <w:jc w:val="center"/>
              <w:rPr>
                <w:szCs w:val="24"/>
              </w:rPr>
            </w:pPr>
            <w:r w:rsidRPr="00D57055">
              <w:t>ml</w:t>
            </w:r>
          </w:p>
        </w:tc>
        <w:tc>
          <w:tcPr>
            <w:tcW w:w="5075" w:type="dxa"/>
            <w:shd w:val="clear" w:color="000000" w:fill="FFFFFF"/>
          </w:tcPr>
          <w:p w:rsidR="00AA26FC" w:rsidRPr="00D57055" w:rsidRDefault="00AA26FC" w:rsidP="004278B5">
            <w:pPr>
              <w:pStyle w:val="NoSpacing"/>
            </w:pPr>
            <w:r w:rsidRPr="00D57055">
              <w:t>Dùng làm chất ly g</w:t>
            </w:r>
            <w:r>
              <w:t>iải cho máy phân tích huyết học</w:t>
            </w:r>
          </w:p>
          <w:p w:rsidR="00AA26FC" w:rsidRPr="00D57055" w:rsidRDefault="00AA26FC" w:rsidP="004278B5">
            <w:pPr>
              <w:pStyle w:val="NoSpacing"/>
            </w:pPr>
            <w:r w:rsidRPr="00D57055">
              <w:t>Độ pH: 7.0 đến 7.6</w:t>
            </w:r>
          </w:p>
          <w:p w:rsidR="00AA26FC" w:rsidRPr="00D10684" w:rsidRDefault="00AA26FC" w:rsidP="004278B5">
            <w:pPr>
              <w:pStyle w:val="NoSpacing"/>
            </w:pPr>
            <w:r w:rsidRPr="00D57055">
              <w:t>Thành phần: Dodecyltrimethylammonium chloride: &lt; 3.0%, Cetrimonium chloride: &lt; 0.1%, Citric acid monohydrate: &lt; 2.0%</w:t>
            </w:r>
          </w:p>
        </w:tc>
        <w:tc>
          <w:tcPr>
            <w:tcW w:w="1559" w:type="dxa"/>
            <w:shd w:val="clear" w:color="000000" w:fill="FFFFFF"/>
            <w:vAlign w:val="center"/>
          </w:tcPr>
          <w:p w:rsidR="00AA26FC" w:rsidRPr="007D186B" w:rsidRDefault="00AA26FC" w:rsidP="004278B5">
            <w:pPr>
              <w:jc w:val="center"/>
              <w:rPr>
                <w:szCs w:val="24"/>
              </w:rPr>
            </w:pPr>
            <w:r w:rsidRPr="00D57055">
              <w:t>2.000</w:t>
            </w:r>
          </w:p>
        </w:tc>
      </w:tr>
      <w:tr w:rsidR="00AA26FC" w:rsidRPr="007D186B" w:rsidTr="004278B5">
        <w:trPr>
          <w:trHeight w:val="312"/>
        </w:trPr>
        <w:tc>
          <w:tcPr>
            <w:tcW w:w="708" w:type="dxa"/>
            <w:shd w:val="clear" w:color="000000" w:fill="FFFFFF"/>
            <w:vAlign w:val="center"/>
          </w:tcPr>
          <w:p w:rsidR="00AA26FC" w:rsidRPr="007D186B" w:rsidRDefault="00AA26FC" w:rsidP="004278B5">
            <w:pPr>
              <w:jc w:val="center"/>
              <w:rPr>
                <w:szCs w:val="24"/>
              </w:rPr>
            </w:pPr>
            <w:r>
              <w:rPr>
                <w:szCs w:val="24"/>
              </w:rPr>
              <w:t>3</w:t>
            </w:r>
          </w:p>
        </w:tc>
        <w:tc>
          <w:tcPr>
            <w:tcW w:w="2227" w:type="dxa"/>
            <w:shd w:val="clear" w:color="000000" w:fill="FFFFFF"/>
            <w:vAlign w:val="center"/>
          </w:tcPr>
          <w:p w:rsidR="00AA26FC" w:rsidRPr="007D186B" w:rsidRDefault="00AA26FC" w:rsidP="004278B5">
            <w:pPr>
              <w:jc w:val="left"/>
              <w:rPr>
                <w:b/>
                <w:sz w:val="26"/>
                <w:szCs w:val="26"/>
              </w:rPr>
            </w:pPr>
            <w:r w:rsidRPr="00D57055">
              <w:t xml:space="preserve">Hóa chất ly giải màng tế bào hồng cầu cho phân tích 5 thành phần bạch cầu dùng cho máy phân tích huyết học tự động </w:t>
            </w:r>
          </w:p>
        </w:tc>
        <w:tc>
          <w:tcPr>
            <w:tcW w:w="737" w:type="dxa"/>
            <w:shd w:val="clear" w:color="000000" w:fill="FFFFFF"/>
            <w:vAlign w:val="center"/>
          </w:tcPr>
          <w:p w:rsidR="00AA26FC" w:rsidRPr="007D186B" w:rsidRDefault="00AA26FC" w:rsidP="004278B5">
            <w:pPr>
              <w:jc w:val="center"/>
              <w:rPr>
                <w:szCs w:val="24"/>
              </w:rPr>
            </w:pPr>
            <w:r w:rsidRPr="00D57055">
              <w:t>ml</w:t>
            </w:r>
          </w:p>
        </w:tc>
        <w:tc>
          <w:tcPr>
            <w:tcW w:w="5075" w:type="dxa"/>
            <w:shd w:val="clear" w:color="000000" w:fill="FFFFFF"/>
          </w:tcPr>
          <w:p w:rsidR="00AA26FC" w:rsidRDefault="00AA26FC" w:rsidP="004278B5">
            <w:pPr>
              <w:pStyle w:val="NoSpacing"/>
            </w:pPr>
            <w:r w:rsidRPr="00D57055">
              <w:t>Dùng làm chất ly g</w:t>
            </w:r>
            <w:r>
              <w:t>iải cho máy phân tích huyết học</w:t>
            </w:r>
          </w:p>
          <w:p w:rsidR="00AA26FC" w:rsidRPr="007D186B" w:rsidRDefault="00AA26FC" w:rsidP="004278B5">
            <w:pPr>
              <w:pStyle w:val="NoSpacing"/>
            </w:pPr>
            <w:r w:rsidRPr="00D57055">
              <w:t>Trạng thái vật lý: Chất lỏng</w:t>
            </w:r>
            <w:r w:rsidRPr="00D57055">
              <w:br/>
              <w:t>Màu: không Mùi: không</w:t>
            </w:r>
            <w:r w:rsidRPr="00D57055">
              <w:br/>
              <w:t>Độ pH: 8.0 đến 8.6</w:t>
            </w:r>
            <w:r w:rsidRPr="00D57055">
              <w:br/>
              <w:t>Thành phần:  Sodium alkyl ether sul phate: 0</w:t>
            </w:r>
            <w:r>
              <w:t>.11%</w:t>
            </w:r>
          </w:p>
        </w:tc>
        <w:tc>
          <w:tcPr>
            <w:tcW w:w="1559" w:type="dxa"/>
            <w:shd w:val="clear" w:color="000000" w:fill="FFFFFF"/>
            <w:vAlign w:val="center"/>
          </w:tcPr>
          <w:p w:rsidR="00AA26FC" w:rsidRPr="007D186B" w:rsidRDefault="00AA26FC" w:rsidP="004278B5">
            <w:pPr>
              <w:jc w:val="center"/>
              <w:rPr>
                <w:szCs w:val="24"/>
              </w:rPr>
            </w:pPr>
            <w:r w:rsidRPr="00D57055">
              <w:t>2.000</w:t>
            </w:r>
          </w:p>
        </w:tc>
      </w:tr>
      <w:tr w:rsidR="00AA26FC" w:rsidRPr="007D186B" w:rsidTr="004278B5">
        <w:trPr>
          <w:trHeight w:val="312"/>
        </w:trPr>
        <w:tc>
          <w:tcPr>
            <w:tcW w:w="708" w:type="dxa"/>
            <w:shd w:val="clear" w:color="000000" w:fill="FFFFFF"/>
            <w:vAlign w:val="center"/>
          </w:tcPr>
          <w:p w:rsidR="00AA26FC" w:rsidRDefault="00AA26FC" w:rsidP="004278B5">
            <w:pPr>
              <w:jc w:val="center"/>
              <w:rPr>
                <w:szCs w:val="24"/>
              </w:rPr>
            </w:pPr>
            <w:r>
              <w:rPr>
                <w:szCs w:val="24"/>
              </w:rPr>
              <w:t>4</w:t>
            </w:r>
          </w:p>
        </w:tc>
        <w:tc>
          <w:tcPr>
            <w:tcW w:w="2227" w:type="dxa"/>
            <w:shd w:val="clear" w:color="000000" w:fill="FFFFFF"/>
            <w:vAlign w:val="center"/>
          </w:tcPr>
          <w:p w:rsidR="00AA26FC" w:rsidRPr="007D186B" w:rsidRDefault="00AA26FC" w:rsidP="004278B5">
            <w:pPr>
              <w:jc w:val="left"/>
              <w:rPr>
                <w:b/>
                <w:sz w:val="26"/>
                <w:szCs w:val="26"/>
              </w:rPr>
            </w:pPr>
            <w:r w:rsidRPr="00D57055">
              <w:t>Hóa chất rửa dùng cho máy phân tích huyết học</w:t>
            </w:r>
          </w:p>
        </w:tc>
        <w:tc>
          <w:tcPr>
            <w:tcW w:w="737" w:type="dxa"/>
            <w:shd w:val="clear" w:color="000000" w:fill="FFFFFF"/>
            <w:vAlign w:val="center"/>
          </w:tcPr>
          <w:p w:rsidR="00AA26FC" w:rsidRPr="007D186B" w:rsidRDefault="00AA26FC" w:rsidP="004278B5">
            <w:pPr>
              <w:jc w:val="center"/>
              <w:rPr>
                <w:szCs w:val="24"/>
              </w:rPr>
            </w:pPr>
            <w:r w:rsidRPr="00D57055">
              <w:t>ml</w:t>
            </w:r>
          </w:p>
        </w:tc>
        <w:tc>
          <w:tcPr>
            <w:tcW w:w="5075" w:type="dxa"/>
            <w:shd w:val="clear" w:color="000000" w:fill="FFFFFF"/>
          </w:tcPr>
          <w:p w:rsidR="00AA26FC" w:rsidRDefault="00AA26FC" w:rsidP="004278B5">
            <w:pPr>
              <w:pStyle w:val="NoSpacing"/>
            </w:pPr>
            <w:r w:rsidRPr="00D57055">
              <w:t xml:space="preserve">Dùng làm chất rửa cho máy phân tích huyết học </w:t>
            </w:r>
          </w:p>
          <w:p w:rsidR="00AA26FC" w:rsidRPr="007D186B" w:rsidRDefault="00AA26FC" w:rsidP="004278B5">
            <w:pPr>
              <w:pStyle w:val="NoSpacing"/>
            </w:pPr>
            <w:r w:rsidRPr="00D57055">
              <w:t>Độ pH: 8.0 đến 8.6</w:t>
            </w:r>
            <w:r w:rsidRPr="00D57055">
              <w:br/>
              <w:t>Thành phần: Sodium alkyl ether sul phate: 0.</w:t>
            </w:r>
            <w:r>
              <w:t>069%</w:t>
            </w:r>
          </w:p>
        </w:tc>
        <w:tc>
          <w:tcPr>
            <w:tcW w:w="1559" w:type="dxa"/>
            <w:shd w:val="clear" w:color="000000" w:fill="FFFFFF"/>
            <w:vAlign w:val="center"/>
          </w:tcPr>
          <w:p w:rsidR="00AA26FC" w:rsidRPr="007D186B" w:rsidRDefault="00AA26FC" w:rsidP="004278B5">
            <w:pPr>
              <w:jc w:val="center"/>
              <w:rPr>
                <w:szCs w:val="24"/>
              </w:rPr>
            </w:pPr>
            <w:r w:rsidRPr="00D57055">
              <w:t>4.000</w:t>
            </w:r>
          </w:p>
        </w:tc>
      </w:tr>
      <w:tr w:rsidR="00AA26FC" w:rsidRPr="007D186B" w:rsidTr="004278B5">
        <w:trPr>
          <w:trHeight w:val="312"/>
        </w:trPr>
        <w:tc>
          <w:tcPr>
            <w:tcW w:w="708" w:type="dxa"/>
            <w:shd w:val="clear" w:color="000000" w:fill="FFFFFF"/>
            <w:vAlign w:val="center"/>
          </w:tcPr>
          <w:p w:rsidR="00AA26FC" w:rsidRDefault="00AA26FC" w:rsidP="004278B5">
            <w:pPr>
              <w:jc w:val="center"/>
              <w:rPr>
                <w:szCs w:val="24"/>
              </w:rPr>
            </w:pPr>
            <w:r>
              <w:rPr>
                <w:szCs w:val="24"/>
              </w:rPr>
              <w:t>5</w:t>
            </w:r>
          </w:p>
        </w:tc>
        <w:tc>
          <w:tcPr>
            <w:tcW w:w="2227" w:type="dxa"/>
            <w:shd w:val="clear" w:color="000000" w:fill="FFFFFF"/>
            <w:vAlign w:val="center"/>
          </w:tcPr>
          <w:p w:rsidR="00AA26FC" w:rsidRPr="007D186B" w:rsidRDefault="00AA26FC" w:rsidP="004278B5">
            <w:pPr>
              <w:jc w:val="left"/>
              <w:rPr>
                <w:b/>
                <w:sz w:val="26"/>
                <w:szCs w:val="26"/>
              </w:rPr>
            </w:pPr>
            <w:r w:rsidRPr="00D57055">
              <w:t>Hóa chất rửa dùng cho máy phân tích huyết học loại đậm đặc</w:t>
            </w:r>
          </w:p>
        </w:tc>
        <w:tc>
          <w:tcPr>
            <w:tcW w:w="737" w:type="dxa"/>
            <w:shd w:val="clear" w:color="000000" w:fill="FFFFFF"/>
            <w:vAlign w:val="center"/>
          </w:tcPr>
          <w:p w:rsidR="00AA26FC" w:rsidRPr="007D186B" w:rsidRDefault="00AA26FC" w:rsidP="004278B5">
            <w:pPr>
              <w:jc w:val="center"/>
              <w:rPr>
                <w:szCs w:val="24"/>
              </w:rPr>
            </w:pPr>
            <w:r w:rsidRPr="00D57055">
              <w:t>ml</w:t>
            </w:r>
          </w:p>
        </w:tc>
        <w:tc>
          <w:tcPr>
            <w:tcW w:w="5075" w:type="dxa"/>
            <w:shd w:val="clear" w:color="000000" w:fill="FFFFFF"/>
            <w:vAlign w:val="center"/>
          </w:tcPr>
          <w:p w:rsidR="00AA26FC" w:rsidRPr="007D186B" w:rsidRDefault="00AA26FC" w:rsidP="004278B5">
            <w:pPr>
              <w:pStyle w:val="NoSpacing"/>
            </w:pPr>
            <w:r w:rsidRPr="00D57055">
              <w:t>Dùng làm chất rửa cho máy phân tích huyết học Độ pH: 10 đến 13</w:t>
            </w:r>
            <w:r w:rsidRPr="00D57055">
              <w:br/>
              <w:t>Thành phần: Sodium hypochlorite: 6.1%, Sodium hydroxide &lt;</w:t>
            </w:r>
            <w:r>
              <w:t>0.5%</w:t>
            </w:r>
          </w:p>
        </w:tc>
        <w:tc>
          <w:tcPr>
            <w:tcW w:w="1559" w:type="dxa"/>
            <w:shd w:val="clear" w:color="000000" w:fill="FFFFFF"/>
            <w:vAlign w:val="center"/>
          </w:tcPr>
          <w:p w:rsidR="00AA26FC" w:rsidRPr="007D186B" w:rsidRDefault="00AA26FC" w:rsidP="004278B5">
            <w:pPr>
              <w:jc w:val="center"/>
              <w:rPr>
                <w:szCs w:val="24"/>
              </w:rPr>
            </w:pPr>
            <w:r w:rsidRPr="00D57055">
              <w:t>180</w:t>
            </w:r>
          </w:p>
        </w:tc>
      </w:tr>
      <w:tr w:rsidR="00AA26FC" w:rsidRPr="007D186B" w:rsidTr="004278B5">
        <w:trPr>
          <w:trHeight w:val="312"/>
        </w:trPr>
        <w:tc>
          <w:tcPr>
            <w:tcW w:w="708" w:type="dxa"/>
            <w:shd w:val="clear" w:color="000000" w:fill="FFFFFF"/>
            <w:vAlign w:val="center"/>
          </w:tcPr>
          <w:p w:rsidR="00AA26FC" w:rsidRDefault="00AA26FC" w:rsidP="004278B5">
            <w:pPr>
              <w:jc w:val="center"/>
              <w:rPr>
                <w:szCs w:val="24"/>
              </w:rPr>
            </w:pPr>
            <w:r>
              <w:rPr>
                <w:szCs w:val="24"/>
              </w:rPr>
              <w:t>6</w:t>
            </w:r>
          </w:p>
        </w:tc>
        <w:tc>
          <w:tcPr>
            <w:tcW w:w="2227" w:type="dxa"/>
            <w:shd w:val="clear" w:color="000000" w:fill="FFFFFF"/>
            <w:vAlign w:val="center"/>
          </w:tcPr>
          <w:p w:rsidR="00AA26FC" w:rsidRPr="007D186B" w:rsidRDefault="00AA26FC" w:rsidP="004278B5">
            <w:pPr>
              <w:jc w:val="left"/>
              <w:rPr>
                <w:b/>
                <w:sz w:val="26"/>
                <w:szCs w:val="26"/>
              </w:rPr>
            </w:pPr>
            <w:r w:rsidRPr="00FC41C4">
              <w:rPr>
                <w:spacing w:val="-4"/>
              </w:rPr>
              <w:t xml:space="preserve">Chất kiểm </w:t>
            </w:r>
            <w:r w:rsidRPr="00FC41C4">
              <w:t xml:space="preserve">chuẩn mức thấp dùng cho máy  huyết học tự động 5 thành phần bạch cầu </w:t>
            </w:r>
          </w:p>
        </w:tc>
        <w:tc>
          <w:tcPr>
            <w:tcW w:w="737" w:type="dxa"/>
            <w:shd w:val="clear" w:color="000000" w:fill="FFFFFF"/>
            <w:vAlign w:val="center"/>
          </w:tcPr>
          <w:p w:rsidR="00AA26FC" w:rsidRPr="007D186B" w:rsidRDefault="00AA26FC" w:rsidP="004278B5">
            <w:pPr>
              <w:jc w:val="center"/>
              <w:rPr>
                <w:szCs w:val="24"/>
              </w:rPr>
            </w:pPr>
            <w:r w:rsidRPr="00D57055">
              <w:t>ml</w:t>
            </w:r>
          </w:p>
        </w:tc>
        <w:tc>
          <w:tcPr>
            <w:tcW w:w="5075" w:type="dxa"/>
            <w:shd w:val="clear" w:color="000000" w:fill="FFFFFF"/>
            <w:vAlign w:val="center"/>
          </w:tcPr>
          <w:p w:rsidR="00AA26FC" w:rsidRPr="007D186B" w:rsidRDefault="00AA26FC" w:rsidP="004278B5">
            <w:pPr>
              <w:pStyle w:val="NoSpacing"/>
            </w:pPr>
            <w:r w:rsidRPr="00D57055">
              <w:t xml:space="preserve">Dùng để kiểm chuẩn xét nghiệm huyết học 5 thành phần bạch cầu </w:t>
            </w:r>
            <w:r w:rsidRPr="00D57055">
              <w:br/>
              <w:t>+Độ ổn định sau khi mở nắp: 14 n</w:t>
            </w:r>
            <w:r>
              <w:t xml:space="preserve">gày </w:t>
            </w:r>
          </w:p>
        </w:tc>
        <w:tc>
          <w:tcPr>
            <w:tcW w:w="1559" w:type="dxa"/>
            <w:shd w:val="clear" w:color="000000" w:fill="FFFFFF"/>
            <w:vAlign w:val="center"/>
          </w:tcPr>
          <w:p w:rsidR="00AA26FC" w:rsidRPr="007D186B" w:rsidRDefault="00AA26FC" w:rsidP="004278B5">
            <w:pPr>
              <w:jc w:val="center"/>
              <w:rPr>
                <w:szCs w:val="24"/>
              </w:rPr>
            </w:pPr>
            <w:r w:rsidRPr="00D57055">
              <w:t>6</w:t>
            </w:r>
          </w:p>
        </w:tc>
      </w:tr>
      <w:tr w:rsidR="00AA26FC" w:rsidRPr="007D186B" w:rsidTr="004278B5">
        <w:trPr>
          <w:trHeight w:val="312"/>
        </w:trPr>
        <w:tc>
          <w:tcPr>
            <w:tcW w:w="708" w:type="dxa"/>
            <w:shd w:val="clear" w:color="000000" w:fill="FFFFFF"/>
            <w:vAlign w:val="center"/>
          </w:tcPr>
          <w:p w:rsidR="00AA26FC" w:rsidRDefault="00AA26FC" w:rsidP="004278B5">
            <w:pPr>
              <w:jc w:val="center"/>
              <w:rPr>
                <w:szCs w:val="24"/>
              </w:rPr>
            </w:pPr>
            <w:r>
              <w:rPr>
                <w:szCs w:val="24"/>
              </w:rPr>
              <w:t>7</w:t>
            </w:r>
          </w:p>
        </w:tc>
        <w:tc>
          <w:tcPr>
            <w:tcW w:w="2227" w:type="dxa"/>
            <w:shd w:val="clear" w:color="000000" w:fill="FFFFFF"/>
            <w:vAlign w:val="center"/>
          </w:tcPr>
          <w:p w:rsidR="00AA26FC" w:rsidRPr="007D186B" w:rsidRDefault="00AA26FC" w:rsidP="004278B5">
            <w:pPr>
              <w:jc w:val="left"/>
              <w:rPr>
                <w:b/>
                <w:sz w:val="26"/>
                <w:szCs w:val="26"/>
              </w:rPr>
            </w:pPr>
            <w:r w:rsidRPr="00FC41C4">
              <w:rPr>
                <w:spacing w:val="-4"/>
              </w:rPr>
              <w:t xml:space="preserve">Chất kiểm </w:t>
            </w:r>
            <w:r w:rsidRPr="00FC41C4">
              <w:t xml:space="preserve">chuẩn mức bình thường dùng cho máy  huyết học tự động 5 thành phần bạch cầu </w:t>
            </w:r>
          </w:p>
        </w:tc>
        <w:tc>
          <w:tcPr>
            <w:tcW w:w="737" w:type="dxa"/>
            <w:shd w:val="clear" w:color="000000" w:fill="FFFFFF"/>
            <w:vAlign w:val="center"/>
          </w:tcPr>
          <w:p w:rsidR="00AA26FC" w:rsidRPr="007D186B" w:rsidRDefault="00AA26FC" w:rsidP="004278B5">
            <w:pPr>
              <w:jc w:val="center"/>
              <w:rPr>
                <w:szCs w:val="24"/>
              </w:rPr>
            </w:pPr>
            <w:r w:rsidRPr="00D57055">
              <w:t>ml</w:t>
            </w:r>
          </w:p>
        </w:tc>
        <w:tc>
          <w:tcPr>
            <w:tcW w:w="5075" w:type="dxa"/>
            <w:shd w:val="clear" w:color="000000" w:fill="FFFFFF"/>
            <w:vAlign w:val="center"/>
          </w:tcPr>
          <w:p w:rsidR="00AA26FC" w:rsidRPr="007D186B" w:rsidRDefault="00AA26FC" w:rsidP="004278B5">
            <w:pPr>
              <w:pStyle w:val="NoSpacing"/>
            </w:pPr>
            <w:r w:rsidRPr="00D57055">
              <w:t xml:space="preserve">Dùng để kiểm chuẩn xét nghiệm huyết học 5 thành phần bạch cầu </w:t>
            </w:r>
            <w:r w:rsidRPr="00D57055">
              <w:br/>
              <w:t>+Độ ổ</w:t>
            </w:r>
            <w:r>
              <w:t xml:space="preserve">n định sau khi mở nắp: 14 ngày </w:t>
            </w:r>
          </w:p>
        </w:tc>
        <w:tc>
          <w:tcPr>
            <w:tcW w:w="1559" w:type="dxa"/>
            <w:shd w:val="clear" w:color="000000" w:fill="FFFFFF"/>
            <w:vAlign w:val="center"/>
          </w:tcPr>
          <w:p w:rsidR="00AA26FC" w:rsidRPr="007D186B" w:rsidRDefault="00AA26FC" w:rsidP="004278B5">
            <w:pPr>
              <w:jc w:val="center"/>
              <w:rPr>
                <w:szCs w:val="24"/>
              </w:rPr>
            </w:pPr>
            <w:r w:rsidRPr="00D57055">
              <w:t>6</w:t>
            </w:r>
          </w:p>
        </w:tc>
      </w:tr>
      <w:tr w:rsidR="00AA26FC" w:rsidRPr="007D186B" w:rsidTr="004278B5">
        <w:trPr>
          <w:trHeight w:val="312"/>
        </w:trPr>
        <w:tc>
          <w:tcPr>
            <w:tcW w:w="708" w:type="dxa"/>
            <w:shd w:val="clear" w:color="000000" w:fill="FFFFFF"/>
            <w:vAlign w:val="center"/>
          </w:tcPr>
          <w:p w:rsidR="00AA26FC" w:rsidRDefault="00AA26FC" w:rsidP="004278B5">
            <w:pPr>
              <w:jc w:val="center"/>
              <w:rPr>
                <w:szCs w:val="24"/>
              </w:rPr>
            </w:pPr>
            <w:r>
              <w:rPr>
                <w:szCs w:val="24"/>
              </w:rPr>
              <w:t>8</w:t>
            </w:r>
          </w:p>
        </w:tc>
        <w:tc>
          <w:tcPr>
            <w:tcW w:w="2227" w:type="dxa"/>
            <w:shd w:val="clear" w:color="000000" w:fill="FFFFFF"/>
            <w:vAlign w:val="center"/>
          </w:tcPr>
          <w:p w:rsidR="00AA26FC" w:rsidRPr="007D186B" w:rsidRDefault="00AA26FC" w:rsidP="004278B5">
            <w:pPr>
              <w:jc w:val="left"/>
              <w:rPr>
                <w:b/>
                <w:sz w:val="26"/>
                <w:szCs w:val="26"/>
              </w:rPr>
            </w:pPr>
            <w:r w:rsidRPr="00FC41C4">
              <w:rPr>
                <w:spacing w:val="-4"/>
              </w:rPr>
              <w:t xml:space="preserve">Chất kiểm </w:t>
            </w:r>
            <w:r w:rsidRPr="00FC41C4">
              <w:t xml:space="preserve">chuẩn mức cao dùng cho máy  huyết học tự động 5 thành phần bạch cầu </w:t>
            </w:r>
          </w:p>
        </w:tc>
        <w:tc>
          <w:tcPr>
            <w:tcW w:w="737" w:type="dxa"/>
            <w:shd w:val="clear" w:color="000000" w:fill="FFFFFF"/>
            <w:vAlign w:val="center"/>
          </w:tcPr>
          <w:p w:rsidR="00AA26FC" w:rsidRPr="007D186B" w:rsidRDefault="00AA26FC" w:rsidP="004278B5">
            <w:pPr>
              <w:jc w:val="center"/>
              <w:rPr>
                <w:szCs w:val="24"/>
              </w:rPr>
            </w:pPr>
            <w:r w:rsidRPr="00D57055">
              <w:t>ml</w:t>
            </w:r>
          </w:p>
        </w:tc>
        <w:tc>
          <w:tcPr>
            <w:tcW w:w="5075" w:type="dxa"/>
            <w:shd w:val="clear" w:color="000000" w:fill="FFFFFF"/>
            <w:vAlign w:val="center"/>
          </w:tcPr>
          <w:p w:rsidR="00AA26FC" w:rsidRPr="007D186B" w:rsidRDefault="00AA26FC" w:rsidP="004278B5">
            <w:pPr>
              <w:pStyle w:val="NoSpacing"/>
            </w:pPr>
            <w:r w:rsidRPr="00D57055">
              <w:t xml:space="preserve">Dùng để kiểm chuẩn xét nghiệm huyết học 5 thành phần bạch cầu </w:t>
            </w:r>
            <w:r w:rsidRPr="00D57055">
              <w:br/>
              <w:t>+Độ ổ</w:t>
            </w:r>
            <w:r>
              <w:t xml:space="preserve">n định sau khi mở nắp: 14 ngày </w:t>
            </w:r>
          </w:p>
        </w:tc>
        <w:tc>
          <w:tcPr>
            <w:tcW w:w="1559" w:type="dxa"/>
            <w:shd w:val="clear" w:color="000000" w:fill="FFFFFF"/>
            <w:vAlign w:val="center"/>
          </w:tcPr>
          <w:p w:rsidR="00AA26FC" w:rsidRPr="007D186B" w:rsidRDefault="00AA26FC" w:rsidP="004278B5">
            <w:pPr>
              <w:jc w:val="center"/>
              <w:rPr>
                <w:szCs w:val="24"/>
              </w:rPr>
            </w:pPr>
            <w:r w:rsidRPr="00D57055">
              <w:t>6</w:t>
            </w:r>
          </w:p>
        </w:tc>
      </w:tr>
    </w:tbl>
    <w:p w:rsidR="00AA26FC" w:rsidRDefault="00AA26FC" w:rsidP="00AA26FC">
      <w:pPr>
        <w:widowControl w:val="0"/>
        <w:spacing w:before="120" w:after="120" w:line="264" w:lineRule="auto"/>
        <w:ind w:firstLine="709"/>
        <w:rPr>
          <w:b/>
          <w:i/>
          <w:sz w:val="28"/>
          <w:szCs w:val="28"/>
          <w:lang w:val="it-IT"/>
        </w:rPr>
      </w:pPr>
    </w:p>
    <w:p w:rsidR="00AA26FC" w:rsidRPr="00807765" w:rsidRDefault="00AA26FC" w:rsidP="00AA26FC">
      <w:pPr>
        <w:widowControl w:val="0"/>
        <w:spacing w:before="120" w:after="120" w:line="264" w:lineRule="auto"/>
        <w:ind w:firstLine="709"/>
        <w:rPr>
          <w:b/>
          <w:i/>
          <w:sz w:val="28"/>
          <w:szCs w:val="28"/>
          <w:lang w:val="it-IT"/>
        </w:rPr>
      </w:pPr>
      <w:r w:rsidRPr="00807765">
        <w:rPr>
          <w:b/>
          <w:i/>
          <w:sz w:val="28"/>
          <w:szCs w:val="28"/>
          <w:lang w:val="it-IT"/>
        </w:rPr>
        <w:t>1.2.2 Các yêu  cầu  khác:</w:t>
      </w:r>
    </w:p>
    <w:p w:rsidR="00AA26FC" w:rsidRPr="00807765" w:rsidRDefault="00AA26FC" w:rsidP="00AA26FC">
      <w:pPr>
        <w:spacing w:before="120"/>
        <w:ind w:firstLine="567"/>
        <w:rPr>
          <w:rFonts w:eastAsia="Calibri"/>
          <w:b/>
          <w:sz w:val="28"/>
          <w:szCs w:val="28"/>
          <w:lang w:val="it-IT"/>
        </w:rPr>
      </w:pPr>
      <w:r w:rsidRPr="00807765">
        <w:rPr>
          <w:rFonts w:eastAsia="Calibri"/>
          <w:b/>
          <w:sz w:val="28"/>
          <w:szCs w:val="28"/>
          <w:lang w:val="it-IT"/>
        </w:rPr>
        <w:lastRenderedPageBreak/>
        <w:t>1.2.2.1</w:t>
      </w:r>
      <w:r w:rsidRPr="00807765">
        <w:rPr>
          <w:b/>
          <w:sz w:val="28"/>
          <w:szCs w:val="28"/>
          <w:lang w:val="it-IT"/>
        </w:rPr>
        <w:t>.</w:t>
      </w:r>
      <w:r w:rsidRPr="00807765">
        <w:rPr>
          <w:b/>
          <w:sz w:val="28"/>
          <w:szCs w:val="28"/>
          <w:lang w:val="it-IT" w:eastAsia="x-none"/>
        </w:rPr>
        <w:t xml:space="preserve"> </w:t>
      </w:r>
      <w:r w:rsidRPr="00807765">
        <w:rPr>
          <w:b/>
          <w:sz w:val="28"/>
          <w:szCs w:val="28"/>
          <w:lang w:val="it-IT"/>
        </w:rPr>
        <w:t>Nhà thầu phải cung cấp Bảng thông tin chi tiết của hàng hóa dự thầu theo mẫu dưới đây:</w:t>
      </w:r>
    </w:p>
    <w:tbl>
      <w:tblPr>
        <w:tblW w:w="5783"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5"/>
        <w:gridCol w:w="658"/>
        <w:gridCol w:w="658"/>
        <w:gridCol w:w="396"/>
        <w:gridCol w:w="529"/>
        <w:gridCol w:w="529"/>
        <w:gridCol w:w="529"/>
        <w:gridCol w:w="529"/>
        <w:gridCol w:w="1037"/>
        <w:gridCol w:w="1799"/>
        <w:gridCol w:w="523"/>
        <w:gridCol w:w="902"/>
        <w:gridCol w:w="396"/>
        <w:gridCol w:w="525"/>
        <w:gridCol w:w="658"/>
        <w:gridCol w:w="828"/>
      </w:tblGrid>
      <w:tr w:rsidR="00AA26FC" w:rsidRPr="00807765" w:rsidTr="004278B5">
        <w:trPr>
          <w:trHeight w:val="1983"/>
        </w:trPr>
        <w:tc>
          <w:tcPr>
            <w:tcW w:w="181" w:type="pct"/>
            <w:vAlign w:val="center"/>
          </w:tcPr>
          <w:p w:rsidR="00AA26FC" w:rsidRPr="00807765" w:rsidRDefault="00AA26FC" w:rsidP="004278B5">
            <w:pPr>
              <w:pStyle w:val="dieu"/>
              <w:spacing w:before="120" w:after="0"/>
              <w:ind w:firstLine="0"/>
              <w:jc w:val="center"/>
              <w:rPr>
                <w:color w:val="auto"/>
                <w:sz w:val="28"/>
                <w:szCs w:val="28"/>
              </w:rPr>
            </w:pPr>
            <w:r w:rsidRPr="00807765">
              <w:rPr>
                <w:color w:val="auto"/>
                <w:sz w:val="28"/>
                <w:szCs w:val="28"/>
              </w:rPr>
              <w:t>STT</w:t>
            </w:r>
          </w:p>
        </w:tc>
        <w:tc>
          <w:tcPr>
            <w:tcW w:w="302" w:type="pct"/>
          </w:tcPr>
          <w:p w:rsidR="00AA26FC" w:rsidRPr="00807765" w:rsidRDefault="00AA26FC" w:rsidP="004278B5">
            <w:pPr>
              <w:pStyle w:val="dieu"/>
              <w:spacing w:before="120" w:after="0"/>
              <w:ind w:firstLine="0"/>
              <w:jc w:val="center"/>
              <w:rPr>
                <w:color w:val="auto"/>
                <w:sz w:val="20"/>
              </w:rPr>
            </w:pPr>
            <w:r w:rsidRPr="00807765">
              <w:rPr>
                <w:color w:val="auto"/>
                <w:sz w:val="20"/>
              </w:rPr>
              <w:t>STTMT</w:t>
            </w:r>
          </w:p>
        </w:tc>
        <w:tc>
          <w:tcPr>
            <w:tcW w:w="302" w:type="pct"/>
            <w:vAlign w:val="center"/>
          </w:tcPr>
          <w:p w:rsidR="00AA26FC" w:rsidRPr="00807765" w:rsidRDefault="00AA26FC" w:rsidP="004278B5">
            <w:pPr>
              <w:pStyle w:val="dieu"/>
              <w:spacing w:before="120" w:after="0"/>
              <w:ind w:firstLine="0"/>
              <w:jc w:val="center"/>
              <w:rPr>
                <w:color w:val="auto"/>
                <w:sz w:val="20"/>
              </w:rPr>
            </w:pPr>
            <w:r w:rsidRPr="00807765">
              <w:rPr>
                <w:color w:val="auto"/>
                <w:sz w:val="20"/>
              </w:rPr>
              <w:t>Tên hàng hóa trong E-HSMT</w:t>
            </w:r>
          </w:p>
        </w:tc>
        <w:tc>
          <w:tcPr>
            <w:tcW w:w="182" w:type="pct"/>
            <w:vAlign w:val="center"/>
          </w:tcPr>
          <w:p w:rsidR="00AA26FC" w:rsidRPr="00807765" w:rsidRDefault="00AA26FC" w:rsidP="004278B5">
            <w:pPr>
              <w:pStyle w:val="dieu"/>
              <w:spacing w:before="120" w:after="0"/>
              <w:ind w:firstLine="0"/>
              <w:jc w:val="center"/>
              <w:rPr>
                <w:color w:val="auto"/>
                <w:sz w:val="20"/>
              </w:rPr>
            </w:pPr>
            <w:r w:rsidRPr="00807765">
              <w:rPr>
                <w:color w:val="auto"/>
                <w:sz w:val="20"/>
              </w:rPr>
              <w:t>Tên hàng hóa  dự thầu</w:t>
            </w:r>
          </w:p>
        </w:tc>
        <w:tc>
          <w:tcPr>
            <w:tcW w:w="243" w:type="pct"/>
          </w:tcPr>
          <w:p w:rsidR="00AA26FC" w:rsidRPr="00807765" w:rsidRDefault="00AA26FC" w:rsidP="004278B5">
            <w:pPr>
              <w:pStyle w:val="dieu"/>
              <w:spacing w:before="120" w:after="0"/>
              <w:ind w:firstLine="0"/>
              <w:jc w:val="center"/>
              <w:rPr>
                <w:color w:val="auto"/>
                <w:sz w:val="20"/>
              </w:rPr>
            </w:pPr>
            <w:r w:rsidRPr="00807765">
              <w:rPr>
                <w:color w:val="auto"/>
                <w:sz w:val="20"/>
              </w:rPr>
              <w:t>Mã sản phẩm/ký mã hiệu</w:t>
            </w:r>
          </w:p>
        </w:tc>
        <w:tc>
          <w:tcPr>
            <w:tcW w:w="243" w:type="pct"/>
            <w:vAlign w:val="center"/>
          </w:tcPr>
          <w:p w:rsidR="00AA26FC" w:rsidRPr="00807765" w:rsidRDefault="00AA26FC" w:rsidP="004278B5">
            <w:pPr>
              <w:pStyle w:val="dieu"/>
              <w:spacing w:before="120" w:after="0"/>
              <w:ind w:firstLine="0"/>
              <w:jc w:val="center"/>
              <w:rPr>
                <w:color w:val="auto"/>
                <w:sz w:val="20"/>
              </w:rPr>
            </w:pPr>
            <w:r w:rsidRPr="00807765">
              <w:rPr>
                <w:color w:val="auto"/>
                <w:sz w:val="20"/>
              </w:rPr>
              <w:t>Đơn vị tính</w:t>
            </w:r>
          </w:p>
        </w:tc>
        <w:tc>
          <w:tcPr>
            <w:tcW w:w="243" w:type="pct"/>
          </w:tcPr>
          <w:p w:rsidR="00AA26FC" w:rsidRPr="00807765" w:rsidRDefault="00AA26FC" w:rsidP="004278B5">
            <w:pPr>
              <w:pStyle w:val="dieu"/>
              <w:spacing w:before="120" w:after="0"/>
              <w:ind w:firstLine="0"/>
              <w:jc w:val="center"/>
              <w:rPr>
                <w:color w:val="auto"/>
                <w:sz w:val="20"/>
              </w:rPr>
            </w:pPr>
            <w:r w:rsidRPr="00807765">
              <w:rPr>
                <w:color w:val="auto"/>
                <w:sz w:val="20"/>
              </w:rPr>
              <w:t>Quy cách đóng gói</w:t>
            </w:r>
          </w:p>
        </w:tc>
        <w:tc>
          <w:tcPr>
            <w:tcW w:w="243" w:type="pct"/>
            <w:vAlign w:val="center"/>
          </w:tcPr>
          <w:p w:rsidR="00AA26FC" w:rsidRPr="00807765" w:rsidRDefault="00AA26FC" w:rsidP="004278B5">
            <w:pPr>
              <w:pStyle w:val="dieu"/>
              <w:spacing w:before="120" w:after="0"/>
              <w:ind w:firstLine="0"/>
              <w:jc w:val="center"/>
              <w:rPr>
                <w:color w:val="auto"/>
                <w:sz w:val="20"/>
                <w:lang w:val="vi-VN"/>
              </w:rPr>
            </w:pPr>
            <w:r w:rsidRPr="00807765">
              <w:rPr>
                <w:color w:val="auto"/>
                <w:sz w:val="20"/>
              </w:rPr>
              <w:t>Thông số kỹ thuật (nếu có)</w:t>
            </w:r>
          </w:p>
        </w:tc>
        <w:tc>
          <w:tcPr>
            <w:tcW w:w="476" w:type="pct"/>
            <w:vAlign w:val="center"/>
          </w:tcPr>
          <w:p w:rsidR="00AA26FC" w:rsidRPr="00807765" w:rsidRDefault="00AA26FC" w:rsidP="004278B5">
            <w:pPr>
              <w:pStyle w:val="dieu"/>
              <w:spacing w:before="120" w:after="0"/>
              <w:ind w:firstLine="0"/>
              <w:jc w:val="center"/>
              <w:rPr>
                <w:color w:val="auto"/>
                <w:sz w:val="20"/>
                <w:lang w:val="vi-VN"/>
              </w:rPr>
            </w:pPr>
            <w:r w:rsidRPr="00807765">
              <w:rPr>
                <w:color w:val="auto"/>
                <w:sz w:val="20"/>
                <w:lang w:val="vi-VN"/>
              </w:rPr>
              <w:t>Hãng và Nước sản xuất(Hãng và nước chủ sở hữu)</w:t>
            </w:r>
          </w:p>
        </w:tc>
        <w:tc>
          <w:tcPr>
            <w:tcW w:w="826" w:type="pct"/>
            <w:vAlign w:val="center"/>
          </w:tcPr>
          <w:p w:rsidR="00AA26FC" w:rsidRPr="00807765" w:rsidRDefault="00AA26FC" w:rsidP="004278B5">
            <w:pPr>
              <w:pStyle w:val="dieu"/>
              <w:spacing w:before="120" w:after="0"/>
              <w:ind w:left="112" w:hanging="112"/>
              <w:jc w:val="center"/>
              <w:rPr>
                <w:color w:val="auto"/>
                <w:sz w:val="20"/>
                <w:lang w:val="vi-VN"/>
              </w:rPr>
            </w:pPr>
            <w:r w:rsidRPr="00807765">
              <w:rPr>
                <w:color w:val="auto"/>
                <w:sz w:val="20"/>
                <w:lang w:val="vi-VN"/>
              </w:rPr>
              <w:t>Số lưu hành hoặc số đăng ký lưu hành  hoặc giấy chứng nhận đăng ký lưu hành hoặc GPNK của  thiết bị y tế dự thầu</w:t>
            </w:r>
          </w:p>
        </w:tc>
        <w:tc>
          <w:tcPr>
            <w:tcW w:w="240" w:type="pct"/>
            <w:vAlign w:val="center"/>
          </w:tcPr>
          <w:p w:rsidR="00AA26FC" w:rsidRPr="00807765" w:rsidRDefault="00AA26FC" w:rsidP="004278B5">
            <w:pPr>
              <w:pStyle w:val="dieu"/>
              <w:spacing w:before="120" w:after="0"/>
              <w:ind w:firstLine="0"/>
              <w:jc w:val="center"/>
              <w:rPr>
                <w:color w:val="auto"/>
                <w:sz w:val="20"/>
                <w:lang w:val="vi-VN"/>
              </w:rPr>
            </w:pPr>
            <w:r w:rsidRPr="00807765">
              <w:rPr>
                <w:color w:val="auto"/>
                <w:sz w:val="20"/>
                <w:lang w:val="vi-VN"/>
              </w:rPr>
              <w:t xml:space="preserve">Tiêu chuẩn  chất lượng </w:t>
            </w:r>
            <w:r w:rsidRPr="008C64AC">
              <w:rPr>
                <w:color w:val="auto"/>
                <w:sz w:val="20"/>
                <w:highlight w:val="yellow"/>
                <w:lang w:val="vi-VN"/>
              </w:rPr>
              <w:t>(ISO)</w:t>
            </w:r>
            <w:r w:rsidRPr="008C64AC">
              <w:rPr>
                <w:color w:val="auto"/>
                <w:sz w:val="20"/>
                <w:highlight w:val="yellow"/>
              </w:rPr>
              <w:t>, CE, CFS</w:t>
            </w:r>
            <w:r w:rsidRPr="00807765">
              <w:rPr>
                <w:color w:val="auto"/>
                <w:sz w:val="20"/>
                <w:lang w:val="vi-VN"/>
              </w:rPr>
              <w:t xml:space="preserve">   </w:t>
            </w:r>
          </w:p>
        </w:tc>
        <w:tc>
          <w:tcPr>
            <w:tcW w:w="414" w:type="pct"/>
            <w:vAlign w:val="center"/>
          </w:tcPr>
          <w:p w:rsidR="00AA26FC" w:rsidRPr="00807765" w:rsidRDefault="00AA26FC" w:rsidP="004278B5">
            <w:pPr>
              <w:pStyle w:val="dieu"/>
              <w:spacing w:before="120" w:after="0"/>
              <w:ind w:firstLine="0"/>
              <w:jc w:val="center"/>
              <w:rPr>
                <w:color w:val="auto"/>
                <w:sz w:val="20"/>
                <w:lang w:val="vi-VN"/>
              </w:rPr>
            </w:pPr>
            <w:r w:rsidRPr="00807765">
              <w:rPr>
                <w:color w:val="auto"/>
                <w:sz w:val="20"/>
                <w:lang w:val="vi-VN"/>
              </w:rPr>
              <w:t>Bảng phân loại Trang thiết bị y tế (nếu có)</w:t>
            </w:r>
          </w:p>
        </w:tc>
        <w:tc>
          <w:tcPr>
            <w:tcW w:w="182" w:type="pct"/>
            <w:vAlign w:val="center"/>
          </w:tcPr>
          <w:p w:rsidR="00AA26FC" w:rsidRPr="00807765" w:rsidRDefault="00AA26FC" w:rsidP="004278B5">
            <w:pPr>
              <w:pStyle w:val="dieu"/>
              <w:spacing w:before="120" w:after="0"/>
              <w:ind w:firstLine="0"/>
              <w:jc w:val="center"/>
              <w:rPr>
                <w:color w:val="auto"/>
                <w:sz w:val="20"/>
              </w:rPr>
            </w:pPr>
            <w:r w:rsidRPr="00807765">
              <w:rPr>
                <w:color w:val="auto"/>
                <w:sz w:val="20"/>
              </w:rPr>
              <w:t>Hạn dùng (nếu có)</w:t>
            </w:r>
          </w:p>
        </w:tc>
        <w:tc>
          <w:tcPr>
            <w:tcW w:w="241" w:type="pct"/>
            <w:vAlign w:val="center"/>
          </w:tcPr>
          <w:p w:rsidR="00AA26FC" w:rsidRPr="00807765" w:rsidRDefault="00AA26FC" w:rsidP="004278B5">
            <w:pPr>
              <w:pStyle w:val="dieu"/>
              <w:spacing w:before="120" w:after="0"/>
              <w:ind w:firstLine="0"/>
              <w:jc w:val="center"/>
              <w:rPr>
                <w:color w:val="auto"/>
                <w:sz w:val="20"/>
              </w:rPr>
            </w:pPr>
            <w:r w:rsidRPr="00807765">
              <w:rPr>
                <w:color w:val="auto"/>
                <w:sz w:val="20"/>
              </w:rPr>
              <w:t>Số lượng</w:t>
            </w:r>
          </w:p>
        </w:tc>
        <w:tc>
          <w:tcPr>
            <w:tcW w:w="302" w:type="pct"/>
            <w:vAlign w:val="center"/>
          </w:tcPr>
          <w:p w:rsidR="00AA26FC" w:rsidRPr="00807765" w:rsidRDefault="00AA26FC" w:rsidP="004278B5">
            <w:pPr>
              <w:pStyle w:val="dieu"/>
              <w:spacing w:before="120" w:after="0"/>
              <w:ind w:firstLine="0"/>
              <w:jc w:val="center"/>
              <w:rPr>
                <w:color w:val="auto"/>
                <w:sz w:val="20"/>
              </w:rPr>
            </w:pPr>
            <w:r w:rsidRPr="00807765">
              <w:rPr>
                <w:color w:val="auto"/>
                <w:sz w:val="20"/>
              </w:rPr>
              <w:t>Đơn giá dự thầu (đã có VAT)</w:t>
            </w:r>
          </w:p>
        </w:tc>
        <w:tc>
          <w:tcPr>
            <w:tcW w:w="380" w:type="pct"/>
            <w:vAlign w:val="center"/>
          </w:tcPr>
          <w:p w:rsidR="00AA26FC" w:rsidRPr="00807765" w:rsidRDefault="00AA26FC" w:rsidP="004278B5">
            <w:pPr>
              <w:pStyle w:val="dieu"/>
              <w:spacing w:before="120" w:after="0"/>
              <w:ind w:firstLine="0"/>
              <w:jc w:val="center"/>
              <w:rPr>
                <w:color w:val="auto"/>
                <w:sz w:val="20"/>
              </w:rPr>
            </w:pPr>
            <w:r w:rsidRPr="00807765">
              <w:rPr>
                <w:color w:val="auto"/>
                <w:sz w:val="20"/>
              </w:rPr>
              <w:t>Thành tiền</w:t>
            </w:r>
          </w:p>
        </w:tc>
      </w:tr>
      <w:tr w:rsidR="00AA26FC" w:rsidRPr="00807765" w:rsidTr="004278B5">
        <w:trPr>
          <w:trHeight w:val="20"/>
        </w:trPr>
        <w:tc>
          <w:tcPr>
            <w:tcW w:w="181" w:type="pct"/>
            <w:vAlign w:val="center"/>
          </w:tcPr>
          <w:p w:rsidR="00AA26FC" w:rsidRPr="00807765" w:rsidRDefault="00AA26FC" w:rsidP="004278B5">
            <w:pPr>
              <w:pStyle w:val="dieu"/>
              <w:spacing w:before="120" w:after="0"/>
              <w:ind w:firstLine="0"/>
              <w:jc w:val="center"/>
              <w:rPr>
                <w:color w:val="auto"/>
                <w:sz w:val="28"/>
                <w:szCs w:val="28"/>
              </w:rPr>
            </w:pPr>
            <w:r w:rsidRPr="00807765">
              <w:rPr>
                <w:color w:val="auto"/>
                <w:sz w:val="28"/>
                <w:szCs w:val="28"/>
              </w:rPr>
              <w:t>1</w:t>
            </w:r>
          </w:p>
        </w:tc>
        <w:tc>
          <w:tcPr>
            <w:tcW w:w="302" w:type="pct"/>
          </w:tcPr>
          <w:p w:rsidR="00AA26FC" w:rsidRPr="00807765" w:rsidRDefault="00AA26FC" w:rsidP="004278B5">
            <w:pPr>
              <w:pStyle w:val="dieu"/>
              <w:spacing w:before="120" w:after="0"/>
              <w:ind w:firstLine="0"/>
              <w:jc w:val="both"/>
              <w:rPr>
                <w:b w:val="0"/>
                <w:color w:val="auto"/>
                <w:sz w:val="28"/>
                <w:szCs w:val="28"/>
              </w:rPr>
            </w:pPr>
          </w:p>
        </w:tc>
        <w:tc>
          <w:tcPr>
            <w:tcW w:w="302" w:type="pct"/>
          </w:tcPr>
          <w:p w:rsidR="00AA26FC" w:rsidRPr="00807765" w:rsidRDefault="00AA26FC" w:rsidP="004278B5">
            <w:pPr>
              <w:pStyle w:val="dieu"/>
              <w:spacing w:before="120" w:after="0"/>
              <w:ind w:firstLine="0"/>
              <w:jc w:val="both"/>
              <w:rPr>
                <w:b w:val="0"/>
                <w:color w:val="auto"/>
                <w:sz w:val="28"/>
                <w:szCs w:val="28"/>
              </w:rPr>
            </w:pPr>
          </w:p>
        </w:tc>
        <w:tc>
          <w:tcPr>
            <w:tcW w:w="182" w:type="pct"/>
          </w:tcPr>
          <w:p w:rsidR="00AA26FC" w:rsidRPr="00807765" w:rsidRDefault="00AA26FC" w:rsidP="004278B5">
            <w:pPr>
              <w:pStyle w:val="dieu"/>
              <w:spacing w:before="120" w:after="0"/>
              <w:ind w:firstLine="0"/>
              <w:jc w:val="both"/>
              <w:rPr>
                <w:b w:val="0"/>
                <w:color w:val="auto"/>
                <w:sz w:val="28"/>
                <w:szCs w:val="28"/>
              </w:rPr>
            </w:pPr>
          </w:p>
        </w:tc>
        <w:tc>
          <w:tcPr>
            <w:tcW w:w="243" w:type="pct"/>
          </w:tcPr>
          <w:p w:rsidR="00AA26FC" w:rsidRPr="00807765" w:rsidRDefault="00AA26FC" w:rsidP="004278B5">
            <w:pPr>
              <w:pStyle w:val="dieu"/>
              <w:spacing w:before="120" w:after="0"/>
              <w:ind w:firstLine="0"/>
              <w:jc w:val="both"/>
              <w:rPr>
                <w:b w:val="0"/>
                <w:color w:val="auto"/>
                <w:sz w:val="28"/>
                <w:szCs w:val="28"/>
              </w:rPr>
            </w:pPr>
          </w:p>
        </w:tc>
        <w:tc>
          <w:tcPr>
            <w:tcW w:w="243" w:type="pct"/>
          </w:tcPr>
          <w:p w:rsidR="00AA26FC" w:rsidRPr="00807765" w:rsidRDefault="00AA26FC" w:rsidP="004278B5">
            <w:pPr>
              <w:pStyle w:val="dieu"/>
              <w:spacing w:before="120" w:after="0"/>
              <w:ind w:firstLine="0"/>
              <w:jc w:val="both"/>
              <w:rPr>
                <w:b w:val="0"/>
                <w:color w:val="auto"/>
                <w:sz w:val="28"/>
                <w:szCs w:val="28"/>
              </w:rPr>
            </w:pPr>
          </w:p>
        </w:tc>
        <w:tc>
          <w:tcPr>
            <w:tcW w:w="243" w:type="pct"/>
          </w:tcPr>
          <w:p w:rsidR="00AA26FC" w:rsidRPr="00807765" w:rsidRDefault="00AA26FC" w:rsidP="004278B5">
            <w:pPr>
              <w:pStyle w:val="dieu"/>
              <w:spacing w:before="120" w:after="0"/>
              <w:ind w:firstLine="0"/>
              <w:jc w:val="both"/>
              <w:rPr>
                <w:b w:val="0"/>
                <w:color w:val="auto"/>
                <w:sz w:val="28"/>
                <w:szCs w:val="28"/>
              </w:rPr>
            </w:pPr>
          </w:p>
        </w:tc>
        <w:tc>
          <w:tcPr>
            <w:tcW w:w="243" w:type="pct"/>
          </w:tcPr>
          <w:p w:rsidR="00AA26FC" w:rsidRPr="00807765" w:rsidRDefault="00AA26FC" w:rsidP="004278B5">
            <w:pPr>
              <w:pStyle w:val="dieu"/>
              <w:spacing w:before="120" w:after="0"/>
              <w:ind w:firstLine="0"/>
              <w:jc w:val="both"/>
              <w:rPr>
                <w:b w:val="0"/>
                <w:color w:val="auto"/>
                <w:sz w:val="28"/>
                <w:szCs w:val="28"/>
              </w:rPr>
            </w:pPr>
          </w:p>
        </w:tc>
        <w:tc>
          <w:tcPr>
            <w:tcW w:w="476" w:type="pct"/>
          </w:tcPr>
          <w:p w:rsidR="00AA26FC" w:rsidRPr="00807765" w:rsidRDefault="00AA26FC" w:rsidP="004278B5">
            <w:pPr>
              <w:pStyle w:val="dieu"/>
              <w:spacing w:before="120" w:after="0"/>
              <w:ind w:firstLine="0"/>
              <w:jc w:val="both"/>
              <w:rPr>
                <w:b w:val="0"/>
                <w:color w:val="auto"/>
                <w:sz w:val="28"/>
                <w:szCs w:val="28"/>
              </w:rPr>
            </w:pPr>
          </w:p>
        </w:tc>
        <w:tc>
          <w:tcPr>
            <w:tcW w:w="826" w:type="pct"/>
          </w:tcPr>
          <w:p w:rsidR="00AA26FC" w:rsidRPr="00807765" w:rsidRDefault="00AA26FC" w:rsidP="004278B5">
            <w:pPr>
              <w:pStyle w:val="dieu"/>
              <w:spacing w:before="120" w:after="0"/>
              <w:ind w:firstLine="0"/>
              <w:jc w:val="both"/>
              <w:rPr>
                <w:b w:val="0"/>
                <w:color w:val="auto"/>
                <w:sz w:val="28"/>
                <w:szCs w:val="28"/>
              </w:rPr>
            </w:pPr>
          </w:p>
        </w:tc>
        <w:tc>
          <w:tcPr>
            <w:tcW w:w="240" w:type="pct"/>
          </w:tcPr>
          <w:p w:rsidR="00AA26FC" w:rsidRPr="00807765" w:rsidRDefault="00AA26FC" w:rsidP="004278B5">
            <w:pPr>
              <w:pStyle w:val="dieu"/>
              <w:spacing w:before="120" w:after="0"/>
              <w:ind w:firstLine="0"/>
              <w:jc w:val="both"/>
              <w:rPr>
                <w:b w:val="0"/>
                <w:color w:val="auto"/>
                <w:sz w:val="28"/>
                <w:szCs w:val="28"/>
              </w:rPr>
            </w:pPr>
          </w:p>
        </w:tc>
        <w:tc>
          <w:tcPr>
            <w:tcW w:w="414" w:type="pct"/>
          </w:tcPr>
          <w:p w:rsidR="00AA26FC" w:rsidRPr="00807765" w:rsidRDefault="00AA26FC" w:rsidP="004278B5">
            <w:pPr>
              <w:pStyle w:val="dieu"/>
              <w:spacing w:before="120" w:after="0"/>
              <w:ind w:firstLine="0"/>
              <w:jc w:val="both"/>
              <w:rPr>
                <w:b w:val="0"/>
                <w:color w:val="auto"/>
                <w:sz w:val="28"/>
                <w:szCs w:val="28"/>
              </w:rPr>
            </w:pPr>
          </w:p>
        </w:tc>
        <w:tc>
          <w:tcPr>
            <w:tcW w:w="182" w:type="pct"/>
          </w:tcPr>
          <w:p w:rsidR="00AA26FC" w:rsidRPr="00807765" w:rsidRDefault="00AA26FC" w:rsidP="004278B5">
            <w:pPr>
              <w:pStyle w:val="dieu"/>
              <w:spacing w:before="120" w:after="0"/>
              <w:ind w:firstLine="0"/>
              <w:jc w:val="both"/>
              <w:rPr>
                <w:b w:val="0"/>
                <w:color w:val="auto"/>
                <w:sz w:val="28"/>
                <w:szCs w:val="28"/>
              </w:rPr>
            </w:pPr>
          </w:p>
        </w:tc>
        <w:tc>
          <w:tcPr>
            <w:tcW w:w="241" w:type="pct"/>
          </w:tcPr>
          <w:p w:rsidR="00AA26FC" w:rsidRPr="00807765" w:rsidRDefault="00AA26FC" w:rsidP="004278B5">
            <w:pPr>
              <w:pStyle w:val="dieu"/>
              <w:spacing w:before="120" w:after="0"/>
              <w:ind w:firstLine="0"/>
              <w:jc w:val="both"/>
              <w:rPr>
                <w:b w:val="0"/>
                <w:color w:val="auto"/>
                <w:sz w:val="28"/>
                <w:szCs w:val="28"/>
              </w:rPr>
            </w:pPr>
          </w:p>
        </w:tc>
        <w:tc>
          <w:tcPr>
            <w:tcW w:w="302" w:type="pct"/>
          </w:tcPr>
          <w:p w:rsidR="00AA26FC" w:rsidRPr="00807765" w:rsidRDefault="00AA26FC" w:rsidP="004278B5">
            <w:pPr>
              <w:pStyle w:val="dieu"/>
              <w:spacing w:before="120" w:after="0"/>
              <w:ind w:firstLine="0"/>
              <w:jc w:val="both"/>
              <w:rPr>
                <w:b w:val="0"/>
                <w:color w:val="auto"/>
                <w:sz w:val="28"/>
                <w:szCs w:val="28"/>
              </w:rPr>
            </w:pPr>
          </w:p>
        </w:tc>
        <w:tc>
          <w:tcPr>
            <w:tcW w:w="380" w:type="pct"/>
          </w:tcPr>
          <w:p w:rsidR="00AA26FC" w:rsidRPr="00807765" w:rsidRDefault="00AA26FC" w:rsidP="004278B5">
            <w:pPr>
              <w:pStyle w:val="dieu"/>
              <w:spacing w:before="120" w:after="0"/>
              <w:ind w:firstLine="0"/>
              <w:jc w:val="both"/>
              <w:rPr>
                <w:b w:val="0"/>
                <w:color w:val="auto"/>
                <w:sz w:val="28"/>
                <w:szCs w:val="28"/>
              </w:rPr>
            </w:pPr>
          </w:p>
        </w:tc>
      </w:tr>
      <w:tr w:rsidR="00AA26FC" w:rsidRPr="00807765" w:rsidTr="004278B5">
        <w:trPr>
          <w:trHeight w:val="20"/>
        </w:trPr>
        <w:tc>
          <w:tcPr>
            <w:tcW w:w="181" w:type="pct"/>
            <w:vAlign w:val="center"/>
          </w:tcPr>
          <w:p w:rsidR="00AA26FC" w:rsidRPr="00807765" w:rsidRDefault="00AA26FC" w:rsidP="004278B5">
            <w:pPr>
              <w:pStyle w:val="dieu"/>
              <w:spacing w:before="120" w:after="0"/>
              <w:ind w:firstLine="0"/>
              <w:jc w:val="center"/>
              <w:rPr>
                <w:color w:val="auto"/>
                <w:sz w:val="28"/>
                <w:szCs w:val="28"/>
              </w:rPr>
            </w:pPr>
            <w:r w:rsidRPr="00807765">
              <w:rPr>
                <w:color w:val="auto"/>
                <w:sz w:val="28"/>
                <w:szCs w:val="28"/>
              </w:rPr>
              <w:t>2</w:t>
            </w:r>
          </w:p>
        </w:tc>
        <w:tc>
          <w:tcPr>
            <w:tcW w:w="302" w:type="pct"/>
          </w:tcPr>
          <w:p w:rsidR="00AA26FC" w:rsidRPr="00807765" w:rsidRDefault="00AA26FC" w:rsidP="004278B5">
            <w:pPr>
              <w:pStyle w:val="dieu"/>
              <w:spacing w:before="120" w:after="0"/>
              <w:ind w:firstLine="0"/>
              <w:jc w:val="both"/>
              <w:rPr>
                <w:b w:val="0"/>
                <w:color w:val="auto"/>
                <w:sz w:val="28"/>
                <w:szCs w:val="28"/>
              </w:rPr>
            </w:pPr>
          </w:p>
        </w:tc>
        <w:tc>
          <w:tcPr>
            <w:tcW w:w="302" w:type="pct"/>
          </w:tcPr>
          <w:p w:rsidR="00AA26FC" w:rsidRPr="00807765" w:rsidRDefault="00AA26FC" w:rsidP="004278B5">
            <w:pPr>
              <w:pStyle w:val="dieu"/>
              <w:spacing w:before="120" w:after="0"/>
              <w:ind w:firstLine="0"/>
              <w:jc w:val="both"/>
              <w:rPr>
                <w:b w:val="0"/>
                <w:color w:val="auto"/>
                <w:sz w:val="28"/>
                <w:szCs w:val="28"/>
              </w:rPr>
            </w:pPr>
          </w:p>
        </w:tc>
        <w:tc>
          <w:tcPr>
            <w:tcW w:w="182" w:type="pct"/>
          </w:tcPr>
          <w:p w:rsidR="00AA26FC" w:rsidRPr="00807765" w:rsidRDefault="00AA26FC" w:rsidP="004278B5">
            <w:pPr>
              <w:pStyle w:val="dieu"/>
              <w:spacing w:before="120" w:after="0"/>
              <w:ind w:firstLine="0"/>
              <w:jc w:val="both"/>
              <w:rPr>
                <w:b w:val="0"/>
                <w:color w:val="auto"/>
                <w:sz w:val="28"/>
                <w:szCs w:val="28"/>
              </w:rPr>
            </w:pPr>
          </w:p>
        </w:tc>
        <w:tc>
          <w:tcPr>
            <w:tcW w:w="243" w:type="pct"/>
          </w:tcPr>
          <w:p w:rsidR="00AA26FC" w:rsidRPr="00807765" w:rsidRDefault="00AA26FC" w:rsidP="004278B5">
            <w:pPr>
              <w:pStyle w:val="dieu"/>
              <w:spacing w:before="120" w:after="0"/>
              <w:ind w:firstLine="0"/>
              <w:jc w:val="both"/>
              <w:rPr>
                <w:b w:val="0"/>
                <w:color w:val="auto"/>
                <w:sz w:val="28"/>
                <w:szCs w:val="28"/>
              </w:rPr>
            </w:pPr>
          </w:p>
        </w:tc>
        <w:tc>
          <w:tcPr>
            <w:tcW w:w="243" w:type="pct"/>
          </w:tcPr>
          <w:p w:rsidR="00AA26FC" w:rsidRPr="00807765" w:rsidRDefault="00AA26FC" w:rsidP="004278B5">
            <w:pPr>
              <w:pStyle w:val="dieu"/>
              <w:spacing w:before="120" w:after="0"/>
              <w:ind w:firstLine="0"/>
              <w:jc w:val="both"/>
              <w:rPr>
                <w:b w:val="0"/>
                <w:color w:val="auto"/>
                <w:sz w:val="28"/>
                <w:szCs w:val="28"/>
              </w:rPr>
            </w:pPr>
          </w:p>
        </w:tc>
        <w:tc>
          <w:tcPr>
            <w:tcW w:w="243" w:type="pct"/>
          </w:tcPr>
          <w:p w:rsidR="00AA26FC" w:rsidRPr="00807765" w:rsidRDefault="00AA26FC" w:rsidP="004278B5">
            <w:pPr>
              <w:pStyle w:val="dieu"/>
              <w:spacing w:before="120" w:after="0"/>
              <w:ind w:firstLine="0"/>
              <w:jc w:val="both"/>
              <w:rPr>
                <w:b w:val="0"/>
                <w:color w:val="auto"/>
                <w:sz w:val="28"/>
                <w:szCs w:val="28"/>
              </w:rPr>
            </w:pPr>
          </w:p>
        </w:tc>
        <w:tc>
          <w:tcPr>
            <w:tcW w:w="243" w:type="pct"/>
          </w:tcPr>
          <w:p w:rsidR="00AA26FC" w:rsidRPr="00807765" w:rsidRDefault="00AA26FC" w:rsidP="004278B5">
            <w:pPr>
              <w:pStyle w:val="dieu"/>
              <w:spacing w:before="120" w:after="0"/>
              <w:ind w:firstLine="0"/>
              <w:jc w:val="both"/>
              <w:rPr>
                <w:b w:val="0"/>
                <w:color w:val="auto"/>
                <w:sz w:val="28"/>
                <w:szCs w:val="28"/>
              </w:rPr>
            </w:pPr>
          </w:p>
        </w:tc>
        <w:tc>
          <w:tcPr>
            <w:tcW w:w="476" w:type="pct"/>
          </w:tcPr>
          <w:p w:rsidR="00AA26FC" w:rsidRPr="00807765" w:rsidRDefault="00AA26FC" w:rsidP="004278B5">
            <w:pPr>
              <w:pStyle w:val="dieu"/>
              <w:spacing w:before="120" w:after="0"/>
              <w:ind w:firstLine="0"/>
              <w:jc w:val="both"/>
              <w:rPr>
                <w:b w:val="0"/>
                <w:color w:val="auto"/>
                <w:sz w:val="28"/>
                <w:szCs w:val="28"/>
              </w:rPr>
            </w:pPr>
          </w:p>
        </w:tc>
        <w:tc>
          <w:tcPr>
            <w:tcW w:w="826" w:type="pct"/>
          </w:tcPr>
          <w:p w:rsidR="00AA26FC" w:rsidRPr="00807765" w:rsidRDefault="00AA26FC" w:rsidP="004278B5">
            <w:pPr>
              <w:pStyle w:val="dieu"/>
              <w:spacing w:before="120" w:after="0"/>
              <w:ind w:firstLine="0"/>
              <w:jc w:val="both"/>
              <w:rPr>
                <w:b w:val="0"/>
                <w:color w:val="auto"/>
                <w:sz w:val="28"/>
                <w:szCs w:val="28"/>
              </w:rPr>
            </w:pPr>
          </w:p>
        </w:tc>
        <w:tc>
          <w:tcPr>
            <w:tcW w:w="240" w:type="pct"/>
          </w:tcPr>
          <w:p w:rsidR="00AA26FC" w:rsidRPr="00807765" w:rsidRDefault="00AA26FC" w:rsidP="004278B5">
            <w:pPr>
              <w:pStyle w:val="dieu"/>
              <w:spacing w:before="120" w:after="0"/>
              <w:ind w:firstLine="0"/>
              <w:jc w:val="both"/>
              <w:rPr>
                <w:b w:val="0"/>
                <w:color w:val="auto"/>
                <w:sz w:val="28"/>
                <w:szCs w:val="28"/>
              </w:rPr>
            </w:pPr>
          </w:p>
        </w:tc>
        <w:tc>
          <w:tcPr>
            <w:tcW w:w="414" w:type="pct"/>
          </w:tcPr>
          <w:p w:rsidR="00AA26FC" w:rsidRPr="00807765" w:rsidRDefault="00AA26FC" w:rsidP="004278B5">
            <w:pPr>
              <w:pStyle w:val="dieu"/>
              <w:spacing w:before="120" w:after="0"/>
              <w:ind w:firstLine="0"/>
              <w:jc w:val="both"/>
              <w:rPr>
                <w:b w:val="0"/>
                <w:color w:val="auto"/>
                <w:sz w:val="28"/>
                <w:szCs w:val="28"/>
              </w:rPr>
            </w:pPr>
          </w:p>
        </w:tc>
        <w:tc>
          <w:tcPr>
            <w:tcW w:w="182" w:type="pct"/>
          </w:tcPr>
          <w:p w:rsidR="00AA26FC" w:rsidRPr="00807765" w:rsidRDefault="00AA26FC" w:rsidP="004278B5">
            <w:pPr>
              <w:pStyle w:val="dieu"/>
              <w:spacing w:before="120" w:after="0"/>
              <w:ind w:firstLine="0"/>
              <w:jc w:val="both"/>
              <w:rPr>
                <w:b w:val="0"/>
                <w:color w:val="auto"/>
                <w:sz w:val="28"/>
                <w:szCs w:val="28"/>
              </w:rPr>
            </w:pPr>
          </w:p>
        </w:tc>
        <w:tc>
          <w:tcPr>
            <w:tcW w:w="241" w:type="pct"/>
          </w:tcPr>
          <w:p w:rsidR="00AA26FC" w:rsidRPr="00807765" w:rsidRDefault="00AA26FC" w:rsidP="004278B5">
            <w:pPr>
              <w:pStyle w:val="dieu"/>
              <w:spacing w:before="120" w:after="0"/>
              <w:ind w:firstLine="0"/>
              <w:jc w:val="both"/>
              <w:rPr>
                <w:b w:val="0"/>
                <w:color w:val="auto"/>
                <w:sz w:val="28"/>
                <w:szCs w:val="28"/>
              </w:rPr>
            </w:pPr>
          </w:p>
        </w:tc>
        <w:tc>
          <w:tcPr>
            <w:tcW w:w="302" w:type="pct"/>
          </w:tcPr>
          <w:p w:rsidR="00AA26FC" w:rsidRPr="00807765" w:rsidRDefault="00AA26FC" w:rsidP="004278B5">
            <w:pPr>
              <w:pStyle w:val="dieu"/>
              <w:spacing w:before="120" w:after="0"/>
              <w:ind w:firstLine="0"/>
              <w:jc w:val="both"/>
              <w:rPr>
                <w:b w:val="0"/>
                <w:color w:val="auto"/>
                <w:sz w:val="28"/>
                <w:szCs w:val="28"/>
              </w:rPr>
            </w:pPr>
          </w:p>
        </w:tc>
        <w:tc>
          <w:tcPr>
            <w:tcW w:w="380" w:type="pct"/>
          </w:tcPr>
          <w:p w:rsidR="00AA26FC" w:rsidRPr="00807765" w:rsidRDefault="00AA26FC" w:rsidP="004278B5">
            <w:pPr>
              <w:pStyle w:val="dieu"/>
              <w:spacing w:before="120" w:after="0"/>
              <w:ind w:firstLine="0"/>
              <w:jc w:val="both"/>
              <w:rPr>
                <w:b w:val="0"/>
                <w:color w:val="auto"/>
                <w:sz w:val="28"/>
                <w:szCs w:val="28"/>
              </w:rPr>
            </w:pPr>
          </w:p>
        </w:tc>
      </w:tr>
      <w:tr w:rsidR="00AA26FC" w:rsidRPr="007D186B" w:rsidTr="004278B5">
        <w:trPr>
          <w:trHeight w:val="20"/>
        </w:trPr>
        <w:tc>
          <w:tcPr>
            <w:tcW w:w="181" w:type="pct"/>
            <w:vAlign w:val="center"/>
          </w:tcPr>
          <w:p w:rsidR="00AA26FC" w:rsidRPr="00807765" w:rsidRDefault="00AA26FC" w:rsidP="004278B5">
            <w:pPr>
              <w:pStyle w:val="dieu"/>
              <w:spacing w:before="120" w:after="0"/>
              <w:ind w:firstLine="0"/>
              <w:jc w:val="center"/>
              <w:rPr>
                <w:color w:val="auto"/>
                <w:sz w:val="28"/>
                <w:szCs w:val="28"/>
              </w:rPr>
            </w:pPr>
            <w:r w:rsidRPr="00807765">
              <w:rPr>
                <w:color w:val="auto"/>
                <w:sz w:val="28"/>
                <w:szCs w:val="28"/>
              </w:rPr>
              <w:t>…</w:t>
            </w:r>
          </w:p>
        </w:tc>
        <w:tc>
          <w:tcPr>
            <w:tcW w:w="302" w:type="pct"/>
          </w:tcPr>
          <w:p w:rsidR="00AA26FC" w:rsidRPr="00807765" w:rsidRDefault="00AA26FC" w:rsidP="004278B5">
            <w:pPr>
              <w:pStyle w:val="dieu"/>
              <w:spacing w:before="120" w:after="0"/>
              <w:ind w:firstLine="0"/>
              <w:jc w:val="both"/>
              <w:rPr>
                <w:b w:val="0"/>
                <w:color w:val="auto"/>
                <w:sz w:val="28"/>
                <w:szCs w:val="28"/>
              </w:rPr>
            </w:pPr>
          </w:p>
        </w:tc>
        <w:tc>
          <w:tcPr>
            <w:tcW w:w="302" w:type="pct"/>
          </w:tcPr>
          <w:p w:rsidR="00AA26FC" w:rsidRPr="00807765" w:rsidRDefault="00AA26FC" w:rsidP="004278B5">
            <w:pPr>
              <w:pStyle w:val="dieu"/>
              <w:spacing w:before="120" w:after="0"/>
              <w:ind w:firstLine="0"/>
              <w:jc w:val="both"/>
              <w:rPr>
                <w:b w:val="0"/>
                <w:color w:val="auto"/>
                <w:sz w:val="28"/>
                <w:szCs w:val="28"/>
              </w:rPr>
            </w:pPr>
          </w:p>
        </w:tc>
        <w:tc>
          <w:tcPr>
            <w:tcW w:w="182" w:type="pct"/>
          </w:tcPr>
          <w:p w:rsidR="00AA26FC" w:rsidRPr="00807765" w:rsidRDefault="00AA26FC" w:rsidP="004278B5">
            <w:pPr>
              <w:pStyle w:val="dieu"/>
              <w:spacing w:before="120" w:after="0"/>
              <w:ind w:firstLine="0"/>
              <w:jc w:val="both"/>
              <w:rPr>
                <w:b w:val="0"/>
                <w:color w:val="auto"/>
                <w:sz w:val="28"/>
                <w:szCs w:val="28"/>
              </w:rPr>
            </w:pPr>
          </w:p>
        </w:tc>
        <w:tc>
          <w:tcPr>
            <w:tcW w:w="243" w:type="pct"/>
          </w:tcPr>
          <w:p w:rsidR="00AA26FC" w:rsidRPr="00807765" w:rsidRDefault="00AA26FC" w:rsidP="004278B5">
            <w:pPr>
              <w:pStyle w:val="dieu"/>
              <w:spacing w:before="120" w:after="0"/>
              <w:ind w:firstLine="0"/>
              <w:jc w:val="both"/>
              <w:rPr>
                <w:b w:val="0"/>
                <w:color w:val="auto"/>
                <w:sz w:val="28"/>
                <w:szCs w:val="28"/>
              </w:rPr>
            </w:pPr>
          </w:p>
        </w:tc>
        <w:tc>
          <w:tcPr>
            <w:tcW w:w="243" w:type="pct"/>
          </w:tcPr>
          <w:p w:rsidR="00AA26FC" w:rsidRPr="00807765" w:rsidRDefault="00AA26FC" w:rsidP="004278B5">
            <w:pPr>
              <w:pStyle w:val="dieu"/>
              <w:spacing w:before="120" w:after="0"/>
              <w:ind w:firstLine="0"/>
              <w:jc w:val="both"/>
              <w:rPr>
                <w:b w:val="0"/>
                <w:color w:val="auto"/>
                <w:sz w:val="28"/>
                <w:szCs w:val="28"/>
              </w:rPr>
            </w:pPr>
          </w:p>
        </w:tc>
        <w:tc>
          <w:tcPr>
            <w:tcW w:w="243" w:type="pct"/>
          </w:tcPr>
          <w:p w:rsidR="00AA26FC" w:rsidRPr="00807765" w:rsidRDefault="00AA26FC" w:rsidP="004278B5">
            <w:pPr>
              <w:pStyle w:val="dieu"/>
              <w:spacing w:before="120" w:after="0"/>
              <w:ind w:firstLine="0"/>
              <w:jc w:val="both"/>
              <w:rPr>
                <w:b w:val="0"/>
                <w:color w:val="auto"/>
                <w:sz w:val="28"/>
                <w:szCs w:val="28"/>
              </w:rPr>
            </w:pPr>
          </w:p>
        </w:tc>
        <w:tc>
          <w:tcPr>
            <w:tcW w:w="243" w:type="pct"/>
          </w:tcPr>
          <w:p w:rsidR="00AA26FC" w:rsidRPr="00807765" w:rsidRDefault="00AA26FC" w:rsidP="004278B5">
            <w:pPr>
              <w:pStyle w:val="dieu"/>
              <w:spacing w:before="120" w:after="0"/>
              <w:ind w:firstLine="0"/>
              <w:jc w:val="both"/>
              <w:rPr>
                <w:b w:val="0"/>
                <w:color w:val="auto"/>
                <w:sz w:val="28"/>
                <w:szCs w:val="28"/>
              </w:rPr>
            </w:pPr>
          </w:p>
        </w:tc>
        <w:tc>
          <w:tcPr>
            <w:tcW w:w="476" w:type="pct"/>
          </w:tcPr>
          <w:p w:rsidR="00AA26FC" w:rsidRPr="00807765" w:rsidRDefault="00AA26FC" w:rsidP="004278B5">
            <w:pPr>
              <w:pStyle w:val="dieu"/>
              <w:spacing w:before="120" w:after="0"/>
              <w:ind w:firstLine="0"/>
              <w:jc w:val="both"/>
              <w:rPr>
                <w:b w:val="0"/>
                <w:color w:val="auto"/>
                <w:sz w:val="28"/>
                <w:szCs w:val="28"/>
              </w:rPr>
            </w:pPr>
          </w:p>
        </w:tc>
        <w:tc>
          <w:tcPr>
            <w:tcW w:w="826" w:type="pct"/>
          </w:tcPr>
          <w:p w:rsidR="00AA26FC" w:rsidRPr="00807765" w:rsidRDefault="00AA26FC" w:rsidP="004278B5">
            <w:pPr>
              <w:pStyle w:val="dieu"/>
              <w:spacing w:before="120" w:after="0"/>
              <w:ind w:firstLine="0"/>
              <w:jc w:val="both"/>
              <w:rPr>
                <w:b w:val="0"/>
                <w:color w:val="auto"/>
                <w:sz w:val="28"/>
                <w:szCs w:val="28"/>
              </w:rPr>
            </w:pPr>
          </w:p>
        </w:tc>
        <w:tc>
          <w:tcPr>
            <w:tcW w:w="240" w:type="pct"/>
          </w:tcPr>
          <w:p w:rsidR="00AA26FC" w:rsidRPr="00807765" w:rsidRDefault="00AA26FC" w:rsidP="004278B5">
            <w:pPr>
              <w:pStyle w:val="dieu"/>
              <w:spacing w:before="120" w:after="0"/>
              <w:ind w:firstLine="0"/>
              <w:jc w:val="both"/>
              <w:rPr>
                <w:b w:val="0"/>
                <w:color w:val="auto"/>
                <w:sz w:val="28"/>
                <w:szCs w:val="28"/>
              </w:rPr>
            </w:pPr>
          </w:p>
        </w:tc>
        <w:tc>
          <w:tcPr>
            <w:tcW w:w="414" w:type="pct"/>
          </w:tcPr>
          <w:p w:rsidR="00AA26FC" w:rsidRPr="00807765" w:rsidRDefault="00AA26FC" w:rsidP="004278B5">
            <w:pPr>
              <w:pStyle w:val="dieu"/>
              <w:spacing w:before="120" w:after="0"/>
              <w:ind w:firstLine="0"/>
              <w:jc w:val="both"/>
              <w:rPr>
                <w:b w:val="0"/>
                <w:color w:val="auto"/>
                <w:sz w:val="28"/>
                <w:szCs w:val="28"/>
              </w:rPr>
            </w:pPr>
          </w:p>
        </w:tc>
        <w:tc>
          <w:tcPr>
            <w:tcW w:w="182" w:type="pct"/>
          </w:tcPr>
          <w:p w:rsidR="00AA26FC" w:rsidRPr="00807765" w:rsidRDefault="00AA26FC" w:rsidP="004278B5">
            <w:pPr>
              <w:pStyle w:val="dieu"/>
              <w:spacing w:before="120" w:after="0"/>
              <w:ind w:firstLine="0"/>
              <w:jc w:val="both"/>
              <w:rPr>
                <w:b w:val="0"/>
                <w:color w:val="auto"/>
                <w:sz w:val="28"/>
                <w:szCs w:val="28"/>
              </w:rPr>
            </w:pPr>
          </w:p>
        </w:tc>
        <w:tc>
          <w:tcPr>
            <w:tcW w:w="241" w:type="pct"/>
          </w:tcPr>
          <w:p w:rsidR="00AA26FC" w:rsidRPr="00807765" w:rsidRDefault="00AA26FC" w:rsidP="004278B5">
            <w:pPr>
              <w:pStyle w:val="dieu"/>
              <w:spacing w:before="120" w:after="0"/>
              <w:ind w:firstLine="0"/>
              <w:jc w:val="both"/>
              <w:rPr>
                <w:b w:val="0"/>
                <w:color w:val="auto"/>
                <w:sz w:val="28"/>
                <w:szCs w:val="28"/>
              </w:rPr>
            </w:pPr>
          </w:p>
        </w:tc>
        <w:tc>
          <w:tcPr>
            <w:tcW w:w="302" w:type="pct"/>
          </w:tcPr>
          <w:p w:rsidR="00AA26FC" w:rsidRPr="00807765" w:rsidRDefault="00AA26FC" w:rsidP="004278B5">
            <w:pPr>
              <w:pStyle w:val="dieu"/>
              <w:spacing w:before="120" w:after="0"/>
              <w:ind w:firstLine="0"/>
              <w:jc w:val="both"/>
              <w:rPr>
                <w:b w:val="0"/>
                <w:color w:val="auto"/>
                <w:sz w:val="28"/>
                <w:szCs w:val="28"/>
              </w:rPr>
            </w:pPr>
          </w:p>
        </w:tc>
        <w:tc>
          <w:tcPr>
            <w:tcW w:w="380" w:type="pct"/>
          </w:tcPr>
          <w:p w:rsidR="00AA26FC" w:rsidRPr="00807765" w:rsidRDefault="00AA26FC" w:rsidP="004278B5">
            <w:pPr>
              <w:pStyle w:val="dieu"/>
              <w:spacing w:before="120" w:after="0"/>
              <w:ind w:firstLine="0"/>
              <w:jc w:val="both"/>
              <w:rPr>
                <w:b w:val="0"/>
                <w:color w:val="auto"/>
                <w:sz w:val="28"/>
                <w:szCs w:val="28"/>
              </w:rPr>
            </w:pPr>
          </w:p>
        </w:tc>
      </w:tr>
    </w:tbl>
    <w:p w:rsidR="00AA26FC" w:rsidRPr="007D186B" w:rsidRDefault="00AA26FC" w:rsidP="00AA26FC">
      <w:pPr>
        <w:spacing w:before="120" w:after="120"/>
        <w:ind w:right="45"/>
        <w:rPr>
          <w:b/>
          <w:sz w:val="28"/>
          <w:szCs w:val="28"/>
          <w:highlight w:val="green"/>
          <w:lang w:val="pl-PL"/>
        </w:rPr>
      </w:pPr>
    </w:p>
    <w:p w:rsidR="00AA26FC" w:rsidRPr="00807765" w:rsidRDefault="00AA26FC" w:rsidP="00AA26FC">
      <w:pPr>
        <w:spacing w:before="120" w:after="120"/>
        <w:ind w:right="45" w:firstLine="567"/>
        <w:rPr>
          <w:b/>
          <w:sz w:val="28"/>
          <w:szCs w:val="28"/>
        </w:rPr>
      </w:pPr>
      <w:r w:rsidRPr="00807765">
        <w:rPr>
          <w:b/>
          <w:sz w:val="28"/>
          <w:szCs w:val="28"/>
          <w:lang w:val="pl-PL"/>
        </w:rPr>
        <w:tab/>
        <w:t>1.2.2.2.</w:t>
      </w:r>
      <w:r w:rsidRPr="00807765">
        <w:rPr>
          <w:b/>
          <w:sz w:val="28"/>
          <w:szCs w:val="28"/>
        </w:rPr>
        <w:t xml:space="preserve"> Điều kiện lưu hành của thiết bị y tế</w:t>
      </w:r>
    </w:p>
    <w:p w:rsidR="00AA26FC" w:rsidRPr="00807765" w:rsidRDefault="00AA26FC" w:rsidP="00AA26FC">
      <w:pPr>
        <w:ind w:left="34" w:firstLine="533"/>
        <w:rPr>
          <w:bCs/>
          <w:sz w:val="28"/>
          <w:szCs w:val="28"/>
          <w:lang w:val="es-ES"/>
        </w:rPr>
      </w:pPr>
      <w:r w:rsidRPr="00807765">
        <w:rPr>
          <w:bCs/>
          <w:sz w:val="28"/>
          <w:szCs w:val="28"/>
          <w:lang w:val="es-ES"/>
        </w:rPr>
        <w:t xml:space="preserve">Thiết bị y tế dự thầu phải đáp ứng điều kiện lưu hành đối với thiết bị y tế như quy định tại Điều 22 Nghị định số 07/2023/NĐ-CP ngày 03/3/2023 về việc sửa đổi, bổ sung một số điều của Nghị định số 98/NĐ-CP ngày 08 tháng 11 năm 2021 của Chính phủ về quản lý trang thiết bị y tế. </w:t>
      </w:r>
    </w:p>
    <w:p w:rsidR="00AA26FC" w:rsidRPr="00807765" w:rsidRDefault="00AA26FC" w:rsidP="00AA26FC">
      <w:pPr>
        <w:pStyle w:val="BodyText"/>
        <w:spacing w:before="120"/>
        <w:ind w:firstLine="720"/>
        <w:rPr>
          <w:b/>
          <w:sz w:val="28"/>
          <w:szCs w:val="28"/>
          <w:lang w:val="es-ES"/>
        </w:rPr>
      </w:pPr>
      <w:r w:rsidRPr="00807765">
        <w:rPr>
          <w:b/>
          <w:sz w:val="28"/>
          <w:szCs w:val="28"/>
          <w:lang w:val="es-ES"/>
        </w:rPr>
        <w:t xml:space="preserve">1.2.2.3.  Tiêu chuẩn chất lượng của hàng hóa dự thầu: </w:t>
      </w:r>
    </w:p>
    <w:p w:rsidR="00AA26FC" w:rsidRPr="00807765" w:rsidRDefault="00AA26FC" w:rsidP="00AA26FC">
      <w:pPr>
        <w:pStyle w:val="BodyText"/>
        <w:spacing w:line="288" w:lineRule="auto"/>
        <w:ind w:firstLine="567"/>
        <w:rPr>
          <w:sz w:val="28"/>
          <w:szCs w:val="28"/>
          <w:lang w:val="es-ES"/>
        </w:rPr>
      </w:pPr>
      <w:r w:rsidRPr="00807765">
        <w:rPr>
          <w:sz w:val="28"/>
          <w:szCs w:val="28"/>
          <w:lang w:val="pl-PL"/>
        </w:rPr>
        <w:t xml:space="preserve">Nhà thầu phải cung cấp Giấy chứng nhận </w:t>
      </w:r>
      <w:r w:rsidRPr="00807765">
        <w:rPr>
          <w:sz w:val="28"/>
          <w:szCs w:val="28"/>
          <w:lang w:val="es-ES"/>
        </w:rPr>
        <w:t>đ</w:t>
      </w:r>
      <w:r w:rsidRPr="00807765">
        <w:rPr>
          <w:sz w:val="28"/>
          <w:szCs w:val="28"/>
          <w:lang w:val="vi-VN"/>
        </w:rPr>
        <w:t>ạt tiêu chuẩn hệ thống quản lý chất lượng ISO</w:t>
      </w:r>
      <w:r w:rsidRPr="00807765">
        <w:rPr>
          <w:sz w:val="28"/>
          <w:szCs w:val="28"/>
          <w:lang w:val="es-ES"/>
        </w:rPr>
        <w:t xml:space="preserve"> 13485</w:t>
      </w:r>
      <w:r>
        <w:rPr>
          <w:sz w:val="28"/>
          <w:szCs w:val="28"/>
          <w:lang w:val="es-ES"/>
        </w:rPr>
        <w:t xml:space="preserve">, CE , </w:t>
      </w:r>
      <w:r w:rsidRPr="007A4C48">
        <w:rPr>
          <w:sz w:val="28"/>
          <w:szCs w:val="28"/>
          <w:highlight w:val="yellow"/>
          <w:lang w:val="es-ES"/>
        </w:rPr>
        <w:t xml:space="preserve">CFS </w:t>
      </w:r>
      <w:r>
        <w:rPr>
          <w:sz w:val="28"/>
          <w:szCs w:val="28"/>
          <w:lang w:val="es-ES"/>
        </w:rPr>
        <w:t>còn hiệu lực.</w:t>
      </w:r>
    </w:p>
    <w:p w:rsidR="00AA26FC" w:rsidRPr="00807765" w:rsidRDefault="00AA26FC" w:rsidP="00AA26FC">
      <w:pPr>
        <w:widowControl w:val="0"/>
        <w:spacing w:before="120"/>
        <w:ind w:left="-113"/>
        <w:rPr>
          <w:b/>
          <w:sz w:val="28"/>
          <w:szCs w:val="28"/>
          <w:lang w:val="es-ES"/>
        </w:rPr>
      </w:pPr>
      <w:r w:rsidRPr="00807765">
        <w:rPr>
          <w:b/>
          <w:sz w:val="28"/>
          <w:szCs w:val="28"/>
          <w:lang w:val="es-ES"/>
        </w:rPr>
        <w:tab/>
      </w:r>
      <w:r w:rsidRPr="00807765">
        <w:rPr>
          <w:b/>
          <w:sz w:val="28"/>
          <w:szCs w:val="28"/>
          <w:lang w:val="es-ES"/>
        </w:rPr>
        <w:tab/>
        <w:t>1.2.2.</w:t>
      </w:r>
      <w:r w:rsidRPr="00807765">
        <w:rPr>
          <w:b/>
          <w:sz w:val="28"/>
          <w:szCs w:val="28"/>
          <w:lang w:val="vi-VN"/>
        </w:rPr>
        <w:t>4</w:t>
      </w:r>
      <w:r w:rsidRPr="00807765">
        <w:rPr>
          <w:b/>
          <w:sz w:val="28"/>
          <w:szCs w:val="28"/>
          <w:lang w:val="es-ES"/>
        </w:rPr>
        <w:t xml:space="preserve"> Bảng phân loại thiết bị y tế</w:t>
      </w:r>
    </w:p>
    <w:p w:rsidR="00AA26FC" w:rsidRPr="00807765" w:rsidRDefault="00AA26FC" w:rsidP="00AA26FC">
      <w:pPr>
        <w:spacing w:after="120"/>
        <w:rPr>
          <w:sz w:val="28"/>
          <w:szCs w:val="28"/>
          <w:lang w:val="pl-PL"/>
        </w:rPr>
      </w:pPr>
      <w:r w:rsidRPr="00807765">
        <w:rPr>
          <w:sz w:val="28"/>
          <w:szCs w:val="28"/>
          <w:lang w:val="pl-PL"/>
        </w:rPr>
        <w:tab/>
        <w:t>Nhà thầu phải cung cấp bảng phân loại trang thiết bị y tế theo quy định.</w:t>
      </w:r>
      <w:r w:rsidRPr="00807765">
        <w:rPr>
          <w:rFonts w:asciiTheme="majorHAnsi" w:hAnsiTheme="majorHAnsi" w:cstheme="majorHAnsi"/>
          <w:sz w:val="28"/>
          <w:szCs w:val="28"/>
          <w:lang w:val="pl-PL"/>
        </w:rPr>
        <w:t xml:space="preserve"> </w:t>
      </w:r>
    </w:p>
    <w:p w:rsidR="00AA26FC" w:rsidRPr="00807765" w:rsidRDefault="00AA26FC" w:rsidP="00AA26FC">
      <w:pPr>
        <w:spacing w:before="120"/>
        <w:ind w:firstLine="567"/>
        <w:rPr>
          <w:b/>
          <w:sz w:val="28"/>
          <w:szCs w:val="28"/>
          <w:lang w:val="pl-PL" w:eastAsia="x-none"/>
        </w:rPr>
      </w:pPr>
      <w:r w:rsidRPr="00807765">
        <w:rPr>
          <w:rFonts w:eastAsia="Calibri"/>
          <w:b/>
          <w:sz w:val="28"/>
          <w:szCs w:val="28"/>
          <w:lang w:val="pl-PL"/>
        </w:rPr>
        <w:tab/>
        <w:t>1.2.2.</w:t>
      </w:r>
      <w:r w:rsidRPr="00807765">
        <w:rPr>
          <w:rFonts w:eastAsia="Calibri"/>
          <w:b/>
          <w:sz w:val="28"/>
          <w:szCs w:val="28"/>
          <w:lang w:val="vi-VN"/>
        </w:rPr>
        <w:t>5</w:t>
      </w:r>
      <w:r w:rsidRPr="00807765">
        <w:rPr>
          <w:b/>
          <w:sz w:val="28"/>
          <w:szCs w:val="28"/>
          <w:lang w:val="pl-PL"/>
        </w:rPr>
        <w:t>.</w:t>
      </w:r>
      <w:r w:rsidRPr="00807765">
        <w:rPr>
          <w:b/>
          <w:sz w:val="28"/>
          <w:szCs w:val="28"/>
          <w:lang w:val="pl-PL" w:eastAsia="x-none"/>
        </w:rPr>
        <w:t xml:space="preserve"> Điều kiện nhà thầu khi dự thầu trang thiết bị y tế loại B, C, D:</w:t>
      </w:r>
    </w:p>
    <w:p w:rsidR="00AA26FC" w:rsidRPr="00807765" w:rsidRDefault="00AA26FC" w:rsidP="00AA26FC">
      <w:pPr>
        <w:spacing w:before="120"/>
        <w:ind w:firstLine="567"/>
        <w:rPr>
          <w:b/>
          <w:sz w:val="28"/>
          <w:szCs w:val="28"/>
          <w:lang w:val="pl-PL" w:eastAsia="x-none"/>
        </w:rPr>
      </w:pPr>
      <w:r w:rsidRPr="00807765">
        <w:rPr>
          <w:sz w:val="28"/>
          <w:szCs w:val="28"/>
          <w:lang w:val="pl-PL" w:eastAsia="x-none"/>
        </w:rPr>
        <w:t xml:space="preserve">Đối với tổ chức, các nhân khi mua bán trang thiết bị y tế loại B, C, D, phải  có giấy chứng nhận đủ điều kiện mua bán thiết bị y tế loại B, C, D theo đúng quy định </w:t>
      </w:r>
    </w:p>
    <w:p w:rsidR="00AA26FC" w:rsidRPr="00807765" w:rsidRDefault="00AA26FC" w:rsidP="00AA26FC">
      <w:pPr>
        <w:spacing w:before="120"/>
        <w:ind w:firstLine="567"/>
        <w:rPr>
          <w:sz w:val="28"/>
          <w:szCs w:val="28"/>
          <w:lang w:val="pl-PL"/>
        </w:rPr>
      </w:pPr>
      <w:r w:rsidRPr="00807765">
        <w:rPr>
          <w:bCs/>
          <w:sz w:val="28"/>
          <w:szCs w:val="28"/>
          <w:lang w:val="pl-PL"/>
        </w:rPr>
        <w:t xml:space="preserve">Đối với </w:t>
      </w:r>
      <w:r w:rsidRPr="00807765">
        <w:rPr>
          <w:bCs/>
          <w:sz w:val="28"/>
          <w:szCs w:val="28"/>
          <w:lang w:val="vi-VN"/>
        </w:rPr>
        <w:t>thiết bị y tế mà không phải đáp ứng điều kiện và không phải thực hiện thủ tục công bố đủ điều kiện mua bán</w:t>
      </w:r>
      <w:r w:rsidRPr="00807765">
        <w:rPr>
          <w:bCs/>
          <w:sz w:val="28"/>
          <w:szCs w:val="28"/>
          <w:lang w:val="pl-PL"/>
        </w:rPr>
        <w:t xml:space="preserve"> gồm: </w:t>
      </w:r>
      <w:r w:rsidRPr="00807765">
        <w:rPr>
          <w:sz w:val="28"/>
          <w:szCs w:val="28"/>
          <w:lang w:val="vi-VN"/>
        </w:rPr>
        <w:t>Trang thiết bị y tế thuộc loại B, C, D thuộc danh mục trang thiết bị y tế do Bộ trưởng Bộ Y tế ban hành được mua, bán như các hàng hóa thông thường nhưng vẫn phải đáp ứng các điều kiện về bảo quản, lưu giữ, vận chuy</w:t>
      </w:r>
      <w:r w:rsidRPr="00807765">
        <w:rPr>
          <w:sz w:val="28"/>
          <w:szCs w:val="28"/>
          <w:lang w:val="pl-PL"/>
        </w:rPr>
        <w:t>ển</w:t>
      </w:r>
      <w:r w:rsidRPr="00807765">
        <w:rPr>
          <w:sz w:val="28"/>
          <w:szCs w:val="28"/>
          <w:lang w:val="vi-VN"/>
        </w:rPr>
        <w:t xml:space="preserve"> theo quy định của chủ sở hữu trang thiết bị y tế.</w:t>
      </w:r>
    </w:p>
    <w:p w:rsidR="00AA26FC" w:rsidRPr="00807765" w:rsidRDefault="00AA26FC" w:rsidP="00AA26FC">
      <w:pPr>
        <w:spacing w:before="120"/>
        <w:ind w:firstLine="567"/>
        <w:rPr>
          <w:b/>
          <w:sz w:val="28"/>
          <w:szCs w:val="28"/>
          <w:lang w:val="pl-PL" w:eastAsia="x-none"/>
        </w:rPr>
      </w:pPr>
      <w:r w:rsidRPr="00807765">
        <w:rPr>
          <w:b/>
          <w:bCs/>
          <w:sz w:val="28"/>
          <w:szCs w:val="28"/>
          <w:lang w:val="pl-PL"/>
        </w:rPr>
        <w:t>1.2.2.6</w:t>
      </w:r>
      <w:r w:rsidRPr="00807765">
        <w:rPr>
          <w:sz w:val="28"/>
          <w:szCs w:val="28"/>
          <w:lang w:val="pl-PL"/>
        </w:rPr>
        <w:t xml:space="preserve">  Đối với hàng hóa là phụ kiện sử dụng cùng trang thiết bị y tế không  bắt buộc áp dụng theo Nghị định 98/2021/NĐ-CP</w:t>
      </w:r>
    </w:p>
    <w:p w:rsidR="00AA26FC" w:rsidRPr="00807765" w:rsidRDefault="00AA26FC" w:rsidP="00AA26FC">
      <w:pPr>
        <w:widowControl w:val="0"/>
        <w:spacing w:before="120"/>
        <w:ind w:left="-113"/>
        <w:rPr>
          <w:b/>
          <w:iCs/>
          <w:sz w:val="28"/>
          <w:szCs w:val="28"/>
          <w:lang w:val="pl-PL"/>
        </w:rPr>
      </w:pPr>
      <w:r w:rsidRPr="00807765">
        <w:rPr>
          <w:sz w:val="28"/>
          <w:szCs w:val="28"/>
          <w:lang w:val="pl-PL"/>
        </w:rPr>
        <w:tab/>
      </w:r>
      <w:r w:rsidRPr="00807765">
        <w:rPr>
          <w:rFonts w:eastAsia="Calibri"/>
          <w:b/>
          <w:sz w:val="28"/>
          <w:szCs w:val="28"/>
          <w:lang w:val="pl-PL"/>
        </w:rPr>
        <w:tab/>
        <w:t>1.2.2.7.</w:t>
      </w:r>
      <w:r w:rsidRPr="00807765">
        <w:rPr>
          <w:b/>
          <w:iCs/>
          <w:sz w:val="28"/>
          <w:szCs w:val="28"/>
          <w:lang w:val="pl-PL"/>
        </w:rPr>
        <w:t xml:space="preserve"> Tài liệu chứng minh đặc tính, thông số kỹ thuật của hàng hóa dự </w:t>
      </w:r>
      <w:r w:rsidRPr="00807765">
        <w:rPr>
          <w:b/>
          <w:iCs/>
          <w:sz w:val="28"/>
          <w:szCs w:val="28"/>
          <w:lang w:val="pl-PL"/>
        </w:rPr>
        <w:lastRenderedPageBreak/>
        <w:t>thầu:</w:t>
      </w:r>
    </w:p>
    <w:p w:rsidR="00AA26FC" w:rsidRPr="00807765" w:rsidRDefault="00AA26FC" w:rsidP="00AA26FC">
      <w:pPr>
        <w:spacing w:before="120"/>
        <w:ind w:right="45" w:firstLine="567"/>
        <w:rPr>
          <w:sz w:val="28"/>
          <w:szCs w:val="28"/>
          <w:lang w:val="pl-PL"/>
        </w:rPr>
      </w:pPr>
      <w:r w:rsidRPr="00807765">
        <w:rPr>
          <w:sz w:val="28"/>
          <w:szCs w:val="28"/>
          <w:lang w:val="pl-PL"/>
        </w:rPr>
        <w:t>Nhà thầu phải cung cấp Catalog/Tài liệu kỹ thuật có đầy đủ nội dung chứng minh các đặc tính, thông số kỹ thuật đối với hàng hóa dự thầu theo yêu cầu của E-HSMT (nếu có).</w:t>
      </w:r>
    </w:p>
    <w:p w:rsidR="00AA26FC" w:rsidRPr="007D186B" w:rsidRDefault="00AA26FC" w:rsidP="00AA26FC">
      <w:pPr>
        <w:spacing w:before="120"/>
        <w:ind w:right="45" w:firstLine="567"/>
        <w:rPr>
          <w:rFonts w:eastAsia="Calibri"/>
          <w:b/>
          <w:sz w:val="28"/>
          <w:szCs w:val="28"/>
          <w:lang w:val="nl-NL"/>
        </w:rPr>
      </w:pPr>
      <w:r w:rsidRPr="007D186B">
        <w:rPr>
          <w:rFonts w:eastAsia="Calibri"/>
          <w:b/>
          <w:sz w:val="28"/>
          <w:szCs w:val="28"/>
          <w:lang w:val="nl-NL"/>
        </w:rPr>
        <w:t>1.2.27. Bảng kê thông tin về nhà thầu</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5"/>
        <w:gridCol w:w="529"/>
        <w:gridCol w:w="798"/>
        <w:gridCol w:w="397"/>
        <w:gridCol w:w="466"/>
        <w:gridCol w:w="354"/>
        <w:gridCol w:w="381"/>
        <w:gridCol w:w="503"/>
        <w:gridCol w:w="530"/>
        <w:gridCol w:w="528"/>
        <w:gridCol w:w="661"/>
        <w:gridCol w:w="530"/>
        <w:gridCol w:w="661"/>
        <w:gridCol w:w="394"/>
        <w:gridCol w:w="528"/>
        <w:gridCol w:w="525"/>
        <w:gridCol w:w="513"/>
        <w:gridCol w:w="511"/>
        <w:gridCol w:w="511"/>
      </w:tblGrid>
      <w:tr w:rsidR="00AA26FC" w:rsidRPr="007D186B" w:rsidTr="004278B5">
        <w:trPr>
          <w:trHeight w:val="2397"/>
        </w:trPr>
        <w:tc>
          <w:tcPr>
            <w:tcW w:w="203" w:type="pct"/>
            <w:vAlign w:val="center"/>
          </w:tcPr>
          <w:p w:rsidR="00AA26FC" w:rsidRPr="007D186B" w:rsidRDefault="00AA26FC" w:rsidP="004278B5">
            <w:pPr>
              <w:ind w:firstLine="34"/>
              <w:jc w:val="center"/>
              <w:rPr>
                <w:b/>
                <w:bCs/>
                <w:sz w:val="20"/>
              </w:rPr>
            </w:pPr>
            <w:r w:rsidRPr="007D186B">
              <w:rPr>
                <w:b/>
                <w:bCs/>
                <w:sz w:val="20"/>
                <w:lang w:val="vi-VN"/>
              </w:rPr>
              <w:t>S</w:t>
            </w:r>
            <w:r w:rsidRPr="007D186B">
              <w:rPr>
                <w:b/>
                <w:bCs/>
                <w:sz w:val="20"/>
              </w:rPr>
              <w:t>TT</w:t>
            </w:r>
          </w:p>
        </w:tc>
        <w:tc>
          <w:tcPr>
            <w:tcW w:w="272" w:type="pct"/>
            <w:vAlign w:val="center"/>
          </w:tcPr>
          <w:p w:rsidR="00AA26FC" w:rsidRPr="007D186B" w:rsidRDefault="00AA26FC" w:rsidP="004278B5">
            <w:pPr>
              <w:ind w:firstLine="34"/>
              <w:jc w:val="center"/>
              <w:rPr>
                <w:b/>
                <w:bCs/>
                <w:sz w:val="20"/>
              </w:rPr>
            </w:pPr>
            <w:r w:rsidRPr="007D186B">
              <w:rPr>
                <w:b/>
                <w:bCs/>
                <w:sz w:val="20"/>
              </w:rPr>
              <w:t>Tên nhà thầu</w:t>
            </w:r>
          </w:p>
        </w:tc>
        <w:tc>
          <w:tcPr>
            <w:tcW w:w="410" w:type="pct"/>
            <w:vAlign w:val="center"/>
          </w:tcPr>
          <w:p w:rsidR="00AA26FC" w:rsidRPr="007D186B" w:rsidRDefault="00AA26FC" w:rsidP="004278B5">
            <w:pPr>
              <w:ind w:firstLine="34"/>
              <w:jc w:val="center"/>
              <w:rPr>
                <w:b/>
                <w:bCs/>
                <w:sz w:val="20"/>
              </w:rPr>
            </w:pPr>
            <w:r w:rsidRPr="007D186B">
              <w:rPr>
                <w:b/>
                <w:bCs/>
                <w:sz w:val="20"/>
              </w:rPr>
              <w:t>Tên nhà thầu liên danh</w:t>
            </w:r>
            <w:r w:rsidRPr="007D186B">
              <w:rPr>
                <w:b/>
                <w:bCs/>
                <w:sz w:val="20"/>
              </w:rPr>
              <w:br/>
              <w:t>(nếu có)</w:t>
            </w:r>
          </w:p>
        </w:tc>
        <w:tc>
          <w:tcPr>
            <w:tcW w:w="204" w:type="pct"/>
            <w:vAlign w:val="center"/>
          </w:tcPr>
          <w:p w:rsidR="00AA26FC" w:rsidRPr="007D186B" w:rsidRDefault="00AA26FC" w:rsidP="004278B5">
            <w:pPr>
              <w:ind w:firstLine="34"/>
              <w:jc w:val="center"/>
              <w:rPr>
                <w:b/>
                <w:bCs/>
                <w:sz w:val="20"/>
              </w:rPr>
            </w:pPr>
            <w:r w:rsidRPr="007D186B">
              <w:rPr>
                <w:b/>
                <w:bCs/>
                <w:sz w:val="20"/>
              </w:rPr>
              <w:t>Mã thông tin trên hệ thống đấu thầu Quốc gia</w:t>
            </w:r>
          </w:p>
        </w:tc>
        <w:tc>
          <w:tcPr>
            <w:tcW w:w="240" w:type="pct"/>
            <w:vAlign w:val="center"/>
          </w:tcPr>
          <w:p w:rsidR="00AA26FC" w:rsidRPr="007D186B" w:rsidRDefault="00AA26FC" w:rsidP="004278B5">
            <w:pPr>
              <w:ind w:firstLine="34"/>
              <w:jc w:val="center"/>
              <w:rPr>
                <w:b/>
                <w:bCs/>
                <w:sz w:val="20"/>
              </w:rPr>
            </w:pPr>
            <w:r w:rsidRPr="007D186B">
              <w:rPr>
                <w:b/>
                <w:bCs/>
                <w:sz w:val="20"/>
              </w:rPr>
              <w:t>Nơi nhà thầu đăng ký kinh doanh, hoạt động</w:t>
            </w:r>
          </w:p>
        </w:tc>
        <w:tc>
          <w:tcPr>
            <w:tcW w:w="182" w:type="pct"/>
            <w:vAlign w:val="center"/>
          </w:tcPr>
          <w:p w:rsidR="00AA26FC" w:rsidRPr="007D186B" w:rsidRDefault="00AA26FC" w:rsidP="004278B5">
            <w:pPr>
              <w:ind w:firstLine="34"/>
              <w:jc w:val="center"/>
              <w:rPr>
                <w:b/>
                <w:bCs/>
                <w:sz w:val="20"/>
              </w:rPr>
            </w:pPr>
            <w:r w:rsidRPr="007D186B">
              <w:rPr>
                <w:b/>
                <w:bCs/>
                <w:sz w:val="20"/>
              </w:rPr>
              <w:t>Năm thành lập công ty</w:t>
            </w:r>
          </w:p>
        </w:tc>
        <w:tc>
          <w:tcPr>
            <w:tcW w:w="196" w:type="pct"/>
            <w:vAlign w:val="center"/>
          </w:tcPr>
          <w:p w:rsidR="00AA26FC" w:rsidRPr="007D186B" w:rsidRDefault="00AA26FC" w:rsidP="004278B5">
            <w:pPr>
              <w:ind w:firstLine="34"/>
              <w:jc w:val="center"/>
              <w:rPr>
                <w:b/>
                <w:bCs/>
                <w:sz w:val="20"/>
              </w:rPr>
            </w:pPr>
            <w:r w:rsidRPr="007D186B">
              <w:rPr>
                <w:b/>
                <w:bCs/>
                <w:sz w:val="20"/>
              </w:rPr>
              <w:t>Số đăng ký kinh doanh</w:t>
            </w:r>
          </w:p>
        </w:tc>
        <w:tc>
          <w:tcPr>
            <w:tcW w:w="259" w:type="pct"/>
            <w:vAlign w:val="center"/>
          </w:tcPr>
          <w:p w:rsidR="00AA26FC" w:rsidRPr="007D186B" w:rsidRDefault="00AA26FC" w:rsidP="004278B5">
            <w:pPr>
              <w:ind w:firstLine="34"/>
              <w:jc w:val="center"/>
              <w:rPr>
                <w:b/>
                <w:bCs/>
                <w:sz w:val="20"/>
              </w:rPr>
            </w:pPr>
            <w:r w:rsidRPr="007D186B">
              <w:rPr>
                <w:b/>
                <w:bCs/>
                <w:sz w:val="20"/>
              </w:rPr>
              <w:t>Số phiếu tiếp nhận công bố đủ điều kiện mua bán TTBYT</w:t>
            </w:r>
          </w:p>
        </w:tc>
        <w:tc>
          <w:tcPr>
            <w:tcW w:w="273" w:type="pct"/>
            <w:vAlign w:val="center"/>
          </w:tcPr>
          <w:p w:rsidR="00AA26FC" w:rsidRPr="007D186B" w:rsidRDefault="00AA26FC" w:rsidP="004278B5">
            <w:pPr>
              <w:ind w:firstLine="34"/>
              <w:jc w:val="center"/>
              <w:rPr>
                <w:b/>
                <w:bCs/>
                <w:sz w:val="20"/>
              </w:rPr>
            </w:pPr>
            <w:r w:rsidRPr="007D186B">
              <w:rPr>
                <w:b/>
                <w:bCs/>
                <w:sz w:val="20"/>
              </w:rPr>
              <w:t>Mã số thuế</w:t>
            </w:r>
          </w:p>
        </w:tc>
        <w:tc>
          <w:tcPr>
            <w:tcW w:w="272" w:type="pct"/>
            <w:vAlign w:val="center"/>
          </w:tcPr>
          <w:p w:rsidR="00AA26FC" w:rsidRPr="007D186B" w:rsidRDefault="00AA26FC" w:rsidP="004278B5">
            <w:pPr>
              <w:ind w:firstLine="34"/>
              <w:jc w:val="center"/>
              <w:rPr>
                <w:b/>
                <w:bCs/>
                <w:sz w:val="20"/>
              </w:rPr>
            </w:pPr>
            <w:r w:rsidRPr="007D186B">
              <w:rPr>
                <w:b/>
                <w:bCs/>
                <w:sz w:val="20"/>
              </w:rPr>
              <w:t>Tài khoản ngân hàng</w:t>
            </w:r>
          </w:p>
        </w:tc>
        <w:tc>
          <w:tcPr>
            <w:tcW w:w="340" w:type="pct"/>
            <w:vAlign w:val="center"/>
          </w:tcPr>
          <w:p w:rsidR="00AA26FC" w:rsidRPr="007D186B" w:rsidRDefault="00AA26FC" w:rsidP="004278B5">
            <w:pPr>
              <w:jc w:val="center"/>
              <w:rPr>
                <w:b/>
                <w:bCs/>
                <w:sz w:val="20"/>
              </w:rPr>
            </w:pPr>
            <w:r w:rsidRPr="007D186B">
              <w:rPr>
                <w:b/>
                <w:bCs/>
                <w:sz w:val="20"/>
              </w:rPr>
              <w:t>Tại Ngân hàng</w:t>
            </w:r>
          </w:p>
        </w:tc>
        <w:tc>
          <w:tcPr>
            <w:tcW w:w="273" w:type="pct"/>
            <w:vAlign w:val="center"/>
          </w:tcPr>
          <w:p w:rsidR="00AA26FC" w:rsidRPr="007D186B" w:rsidRDefault="00AA26FC" w:rsidP="004278B5">
            <w:pPr>
              <w:jc w:val="center"/>
              <w:rPr>
                <w:b/>
                <w:bCs/>
                <w:sz w:val="20"/>
              </w:rPr>
            </w:pPr>
            <w:r w:rsidRPr="007D186B">
              <w:rPr>
                <w:b/>
                <w:bCs/>
                <w:sz w:val="20"/>
              </w:rPr>
              <w:t>Địa chỉ hợp pháp của nhà thầu</w:t>
            </w:r>
          </w:p>
        </w:tc>
        <w:tc>
          <w:tcPr>
            <w:tcW w:w="340" w:type="pct"/>
            <w:vAlign w:val="center"/>
          </w:tcPr>
          <w:p w:rsidR="00AA26FC" w:rsidRPr="007D186B" w:rsidRDefault="00AA26FC" w:rsidP="004278B5">
            <w:pPr>
              <w:jc w:val="center"/>
              <w:rPr>
                <w:b/>
                <w:bCs/>
                <w:sz w:val="20"/>
              </w:rPr>
            </w:pPr>
            <w:r w:rsidRPr="007D186B">
              <w:rPr>
                <w:b/>
                <w:bCs/>
                <w:sz w:val="20"/>
              </w:rPr>
              <w:t>Họ và tên người đại diện hợp pháp</w:t>
            </w:r>
          </w:p>
        </w:tc>
        <w:tc>
          <w:tcPr>
            <w:tcW w:w="203" w:type="pct"/>
            <w:vAlign w:val="center"/>
          </w:tcPr>
          <w:p w:rsidR="00AA26FC" w:rsidRPr="007D186B" w:rsidRDefault="00AA26FC" w:rsidP="004278B5">
            <w:pPr>
              <w:ind w:firstLine="34"/>
              <w:jc w:val="center"/>
              <w:rPr>
                <w:b/>
                <w:bCs/>
                <w:sz w:val="20"/>
              </w:rPr>
            </w:pPr>
            <w:r w:rsidRPr="007D186B">
              <w:rPr>
                <w:b/>
                <w:bCs/>
                <w:sz w:val="20"/>
              </w:rPr>
              <w:t>Chức vụ</w:t>
            </w:r>
          </w:p>
        </w:tc>
        <w:tc>
          <w:tcPr>
            <w:tcW w:w="272" w:type="pct"/>
            <w:vAlign w:val="center"/>
          </w:tcPr>
          <w:p w:rsidR="00AA26FC" w:rsidRPr="007D186B" w:rsidRDefault="00AA26FC" w:rsidP="004278B5">
            <w:pPr>
              <w:jc w:val="center"/>
              <w:rPr>
                <w:b/>
                <w:bCs/>
                <w:sz w:val="20"/>
              </w:rPr>
            </w:pPr>
            <w:r w:rsidRPr="007D186B">
              <w:rPr>
                <w:b/>
                <w:bCs/>
                <w:sz w:val="20"/>
              </w:rPr>
              <w:t>Số điện thoại/</w:t>
            </w:r>
          </w:p>
          <w:p w:rsidR="00AA26FC" w:rsidRPr="007D186B" w:rsidRDefault="00AA26FC" w:rsidP="004278B5">
            <w:pPr>
              <w:jc w:val="center"/>
              <w:rPr>
                <w:b/>
                <w:bCs/>
                <w:sz w:val="20"/>
              </w:rPr>
            </w:pPr>
            <w:r w:rsidRPr="007D186B">
              <w:rPr>
                <w:b/>
                <w:bCs/>
                <w:sz w:val="20"/>
              </w:rPr>
              <w:t>fax</w:t>
            </w:r>
          </w:p>
        </w:tc>
        <w:tc>
          <w:tcPr>
            <w:tcW w:w="270" w:type="pct"/>
            <w:vAlign w:val="center"/>
          </w:tcPr>
          <w:p w:rsidR="00AA26FC" w:rsidRPr="007D186B" w:rsidRDefault="00AA26FC" w:rsidP="004278B5">
            <w:pPr>
              <w:ind w:firstLine="34"/>
              <w:jc w:val="center"/>
              <w:rPr>
                <w:b/>
                <w:bCs/>
                <w:sz w:val="20"/>
              </w:rPr>
            </w:pPr>
            <w:r w:rsidRPr="007D186B">
              <w:rPr>
                <w:b/>
                <w:bCs/>
                <w:sz w:val="20"/>
              </w:rPr>
              <w:t>Email-công ty</w:t>
            </w:r>
          </w:p>
        </w:tc>
        <w:tc>
          <w:tcPr>
            <w:tcW w:w="264" w:type="pct"/>
            <w:vAlign w:val="center"/>
          </w:tcPr>
          <w:p w:rsidR="00AA26FC" w:rsidRPr="007D186B" w:rsidRDefault="00AA26FC" w:rsidP="004278B5">
            <w:pPr>
              <w:jc w:val="center"/>
              <w:rPr>
                <w:b/>
                <w:bCs/>
                <w:sz w:val="20"/>
              </w:rPr>
            </w:pPr>
            <w:r w:rsidRPr="007D186B">
              <w:rPr>
                <w:b/>
                <w:bCs/>
                <w:sz w:val="20"/>
              </w:rPr>
              <w:t>Số điện thoại liên hệ quá trình đấu thầu</w:t>
            </w:r>
          </w:p>
        </w:tc>
        <w:tc>
          <w:tcPr>
            <w:tcW w:w="263" w:type="pct"/>
            <w:vAlign w:val="center"/>
          </w:tcPr>
          <w:p w:rsidR="00AA26FC" w:rsidRPr="007D186B" w:rsidRDefault="00AA26FC" w:rsidP="004278B5">
            <w:pPr>
              <w:jc w:val="center"/>
              <w:rPr>
                <w:b/>
                <w:bCs/>
                <w:sz w:val="20"/>
              </w:rPr>
            </w:pPr>
            <w:r w:rsidRPr="007D186B">
              <w:rPr>
                <w:b/>
                <w:bCs/>
                <w:sz w:val="20"/>
              </w:rPr>
              <w:t>Email liên hệ quá trình đấu thầu</w:t>
            </w:r>
          </w:p>
        </w:tc>
        <w:tc>
          <w:tcPr>
            <w:tcW w:w="263" w:type="pct"/>
            <w:vAlign w:val="center"/>
          </w:tcPr>
          <w:p w:rsidR="00AA26FC" w:rsidRPr="007D186B" w:rsidRDefault="00AA26FC" w:rsidP="004278B5">
            <w:pPr>
              <w:jc w:val="center"/>
              <w:rPr>
                <w:b/>
                <w:bCs/>
                <w:sz w:val="20"/>
              </w:rPr>
            </w:pPr>
            <w:r w:rsidRPr="007D186B">
              <w:rPr>
                <w:b/>
                <w:bCs/>
                <w:sz w:val="20"/>
              </w:rPr>
              <w:t>Số điện thoại đặt hàng</w:t>
            </w:r>
          </w:p>
        </w:tc>
      </w:tr>
      <w:tr w:rsidR="00AA26FC" w:rsidRPr="007D186B" w:rsidTr="004278B5">
        <w:trPr>
          <w:trHeight w:val="20"/>
        </w:trPr>
        <w:tc>
          <w:tcPr>
            <w:tcW w:w="203"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(1)</w:t>
            </w:r>
          </w:p>
        </w:tc>
        <w:tc>
          <w:tcPr>
            <w:tcW w:w="272"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(2)</w:t>
            </w:r>
          </w:p>
        </w:tc>
        <w:tc>
          <w:tcPr>
            <w:tcW w:w="410"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(3)</w:t>
            </w:r>
          </w:p>
        </w:tc>
        <w:tc>
          <w:tcPr>
            <w:tcW w:w="204"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(4)</w:t>
            </w:r>
          </w:p>
        </w:tc>
        <w:tc>
          <w:tcPr>
            <w:tcW w:w="240"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(5)</w:t>
            </w:r>
          </w:p>
        </w:tc>
        <w:tc>
          <w:tcPr>
            <w:tcW w:w="182"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(6)</w:t>
            </w:r>
          </w:p>
        </w:tc>
        <w:tc>
          <w:tcPr>
            <w:tcW w:w="196"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(7)</w:t>
            </w:r>
          </w:p>
        </w:tc>
        <w:tc>
          <w:tcPr>
            <w:tcW w:w="259"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(8)</w:t>
            </w:r>
          </w:p>
        </w:tc>
        <w:tc>
          <w:tcPr>
            <w:tcW w:w="273"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(9)</w:t>
            </w:r>
          </w:p>
        </w:tc>
        <w:tc>
          <w:tcPr>
            <w:tcW w:w="272"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(10)</w:t>
            </w:r>
          </w:p>
        </w:tc>
        <w:tc>
          <w:tcPr>
            <w:tcW w:w="340"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(11)</w:t>
            </w:r>
          </w:p>
        </w:tc>
        <w:tc>
          <w:tcPr>
            <w:tcW w:w="273"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(12)</w:t>
            </w:r>
          </w:p>
        </w:tc>
        <w:tc>
          <w:tcPr>
            <w:tcW w:w="340"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(13)</w:t>
            </w:r>
          </w:p>
        </w:tc>
        <w:tc>
          <w:tcPr>
            <w:tcW w:w="203"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(14)</w:t>
            </w:r>
          </w:p>
        </w:tc>
        <w:tc>
          <w:tcPr>
            <w:tcW w:w="272"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(15)</w:t>
            </w:r>
          </w:p>
        </w:tc>
        <w:tc>
          <w:tcPr>
            <w:tcW w:w="270"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(16)</w:t>
            </w:r>
          </w:p>
        </w:tc>
        <w:tc>
          <w:tcPr>
            <w:tcW w:w="264"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(17)</w:t>
            </w:r>
          </w:p>
        </w:tc>
        <w:tc>
          <w:tcPr>
            <w:tcW w:w="263"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(18)</w:t>
            </w:r>
          </w:p>
        </w:tc>
        <w:tc>
          <w:tcPr>
            <w:tcW w:w="263" w:type="pct"/>
            <w:vAlign w:val="center"/>
          </w:tcPr>
          <w:p w:rsidR="00AA26FC" w:rsidRPr="007D186B" w:rsidRDefault="00AA26FC" w:rsidP="004278B5">
            <w:pPr>
              <w:pStyle w:val="dieu"/>
              <w:spacing w:after="0"/>
              <w:ind w:firstLine="0"/>
              <w:jc w:val="center"/>
              <w:rPr>
                <w:rFonts w:eastAsia="Calibri"/>
                <w:b w:val="0"/>
                <w:color w:val="auto"/>
                <w:sz w:val="18"/>
                <w:szCs w:val="18"/>
                <w:lang w:val="nl-NL"/>
              </w:rPr>
            </w:pPr>
            <w:r w:rsidRPr="007D186B">
              <w:rPr>
                <w:rFonts w:eastAsia="Calibri"/>
                <w:b w:val="0"/>
                <w:color w:val="auto"/>
                <w:sz w:val="18"/>
                <w:szCs w:val="18"/>
                <w:lang w:val="nl-NL"/>
              </w:rPr>
              <w:t>(19)</w:t>
            </w:r>
          </w:p>
        </w:tc>
      </w:tr>
      <w:tr w:rsidR="00AA26FC" w:rsidRPr="007D186B" w:rsidTr="004278B5">
        <w:trPr>
          <w:trHeight w:val="20"/>
        </w:trPr>
        <w:tc>
          <w:tcPr>
            <w:tcW w:w="203" w:type="pct"/>
            <w:vAlign w:val="center"/>
          </w:tcPr>
          <w:p w:rsidR="00AA26FC" w:rsidRPr="007D186B" w:rsidRDefault="00AA26FC" w:rsidP="004278B5">
            <w:pPr>
              <w:pStyle w:val="dieu"/>
              <w:spacing w:before="120" w:after="0"/>
              <w:ind w:firstLine="0"/>
              <w:jc w:val="center"/>
              <w:rPr>
                <w:rFonts w:eastAsia="Calibri"/>
                <w:b w:val="0"/>
                <w:color w:val="auto"/>
                <w:sz w:val="18"/>
                <w:szCs w:val="18"/>
                <w:lang w:val="nl-NL"/>
              </w:rPr>
            </w:pPr>
            <w:r w:rsidRPr="007D186B">
              <w:rPr>
                <w:rFonts w:eastAsia="Calibri"/>
                <w:b w:val="0"/>
                <w:color w:val="auto"/>
                <w:sz w:val="18"/>
                <w:szCs w:val="18"/>
                <w:lang w:val="nl-NL"/>
              </w:rPr>
              <w:t>1</w:t>
            </w:r>
          </w:p>
        </w:tc>
        <w:tc>
          <w:tcPr>
            <w:tcW w:w="272"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410"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04" w:type="pct"/>
          </w:tcPr>
          <w:p w:rsidR="00AA26FC" w:rsidRPr="007D186B" w:rsidRDefault="00AA26FC" w:rsidP="004278B5">
            <w:pPr>
              <w:pStyle w:val="dieu"/>
              <w:spacing w:before="120" w:after="0"/>
              <w:ind w:firstLine="0"/>
              <w:jc w:val="both"/>
              <w:rPr>
                <w:rFonts w:eastAsia="Calibri"/>
                <w:b w:val="0"/>
                <w:color w:val="auto"/>
                <w:sz w:val="18"/>
                <w:szCs w:val="18"/>
                <w:lang w:val="nl-NL"/>
              </w:rPr>
            </w:pPr>
            <w:r w:rsidRPr="007D186B">
              <w:rPr>
                <w:b w:val="0"/>
                <w:color w:val="auto"/>
                <w:sz w:val="20"/>
              </w:rPr>
              <w:t>vn010512690</w:t>
            </w:r>
            <w:r w:rsidRPr="007D186B">
              <w:rPr>
                <w:color w:val="auto"/>
                <w:sz w:val="20"/>
              </w:rPr>
              <w:t>…</w:t>
            </w:r>
          </w:p>
        </w:tc>
        <w:tc>
          <w:tcPr>
            <w:tcW w:w="240"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182"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196"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59"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73"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72"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340"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73"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340"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03"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72"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70"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64"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63"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63"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r>
      <w:tr w:rsidR="00AA26FC" w:rsidRPr="007D186B" w:rsidTr="004278B5">
        <w:trPr>
          <w:trHeight w:val="20"/>
        </w:trPr>
        <w:tc>
          <w:tcPr>
            <w:tcW w:w="203" w:type="pct"/>
            <w:vAlign w:val="center"/>
          </w:tcPr>
          <w:p w:rsidR="00AA26FC" w:rsidRPr="007D186B" w:rsidRDefault="00AA26FC" w:rsidP="004278B5">
            <w:pPr>
              <w:pStyle w:val="dieu"/>
              <w:spacing w:before="120" w:after="0"/>
              <w:ind w:firstLine="0"/>
              <w:jc w:val="center"/>
              <w:rPr>
                <w:rFonts w:eastAsia="Calibri"/>
                <w:b w:val="0"/>
                <w:color w:val="auto"/>
                <w:sz w:val="18"/>
                <w:szCs w:val="18"/>
                <w:lang w:val="nl-NL"/>
              </w:rPr>
            </w:pPr>
            <w:r w:rsidRPr="007D186B">
              <w:rPr>
                <w:rFonts w:eastAsia="Calibri"/>
                <w:b w:val="0"/>
                <w:color w:val="auto"/>
                <w:sz w:val="18"/>
                <w:szCs w:val="18"/>
                <w:lang w:val="nl-NL"/>
              </w:rPr>
              <w:t>2</w:t>
            </w:r>
          </w:p>
        </w:tc>
        <w:tc>
          <w:tcPr>
            <w:tcW w:w="272"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410"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04"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40"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182"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196"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59"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73"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72"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340"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73"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340"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03"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72"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70"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64"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63"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c>
          <w:tcPr>
            <w:tcW w:w="263" w:type="pct"/>
          </w:tcPr>
          <w:p w:rsidR="00AA26FC" w:rsidRPr="007D186B" w:rsidRDefault="00AA26FC" w:rsidP="004278B5">
            <w:pPr>
              <w:pStyle w:val="dieu"/>
              <w:spacing w:before="120" w:after="0"/>
              <w:ind w:firstLine="0"/>
              <w:jc w:val="both"/>
              <w:rPr>
                <w:rFonts w:eastAsia="Calibri"/>
                <w:b w:val="0"/>
                <w:color w:val="auto"/>
                <w:sz w:val="18"/>
                <w:szCs w:val="18"/>
                <w:lang w:val="nl-NL"/>
              </w:rPr>
            </w:pPr>
          </w:p>
        </w:tc>
      </w:tr>
    </w:tbl>
    <w:p w:rsidR="00AA26FC" w:rsidRPr="00807765" w:rsidRDefault="00AA26FC" w:rsidP="00AA26FC">
      <w:pPr>
        <w:spacing w:before="120"/>
        <w:ind w:right="45" w:firstLine="567"/>
        <w:rPr>
          <w:sz w:val="28"/>
          <w:szCs w:val="28"/>
          <w:lang w:val="pl-PL"/>
        </w:rPr>
      </w:pPr>
    </w:p>
    <w:p w:rsidR="00AA26FC" w:rsidRPr="00807765" w:rsidRDefault="00AA26FC" w:rsidP="00AA26FC">
      <w:pPr>
        <w:spacing w:before="120"/>
        <w:ind w:firstLine="567"/>
        <w:rPr>
          <w:sz w:val="28"/>
          <w:szCs w:val="28"/>
          <w:lang w:val="pl-PL"/>
        </w:rPr>
      </w:pPr>
      <w:r w:rsidRPr="00807765">
        <w:rPr>
          <w:b/>
          <w:sz w:val="28"/>
          <w:szCs w:val="28"/>
          <w:lang w:val="pl-PL"/>
        </w:rPr>
        <w:tab/>
        <w:t>1.3. Yêu cầu về tài liệu:</w:t>
      </w:r>
    </w:p>
    <w:p w:rsidR="00AA26FC" w:rsidRPr="00807765" w:rsidRDefault="00AA26FC" w:rsidP="00AA26FC">
      <w:pPr>
        <w:spacing w:before="120"/>
        <w:ind w:right="45" w:firstLine="720"/>
        <w:rPr>
          <w:sz w:val="28"/>
          <w:szCs w:val="28"/>
          <w:lang w:val="pl-PL"/>
        </w:rPr>
      </w:pPr>
      <w:r w:rsidRPr="00807765">
        <w:rPr>
          <w:sz w:val="28"/>
          <w:szCs w:val="28"/>
          <w:lang w:val="pl-PL"/>
        </w:rPr>
        <w:t xml:space="preserve">Tất cả các tài liệu về tính hợp lệ của trang thiết bị y tế phải được cơ quan có thẩm quyền cấp còn hiệu lực, </w:t>
      </w:r>
      <w:r w:rsidRPr="00807765">
        <w:rPr>
          <w:rFonts w:asciiTheme="majorHAnsi" w:hAnsiTheme="majorHAnsi" w:cstheme="majorHAnsi"/>
          <w:sz w:val="28"/>
          <w:szCs w:val="28"/>
          <w:lang w:val="pl-PL"/>
        </w:rPr>
        <w:t>toàn bộ các tài liệu này bắt buộc phải được đóng dấu xác nhận của nhà thầu.</w:t>
      </w:r>
      <w:r w:rsidRPr="00807765">
        <w:rPr>
          <w:sz w:val="28"/>
          <w:szCs w:val="28"/>
          <w:lang w:val="pl-PL"/>
        </w:rPr>
        <w:t>Các tài liệu bằng tiếng nước nước ngoài phải kèm theo bản dịch Tiếng Việt, nhà thầu phải chịu trách nhiệm về tính chính xác của nội dung bản dịch so với bản gốc và tính pháp lý của các tài liệu này.</w:t>
      </w:r>
    </w:p>
    <w:p w:rsidR="00AA26FC" w:rsidRPr="007D186B" w:rsidRDefault="00AA26FC" w:rsidP="00AA26FC">
      <w:pPr>
        <w:spacing w:before="120"/>
        <w:ind w:firstLine="567"/>
        <w:rPr>
          <w:sz w:val="28"/>
          <w:szCs w:val="28"/>
          <w:highlight w:val="green"/>
          <w:lang w:val="pl-PL"/>
        </w:rPr>
      </w:pPr>
      <w:r w:rsidRPr="00807765">
        <w:rPr>
          <w:sz w:val="28"/>
          <w:szCs w:val="28"/>
          <w:lang w:val="pl-PL"/>
        </w:rPr>
        <w:t xml:space="preserve">Đối với trường hợp hàng hóa tham dự thầu có tài liệu chứng minh nguồn gốc xuất xứ </w:t>
      </w:r>
      <w:r w:rsidRPr="00807765">
        <w:rPr>
          <w:rFonts w:asciiTheme="majorHAnsi" w:hAnsiTheme="majorHAnsi" w:cstheme="majorHAnsi"/>
          <w:sz w:val="28"/>
          <w:szCs w:val="28"/>
          <w:lang w:val="pl-PL"/>
        </w:rPr>
        <w:t>(lưu hành, giấy phép nhập khẩu) hoặc tiêu chuẩn chất lượng sản phẩm hết hiệu lực trước thời điểm đóng thầu</w:t>
      </w:r>
      <w:r w:rsidRPr="00807765">
        <w:rPr>
          <w:sz w:val="28"/>
          <w:szCs w:val="28"/>
          <w:lang w:val="pl-PL"/>
        </w:rPr>
        <w:t xml:space="preserve">, nhà thầu phải cung cấp Bản cam kết đảm bảo đủ số lượng cung ứng theo số lượng tại Hồ sơ yêu cầu và chứng minh </w:t>
      </w:r>
      <w:r w:rsidRPr="007D186B">
        <w:rPr>
          <w:sz w:val="28"/>
          <w:szCs w:val="28"/>
          <w:highlight w:val="green"/>
          <w:lang w:val="pl-PL"/>
        </w:rPr>
        <w:t xml:space="preserve">bằng thẻ kho trước thời điểm đóng thầu, </w:t>
      </w:r>
    </w:p>
    <w:p w:rsidR="00AA26FC" w:rsidRPr="007D186B" w:rsidRDefault="00AA26FC" w:rsidP="00AA26FC">
      <w:pPr>
        <w:spacing w:before="120"/>
        <w:ind w:firstLine="567"/>
        <w:rPr>
          <w:sz w:val="28"/>
          <w:szCs w:val="28"/>
          <w:highlight w:val="green"/>
          <w:lang w:val="pl-PL"/>
        </w:rPr>
      </w:pPr>
    </w:p>
    <w:p w:rsidR="00AA26FC" w:rsidRDefault="00AA26FC" w:rsidP="00AA26FC">
      <w:pPr>
        <w:spacing w:before="64"/>
        <w:jc w:val="center"/>
        <w:rPr>
          <w:b/>
          <w:sz w:val="26"/>
        </w:rPr>
      </w:pPr>
    </w:p>
    <w:p w:rsidR="00AA26FC" w:rsidRDefault="00AA26FC" w:rsidP="00AA26FC">
      <w:pPr>
        <w:spacing w:before="64"/>
        <w:jc w:val="center"/>
        <w:rPr>
          <w:b/>
          <w:sz w:val="26"/>
        </w:rPr>
      </w:pPr>
    </w:p>
    <w:p w:rsidR="00AA26FC" w:rsidRPr="007D186B" w:rsidRDefault="00AA26FC" w:rsidP="00AA26FC">
      <w:pPr>
        <w:spacing w:before="64"/>
        <w:jc w:val="center"/>
        <w:rPr>
          <w:b/>
          <w:sz w:val="26"/>
        </w:rPr>
      </w:pPr>
      <w:r w:rsidRPr="007D186B">
        <w:rPr>
          <w:b/>
          <w:sz w:val="26"/>
        </w:rPr>
        <w:lastRenderedPageBreak/>
        <w:t>BẢN</w:t>
      </w:r>
      <w:r w:rsidRPr="007D186B">
        <w:rPr>
          <w:b/>
          <w:spacing w:val="-8"/>
          <w:sz w:val="26"/>
        </w:rPr>
        <w:t xml:space="preserve"> </w:t>
      </w:r>
      <w:r w:rsidRPr="007D186B">
        <w:rPr>
          <w:b/>
          <w:sz w:val="26"/>
        </w:rPr>
        <w:t>CAM</w:t>
      </w:r>
      <w:r w:rsidRPr="007D186B">
        <w:rPr>
          <w:b/>
          <w:spacing w:val="-7"/>
          <w:sz w:val="26"/>
        </w:rPr>
        <w:t xml:space="preserve"> </w:t>
      </w:r>
      <w:r w:rsidRPr="007D186B">
        <w:rPr>
          <w:b/>
          <w:spacing w:val="-5"/>
          <w:sz w:val="26"/>
        </w:rPr>
        <w:t>KẾT</w:t>
      </w:r>
    </w:p>
    <w:p w:rsidR="00AA26FC" w:rsidRPr="00EB3471" w:rsidRDefault="00AA26FC" w:rsidP="00AA26FC">
      <w:pPr>
        <w:pStyle w:val="BodyText"/>
        <w:tabs>
          <w:tab w:val="left" w:leader="dot" w:pos="8681"/>
        </w:tabs>
        <w:spacing w:line="450" w:lineRule="atLeast"/>
        <w:ind w:left="731" w:right="29"/>
        <w:rPr>
          <w:szCs w:val="24"/>
        </w:rPr>
      </w:pPr>
      <w:r w:rsidRPr="00EB3471">
        <w:rPr>
          <w:szCs w:val="24"/>
        </w:rPr>
        <w:t xml:space="preserve">Công ty: ……………………………………………………………................... </w:t>
      </w:r>
    </w:p>
    <w:p w:rsidR="00AA26FC" w:rsidRPr="00EB3471" w:rsidRDefault="00AA26FC" w:rsidP="00AA26FC">
      <w:pPr>
        <w:pStyle w:val="BodyText"/>
        <w:tabs>
          <w:tab w:val="left" w:leader="dot" w:pos="8681"/>
        </w:tabs>
        <w:spacing w:line="450" w:lineRule="atLeast"/>
        <w:ind w:left="731" w:right="29"/>
        <w:rPr>
          <w:szCs w:val="24"/>
        </w:rPr>
      </w:pPr>
      <w:r w:rsidRPr="00EB3471">
        <w:rPr>
          <w:szCs w:val="24"/>
        </w:rPr>
        <w:t xml:space="preserve">Số đăng ký kinh doanh………………………………………………………… </w:t>
      </w:r>
    </w:p>
    <w:p w:rsidR="00AA26FC" w:rsidRPr="00EB3471" w:rsidRDefault="00AA26FC" w:rsidP="00AA26FC">
      <w:pPr>
        <w:pStyle w:val="BodyText"/>
        <w:tabs>
          <w:tab w:val="left" w:leader="dot" w:pos="8681"/>
        </w:tabs>
        <w:spacing w:line="450" w:lineRule="atLeast"/>
        <w:ind w:left="731" w:right="29"/>
        <w:rPr>
          <w:szCs w:val="24"/>
        </w:rPr>
      </w:pPr>
      <w:r w:rsidRPr="00EB3471">
        <w:rPr>
          <w:szCs w:val="24"/>
        </w:rPr>
        <w:t>Công</w:t>
      </w:r>
      <w:r w:rsidRPr="00EB3471">
        <w:rPr>
          <w:spacing w:val="20"/>
          <w:szCs w:val="24"/>
        </w:rPr>
        <w:t xml:space="preserve"> </w:t>
      </w:r>
      <w:r w:rsidRPr="00EB3471">
        <w:rPr>
          <w:szCs w:val="24"/>
        </w:rPr>
        <w:t>ty</w:t>
      </w:r>
      <w:r w:rsidRPr="00EB3471">
        <w:rPr>
          <w:spacing w:val="21"/>
          <w:szCs w:val="24"/>
        </w:rPr>
        <w:t xml:space="preserve"> </w:t>
      </w:r>
      <w:r w:rsidRPr="00EB3471">
        <w:rPr>
          <w:szCs w:val="24"/>
        </w:rPr>
        <w:t>chúng</w:t>
      </w:r>
      <w:r w:rsidRPr="00EB3471">
        <w:rPr>
          <w:spacing w:val="21"/>
          <w:szCs w:val="24"/>
        </w:rPr>
        <w:t xml:space="preserve"> </w:t>
      </w:r>
      <w:r w:rsidRPr="00EB3471">
        <w:rPr>
          <w:szCs w:val="24"/>
        </w:rPr>
        <w:t>tôi</w:t>
      </w:r>
      <w:r w:rsidRPr="00EB3471">
        <w:rPr>
          <w:spacing w:val="20"/>
          <w:szCs w:val="24"/>
        </w:rPr>
        <w:t xml:space="preserve"> </w:t>
      </w:r>
      <w:r w:rsidRPr="00EB3471">
        <w:rPr>
          <w:szCs w:val="24"/>
        </w:rPr>
        <w:t>tham</w:t>
      </w:r>
      <w:r w:rsidRPr="00EB3471">
        <w:rPr>
          <w:spacing w:val="21"/>
          <w:szCs w:val="24"/>
        </w:rPr>
        <w:t xml:space="preserve"> </w:t>
      </w:r>
      <w:r w:rsidRPr="00EB3471">
        <w:rPr>
          <w:szCs w:val="24"/>
        </w:rPr>
        <w:t>dự</w:t>
      </w:r>
      <w:r w:rsidRPr="00EB3471">
        <w:rPr>
          <w:spacing w:val="22"/>
          <w:szCs w:val="24"/>
        </w:rPr>
        <w:t xml:space="preserve"> </w:t>
      </w:r>
      <w:r w:rsidRPr="00EB3471">
        <w:rPr>
          <w:szCs w:val="24"/>
        </w:rPr>
        <w:t>gói</w:t>
      </w:r>
      <w:r w:rsidRPr="00EB3471">
        <w:rPr>
          <w:spacing w:val="21"/>
          <w:szCs w:val="24"/>
        </w:rPr>
        <w:t xml:space="preserve"> </w:t>
      </w:r>
      <w:r w:rsidRPr="00EB3471">
        <w:rPr>
          <w:szCs w:val="24"/>
        </w:rPr>
        <w:t>thầu</w:t>
      </w:r>
      <w:r w:rsidRPr="00EB3471">
        <w:rPr>
          <w:szCs w:val="24"/>
        </w:rPr>
        <w:tab/>
      </w:r>
      <w:r w:rsidRPr="00EB3471">
        <w:rPr>
          <w:spacing w:val="-5"/>
          <w:szCs w:val="24"/>
        </w:rPr>
        <w:t>của</w:t>
      </w:r>
    </w:p>
    <w:p w:rsidR="00AA26FC" w:rsidRPr="00EB3471" w:rsidRDefault="00AA26FC" w:rsidP="00AA26FC">
      <w:pPr>
        <w:pStyle w:val="BodyText"/>
        <w:spacing w:before="26" w:line="264" w:lineRule="auto"/>
        <w:rPr>
          <w:szCs w:val="24"/>
        </w:rPr>
      </w:pPr>
      <w:r w:rsidRPr="00EB3471">
        <w:rPr>
          <w:szCs w:val="24"/>
          <w:lang w:val="pl-PL"/>
        </w:rPr>
        <w:t>Bệnh viện đa kh</w:t>
      </w:r>
      <w:bookmarkStart w:id="0" w:name="_GoBack"/>
      <w:bookmarkEnd w:id="0"/>
      <w:r w:rsidRPr="00EB3471">
        <w:rPr>
          <w:szCs w:val="24"/>
          <w:lang w:val="pl-PL"/>
        </w:rPr>
        <w:t>oa khu vực Vĩnh Linh</w:t>
      </w:r>
      <w:r w:rsidRPr="00EB3471">
        <w:rPr>
          <w:szCs w:val="24"/>
        </w:rPr>
        <w:t xml:space="preserve">. </w:t>
      </w:r>
    </w:p>
    <w:p w:rsidR="00AA26FC" w:rsidRPr="00EB3471" w:rsidRDefault="00AA26FC" w:rsidP="00AA26FC">
      <w:pPr>
        <w:pStyle w:val="BodyText"/>
        <w:spacing w:before="26" w:line="264" w:lineRule="auto"/>
        <w:ind w:firstLine="720"/>
        <w:rPr>
          <w:szCs w:val="24"/>
        </w:rPr>
      </w:pPr>
      <w:r w:rsidRPr="00EB3471">
        <w:rPr>
          <w:szCs w:val="24"/>
        </w:rPr>
        <w:t xml:space="preserve">Chúng tôi xin cam kết về Hồ </w:t>
      </w:r>
      <w:proofErr w:type="gramStart"/>
      <w:r w:rsidRPr="00EB3471">
        <w:rPr>
          <w:szCs w:val="24"/>
        </w:rPr>
        <w:t>sơ</w:t>
      </w:r>
      <w:proofErr w:type="gramEnd"/>
      <w:r w:rsidRPr="00EB3471">
        <w:rPr>
          <w:szCs w:val="24"/>
        </w:rPr>
        <w:t xml:space="preserve"> Dự thầu và công tác cung ứng hàng hoá (nếu trúng thầu) cho bên mời thầu đáp ứng những điều kiện sau:</w:t>
      </w:r>
    </w:p>
    <w:p w:rsidR="00AA26FC" w:rsidRPr="00EB3471" w:rsidRDefault="00AA26FC" w:rsidP="00AA26FC">
      <w:pPr>
        <w:pStyle w:val="ListParagraph"/>
        <w:widowControl w:val="0"/>
        <w:numPr>
          <w:ilvl w:val="0"/>
          <w:numId w:val="3"/>
        </w:numPr>
        <w:tabs>
          <w:tab w:val="left" w:pos="971"/>
        </w:tabs>
        <w:autoSpaceDE w:val="0"/>
        <w:autoSpaceDN w:val="0"/>
        <w:spacing w:before="120"/>
        <w:ind w:left="971" w:hanging="228"/>
        <w:contextualSpacing w:val="0"/>
        <w:rPr>
          <w:b/>
          <w:szCs w:val="24"/>
        </w:rPr>
      </w:pPr>
      <w:r w:rsidRPr="00EB3471">
        <w:rPr>
          <w:b/>
          <w:szCs w:val="24"/>
        </w:rPr>
        <w:t>Về</w:t>
      </w:r>
      <w:r w:rsidRPr="00EB3471">
        <w:rPr>
          <w:b/>
          <w:spacing w:val="-5"/>
          <w:szCs w:val="24"/>
        </w:rPr>
        <w:t xml:space="preserve"> </w:t>
      </w:r>
      <w:r w:rsidRPr="00EB3471">
        <w:rPr>
          <w:b/>
          <w:szCs w:val="24"/>
        </w:rPr>
        <w:t>Hồ</w:t>
      </w:r>
      <w:r w:rsidRPr="00EB3471">
        <w:rPr>
          <w:b/>
          <w:spacing w:val="-4"/>
          <w:szCs w:val="24"/>
        </w:rPr>
        <w:t xml:space="preserve"> </w:t>
      </w:r>
      <w:r w:rsidRPr="00EB3471">
        <w:rPr>
          <w:b/>
          <w:szCs w:val="24"/>
        </w:rPr>
        <w:t>sơ</w:t>
      </w:r>
      <w:r w:rsidRPr="00EB3471">
        <w:rPr>
          <w:b/>
          <w:spacing w:val="-2"/>
          <w:szCs w:val="24"/>
        </w:rPr>
        <w:t xml:space="preserve"> </w:t>
      </w:r>
      <w:r w:rsidRPr="00EB3471">
        <w:rPr>
          <w:b/>
          <w:szCs w:val="24"/>
        </w:rPr>
        <w:t>dự</w:t>
      </w:r>
      <w:r w:rsidRPr="00EB3471">
        <w:rPr>
          <w:b/>
          <w:spacing w:val="-4"/>
          <w:szCs w:val="24"/>
        </w:rPr>
        <w:t xml:space="preserve"> </w:t>
      </w:r>
      <w:r w:rsidRPr="00EB3471">
        <w:rPr>
          <w:b/>
          <w:spacing w:val="-2"/>
          <w:szCs w:val="24"/>
        </w:rPr>
        <w:t>thầu:</w:t>
      </w:r>
    </w:p>
    <w:p w:rsidR="00AA26FC" w:rsidRPr="00EB3471" w:rsidRDefault="00AA26FC" w:rsidP="00AA26FC">
      <w:pPr>
        <w:pStyle w:val="ListParagraph"/>
        <w:widowControl w:val="0"/>
        <w:numPr>
          <w:ilvl w:val="0"/>
          <w:numId w:val="2"/>
        </w:numPr>
        <w:tabs>
          <w:tab w:val="left" w:pos="976"/>
        </w:tabs>
        <w:autoSpaceDE w:val="0"/>
        <w:autoSpaceDN w:val="0"/>
        <w:spacing w:before="150" w:line="264" w:lineRule="auto"/>
        <w:ind w:right="31" w:firstLine="719"/>
        <w:contextualSpacing w:val="0"/>
        <w:jc w:val="left"/>
        <w:rPr>
          <w:szCs w:val="24"/>
        </w:rPr>
      </w:pPr>
      <w:r w:rsidRPr="00EB3471">
        <w:rPr>
          <w:szCs w:val="24"/>
        </w:rPr>
        <w:t>Các thông tin trong HSDT mà chúng tôi cung cấp là chính xác, hợp pháp và chịu hoàn toàn trách nhiệm trước pháp luật về các nội dung các thông tin trên.</w:t>
      </w:r>
    </w:p>
    <w:p w:rsidR="00AA26FC" w:rsidRPr="00EB3471" w:rsidRDefault="00AA26FC" w:rsidP="00AA26FC">
      <w:pPr>
        <w:pStyle w:val="ListParagraph"/>
        <w:widowControl w:val="0"/>
        <w:numPr>
          <w:ilvl w:val="0"/>
          <w:numId w:val="2"/>
        </w:numPr>
        <w:tabs>
          <w:tab w:val="left" w:pos="900"/>
        </w:tabs>
        <w:autoSpaceDE w:val="0"/>
        <w:autoSpaceDN w:val="0"/>
        <w:spacing w:before="120" w:line="264" w:lineRule="auto"/>
        <w:ind w:right="28" w:firstLine="719"/>
        <w:contextualSpacing w:val="0"/>
        <w:jc w:val="left"/>
        <w:rPr>
          <w:szCs w:val="24"/>
        </w:rPr>
      </w:pPr>
      <w:r w:rsidRPr="00EB3471">
        <w:rPr>
          <w:szCs w:val="24"/>
        </w:rPr>
        <w:t>Thông tin ghi trong file mềm đính kèm phải thống nhất với thông tin đăng tải lên webform hệ thống và trong HSMT (bản cứng) gửi cho bên mời thầu.</w:t>
      </w:r>
    </w:p>
    <w:p w:rsidR="00AA26FC" w:rsidRPr="00EB3471" w:rsidRDefault="00AA26FC" w:rsidP="00AA26FC">
      <w:pPr>
        <w:pStyle w:val="ListParagraph"/>
        <w:widowControl w:val="0"/>
        <w:numPr>
          <w:ilvl w:val="0"/>
          <w:numId w:val="2"/>
        </w:numPr>
        <w:tabs>
          <w:tab w:val="left" w:pos="900"/>
        </w:tabs>
        <w:autoSpaceDE w:val="0"/>
        <w:autoSpaceDN w:val="0"/>
        <w:spacing w:before="120" w:line="264" w:lineRule="auto"/>
        <w:ind w:right="28" w:firstLine="719"/>
        <w:contextualSpacing w:val="0"/>
        <w:jc w:val="left"/>
        <w:rPr>
          <w:szCs w:val="24"/>
        </w:rPr>
      </w:pPr>
      <w:r w:rsidRPr="00EB3471">
        <w:rPr>
          <w:szCs w:val="24"/>
        </w:rPr>
        <w:t>Tất cả các hàng hoá chào thầu đều đảm bảo tiêu chuẩn chất lượng đã đăng ký và được cơ quan có thẩm quyền cấp phép lưu hành.</w:t>
      </w:r>
    </w:p>
    <w:p w:rsidR="00AA26FC" w:rsidRPr="00EB3471" w:rsidRDefault="00AA26FC" w:rsidP="00AA26FC">
      <w:pPr>
        <w:pStyle w:val="ListParagraph"/>
        <w:widowControl w:val="0"/>
        <w:numPr>
          <w:ilvl w:val="0"/>
          <w:numId w:val="2"/>
        </w:numPr>
        <w:tabs>
          <w:tab w:val="left" w:pos="886"/>
        </w:tabs>
        <w:autoSpaceDE w:val="0"/>
        <w:autoSpaceDN w:val="0"/>
        <w:spacing w:before="120"/>
        <w:ind w:left="886" w:hanging="143"/>
        <w:contextualSpacing w:val="0"/>
        <w:jc w:val="left"/>
        <w:rPr>
          <w:szCs w:val="24"/>
        </w:rPr>
      </w:pPr>
      <w:r w:rsidRPr="00EB3471">
        <w:rPr>
          <w:szCs w:val="24"/>
        </w:rPr>
        <w:t>Cam</w:t>
      </w:r>
      <w:r w:rsidRPr="00EB3471">
        <w:rPr>
          <w:spacing w:val="-10"/>
          <w:szCs w:val="24"/>
        </w:rPr>
        <w:t xml:space="preserve"> </w:t>
      </w:r>
      <w:r w:rsidRPr="00EB3471">
        <w:rPr>
          <w:szCs w:val="24"/>
        </w:rPr>
        <w:t>kết</w:t>
      </w:r>
      <w:r w:rsidRPr="00EB3471">
        <w:rPr>
          <w:spacing w:val="-9"/>
          <w:szCs w:val="24"/>
        </w:rPr>
        <w:t xml:space="preserve"> </w:t>
      </w:r>
      <w:r w:rsidRPr="00EB3471">
        <w:rPr>
          <w:szCs w:val="24"/>
        </w:rPr>
        <w:t>tất</w:t>
      </w:r>
      <w:r w:rsidRPr="00EB3471">
        <w:rPr>
          <w:spacing w:val="-11"/>
          <w:szCs w:val="24"/>
        </w:rPr>
        <w:t xml:space="preserve"> </w:t>
      </w:r>
      <w:r w:rsidRPr="00EB3471">
        <w:rPr>
          <w:szCs w:val="24"/>
        </w:rPr>
        <w:t>cả</w:t>
      </w:r>
      <w:r w:rsidRPr="00EB3471">
        <w:rPr>
          <w:spacing w:val="-9"/>
          <w:szCs w:val="24"/>
        </w:rPr>
        <w:t xml:space="preserve"> </w:t>
      </w:r>
      <w:r w:rsidRPr="00EB3471">
        <w:rPr>
          <w:szCs w:val="24"/>
        </w:rPr>
        <w:t>các</w:t>
      </w:r>
      <w:r w:rsidRPr="00EB3471">
        <w:rPr>
          <w:spacing w:val="-9"/>
          <w:szCs w:val="24"/>
        </w:rPr>
        <w:t xml:space="preserve"> </w:t>
      </w:r>
      <w:r w:rsidRPr="00EB3471">
        <w:rPr>
          <w:szCs w:val="24"/>
        </w:rPr>
        <w:t>tài</w:t>
      </w:r>
      <w:r w:rsidRPr="00EB3471">
        <w:rPr>
          <w:spacing w:val="-10"/>
          <w:szCs w:val="24"/>
        </w:rPr>
        <w:t xml:space="preserve"> </w:t>
      </w:r>
      <w:r w:rsidRPr="00EB3471">
        <w:rPr>
          <w:szCs w:val="24"/>
        </w:rPr>
        <w:t>liệu</w:t>
      </w:r>
      <w:r w:rsidRPr="00EB3471">
        <w:rPr>
          <w:spacing w:val="-11"/>
          <w:szCs w:val="24"/>
        </w:rPr>
        <w:t xml:space="preserve"> </w:t>
      </w:r>
      <w:r w:rsidRPr="00EB3471">
        <w:rPr>
          <w:szCs w:val="24"/>
        </w:rPr>
        <w:t>dịch</w:t>
      </w:r>
      <w:r w:rsidRPr="00EB3471">
        <w:rPr>
          <w:spacing w:val="-9"/>
          <w:szCs w:val="24"/>
        </w:rPr>
        <w:t xml:space="preserve"> </w:t>
      </w:r>
      <w:r w:rsidRPr="00EB3471">
        <w:rPr>
          <w:szCs w:val="24"/>
        </w:rPr>
        <w:t>từ</w:t>
      </w:r>
      <w:r w:rsidRPr="00EB3471">
        <w:rPr>
          <w:spacing w:val="-11"/>
          <w:szCs w:val="24"/>
        </w:rPr>
        <w:t xml:space="preserve"> </w:t>
      </w:r>
      <w:r w:rsidRPr="00EB3471">
        <w:rPr>
          <w:szCs w:val="24"/>
        </w:rPr>
        <w:t>tiếng</w:t>
      </w:r>
      <w:r w:rsidRPr="00EB3471">
        <w:rPr>
          <w:spacing w:val="-8"/>
          <w:szCs w:val="24"/>
        </w:rPr>
        <w:t xml:space="preserve"> </w:t>
      </w:r>
      <w:r w:rsidRPr="00EB3471">
        <w:rPr>
          <w:szCs w:val="24"/>
        </w:rPr>
        <w:t>nước</w:t>
      </w:r>
      <w:r w:rsidRPr="00EB3471">
        <w:rPr>
          <w:spacing w:val="-10"/>
          <w:szCs w:val="24"/>
        </w:rPr>
        <w:t xml:space="preserve"> </w:t>
      </w:r>
      <w:r w:rsidRPr="00EB3471">
        <w:rPr>
          <w:szCs w:val="24"/>
        </w:rPr>
        <w:t>ngoài</w:t>
      </w:r>
      <w:r w:rsidRPr="00EB3471">
        <w:rPr>
          <w:spacing w:val="-11"/>
          <w:szCs w:val="24"/>
        </w:rPr>
        <w:t xml:space="preserve"> </w:t>
      </w:r>
      <w:r w:rsidRPr="00EB3471">
        <w:rPr>
          <w:szCs w:val="24"/>
        </w:rPr>
        <w:t>sang</w:t>
      </w:r>
      <w:r w:rsidRPr="00EB3471">
        <w:rPr>
          <w:spacing w:val="-12"/>
          <w:szCs w:val="24"/>
        </w:rPr>
        <w:t xml:space="preserve"> </w:t>
      </w:r>
      <w:r w:rsidRPr="00EB3471">
        <w:rPr>
          <w:szCs w:val="24"/>
        </w:rPr>
        <w:t>tiếng</w:t>
      </w:r>
      <w:r w:rsidRPr="00EB3471">
        <w:rPr>
          <w:spacing w:val="-8"/>
          <w:szCs w:val="24"/>
        </w:rPr>
        <w:t xml:space="preserve"> </w:t>
      </w:r>
      <w:r w:rsidRPr="00EB3471">
        <w:rPr>
          <w:szCs w:val="24"/>
        </w:rPr>
        <w:t>Việt</w:t>
      </w:r>
      <w:r w:rsidRPr="00EB3471">
        <w:rPr>
          <w:spacing w:val="-12"/>
          <w:szCs w:val="24"/>
        </w:rPr>
        <w:t xml:space="preserve"> </w:t>
      </w:r>
      <w:r w:rsidRPr="00EB3471">
        <w:rPr>
          <w:szCs w:val="24"/>
        </w:rPr>
        <w:t>là</w:t>
      </w:r>
      <w:r w:rsidRPr="00EB3471">
        <w:rPr>
          <w:spacing w:val="-9"/>
          <w:szCs w:val="24"/>
        </w:rPr>
        <w:t xml:space="preserve"> </w:t>
      </w:r>
      <w:r w:rsidRPr="00EB3471">
        <w:rPr>
          <w:szCs w:val="24"/>
        </w:rPr>
        <w:t>hoàn</w:t>
      </w:r>
      <w:r w:rsidRPr="00EB3471">
        <w:rPr>
          <w:spacing w:val="-10"/>
          <w:szCs w:val="24"/>
        </w:rPr>
        <w:t xml:space="preserve"> </w:t>
      </w:r>
      <w:r w:rsidRPr="00EB3471">
        <w:rPr>
          <w:spacing w:val="-4"/>
          <w:szCs w:val="24"/>
        </w:rPr>
        <w:t>toàn</w:t>
      </w:r>
    </w:p>
    <w:p w:rsidR="00AA26FC" w:rsidRPr="00EB3471" w:rsidRDefault="00AA26FC" w:rsidP="00AA26FC">
      <w:pPr>
        <w:pStyle w:val="BodyText"/>
        <w:spacing w:before="30"/>
        <w:rPr>
          <w:szCs w:val="24"/>
        </w:rPr>
      </w:pPr>
      <w:proofErr w:type="gramStart"/>
      <w:r w:rsidRPr="00EB3471">
        <w:rPr>
          <w:szCs w:val="24"/>
        </w:rPr>
        <w:t>chính</w:t>
      </w:r>
      <w:proofErr w:type="gramEnd"/>
      <w:r w:rsidRPr="00EB3471">
        <w:rPr>
          <w:spacing w:val="-6"/>
          <w:szCs w:val="24"/>
        </w:rPr>
        <w:t xml:space="preserve"> </w:t>
      </w:r>
      <w:r w:rsidRPr="00EB3471">
        <w:rPr>
          <w:szCs w:val="24"/>
        </w:rPr>
        <w:t>xác.</w:t>
      </w:r>
    </w:p>
    <w:p w:rsidR="00AA26FC" w:rsidRPr="00EB3471" w:rsidRDefault="00AA26FC" w:rsidP="00AA26FC">
      <w:pPr>
        <w:pStyle w:val="ListParagraph"/>
        <w:widowControl w:val="0"/>
        <w:numPr>
          <w:ilvl w:val="0"/>
          <w:numId w:val="3"/>
        </w:numPr>
        <w:tabs>
          <w:tab w:val="left" w:pos="1071"/>
        </w:tabs>
        <w:autoSpaceDE w:val="0"/>
        <w:autoSpaceDN w:val="0"/>
        <w:spacing w:before="149"/>
        <w:ind w:left="1071" w:hanging="328"/>
        <w:contextualSpacing w:val="0"/>
        <w:rPr>
          <w:b/>
          <w:szCs w:val="24"/>
        </w:rPr>
      </w:pPr>
      <w:r w:rsidRPr="00EB3471">
        <w:rPr>
          <w:b/>
          <w:szCs w:val="24"/>
        </w:rPr>
        <w:t>Về</w:t>
      </w:r>
      <w:r w:rsidRPr="00EB3471">
        <w:rPr>
          <w:b/>
          <w:spacing w:val="-7"/>
          <w:szCs w:val="24"/>
        </w:rPr>
        <w:t xml:space="preserve"> </w:t>
      </w:r>
      <w:r w:rsidRPr="00EB3471">
        <w:rPr>
          <w:b/>
          <w:szCs w:val="24"/>
        </w:rPr>
        <w:t>cung</w:t>
      </w:r>
      <w:r w:rsidRPr="00EB3471">
        <w:rPr>
          <w:b/>
          <w:spacing w:val="-7"/>
          <w:szCs w:val="24"/>
        </w:rPr>
        <w:t xml:space="preserve"> </w:t>
      </w:r>
      <w:r w:rsidRPr="00EB3471">
        <w:rPr>
          <w:b/>
          <w:szCs w:val="24"/>
        </w:rPr>
        <w:t>ứng</w:t>
      </w:r>
      <w:r w:rsidRPr="00EB3471">
        <w:rPr>
          <w:b/>
          <w:spacing w:val="-4"/>
          <w:szCs w:val="24"/>
        </w:rPr>
        <w:t xml:space="preserve"> </w:t>
      </w:r>
      <w:r w:rsidRPr="00EB3471">
        <w:rPr>
          <w:b/>
          <w:szCs w:val="24"/>
        </w:rPr>
        <w:t>hàng</w:t>
      </w:r>
      <w:r w:rsidRPr="00EB3471">
        <w:rPr>
          <w:b/>
          <w:spacing w:val="-5"/>
          <w:szCs w:val="24"/>
        </w:rPr>
        <w:t xml:space="preserve"> </w:t>
      </w:r>
      <w:r w:rsidRPr="00EB3471">
        <w:rPr>
          <w:b/>
          <w:spacing w:val="-4"/>
          <w:szCs w:val="24"/>
        </w:rPr>
        <w:t>hoá:</w:t>
      </w:r>
    </w:p>
    <w:p w:rsidR="00AA26FC" w:rsidRPr="006D1567" w:rsidRDefault="00AA26FC" w:rsidP="00AA26FC">
      <w:pPr>
        <w:pStyle w:val="ListParagraph"/>
        <w:widowControl w:val="0"/>
        <w:numPr>
          <w:ilvl w:val="0"/>
          <w:numId w:val="1"/>
        </w:numPr>
        <w:tabs>
          <w:tab w:val="left" w:pos="742"/>
        </w:tabs>
        <w:autoSpaceDE w:val="0"/>
        <w:autoSpaceDN w:val="0"/>
        <w:spacing w:before="2" w:line="264" w:lineRule="auto"/>
        <w:ind w:right="24" w:firstLine="566"/>
        <w:contextualSpacing w:val="0"/>
        <w:rPr>
          <w:szCs w:val="24"/>
        </w:rPr>
      </w:pPr>
      <w:r w:rsidRPr="006D1567">
        <w:rPr>
          <w:szCs w:val="24"/>
        </w:rPr>
        <w:t>Cam</w:t>
      </w:r>
      <w:r w:rsidRPr="006D1567">
        <w:rPr>
          <w:spacing w:val="-10"/>
          <w:szCs w:val="24"/>
        </w:rPr>
        <w:t xml:space="preserve"> </w:t>
      </w:r>
      <w:r w:rsidRPr="006D1567">
        <w:rPr>
          <w:szCs w:val="24"/>
        </w:rPr>
        <w:t>kết</w:t>
      </w:r>
      <w:r w:rsidRPr="006D1567">
        <w:rPr>
          <w:spacing w:val="-8"/>
          <w:szCs w:val="24"/>
        </w:rPr>
        <w:t xml:space="preserve"> </w:t>
      </w:r>
      <w:r w:rsidRPr="006D1567">
        <w:rPr>
          <w:szCs w:val="24"/>
        </w:rPr>
        <w:t>cung</w:t>
      </w:r>
      <w:r w:rsidRPr="006D1567">
        <w:rPr>
          <w:spacing w:val="-10"/>
          <w:szCs w:val="24"/>
        </w:rPr>
        <w:t xml:space="preserve"> </w:t>
      </w:r>
      <w:r w:rsidRPr="006D1567">
        <w:rPr>
          <w:szCs w:val="24"/>
        </w:rPr>
        <w:t>ứng</w:t>
      </w:r>
      <w:r w:rsidRPr="006D1567">
        <w:rPr>
          <w:spacing w:val="-10"/>
          <w:szCs w:val="24"/>
        </w:rPr>
        <w:t xml:space="preserve"> </w:t>
      </w:r>
      <w:r w:rsidRPr="006D1567">
        <w:rPr>
          <w:szCs w:val="24"/>
        </w:rPr>
        <w:t>hàng</w:t>
      </w:r>
      <w:r w:rsidRPr="006D1567">
        <w:rPr>
          <w:spacing w:val="-8"/>
          <w:szCs w:val="24"/>
        </w:rPr>
        <w:t xml:space="preserve"> </w:t>
      </w:r>
      <w:r w:rsidRPr="006D1567">
        <w:rPr>
          <w:szCs w:val="24"/>
        </w:rPr>
        <w:t>hóa</w:t>
      </w:r>
      <w:r w:rsidRPr="006D1567">
        <w:rPr>
          <w:spacing w:val="-10"/>
          <w:szCs w:val="24"/>
        </w:rPr>
        <w:t xml:space="preserve"> </w:t>
      </w:r>
      <w:r w:rsidRPr="006D1567">
        <w:rPr>
          <w:szCs w:val="24"/>
        </w:rPr>
        <w:t>đảm</w:t>
      </w:r>
      <w:r w:rsidRPr="006D1567">
        <w:rPr>
          <w:spacing w:val="-10"/>
          <w:szCs w:val="24"/>
        </w:rPr>
        <w:t xml:space="preserve"> </w:t>
      </w:r>
      <w:r w:rsidRPr="006D1567">
        <w:rPr>
          <w:szCs w:val="24"/>
        </w:rPr>
        <w:t>bảo</w:t>
      </w:r>
      <w:r w:rsidRPr="006D1567">
        <w:rPr>
          <w:spacing w:val="-8"/>
          <w:szCs w:val="24"/>
        </w:rPr>
        <w:t xml:space="preserve"> </w:t>
      </w:r>
      <w:r w:rsidRPr="006D1567">
        <w:rPr>
          <w:szCs w:val="24"/>
        </w:rPr>
        <w:t>đúng</w:t>
      </w:r>
      <w:r w:rsidRPr="006D1567">
        <w:rPr>
          <w:spacing w:val="-8"/>
          <w:szCs w:val="24"/>
        </w:rPr>
        <w:t xml:space="preserve"> </w:t>
      </w:r>
      <w:proofErr w:type="gramStart"/>
      <w:r w:rsidRPr="006D1567">
        <w:rPr>
          <w:szCs w:val="24"/>
        </w:rPr>
        <w:t>theo</w:t>
      </w:r>
      <w:proofErr w:type="gramEnd"/>
      <w:r w:rsidRPr="006D1567">
        <w:rPr>
          <w:spacing w:val="-10"/>
          <w:szCs w:val="24"/>
        </w:rPr>
        <w:t xml:space="preserve"> </w:t>
      </w:r>
      <w:r w:rsidRPr="006D1567">
        <w:rPr>
          <w:szCs w:val="24"/>
        </w:rPr>
        <w:t>Hồ</w:t>
      </w:r>
      <w:r w:rsidRPr="006D1567">
        <w:rPr>
          <w:spacing w:val="-10"/>
          <w:szCs w:val="24"/>
        </w:rPr>
        <w:t xml:space="preserve"> </w:t>
      </w:r>
      <w:r w:rsidRPr="006D1567">
        <w:rPr>
          <w:szCs w:val="24"/>
        </w:rPr>
        <w:t>sơ</w:t>
      </w:r>
      <w:r w:rsidRPr="006D1567">
        <w:rPr>
          <w:spacing w:val="-10"/>
          <w:szCs w:val="24"/>
        </w:rPr>
        <w:t xml:space="preserve"> </w:t>
      </w:r>
      <w:r w:rsidRPr="006D1567">
        <w:rPr>
          <w:szCs w:val="24"/>
        </w:rPr>
        <w:t>dự</w:t>
      </w:r>
      <w:r w:rsidRPr="006D1567">
        <w:rPr>
          <w:spacing w:val="-9"/>
          <w:szCs w:val="24"/>
        </w:rPr>
        <w:t xml:space="preserve"> </w:t>
      </w:r>
      <w:r w:rsidRPr="006D1567">
        <w:rPr>
          <w:szCs w:val="24"/>
        </w:rPr>
        <w:t>thầu,</w:t>
      </w:r>
      <w:r w:rsidRPr="006D1567">
        <w:rPr>
          <w:spacing w:val="-10"/>
          <w:szCs w:val="24"/>
        </w:rPr>
        <w:t xml:space="preserve"> </w:t>
      </w:r>
      <w:r w:rsidRPr="006D1567">
        <w:rPr>
          <w:szCs w:val="24"/>
        </w:rPr>
        <w:t>Quyết</w:t>
      </w:r>
      <w:r w:rsidRPr="006D1567">
        <w:rPr>
          <w:spacing w:val="-7"/>
          <w:szCs w:val="24"/>
        </w:rPr>
        <w:t xml:space="preserve"> </w:t>
      </w:r>
      <w:r w:rsidRPr="006D1567">
        <w:rPr>
          <w:szCs w:val="24"/>
        </w:rPr>
        <w:t>định</w:t>
      </w:r>
      <w:r w:rsidRPr="006D1567">
        <w:rPr>
          <w:spacing w:val="-10"/>
          <w:szCs w:val="24"/>
        </w:rPr>
        <w:t xml:space="preserve"> </w:t>
      </w:r>
      <w:r w:rsidRPr="006D1567">
        <w:rPr>
          <w:szCs w:val="24"/>
        </w:rPr>
        <w:t>trúng thầu đã được phê duyệt và phụ lục đính kèm hợp đồng. Khi mặt hàng trúng thầu có những</w:t>
      </w:r>
      <w:r w:rsidRPr="006D1567">
        <w:rPr>
          <w:spacing w:val="-5"/>
          <w:szCs w:val="24"/>
        </w:rPr>
        <w:t xml:space="preserve"> </w:t>
      </w:r>
      <w:r w:rsidRPr="006D1567">
        <w:rPr>
          <w:szCs w:val="24"/>
        </w:rPr>
        <w:t>thay</w:t>
      </w:r>
      <w:r w:rsidRPr="006D1567">
        <w:rPr>
          <w:spacing w:val="-5"/>
          <w:szCs w:val="24"/>
        </w:rPr>
        <w:t xml:space="preserve"> </w:t>
      </w:r>
      <w:r w:rsidRPr="006D1567">
        <w:rPr>
          <w:szCs w:val="24"/>
        </w:rPr>
        <w:t>đổi</w:t>
      </w:r>
      <w:r w:rsidRPr="006D1567">
        <w:rPr>
          <w:spacing w:val="-5"/>
          <w:szCs w:val="24"/>
        </w:rPr>
        <w:t xml:space="preserve"> </w:t>
      </w:r>
      <w:r w:rsidRPr="006D1567">
        <w:rPr>
          <w:szCs w:val="24"/>
        </w:rPr>
        <w:t>thông</w:t>
      </w:r>
      <w:r w:rsidRPr="006D1567">
        <w:rPr>
          <w:spacing w:val="-5"/>
          <w:szCs w:val="24"/>
        </w:rPr>
        <w:t xml:space="preserve"> </w:t>
      </w:r>
      <w:r w:rsidRPr="006D1567">
        <w:rPr>
          <w:szCs w:val="24"/>
        </w:rPr>
        <w:t>tin</w:t>
      </w:r>
      <w:r w:rsidRPr="006D1567">
        <w:rPr>
          <w:spacing w:val="-5"/>
          <w:szCs w:val="24"/>
        </w:rPr>
        <w:t xml:space="preserve"> </w:t>
      </w:r>
      <w:r w:rsidRPr="006D1567">
        <w:rPr>
          <w:szCs w:val="24"/>
        </w:rPr>
        <w:t>đã</w:t>
      </w:r>
      <w:r w:rsidRPr="006D1567">
        <w:rPr>
          <w:spacing w:val="-5"/>
          <w:szCs w:val="24"/>
        </w:rPr>
        <w:t xml:space="preserve"> </w:t>
      </w:r>
      <w:r w:rsidRPr="006D1567">
        <w:rPr>
          <w:szCs w:val="24"/>
        </w:rPr>
        <w:t>chào</w:t>
      </w:r>
      <w:r w:rsidRPr="006D1567">
        <w:rPr>
          <w:spacing w:val="-5"/>
          <w:szCs w:val="24"/>
        </w:rPr>
        <w:t xml:space="preserve"> </w:t>
      </w:r>
      <w:r w:rsidRPr="006D1567">
        <w:rPr>
          <w:szCs w:val="24"/>
        </w:rPr>
        <w:t>thầu</w:t>
      </w:r>
      <w:r w:rsidRPr="006D1567">
        <w:rPr>
          <w:spacing w:val="-5"/>
          <w:szCs w:val="24"/>
        </w:rPr>
        <w:t xml:space="preserve"> </w:t>
      </w:r>
      <w:r w:rsidRPr="006D1567">
        <w:rPr>
          <w:szCs w:val="24"/>
        </w:rPr>
        <w:t>(Cơ</w:t>
      </w:r>
      <w:r w:rsidRPr="006D1567">
        <w:rPr>
          <w:spacing w:val="-5"/>
          <w:szCs w:val="24"/>
        </w:rPr>
        <w:t xml:space="preserve"> </w:t>
      </w:r>
      <w:r w:rsidRPr="006D1567">
        <w:rPr>
          <w:szCs w:val="24"/>
        </w:rPr>
        <w:t>sở</w:t>
      </w:r>
      <w:r w:rsidRPr="006D1567">
        <w:rPr>
          <w:spacing w:val="-3"/>
          <w:szCs w:val="24"/>
        </w:rPr>
        <w:t xml:space="preserve"> </w:t>
      </w:r>
      <w:r w:rsidRPr="006D1567">
        <w:rPr>
          <w:szCs w:val="24"/>
        </w:rPr>
        <w:t>sản</w:t>
      </w:r>
      <w:r w:rsidRPr="006D1567">
        <w:rPr>
          <w:spacing w:val="-5"/>
          <w:szCs w:val="24"/>
        </w:rPr>
        <w:t xml:space="preserve"> </w:t>
      </w:r>
      <w:r w:rsidRPr="006D1567">
        <w:rPr>
          <w:szCs w:val="24"/>
        </w:rPr>
        <w:t>xuất,</w:t>
      </w:r>
      <w:r w:rsidRPr="006D1567">
        <w:rPr>
          <w:spacing w:val="-5"/>
          <w:szCs w:val="24"/>
        </w:rPr>
        <w:t xml:space="preserve"> </w:t>
      </w:r>
      <w:r w:rsidRPr="006D1567">
        <w:rPr>
          <w:szCs w:val="24"/>
        </w:rPr>
        <w:t>số</w:t>
      </w:r>
      <w:r w:rsidRPr="006D1567">
        <w:rPr>
          <w:spacing w:val="-5"/>
          <w:szCs w:val="24"/>
        </w:rPr>
        <w:t xml:space="preserve"> </w:t>
      </w:r>
      <w:r w:rsidRPr="006D1567">
        <w:rPr>
          <w:szCs w:val="24"/>
        </w:rPr>
        <w:t>đăng</w:t>
      </w:r>
      <w:r w:rsidRPr="006D1567">
        <w:rPr>
          <w:spacing w:val="-5"/>
          <w:szCs w:val="24"/>
        </w:rPr>
        <w:t xml:space="preserve"> </w:t>
      </w:r>
      <w:r w:rsidRPr="006D1567">
        <w:rPr>
          <w:szCs w:val="24"/>
        </w:rPr>
        <w:t>ký,</w:t>
      </w:r>
      <w:r w:rsidRPr="006D1567">
        <w:rPr>
          <w:spacing w:val="-5"/>
          <w:szCs w:val="24"/>
        </w:rPr>
        <w:t xml:space="preserve"> </w:t>
      </w:r>
      <w:r w:rsidRPr="006D1567">
        <w:rPr>
          <w:szCs w:val="24"/>
        </w:rPr>
        <w:t>quy</w:t>
      </w:r>
      <w:r w:rsidRPr="006D1567">
        <w:rPr>
          <w:spacing w:val="-5"/>
          <w:szCs w:val="24"/>
        </w:rPr>
        <w:t xml:space="preserve"> </w:t>
      </w:r>
      <w:r w:rsidRPr="006D1567">
        <w:rPr>
          <w:szCs w:val="24"/>
        </w:rPr>
        <w:t>cách</w:t>
      </w:r>
      <w:r w:rsidRPr="006D1567">
        <w:rPr>
          <w:spacing w:val="-5"/>
          <w:szCs w:val="24"/>
        </w:rPr>
        <w:t xml:space="preserve"> </w:t>
      </w:r>
      <w:r w:rsidRPr="006D1567">
        <w:rPr>
          <w:szCs w:val="24"/>
        </w:rPr>
        <w:t>sản</w:t>
      </w:r>
      <w:r w:rsidRPr="006D1567">
        <w:rPr>
          <w:spacing w:val="-5"/>
          <w:szCs w:val="24"/>
        </w:rPr>
        <w:t xml:space="preserve"> </w:t>
      </w:r>
      <w:r w:rsidRPr="006D1567">
        <w:rPr>
          <w:szCs w:val="24"/>
        </w:rPr>
        <w:t>phẩm</w:t>
      </w:r>
      <w:proofErr w:type="gramStart"/>
      <w:r w:rsidRPr="006D1567">
        <w:rPr>
          <w:szCs w:val="24"/>
        </w:rPr>
        <w:t>,…..</w:t>
      </w:r>
      <w:proofErr w:type="gramEnd"/>
      <w:r w:rsidRPr="006D1567">
        <w:rPr>
          <w:szCs w:val="24"/>
        </w:rPr>
        <w:t>)</w:t>
      </w:r>
      <w:r w:rsidRPr="006D1567">
        <w:rPr>
          <w:spacing w:val="-5"/>
          <w:szCs w:val="24"/>
        </w:rPr>
        <w:t xml:space="preserve"> </w:t>
      </w:r>
      <w:r w:rsidRPr="006D1567">
        <w:rPr>
          <w:szCs w:val="24"/>
        </w:rPr>
        <w:t>thì</w:t>
      </w:r>
      <w:r w:rsidRPr="006D1567">
        <w:rPr>
          <w:spacing w:val="-5"/>
          <w:szCs w:val="24"/>
        </w:rPr>
        <w:t xml:space="preserve"> </w:t>
      </w:r>
      <w:r w:rsidRPr="006D1567">
        <w:rPr>
          <w:szCs w:val="24"/>
        </w:rPr>
        <w:t>phải</w:t>
      </w:r>
      <w:r w:rsidRPr="006D1567">
        <w:rPr>
          <w:spacing w:val="-3"/>
          <w:szCs w:val="24"/>
        </w:rPr>
        <w:t xml:space="preserve"> </w:t>
      </w:r>
      <w:r w:rsidRPr="006D1567">
        <w:rPr>
          <w:szCs w:val="24"/>
        </w:rPr>
        <w:t>thông</w:t>
      </w:r>
      <w:r w:rsidRPr="006D1567">
        <w:rPr>
          <w:spacing w:val="-5"/>
          <w:szCs w:val="24"/>
        </w:rPr>
        <w:t xml:space="preserve"> </w:t>
      </w:r>
      <w:r w:rsidRPr="006D1567">
        <w:rPr>
          <w:szCs w:val="24"/>
        </w:rPr>
        <w:t>báo</w:t>
      </w:r>
      <w:r w:rsidRPr="006D1567">
        <w:rPr>
          <w:spacing w:val="-1"/>
          <w:szCs w:val="24"/>
        </w:rPr>
        <w:t xml:space="preserve"> </w:t>
      </w:r>
      <w:r w:rsidRPr="006D1567">
        <w:rPr>
          <w:szCs w:val="24"/>
        </w:rPr>
        <w:t>cho</w:t>
      </w:r>
      <w:r w:rsidRPr="006D1567">
        <w:rPr>
          <w:spacing w:val="-5"/>
          <w:szCs w:val="24"/>
        </w:rPr>
        <w:t xml:space="preserve"> </w:t>
      </w:r>
      <w:r w:rsidRPr="006D1567">
        <w:rPr>
          <w:szCs w:val="24"/>
        </w:rPr>
        <w:t>bên mời</w:t>
      </w:r>
      <w:r w:rsidRPr="006D1567">
        <w:rPr>
          <w:spacing w:val="-5"/>
          <w:szCs w:val="24"/>
        </w:rPr>
        <w:t xml:space="preserve"> </w:t>
      </w:r>
      <w:r w:rsidRPr="006D1567">
        <w:rPr>
          <w:szCs w:val="24"/>
        </w:rPr>
        <w:t>thầu</w:t>
      </w:r>
      <w:r w:rsidRPr="006D1567">
        <w:rPr>
          <w:spacing w:val="-2"/>
          <w:szCs w:val="24"/>
        </w:rPr>
        <w:t xml:space="preserve"> </w:t>
      </w:r>
      <w:r w:rsidRPr="006D1567">
        <w:rPr>
          <w:szCs w:val="24"/>
        </w:rPr>
        <w:t>bằng</w:t>
      </w:r>
      <w:r w:rsidRPr="006D1567">
        <w:rPr>
          <w:spacing w:val="-2"/>
          <w:szCs w:val="24"/>
        </w:rPr>
        <w:t xml:space="preserve"> </w:t>
      </w:r>
      <w:r w:rsidRPr="006D1567">
        <w:rPr>
          <w:szCs w:val="24"/>
        </w:rPr>
        <w:t>văn</w:t>
      </w:r>
      <w:r w:rsidRPr="006D1567">
        <w:rPr>
          <w:spacing w:val="-5"/>
          <w:szCs w:val="24"/>
        </w:rPr>
        <w:t xml:space="preserve"> </w:t>
      </w:r>
      <w:r w:rsidRPr="006D1567">
        <w:rPr>
          <w:szCs w:val="24"/>
        </w:rPr>
        <w:t>bản để</w:t>
      </w:r>
      <w:r w:rsidRPr="006D1567">
        <w:rPr>
          <w:spacing w:val="1"/>
          <w:szCs w:val="24"/>
        </w:rPr>
        <w:t xml:space="preserve"> </w:t>
      </w:r>
      <w:r w:rsidRPr="006D1567">
        <w:rPr>
          <w:szCs w:val="24"/>
        </w:rPr>
        <w:t>bên</w:t>
      </w:r>
      <w:r w:rsidRPr="006D1567">
        <w:rPr>
          <w:spacing w:val="-5"/>
          <w:szCs w:val="24"/>
        </w:rPr>
        <w:t xml:space="preserve"> </w:t>
      </w:r>
      <w:r w:rsidRPr="006D1567">
        <w:rPr>
          <w:szCs w:val="24"/>
        </w:rPr>
        <w:t>mời thầu</w:t>
      </w:r>
      <w:r w:rsidRPr="006D1567">
        <w:rPr>
          <w:spacing w:val="-5"/>
          <w:szCs w:val="24"/>
        </w:rPr>
        <w:t xml:space="preserve"> </w:t>
      </w:r>
      <w:r w:rsidRPr="006D1567">
        <w:rPr>
          <w:szCs w:val="24"/>
        </w:rPr>
        <w:t>xem xét.</w:t>
      </w:r>
    </w:p>
    <w:p w:rsidR="00AA26FC" w:rsidRPr="00EB3471" w:rsidRDefault="00AA26FC" w:rsidP="00AA26FC">
      <w:pPr>
        <w:pStyle w:val="ListParagraph"/>
        <w:widowControl w:val="0"/>
        <w:numPr>
          <w:ilvl w:val="0"/>
          <w:numId w:val="1"/>
        </w:numPr>
        <w:tabs>
          <w:tab w:val="left" w:pos="742"/>
        </w:tabs>
        <w:autoSpaceDE w:val="0"/>
        <w:autoSpaceDN w:val="0"/>
        <w:spacing w:before="150"/>
        <w:ind w:left="742" w:hanging="153"/>
        <w:contextualSpacing w:val="0"/>
        <w:rPr>
          <w:szCs w:val="24"/>
        </w:rPr>
      </w:pPr>
      <w:r w:rsidRPr="00EB3471">
        <w:rPr>
          <w:szCs w:val="24"/>
        </w:rPr>
        <w:t>Cam</w:t>
      </w:r>
      <w:r w:rsidRPr="00EB3471">
        <w:rPr>
          <w:spacing w:val="-5"/>
          <w:szCs w:val="24"/>
        </w:rPr>
        <w:t xml:space="preserve"> </w:t>
      </w:r>
      <w:r w:rsidRPr="00EB3471">
        <w:rPr>
          <w:szCs w:val="24"/>
        </w:rPr>
        <w:t>kết</w:t>
      </w:r>
      <w:r w:rsidRPr="00EB3471">
        <w:rPr>
          <w:spacing w:val="-4"/>
          <w:szCs w:val="24"/>
        </w:rPr>
        <w:t xml:space="preserve"> </w:t>
      </w:r>
      <w:r w:rsidRPr="00EB3471">
        <w:rPr>
          <w:szCs w:val="24"/>
        </w:rPr>
        <w:t>cung</w:t>
      </w:r>
      <w:r w:rsidRPr="00EB3471">
        <w:rPr>
          <w:spacing w:val="-5"/>
          <w:szCs w:val="24"/>
        </w:rPr>
        <w:t xml:space="preserve"> </w:t>
      </w:r>
      <w:r w:rsidRPr="00EB3471">
        <w:rPr>
          <w:szCs w:val="24"/>
        </w:rPr>
        <w:t>ứng</w:t>
      </w:r>
      <w:r w:rsidRPr="00EB3471">
        <w:rPr>
          <w:spacing w:val="-4"/>
          <w:szCs w:val="24"/>
        </w:rPr>
        <w:t xml:space="preserve"> </w:t>
      </w:r>
      <w:r w:rsidRPr="00EB3471">
        <w:rPr>
          <w:szCs w:val="24"/>
        </w:rPr>
        <w:t>hàng</w:t>
      </w:r>
      <w:r w:rsidRPr="00EB3471">
        <w:rPr>
          <w:spacing w:val="-5"/>
          <w:szCs w:val="24"/>
        </w:rPr>
        <w:t xml:space="preserve"> </w:t>
      </w:r>
      <w:r w:rsidRPr="00EB3471">
        <w:rPr>
          <w:szCs w:val="24"/>
        </w:rPr>
        <w:t>hóa</w:t>
      </w:r>
      <w:r w:rsidRPr="00EB3471">
        <w:rPr>
          <w:spacing w:val="-4"/>
          <w:szCs w:val="24"/>
        </w:rPr>
        <w:t xml:space="preserve"> </w:t>
      </w:r>
      <w:r w:rsidRPr="00EB3471">
        <w:rPr>
          <w:szCs w:val="24"/>
        </w:rPr>
        <w:t>đủ</w:t>
      </w:r>
      <w:r w:rsidRPr="00EB3471">
        <w:rPr>
          <w:spacing w:val="-5"/>
          <w:szCs w:val="24"/>
        </w:rPr>
        <w:t xml:space="preserve"> </w:t>
      </w:r>
      <w:r w:rsidRPr="00EB3471">
        <w:rPr>
          <w:szCs w:val="24"/>
        </w:rPr>
        <w:t>điều</w:t>
      </w:r>
      <w:r w:rsidRPr="00EB3471">
        <w:rPr>
          <w:spacing w:val="-4"/>
          <w:szCs w:val="24"/>
        </w:rPr>
        <w:t xml:space="preserve"> </w:t>
      </w:r>
      <w:r w:rsidRPr="00EB3471">
        <w:rPr>
          <w:szCs w:val="24"/>
        </w:rPr>
        <w:t>kiện</w:t>
      </w:r>
      <w:r w:rsidRPr="00EB3471">
        <w:rPr>
          <w:spacing w:val="-2"/>
          <w:szCs w:val="24"/>
        </w:rPr>
        <w:t xml:space="preserve"> </w:t>
      </w:r>
      <w:r w:rsidRPr="00EB3471">
        <w:rPr>
          <w:szCs w:val="24"/>
        </w:rPr>
        <w:t>lưu</w:t>
      </w:r>
      <w:r w:rsidRPr="00EB3471">
        <w:rPr>
          <w:spacing w:val="-3"/>
          <w:szCs w:val="24"/>
        </w:rPr>
        <w:t xml:space="preserve"> </w:t>
      </w:r>
      <w:r w:rsidRPr="00EB3471">
        <w:rPr>
          <w:szCs w:val="24"/>
        </w:rPr>
        <w:t>hành</w:t>
      </w:r>
      <w:r w:rsidRPr="00EB3471">
        <w:rPr>
          <w:spacing w:val="-1"/>
          <w:szCs w:val="24"/>
        </w:rPr>
        <w:t xml:space="preserve"> </w:t>
      </w:r>
      <w:proofErr w:type="gramStart"/>
      <w:r w:rsidRPr="00EB3471">
        <w:rPr>
          <w:szCs w:val="24"/>
        </w:rPr>
        <w:t>theo</w:t>
      </w:r>
      <w:proofErr w:type="gramEnd"/>
      <w:r w:rsidRPr="00EB3471">
        <w:rPr>
          <w:spacing w:val="-5"/>
          <w:szCs w:val="24"/>
        </w:rPr>
        <w:t xml:space="preserve"> </w:t>
      </w:r>
      <w:r w:rsidRPr="00EB3471">
        <w:rPr>
          <w:szCs w:val="24"/>
        </w:rPr>
        <w:t>yêu</w:t>
      </w:r>
      <w:r w:rsidRPr="00EB3471">
        <w:rPr>
          <w:spacing w:val="-4"/>
          <w:szCs w:val="24"/>
        </w:rPr>
        <w:t xml:space="preserve"> </w:t>
      </w:r>
      <w:r w:rsidRPr="00EB3471">
        <w:rPr>
          <w:szCs w:val="24"/>
        </w:rPr>
        <w:t>cầu</w:t>
      </w:r>
      <w:r w:rsidRPr="00EB3471">
        <w:rPr>
          <w:spacing w:val="-5"/>
          <w:szCs w:val="24"/>
        </w:rPr>
        <w:t xml:space="preserve"> </w:t>
      </w:r>
      <w:r w:rsidRPr="00EB3471">
        <w:rPr>
          <w:szCs w:val="24"/>
        </w:rPr>
        <w:t>của</w:t>
      </w:r>
      <w:r w:rsidRPr="00EB3471">
        <w:rPr>
          <w:spacing w:val="-1"/>
          <w:szCs w:val="24"/>
        </w:rPr>
        <w:t xml:space="preserve"> </w:t>
      </w:r>
      <w:r w:rsidRPr="00EB3471">
        <w:rPr>
          <w:szCs w:val="24"/>
        </w:rPr>
        <w:t>E-</w:t>
      </w:r>
      <w:r w:rsidRPr="00EB3471">
        <w:rPr>
          <w:spacing w:val="-2"/>
          <w:szCs w:val="24"/>
        </w:rPr>
        <w:t>HSMT.</w:t>
      </w:r>
    </w:p>
    <w:p w:rsidR="00AA26FC" w:rsidRPr="00EB3471" w:rsidRDefault="00AA26FC" w:rsidP="00AA26FC">
      <w:pPr>
        <w:pStyle w:val="ListParagraph"/>
        <w:widowControl w:val="0"/>
        <w:numPr>
          <w:ilvl w:val="0"/>
          <w:numId w:val="1"/>
        </w:numPr>
        <w:tabs>
          <w:tab w:val="left" w:pos="742"/>
        </w:tabs>
        <w:autoSpaceDE w:val="0"/>
        <w:autoSpaceDN w:val="0"/>
        <w:spacing w:before="119" w:line="264" w:lineRule="auto"/>
        <w:ind w:right="29" w:firstLine="566"/>
        <w:contextualSpacing w:val="0"/>
        <w:rPr>
          <w:szCs w:val="24"/>
        </w:rPr>
      </w:pPr>
      <w:r w:rsidRPr="00EB3471">
        <w:rPr>
          <w:szCs w:val="24"/>
        </w:rPr>
        <w:t xml:space="preserve">Cam kết hàng hoá được giao tại </w:t>
      </w:r>
      <w:r w:rsidRPr="00EB3471">
        <w:rPr>
          <w:szCs w:val="24"/>
          <w:lang w:val="pl-PL"/>
        </w:rPr>
        <w:t>Bệnh viện đa khoa khu vực Vĩnh Linh</w:t>
      </w:r>
      <w:r w:rsidRPr="00EB3471">
        <w:rPr>
          <w:szCs w:val="24"/>
        </w:rPr>
        <w:t xml:space="preserve"> Trường hợp hàng hoá giao bên mời thầu kiểm tra không đảm bảo chất lượng, chúng tôi có trách nhiệm đổi hàng khác tương ứng cùng loại theo hợp đồng đã ký) và chịu hoàn toàn mọi phí tổn việc thay thế này.</w:t>
      </w:r>
    </w:p>
    <w:p w:rsidR="00AA26FC" w:rsidRPr="00EB3471" w:rsidRDefault="00AA26FC" w:rsidP="00AA26FC">
      <w:pPr>
        <w:pStyle w:val="ListParagraph"/>
        <w:widowControl w:val="0"/>
        <w:numPr>
          <w:ilvl w:val="1"/>
          <w:numId w:val="1"/>
        </w:numPr>
        <w:tabs>
          <w:tab w:val="left" w:pos="893"/>
        </w:tabs>
        <w:autoSpaceDE w:val="0"/>
        <w:autoSpaceDN w:val="0"/>
        <w:spacing w:before="121"/>
        <w:ind w:left="893" w:hanging="150"/>
        <w:contextualSpacing w:val="0"/>
        <w:jc w:val="left"/>
        <w:rPr>
          <w:szCs w:val="24"/>
        </w:rPr>
      </w:pPr>
      <w:r w:rsidRPr="00EB3471">
        <w:rPr>
          <w:szCs w:val="24"/>
        </w:rPr>
        <w:t>Cam</w:t>
      </w:r>
      <w:r w:rsidRPr="00EB3471">
        <w:rPr>
          <w:spacing w:val="-5"/>
          <w:szCs w:val="24"/>
        </w:rPr>
        <w:t xml:space="preserve"> </w:t>
      </w:r>
      <w:r w:rsidRPr="00EB3471">
        <w:rPr>
          <w:szCs w:val="24"/>
        </w:rPr>
        <w:t>kết</w:t>
      </w:r>
      <w:r w:rsidRPr="00EB3471">
        <w:rPr>
          <w:spacing w:val="-4"/>
          <w:szCs w:val="24"/>
        </w:rPr>
        <w:t xml:space="preserve"> </w:t>
      </w:r>
      <w:r w:rsidRPr="00EB3471">
        <w:rPr>
          <w:szCs w:val="24"/>
        </w:rPr>
        <w:t>cung</w:t>
      </w:r>
      <w:r w:rsidRPr="00EB3471">
        <w:rPr>
          <w:spacing w:val="-4"/>
          <w:szCs w:val="24"/>
        </w:rPr>
        <w:t xml:space="preserve"> </w:t>
      </w:r>
      <w:r w:rsidRPr="00EB3471">
        <w:rPr>
          <w:szCs w:val="24"/>
        </w:rPr>
        <w:t>cấp</w:t>
      </w:r>
      <w:r w:rsidRPr="00EB3471">
        <w:rPr>
          <w:spacing w:val="-2"/>
          <w:szCs w:val="24"/>
        </w:rPr>
        <w:t xml:space="preserve"> </w:t>
      </w:r>
      <w:r w:rsidRPr="00EB3471">
        <w:rPr>
          <w:szCs w:val="24"/>
        </w:rPr>
        <w:t>các</w:t>
      </w:r>
      <w:r w:rsidRPr="00EB3471">
        <w:rPr>
          <w:spacing w:val="-1"/>
          <w:szCs w:val="24"/>
        </w:rPr>
        <w:t xml:space="preserve"> </w:t>
      </w:r>
      <w:r w:rsidRPr="00EB3471">
        <w:rPr>
          <w:szCs w:val="24"/>
        </w:rPr>
        <w:t>tài</w:t>
      </w:r>
      <w:r w:rsidRPr="00EB3471">
        <w:rPr>
          <w:spacing w:val="-4"/>
          <w:szCs w:val="24"/>
        </w:rPr>
        <w:t xml:space="preserve"> </w:t>
      </w:r>
      <w:r w:rsidRPr="00EB3471">
        <w:rPr>
          <w:szCs w:val="24"/>
        </w:rPr>
        <w:t>liệu</w:t>
      </w:r>
      <w:r w:rsidRPr="00EB3471">
        <w:rPr>
          <w:spacing w:val="-5"/>
          <w:szCs w:val="24"/>
        </w:rPr>
        <w:t xml:space="preserve"> </w:t>
      </w:r>
      <w:r w:rsidRPr="00EB3471">
        <w:rPr>
          <w:szCs w:val="24"/>
        </w:rPr>
        <w:t>(khi</w:t>
      </w:r>
      <w:r w:rsidRPr="00EB3471">
        <w:rPr>
          <w:spacing w:val="-4"/>
          <w:szCs w:val="24"/>
        </w:rPr>
        <w:t xml:space="preserve"> </w:t>
      </w:r>
      <w:r w:rsidRPr="00EB3471">
        <w:rPr>
          <w:szCs w:val="24"/>
        </w:rPr>
        <w:t>có</w:t>
      </w:r>
      <w:r w:rsidRPr="00EB3471">
        <w:rPr>
          <w:spacing w:val="-4"/>
          <w:szCs w:val="24"/>
        </w:rPr>
        <w:t xml:space="preserve"> </w:t>
      </w:r>
      <w:r w:rsidRPr="00EB3471">
        <w:rPr>
          <w:szCs w:val="24"/>
        </w:rPr>
        <w:t>yêu</w:t>
      </w:r>
      <w:r w:rsidRPr="00EB3471">
        <w:rPr>
          <w:spacing w:val="-2"/>
          <w:szCs w:val="24"/>
        </w:rPr>
        <w:t xml:space="preserve"> </w:t>
      </w:r>
      <w:r w:rsidRPr="00EB3471">
        <w:rPr>
          <w:szCs w:val="24"/>
        </w:rPr>
        <w:t>cầu)</w:t>
      </w:r>
      <w:r w:rsidRPr="00EB3471">
        <w:rPr>
          <w:spacing w:val="-4"/>
          <w:szCs w:val="24"/>
        </w:rPr>
        <w:t xml:space="preserve"> </w:t>
      </w:r>
      <w:r w:rsidRPr="00EB3471">
        <w:rPr>
          <w:szCs w:val="24"/>
        </w:rPr>
        <w:t>như</w:t>
      </w:r>
      <w:r w:rsidRPr="00EB3471">
        <w:rPr>
          <w:spacing w:val="-3"/>
          <w:szCs w:val="24"/>
        </w:rPr>
        <w:t xml:space="preserve"> </w:t>
      </w:r>
      <w:r w:rsidRPr="00EB3471">
        <w:rPr>
          <w:spacing w:val="-4"/>
          <w:szCs w:val="24"/>
        </w:rPr>
        <w:t>sau:</w:t>
      </w:r>
    </w:p>
    <w:p w:rsidR="00AA26FC" w:rsidRPr="00EB3471" w:rsidRDefault="00AA26FC" w:rsidP="00AA26FC">
      <w:pPr>
        <w:pStyle w:val="BodyText"/>
        <w:spacing w:before="150" w:line="264" w:lineRule="auto"/>
        <w:ind w:firstLine="719"/>
        <w:rPr>
          <w:szCs w:val="24"/>
        </w:rPr>
      </w:pPr>
      <w:r w:rsidRPr="00EB3471">
        <w:rPr>
          <w:szCs w:val="24"/>
        </w:rPr>
        <w:t>+</w:t>
      </w:r>
      <w:r w:rsidRPr="00EB3471">
        <w:rPr>
          <w:spacing w:val="-1"/>
          <w:szCs w:val="24"/>
        </w:rPr>
        <w:t xml:space="preserve"> </w:t>
      </w:r>
      <w:r w:rsidRPr="00EB3471">
        <w:rPr>
          <w:szCs w:val="24"/>
        </w:rPr>
        <w:t>Đối</w:t>
      </w:r>
      <w:r w:rsidRPr="00EB3471">
        <w:rPr>
          <w:spacing w:val="-2"/>
          <w:szCs w:val="24"/>
        </w:rPr>
        <w:t xml:space="preserve"> </w:t>
      </w:r>
      <w:r w:rsidRPr="00EB3471">
        <w:rPr>
          <w:szCs w:val="24"/>
        </w:rPr>
        <w:t>với</w:t>
      </w:r>
      <w:r w:rsidRPr="00EB3471">
        <w:rPr>
          <w:spacing w:val="-2"/>
          <w:szCs w:val="24"/>
        </w:rPr>
        <w:t xml:space="preserve"> </w:t>
      </w:r>
      <w:r w:rsidRPr="00EB3471">
        <w:rPr>
          <w:szCs w:val="24"/>
        </w:rPr>
        <w:t>hàng</w:t>
      </w:r>
      <w:r w:rsidRPr="00EB3471">
        <w:rPr>
          <w:spacing w:val="-1"/>
          <w:szCs w:val="24"/>
        </w:rPr>
        <w:t xml:space="preserve"> </w:t>
      </w:r>
      <w:r w:rsidRPr="00EB3471">
        <w:rPr>
          <w:szCs w:val="24"/>
        </w:rPr>
        <w:t>hóa</w:t>
      </w:r>
      <w:r w:rsidRPr="00EB3471">
        <w:rPr>
          <w:spacing w:val="-1"/>
          <w:szCs w:val="24"/>
        </w:rPr>
        <w:t xml:space="preserve"> </w:t>
      </w:r>
      <w:r w:rsidRPr="00EB3471">
        <w:rPr>
          <w:szCs w:val="24"/>
        </w:rPr>
        <w:t>nhập</w:t>
      </w:r>
      <w:r w:rsidRPr="00EB3471">
        <w:rPr>
          <w:spacing w:val="-1"/>
          <w:szCs w:val="24"/>
        </w:rPr>
        <w:t xml:space="preserve"> </w:t>
      </w:r>
      <w:r w:rsidRPr="00EB3471">
        <w:rPr>
          <w:szCs w:val="24"/>
        </w:rPr>
        <w:t>khẩu</w:t>
      </w:r>
      <w:r w:rsidRPr="00EB3471">
        <w:rPr>
          <w:spacing w:val="-1"/>
          <w:szCs w:val="24"/>
        </w:rPr>
        <w:t xml:space="preserve"> </w:t>
      </w:r>
      <w:r w:rsidRPr="00EB3471">
        <w:rPr>
          <w:szCs w:val="24"/>
        </w:rPr>
        <w:t>là:</w:t>
      </w:r>
      <w:r w:rsidRPr="00EB3471">
        <w:rPr>
          <w:spacing w:val="-2"/>
          <w:szCs w:val="24"/>
        </w:rPr>
        <w:t xml:space="preserve"> </w:t>
      </w:r>
      <w:r w:rsidRPr="00EB3471">
        <w:rPr>
          <w:szCs w:val="24"/>
        </w:rPr>
        <w:t>Giấy</w:t>
      </w:r>
      <w:r w:rsidRPr="00EB3471">
        <w:rPr>
          <w:spacing w:val="-1"/>
          <w:szCs w:val="24"/>
        </w:rPr>
        <w:t xml:space="preserve"> </w:t>
      </w:r>
      <w:r w:rsidRPr="00EB3471">
        <w:rPr>
          <w:szCs w:val="24"/>
        </w:rPr>
        <w:t>chứng nhận</w:t>
      </w:r>
      <w:r w:rsidRPr="00EB3471">
        <w:rPr>
          <w:spacing w:val="-1"/>
          <w:szCs w:val="24"/>
        </w:rPr>
        <w:t xml:space="preserve"> </w:t>
      </w:r>
      <w:r w:rsidRPr="00EB3471">
        <w:rPr>
          <w:szCs w:val="24"/>
        </w:rPr>
        <w:t>xuất</w:t>
      </w:r>
      <w:r w:rsidRPr="00EB3471">
        <w:rPr>
          <w:spacing w:val="-2"/>
          <w:szCs w:val="24"/>
        </w:rPr>
        <w:t xml:space="preserve"> </w:t>
      </w:r>
      <w:r w:rsidRPr="00EB3471">
        <w:rPr>
          <w:szCs w:val="24"/>
        </w:rPr>
        <w:t>xứ</w:t>
      </w:r>
      <w:r w:rsidRPr="00EB3471">
        <w:rPr>
          <w:spacing w:val="-1"/>
          <w:szCs w:val="24"/>
        </w:rPr>
        <w:t xml:space="preserve"> </w:t>
      </w:r>
      <w:r w:rsidRPr="00EB3471">
        <w:rPr>
          <w:szCs w:val="24"/>
        </w:rPr>
        <w:t>của</w:t>
      </w:r>
      <w:r w:rsidRPr="00EB3471">
        <w:rPr>
          <w:spacing w:val="-1"/>
          <w:szCs w:val="24"/>
        </w:rPr>
        <w:t xml:space="preserve"> </w:t>
      </w:r>
      <w:r w:rsidRPr="00EB3471">
        <w:rPr>
          <w:szCs w:val="24"/>
        </w:rPr>
        <w:t>hàng</w:t>
      </w:r>
      <w:r w:rsidRPr="00EB3471">
        <w:rPr>
          <w:spacing w:val="-1"/>
          <w:szCs w:val="24"/>
        </w:rPr>
        <w:t xml:space="preserve"> </w:t>
      </w:r>
      <w:r w:rsidRPr="00EB3471">
        <w:rPr>
          <w:szCs w:val="24"/>
        </w:rPr>
        <w:t>hóa</w:t>
      </w:r>
      <w:r w:rsidRPr="00EB3471">
        <w:rPr>
          <w:spacing w:val="-1"/>
          <w:szCs w:val="24"/>
        </w:rPr>
        <w:t xml:space="preserve"> </w:t>
      </w:r>
      <w:r w:rsidRPr="00EB3471">
        <w:rPr>
          <w:szCs w:val="24"/>
        </w:rPr>
        <w:t>(CO), Giấy</w:t>
      </w:r>
      <w:r w:rsidRPr="00EB3471">
        <w:rPr>
          <w:spacing w:val="-6"/>
          <w:szCs w:val="24"/>
        </w:rPr>
        <w:t xml:space="preserve"> </w:t>
      </w:r>
      <w:r w:rsidRPr="00EB3471">
        <w:rPr>
          <w:szCs w:val="24"/>
        </w:rPr>
        <w:t>chứng</w:t>
      </w:r>
      <w:r w:rsidRPr="00EB3471">
        <w:rPr>
          <w:spacing w:val="-6"/>
          <w:szCs w:val="24"/>
        </w:rPr>
        <w:t xml:space="preserve"> </w:t>
      </w:r>
      <w:r w:rsidRPr="00EB3471">
        <w:rPr>
          <w:szCs w:val="24"/>
        </w:rPr>
        <w:t>nhận</w:t>
      </w:r>
      <w:r w:rsidRPr="00EB3471">
        <w:rPr>
          <w:spacing w:val="-5"/>
          <w:szCs w:val="24"/>
        </w:rPr>
        <w:t xml:space="preserve"> </w:t>
      </w:r>
      <w:r w:rsidRPr="00EB3471">
        <w:rPr>
          <w:szCs w:val="24"/>
        </w:rPr>
        <w:t>chất</w:t>
      </w:r>
      <w:r w:rsidRPr="00EB3471">
        <w:rPr>
          <w:spacing w:val="-6"/>
          <w:szCs w:val="24"/>
        </w:rPr>
        <w:t xml:space="preserve"> </w:t>
      </w:r>
      <w:r w:rsidRPr="00EB3471">
        <w:rPr>
          <w:szCs w:val="24"/>
        </w:rPr>
        <w:t>lượng</w:t>
      </w:r>
      <w:r w:rsidRPr="00EB3471">
        <w:rPr>
          <w:spacing w:val="-5"/>
          <w:szCs w:val="24"/>
        </w:rPr>
        <w:t xml:space="preserve"> </w:t>
      </w:r>
      <w:r w:rsidRPr="00EB3471">
        <w:rPr>
          <w:szCs w:val="24"/>
        </w:rPr>
        <w:t>của</w:t>
      </w:r>
      <w:r w:rsidRPr="00EB3471">
        <w:rPr>
          <w:spacing w:val="-6"/>
          <w:szCs w:val="24"/>
        </w:rPr>
        <w:t xml:space="preserve"> </w:t>
      </w:r>
      <w:r w:rsidRPr="00EB3471">
        <w:rPr>
          <w:szCs w:val="24"/>
        </w:rPr>
        <w:t>hàng</w:t>
      </w:r>
      <w:r w:rsidRPr="00EB3471">
        <w:rPr>
          <w:spacing w:val="-6"/>
          <w:szCs w:val="24"/>
        </w:rPr>
        <w:t xml:space="preserve"> </w:t>
      </w:r>
      <w:r w:rsidRPr="00EB3471">
        <w:rPr>
          <w:szCs w:val="24"/>
        </w:rPr>
        <w:t>hóa</w:t>
      </w:r>
      <w:r w:rsidRPr="00EB3471">
        <w:rPr>
          <w:spacing w:val="-5"/>
          <w:szCs w:val="24"/>
        </w:rPr>
        <w:t xml:space="preserve"> </w:t>
      </w:r>
      <w:r w:rsidRPr="00EB3471">
        <w:rPr>
          <w:szCs w:val="24"/>
        </w:rPr>
        <w:t>(CQ);</w:t>
      </w:r>
      <w:r w:rsidRPr="00EB3471">
        <w:rPr>
          <w:spacing w:val="-6"/>
          <w:szCs w:val="24"/>
        </w:rPr>
        <w:t xml:space="preserve"> </w:t>
      </w:r>
      <w:r w:rsidRPr="00EB3471">
        <w:rPr>
          <w:szCs w:val="24"/>
        </w:rPr>
        <w:t>tờ</w:t>
      </w:r>
      <w:r w:rsidRPr="00EB3471">
        <w:rPr>
          <w:spacing w:val="-5"/>
          <w:szCs w:val="24"/>
        </w:rPr>
        <w:t xml:space="preserve"> </w:t>
      </w:r>
      <w:r w:rsidRPr="00EB3471">
        <w:rPr>
          <w:szCs w:val="24"/>
        </w:rPr>
        <w:t>khai</w:t>
      </w:r>
      <w:r w:rsidRPr="00EB3471">
        <w:rPr>
          <w:spacing w:val="-6"/>
          <w:szCs w:val="24"/>
        </w:rPr>
        <w:t xml:space="preserve"> </w:t>
      </w:r>
      <w:r w:rsidRPr="00EB3471">
        <w:rPr>
          <w:szCs w:val="24"/>
        </w:rPr>
        <w:t>hàng</w:t>
      </w:r>
      <w:r w:rsidRPr="00EB3471">
        <w:rPr>
          <w:spacing w:val="-6"/>
          <w:szCs w:val="24"/>
        </w:rPr>
        <w:t xml:space="preserve"> </w:t>
      </w:r>
      <w:r w:rsidRPr="00EB3471">
        <w:rPr>
          <w:szCs w:val="24"/>
        </w:rPr>
        <w:t>hóa</w:t>
      </w:r>
      <w:r w:rsidRPr="00EB3471">
        <w:rPr>
          <w:spacing w:val="-5"/>
          <w:szCs w:val="24"/>
        </w:rPr>
        <w:t xml:space="preserve"> </w:t>
      </w:r>
      <w:r w:rsidRPr="00EB3471">
        <w:rPr>
          <w:szCs w:val="24"/>
        </w:rPr>
        <w:t>nhập</w:t>
      </w:r>
      <w:r w:rsidRPr="00EB3471">
        <w:rPr>
          <w:spacing w:val="-6"/>
          <w:szCs w:val="24"/>
        </w:rPr>
        <w:t xml:space="preserve"> </w:t>
      </w:r>
      <w:r w:rsidRPr="00EB3471">
        <w:rPr>
          <w:szCs w:val="24"/>
        </w:rPr>
        <w:t>khẩu,</w:t>
      </w:r>
      <w:r w:rsidRPr="00EB3471">
        <w:rPr>
          <w:spacing w:val="-5"/>
          <w:szCs w:val="24"/>
        </w:rPr>
        <w:t xml:space="preserve"> </w:t>
      </w:r>
      <w:r w:rsidRPr="00EB3471">
        <w:rPr>
          <w:szCs w:val="24"/>
        </w:rPr>
        <w:t>hoá</w:t>
      </w:r>
      <w:r w:rsidRPr="00EB3471">
        <w:rPr>
          <w:spacing w:val="-6"/>
          <w:szCs w:val="24"/>
        </w:rPr>
        <w:t xml:space="preserve"> </w:t>
      </w:r>
      <w:r w:rsidRPr="00EB3471">
        <w:rPr>
          <w:szCs w:val="24"/>
        </w:rPr>
        <w:t>đơn.</w:t>
      </w:r>
    </w:p>
    <w:p w:rsidR="00AA26FC" w:rsidRPr="00EB3471" w:rsidRDefault="00AA26FC" w:rsidP="00AA26FC">
      <w:pPr>
        <w:pStyle w:val="BodyText"/>
        <w:spacing w:before="119"/>
        <w:ind w:left="743"/>
        <w:rPr>
          <w:szCs w:val="24"/>
        </w:rPr>
      </w:pPr>
      <w:r w:rsidRPr="00EB3471">
        <w:rPr>
          <w:szCs w:val="24"/>
        </w:rPr>
        <w:t>+</w:t>
      </w:r>
      <w:r w:rsidRPr="00EB3471">
        <w:rPr>
          <w:spacing w:val="-5"/>
          <w:szCs w:val="24"/>
        </w:rPr>
        <w:t xml:space="preserve"> </w:t>
      </w:r>
      <w:r w:rsidRPr="00EB3471">
        <w:rPr>
          <w:szCs w:val="24"/>
        </w:rPr>
        <w:t>Đối</w:t>
      </w:r>
      <w:r w:rsidRPr="00EB3471">
        <w:rPr>
          <w:spacing w:val="-5"/>
          <w:szCs w:val="24"/>
        </w:rPr>
        <w:t xml:space="preserve"> </w:t>
      </w:r>
      <w:r w:rsidRPr="00EB3471">
        <w:rPr>
          <w:szCs w:val="24"/>
        </w:rPr>
        <w:t>với</w:t>
      </w:r>
      <w:r w:rsidRPr="00EB3471">
        <w:rPr>
          <w:spacing w:val="-3"/>
          <w:szCs w:val="24"/>
        </w:rPr>
        <w:t xml:space="preserve"> </w:t>
      </w:r>
      <w:r w:rsidRPr="00EB3471">
        <w:rPr>
          <w:szCs w:val="24"/>
        </w:rPr>
        <w:t>hàng</w:t>
      </w:r>
      <w:r w:rsidRPr="00EB3471">
        <w:rPr>
          <w:spacing w:val="-5"/>
          <w:szCs w:val="24"/>
        </w:rPr>
        <w:t xml:space="preserve"> </w:t>
      </w:r>
      <w:r w:rsidRPr="00EB3471">
        <w:rPr>
          <w:szCs w:val="24"/>
        </w:rPr>
        <w:t>hóa</w:t>
      </w:r>
      <w:r w:rsidRPr="00EB3471">
        <w:rPr>
          <w:spacing w:val="-5"/>
          <w:szCs w:val="24"/>
        </w:rPr>
        <w:t xml:space="preserve"> </w:t>
      </w:r>
      <w:r w:rsidRPr="00EB3471">
        <w:rPr>
          <w:szCs w:val="24"/>
        </w:rPr>
        <w:t>sản</w:t>
      </w:r>
      <w:r w:rsidRPr="00EB3471">
        <w:rPr>
          <w:spacing w:val="-2"/>
          <w:szCs w:val="24"/>
        </w:rPr>
        <w:t xml:space="preserve"> </w:t>
      </w:r>
      <w:r w:rsidRPr="00EB3471">
        <w:rPr>
          <w:szCs w:val="24"/>
        </w:rPr>
        <w:t>xuất</w:t>
      </w:r>
      <w:r w:rsidRPr="00EB3471">
        <w:rPr>
          <w:spacing w:val="-5"/>
          <w:szCs w:val="24"/>
        </w:rPr>
        <w:t xml:space="preserve"> </w:t>
      </w:r>
      <w:r w:rsidRPr="00EB3471">
        <w:rPr>
          <w:szCs w:val="24"/>
        </w:rPr>
        <w:t>trong</w:t>
      </w:r>
      <w:r w:rsidRPr="00EB3471">
        <w:rPr>
          <w:spacing w:val="-2"/>
          <w:szCs w:val="24"/>
        </w:rPr>
        <w:t xml:space="preserve"> </w:t>
      </w:r>
      <w:r w:rsidRPr="00EB3471">
        <w:rPr>
          <w:szCs w:val="24"/>
        </w:rPr>
        <w:t>nước:</w:t>
      </w:r>
      <w:r w:rsidRPr="00EB3471">
        <w:rPr>
          <w:spacing w:val="-5"/>
          <w:szCs w:val="24"/>
        </w:rPr>
        <w:t xml:space="preserve"> </w:t>
      </w:r>
      <w:r w:rsidRPr="00EB3471">
        <w:rPr>
          <w:szCs w:val="24"/>
        </w:rPr>
        <w:t>hoá</w:t>
      </w:r>
      <w:r w:rsidRPr="00EB3471">
        <w:rPr>
          <w:spacing w:val="-3"/>
          <w:szCs w:val="24"/>
        </w:rPr>
        <w:t xml:space="preserve"> </w:t>
      </w:r>
      <w:r w:rsidRPr="00EB3471">
        <w:rPr>
          <w:szCs w:val="24"/>
        </w:rPr>
        <w:t>đơn,</w:t>
      </w:r>
      <w:r w:rsidRPr="00EB3471">
        <w:rPr>
          <w:spacing w:val="-5"/>
          <w:szCs w:val="24"/>
        </w:rPr>
        <w:t xml:space="preserve"> </w:t>
      </w:r>
      <w:r w:rsidRPr="00EB3471">
        <w:rPr>
          <w:szCs w:val="24"/>
        </w:rPr>
        <w:t>phiếu</w:t>
      </w:r>
      <w:r w:rsidRPr="00EB3471">
        <w:rPr>
          <w:spacing w:val="-3"/>
          <w:szCs w:val="24"/>
        </w:rPr>
        <w:t xml:space="preserve"> </w:t>
      </w:r>
      <w:r w:rsidRPr="00EB3471">
        <w:rPr>
          <w:szCs w:val="24"/>
        </w:rPr>
        <w:t>xuất</w:t>
      </w:r>
      <w:r w:rsidRPr="00EB3471">
        <w:rPr>
          <w:spacing w:val="-5"/>
          <w:szCs w:val="24"/>
        </w:rPr>
        <w:t xml:space="preserve"> </w:t>
      </w:r>
      <w:r w:rsidRPr="00EB3471">
        <w:rPr>
          <w:szCs w:val="24"/>
        </w:rPr>
        <w:t>kho,</w:t>
      </w:r>
    </w:p>
    <w:p w:rsidR="00AA26FC" w:rsidRPr="00EB3471" w:rsidRDefault="00AA26FC" w:rsidP="00AA26FC">
      <w:pPr>
        <w:pStyle w:val="ListParagraph"/>
        <w:widowControl w:val="0"/>
        <w:numPr>
          <w:ilvl w:val="1"/>
          <w:numId w:val="1"/>
        </w:numPr>
        <w:tabs>
          <w:tab w:val="left" w:pos="895"/>
        </w:tabs>
        <w:autoSpaceDE w:val="0"/>
        <w:autoSpaceDN w:val="0"/>
        <w:spacing w:before="150" w:line="264" w:lineRule="auto"/>
        <w:ind w:right="29" w:firstLine="719"/>
        <w:contextualSpacing w:val="0"/>
        <w:jc w:val="left"/>
        <w:rPr>
          <w:szCs w:val="24"/>
        </w:rPr>
      </w:pPr>
      <w:r w:rsidRPr="00EB3471">
        <w:rPr>
          <w:szCs w:val="24"/>
        </w:rPr>
        <w:t>Hàng</w:t>
      </w:r>
      <w:r w:rsidRPr="00EB3471">
        <w:rPr>
          <w:spacing w:val="-1"/>
          <w:szCs w:val="24"/>
        </w:rPr>
        <w:t xml:space="preserve"> </w:t>
      </w:r>
      <w:r w:rsidRPr="00EB3471">
        <w:rPr>
          <w:szCs w:val="24"/>
        </w:rPr>
        <w:t>hoá cung</w:t>
      </w:r>
      <w:r w:rsidRPr="00EB3471">
        <w:rPr>
          <w:spacing w:val="-1"/>
          <w:szCs w:val="24"/>
        </w:rPr>
        <w:t xml:space="preserve"> </w:t>
      </w:r>
      <w:r w:rsidRPr="00EB3471">
        <w:rPr>
          <w:szCs w:val="24"/>
        </w:rPr>
        <w:t>ứng mới</w:t>
      </w:r>
      <w:r w:rsidRPr="00EB3471">
        <w:rPr>
          <w:spacing w:val="-2"/>
          <w:szCs w:val="24"/>
        </w:rPr>
        <w:t xml:space="preserve"> </w:t>
      </w:r>
      <w:r w:rsidRPr="00EB3471">
        <w:rPr>
          <w:szCs w:val="24"/>
        </w:rPr>
        <w:t>100%,</w:t>
      </w:r>
      <w:r w:rsidRPr="00EB3471">
        <w:rPr>
          <w:spacing w:val="-1"/>
          <w:szCs w:val="24"/>
        </w:rPr>
        <w:t xml:space="preserve"> </w:t>
      </w:r>
      <w:r w:rsidRPr="00EB3471">
        <w:rPr>
          <w:szCs w:val="24"/>
        </w:rPr>
        <w:t>chưa</w:t>
      </w:r>
      <w:r w:rsidRPr="00EB3471">
        <w:rPr>
          <w:spacing w:val="-1"/>
          <w:szCs w:val="24"/>
        </w:rPr>
        <w:t xml:space="preserve"> </w:t>
      </w:r>
      <w:r w:rsidRPr="00EB3471">
        <w:rPr>
          <w:szCs w:val="24"/>
        </w:rPr>
        <w:t>sử</w:t>
      </w:r>
      <w:r w:rsidRPr="00EB3471">
        <w:rPr>
          <w:spacing w:val="-1"/>
          <w:szCs w:val="24"/>
        </w:rPr>
        <w:t xml:space="preserve"> </w:t>
      </w:r>
      <w:r w:rsidRPr="00EB3471">
        <w:rPr>
          <w:szCs w:val="24"/>
        </w:rPr>
        <w:t>dụng,</w:t>
      </w:r>
      <w:r w:rsidRPr="00EB3471">
        <w:rPr>
          <w:spacing w:val="-2"/>
          <w:szCs w:val="24"/>
        </w:rPr>
        <w:t xml:space="preserve"> </w:t>
      </w:r>
      <w:r w:rsidRPr="00EB3471">
        <w:rPr>
          <w:szCs w:val="24"/>
        </w:rPr>
        <w:t>các</w:t>
      </w:r>
      <w:r w:rsidRPr="00EB3471">
        <w:rPr>
          <w:spacing w:val="-1"/>
          <w:szCs w:val="24"/>
        </w:rPr>
        <w:t xml:space="preserve"> </w:t>
      </w:r>
      <w:r w:rsidRPr="00EB3471">
        <w:rPr>
          <w:szCs w:val="24"/>
        </w:rPr>
        <w:t>kiện hàng nguyên</w:t>
      </w:r>
      <w:r w:rsidRPr="00EB3471">
        <w:rPr>
          <w:spacing w:val="-1"/>
          <w:szCs w:val="24"/>
        </w:rPr>
        <w:t xml:space="preserve"> </w:t>
      </w:r>
      <w:r w:rsidRPr="00EB3471">
        <w:rPr>
          <w:szCs w:val="24"/>
        </w:rPr>
        <w:t>trước</w:t>
      </w:r>
      <w:r w:rsidRPr="00EB3471">
        <w:rPr>
          <w:spacing w:val="-2"/>
          <w:szCs w:val="24"/>
        </w:rPr>
        <w:t xml:space="preserve"> </w:t>
      </w:r>
      <w:r w:rsidRPr="00EB3471">
        <w:rPr>
          <w:szCs w:val="24"/>
        </w:rPr>
        <w:t xml:space="preserve">khi giao nhận đều phải còn nguyên </w:t>
      </w:r>
      <w:proofErr w:type="gramStart"/>
      <w:r w:rsidRPr="00EB3471">
        <w:rPr>
          <w:szCs w:val="24"/>
        </w:rPr>
        <w:t>đai</w:t>
      </w:r>
      <w:proofErr w:type="gramEnd"/>
      <w:r w:rsidRPr="00EB3471">
        <w:rPr>
          <w:szCs w:val="24"/>
        </w:rPr>
        <w:t>, nguyên kiện.</w:t>
      </w:r>
    </w:p>
    <w:p w:rsidR="00AA26FC" w:rsidRPr="00EB3471" w:rsidRDefault="00AA26FC" w:rsidP="00AA26FC">
      <w:pPr>
        <w:pStyle w:val="ListParagraph"/>
        <w:widowControl w:val="0"/>
        <w:numPr>
          <w:ilvl w:val="0"/>
          <w:numId w:val="1"/>
        </w:numPr>
        <w:tabs>
          <w:tab w:val="left" w:pos="742"/>
        </w:tabs>
        <w:autoSpaceDE w:val="0"/>
        <w:autoSpaceDN w:val="0"/>
        <w:spacing w:before="121" w:line="264" w:lineRule="auto"/>
        <w:ind w:right="26" w:firstLine="566"/>
        <w:contextualSpacing w:val="0"/>
        <w:jc w:val="left"/>
        <w:rPr>
          <w:szCs w:val="24"/>
        </w:rPr>
      </w:pPr>
      <w:r w:rsidRPr="00EB3471">
        <w:rPr>
          <w:szCs w:val="24"/>
        </w:rPr>
        <w:t>Cam</w:t>
      </w:r>
      <w:r w:rsidRPr="00EB3471">
        <w:rPr>
          <w:spacing w:val="-1"/>
          <w:szCs w:val="24"/>
        </w:rPr>
        <w:t xml:space="preserve"> </w:t>
      </w:r>
      <w:r w:rsidRPr="00EB3471">
        <w:rPr>
          <w:szCs w:val="24"/>
        </w:rPr>
        <w:t>kết</w:t>
      </w:r>
      <w:r w:rsidRPr="00EB3471">
        <w:rPr>
          <w:spacing w:val="-1"/>
          <w:szCs w:val="24"/>
        </w:rPr>
        <w:t xml:space="preserve"> </w:t>
      </w:r>
      <w:proofErr w:type="gramStart"/>
      <w:r w:rsidRPr="00EB3471">
        <w:rPr>
          <w:szCs w:val="24"/>
        </w:rPr>
        <w:t>thu</w:t>
      </w:r>
      <w:proofErr w:type="gramEnd"/>
      <w:r w:rsidRPr="00EB3471">
        <w:rPr>
          <w:spacing w:val="-1"/>
          <w:szCs w:val="24"/>
        </w:rPr>
        <w:t xml:space="preserve"> </w:t>
      </w:r>
      <w:r w:rsidRPr="00EB3471">
        <w:rPr>
          <w:szCs w:val="24"/>
        </w:rPr>
        <w:t>hồi</w:t>
      </w:r>
      <w:r w:rsidRPr="00EB3471">
        <w:rPr>
          <w:spacing w:val="-1"/>
          <w:szCs w:val="24"/>
        </w:rPr>
        <w:t xml:space="preserve"> </w:t>
      </w:r>
      <w:r w:rsidRPr="00EB3471">
        <w:rPr>
          <w:szCs w:val="24"/>
        </w:rPr>
        <w:t>và thay thế</w:t>
      </w:r>
      <w:r w:rsidRPr="00EB3471">
        <w:rPr>
          <w:spacing w:val="-1"/>
          <w:szCs w:val="24"/>
        </w:rPr>
        <w:t xml:space="preserve"> </w:t>
      </w:r>
      <w:r w:rsidRPr="00EB3471">
        <w:rPr>
          <w:szCs w:val="24"/>
        </w:rPr>
        <w:t>hàng hóa đã giao</w:t>
      </w:r>
      <w:r w:rsidRPr="00EB3471">
        <w:rPr>
          <w:spacing w:val="-1"/>
          <w:szCs w:val="24"/>
        </w:rPr>
        <w:t xml:space="preserve"> </w:t>
      </w:r>
      <w:r w:rsidRPr="00EB3471">
        <w:rPr>
          <w:szCs w:val="24"/>
        </w:rPr>
        <w:t>nhưng</w:t>
      </w:r>
      <w:r w:rsidRPr="00EB3471">
        <w:rPr>
          <w:spacing w:val="-1"/>
          <w:szCs w:val="24"/>
        </w:rPr>
        <w:t xml:space="preserve"> </w:t>
      </w:r>
      <w:r w:rsidRPr="00EB3471">
        <w:rPr>
          <w:szCs w:val="24"/>
        </w:rPr>
        <w:t>không</w:t>
      </w:r>
      <w:r w:rsidRPr="00EB3471">
        <w:rPr>
          <w:spacing w:val="-1"/>
          <w:szCs w:val="24"/>
        </w:rPr>
        <w:t xml:space="preserve"> </w:t>
      </w:r>
      <w:r w:rsidRPr="00EB3471">
        <w:rPr>
          <w:szCs w:val="24"/>
        </w:rPr>
        <w:t>đảm</w:t>
      </w:r>
      <w:r w:rsidRPr="00EB3471">
        <w:rPr>
          <w:spacing w:val="-1"/>
          <w:szCs w:val="24"/>
        </w:rPr>
        <w:t xml:space="preserve"> </w:t>
      </w:r>
      <w:r w:rsidRPr="00EB3471">
        <w:rPr>
          <w:szCs w:val="24"/>
        </w:rPr>
        <w:t>bảo</w:t>
      </w:r>
      <w:r w:rsidRPr="00EB3471">
        <w:rPr>
          <w:spacing w:val="-1"/>
          <w:szCs w:val="24"/>
        </w:rPr>
        <w:t xml:space="preserve"> </w:t>
      </w:r>
      <w:r w:rsidRPr="00EB3471">
        <w:rPr>
          <w:szCs w:val="24"/>
        </w:rPr>
        <w:t>chất lượng (do lỗi của nhà sản xuất).</w:t>
      </w:r>
    </w:p>
    <w:p w:rsidR="00AA26FC" w:rsidRPr="00EB3471" w:rsidRDefault="00AA26FC" w:rsidP="00AA26FC">
      <w:pPr>
        <w:pStyle w:val="BodyText"/>
        <w:spacing w:before="119" w:line="264" w:lineRule="auto"/>
        <w:ind w:right="29" w:firstLine="719"/>
        <w:rPr>
          <w:szCs w:val="24"/>
        </w:rPr>
      </w:pPr>
      <w:r w:rsidRPr="00EB3471">
        <w:rPr>
          <w:szCs w:val="24"/>
        </w:rPr>
        <w:lastRenderedPageBreak/>
        <w:t>Trên đây là toàn bộ nội dung cam kết của Công ty chúng tôi với Bên mời thầu và</w:t>
      </w:r>
      <w:r w:rsidRPr="00EB3471">
        <w:rPr>
          <w:spacing w:val="4"/>
          <w:szCs w:val="24"/>
        </w:rPr>
        <w:t xml:space="preserve"> </w:t>
      </w:r>
      <w:r w:rsidRPr="00EB3471">
        <w:rPr>
          <w:szCs w:val="24"/>
        </w:rPr>
        <w:t>xin</w:t>
      </w:r>
      <w:r w:rsidRPr="00EB3471">
        <w:rPr>
          <w:spacing w:val="5"/>
          <w:szCs w:val="24"/>
        </w:rPr>
        <w:t xml:space="preserve"> </w:t>
      </w:r>
      <w:r w:rsidRPr="00EB3471">
        <w:rPr>
          <w:szCs w:val="24"/>
        </w:rPr>
        <w:t>chịu</w:t>
      </w:r>
      <w:r w:rsidRPr="00EB3471">
        <w:rPr>
          <w:spacing w:val="5"/>
          <w:szCs w:val="24"/>
        </w:rPr>
        <w:t xml:space="preserve"> </w:t>
      </w:r>
      <w:r w:rsidRPr="00EB3471">
        <w:rPr>
          <w:szCs w:val="24"/>
        </w:rPr>
        <w:t>trách</w:t>
      </w:r>
      <w:r w:rsidRPr="00EB3471">
        <w:rPr>
          <w:spacing w:val="4"/>
          <w:szCs w:val="24"/>
        </w:rPr>
        <w:t xml:space="preserve"> </w:t>
      </w:r>
      <w:r w:rsidRPr="00EB3471">
        <w:rPr>
          <w:szCs w:val="24"/>
        </w:rPr>
        <w:t>nhiệm</w:t>
      </w:r>
      <w:r w:rsidRPr="00EB3471">
        <w:rPr>
          <w:spacing w:val="5"/>
          <w:szCs w:val="24"/>
        </w:rPr>
        <w:t xml:space="preserve"> </w:t>
      </w:r>
      <w:r w:rsidRPr="00EB3471">
        <w:rPr>
          <w:szCs w:val="24"/>
        </w:rPr>
        <w:t>trước</w:t>
      </w:r>
      <w:r w:rsidRPr="00EB3471">
        <w:rPr>
          <w:spacing w:val="4"/>
          <w:szCs w:val="24"/>
        </w:rPr>
        <w:t xml:space="preserve"> </w:t>
      </w:r>
      <w:r w:rsidRPr="00EB3471">
        <w:rPr>
          <w:szCs w:val="24"/>
        </w:rPr>
        <w:t>pháp</w:t>
      </w:r>
      <w:r w:rsidRPr="00EB3471">
        <w:rPr>
          <w:spacing w:val="5"/>
          <w:szCs w:val="24"/>
        </w:rPr>
        <w:t xml:space="preserve"> </w:t>
      </w:r>
      <w:r w:rsidRPr="00EB3471">
        <w:rPr>
          <w:szCs w:val="24"/>
        </w:rPr>
        <w:t>luật</w:t>
      </w:r>
      <w:r w:rsidRPr="00EB3471">
        <w:rPr>
          <w:spacing w:val="4"/>
          <w:szCs w:val="24"/>
        </w:rPr>
        <w:t xml:space="preserve"> </w:t>
      </w:r>
      <w:r w:rsidRPr="00EB3471">
        <w:rPr>
          <w:szCs w:val="24"/>
        </w:rPr>
        <w:t>thực</w:t>
      </w:r>
      <w:r w:rsidRPr="00EB3471">
        <w:rPr>
          <w:spacing w:val="5"/>
          <w:szCs w:val="24"/>
        </w:rPr>
        <w:t xml:space="preserve"> </w:t>
      </w:r>
      <w:r w:rsidRPr="00EB3471">
        <w:rPr>
          <w:szCs w:val="24"/>
        </w:rPr>
        <w:t>hiện</w:t>
      </w:r>
      <w:r w:rsidRPr="00EB3471">
        <w:rPr>
          <w:spacing w:val="5"/>
          <w:szCs w:val="24"/>
        </w:rPr>
        <w:t xml:space="preserve"> </w:t>
      </w:r>
      <w:r w:rsidRPr="00EB3471">
        <w:rPr>
          <w:szCs w:val="24"/>
        </w:rPr>
        <w:t>nghiêm</w:t>
      </w:r>
      <w:r w:rsidRPr="00EB3471">
        <w:rPr>
          <w:spacing w:val="5"/>
          <w:szCs w:val="24"/>
        </w:rPr>
        <w:t xml:space="preserve"> </w:t>
      </w:r>
      <w:r w:rsidRPr="00EB3471">
        <w:rPr>
          <w:szCs w:val="24"/>
        </w:rPr>
        <w:t>túc</w:t>
      </w:r>
      <w:r w:rsidRPr="00EB3471">
        <w:rPr>
          <w:spacing w:val="4"/>
          <w:szCs w:val="24"/>
        </w:rPr>
        <w:t xml:space="preserve"> </w:t>
      </w:r>
      <w:r w:rsidRPr="00EB3471">
        <w:rPr>
          <w:szCs w:val="24"/>
        </w:rPr>
        <w:t>các</w:t>
      </w:r>
      <w:r w:rsidRPr="00EB3471">
        <w:rPr>
          <w:spacing w:val="5"/>
          <w:szCs w:val="24"/>
        </w:rPr>
        <w:t xml:space="preserve"> </w:t>
      </w:r>
      <w:r w:rsidRPr="00EB3471">
        <w:rPr>
          <w:szCs w:val="24"/>
        </w:rPr>
        <w:t>cam</w:t>
      </w:r>
      <w:r w:rsidRPr="00EB3471">
        <w:rPr>
          <w:spacing w:val="5"/>
          <w:szCs w:val="24"/>
        </w:rPr>
        <w:t xml:space="preserve"> </w:t>
      </w:r>
      <w:r w:rsidRPr="00EB3471">
        <w:rPr>
          <w:szCs w:val="24"/>
        </w:rPr>
        <w:t>kết</w:t>
      </w:r>
      <w:r w:rsidRPr="00EB3471">
        <w:rPr>
          <w:spacing w:val="5"/>
          <w:szCs w:val="24"/>
        </w:rPr>
        <w:t xml:space="preserve"> </w:t>
      </w:r>
      <w:r w:rsidRPr="00EB3471">
        <w:rPr>
          <w:szCs w:val="24"/>
        </w:rPr>
        <w:t>trên.</w:t>
      </w:r>
      <w:r w:rsidRPr="00EB3471">
        <w:rPr>
          <w:spacing w:val="4"/>
          <w:szCs w:val="24"/>
        </w:rPr>
        <w:t xml:space="preserve"> </w:t>
      </w:r>
      <w:proofErr w:type="gramStart"/>
      <w:r w:rsidRPr="00EB3471">
        <w:rPr>
          <w:spacing w:val="-2"/>
          <w:szCs w:val="24"/>
        </w:rPr>
        <w:t>Trong</w:t>
      </w:r>
      <w:r>
        <w:rPr>
          <w:spacing w:val="-2"/>
          <w:szCs w:val="24"/>
        </w:rPr>
        <w:t xml:space="preserve"> </w:t>
      </w:r>
      <w:r w:rsidRPr="00EB3471">
        <w:rPr>
          <w:szCs w:val="24"/>
        </w:rPr>
        <w:t>trường</w:t>
      </w:r>
      <w:r w:rsidRPr="00EB3471">
        <w:rPr>
          <w:spacing w:val="-6"/>
          <w:szCs w:val="24"/>
        </w:rPr>
        <w:t xml:space="preserve"> </w:t>
      </w:r>
      <w:r w:rsidRPr="00EB3471">
        <w:rPr>
          <w:szCs w:val="24"/>
        </w:rPr>
        <w:t>hợp có</w:t>
      </w:r>
      <w:r w:rsidRPr="00EB3471">
        <w:rPr>
          <w:spacing w:val="-6"/>
          <w:szCs w:val="24"/>
        </w:rPr>
        <w:t xml:space="preserve"> </w:t>
      </w:r>
      <w:r w:rsidRPr="00EB3471">
        <w:rPr>
          <w:szCs w:val="24"/>
        </w:rPr>
        <w:t>sai sót,</w:t>
      </w:r>
      <w:r w:rsidRPr="00EB3471">
        <w:rPr>
          <w:spacing w:val="-6"/>
          <w:szCs w:val="24"/>
        </w:rPr>
        <w:t xml:space="preserve"> </w:t>
      </w:r>
      <w:r w:rsidRPr="00EB3471">
        <w:rPr>
          <w:szCs w:val="24"/>
        </w:rPr>
        <w:t>chúng</w:t>
      </w:r>
      <w:r w:rsidRPr="00EB3471">
        <w:rPr>
          <w:spacing w:val="-6"/>
          <w:szCs w:val="24"/>
        </w:rPr>
        <w:t xml:space="preserve"> </w:t>
      </w:r>
      <w:r w:rsidRPr="00EB3471">
        <w:rPr>
          <w:szCs w:val="24"/>
        </w:rPr>
        <w:t>tôi xin</w:t>
      </w:r>
      <w:r w:rsidRPr="00EB3471">
        <w:rPr>
          <w:spacing w:val="-6"/>
          <w:szCs w:val="24"/>
        </w:rPr>
        <w:t xml:space="preserve"> </w:t>
      </w:r>
      <w:r w:rsidRPr="00EB3471">
        <w:rPr>
          <w:szCs w:val="24"/>
        </w:rPr>
        <w:t>chịu hoàn toàn</w:t>
      </w:r>
      <w:r w:rsidRPr="00EB3471">
        <w:rPr>
          <w:spacing w:val="-6"/>
          <w:szCs w:val="24"/>
        </w:rPr>
        <w:t xml:space="preserve"> </w:t>
      </w:r>
      <w:r w:rsidRPr="00EB3471">
        <w:rPr>
          <w:szCs w:val="24"/>
        </w:rPr>
        <w:t>trách nhiệm, xin</w:t>
      </w:r>
      <w:r w:rsidRPr="00EB3471">
        <w:rPr>
          <w:spacing w:val="-6"/>
          <w:szCs w:val="24"/>
        </w:rPr>
        <w:t xml:space="preserve"> </w:t>
      </w:r>
      <w:r w:rsidRPr="00EB3471">
        <w:rPr>
          <w:szCs w:val="24"/>
        </w:rPr>
        <w:t>ra</w:t>
      </w:r>
      <w:r w:rsidRPr="00EB3471">
        <w:rPr>
          <w:spacing w:val="-6"/>
          <w:szCs w:val="24"/>
        </w:rPr>
        <w:t xml:space="preserve"> </w:t>
      </w:r>
      <w:r w:rsidRPr="00EB3471">
        <w:rPr>
          <w:szCs w:val="24"/>
        </w:rPr>
        <w:t>khỏi</w:t>
      </w:r>
      <w:r w:rsidRPr="00EB3471">
        <w:rPr>
          <w:spacing w:val="-6"/>
          <w:szCs w:val="24"/>
        </w:rPr>
        <w:t xml:space="preserve"> </w:t>
      </w:r>
      <w:r w:rsidRPr="00EB3471">
        <w:rPr>
          <w:szCs w:val="24"/>
        </w:rPr>
        <w:t>gói thầu</w:t>
      </w:r>
      <w:r w:rsidRPr="00EB3471">
        <w:rPr>
          <w:spacing w:val="-6"/>
          <w:szCs w:val="24"/>
        </w:rPr>
        <w:t xml:space="preserve"> </w:t>
      </w:r>
      <w:r w:rsidRPr="00EB3471">
        <w:rPr>
          <w:szCs w:val="24"/>
        </w:rPr>
        <w:t>và chấp nhận bị xử lý như đã quy định trong HSMT và pháp luật về đấu thầu.</w:t>
      </w:r>
      <w:proofErr w:type="gramEnd"/>
    </w:p>
    <w:p w:rsidR="00AA26FC" w:rsidRPr="00EB3471" w:rsidRDefault="00AA26FC" w:rsidP="00AA26FC">
      <w:pPr>
        <w:tabs>
          <w:tab w:val="left" w:pos="5834"/>
          <w:tab w:val="left" w:pos="6883"/>
          <w:tab w:val="left" w:pos="7908"/>
          <w:tab w:val="left" w:pos="8727"/>
        </w:tabs>
        <w:spacing w:before="120"/>
        <w:ind w:left="5445"/>
        <w:rPr>
          <w:szCs w:val="24"/>
        </w:rPr>
      </w:pPr>
      <w:r w:rsidRPr="00EB3471">
        <w:rPr>
          <w:b/>
          <w:szCs w:val="24"/>
          <w:u w:val="single"/>
        </w:rPr>
        <w:tab/>
      </w:r>
      <w:r w:rsidRPr="00EB3471">
        <w:rPr>
          <w:b/>
          <w:szCs w:val="24"/>
        </w:rPr>
        <w:t xml:space="preserve">, ngày </w:t>
      </w:r>
      <w:r w:rsidRPr="00EB3471">
        <w:rPr>
          <w:b/>
          <w:szCs w:val="24"/>
          <w:u w:val="single"/>
        </w:rPr>
        <w:tab/>
      </w:r>
      <w:r w:rsidRPr="00EB3471">
        <w:rPr>
          <w:b/>
          <w:szCs w:val="24"/>
        </w:rPr>
        <w:t xml:space="preserve">tháng </w:t>
      </w:r>
      <w:r w:rsidRPr="00EB3471">
        <w:rPr>
          <w:b/>
          <w:szCs w:val="24"/>
          <w:u w:val="single"/>
        </w:rPr>
        <w:tab/>
      </w:r>
      <w:r w:rsidRPr="00EB3471">
        <w:rPr>
          <w:b/>
          <w:spacing w:val="-5"/>
          <w:szCs w:val="24"/>
        </w:rPr>
        <w:t>năm</w:t>
      </w:r>
      <w:r w:rsidRPr="00EB3471">
        <w:rPr>
          <w:szCs w:val="24"/>
          <w:u w:val="single"/>
        </w:rPr>
        <w:tab/>
      </w:r>
    </w:p>
    <w:p w:rsidR="00AA26FC" w:rsidRPr="00EB3471" w:rsidRDefault="00AA26FC" w:rsidP="00AA26FC">
      <w:pPr>
        <w:spacing w:before="29"/>
        <w:ind w:left="6374"/>
        <w:rPr>
          <w:b/>
          <w:szCs w:val="24"/>
        </w:rPr>
      </w:pPr>
      <w:r w:rsidRPr="00EB3471">
        <w:rPr>
          <w:b/>
          <w:szCs w:val="24"/>
        </w:rPr>
        <w:t>Người</w:t>
      </w:r>
      <w:r w:rsidRPr="00EB3471">
        <w:rPr>
          <w:b/>
          <w:spacing w:val="-7"/>
          <w:szCs w:val="24"/>
        </w:rPr>
        <w:t xml:space="preserve"> </w:t>
      </w:r>
      <w:r w:rsidRPr="00EB3471">
        <w:rPr>
          <w:b/>
          <w:szCs w:val="24"/>
        </w:rPr>
        <w:t>cam</w:t>
      </w:r>
      <w:r w:rsidRPr="00EB3471">
        <w:rPr>
          <w:b/>
          <w:spacing w:val="-3"/>
          <w:szCs w:val="24"/>
        </w:rPr>
        <w:t xml:space="preserve"> </w:t>
      </w:r>
      <w:r w:rsidRPr="00EB3471">
        <w:rPr>
          <w:b/>
          <w:spacing w:val="-5"/>
          <w:szCs w:val="24"/>
        </w:rPr>
        <w:t>kết</w:t>
      </w:r>
    </w:p>
    <w:p w:rsidR="00AA26FC" w:rsidRPr="00EB3471" w:rsidRDefault="00AA26FC" w:rsidP="00AA26FC">
      <w:pPr>
        <w:pStyle w:val="BodyText"/>
        <w:rPr>
          <w:b/>
          <w:szCs w:val="24"/>
        </w:rPr>
      </w:pPr>
    </w:p>
    <w:p w:rsidR="00AA26FC" w:rsidRPr="00EB3471" w:rsidRDefault="00AA26FC" w:rsidP="00AA26FC">
      <w:pPr>
        <w:pStyle w:val="BodyText"/>
        <w:rPr>
          <w:b/>
          <w:szCs w:val="24"/>
        </w:rPr>
      </w:pPr>
    </w:p>
    <w:p w:rsidR="00AA26FC" w:rsidRPr="00EB3471" w:rsidRDefault="00AA26FC" w:rsidP="00AA26FC">
      <w:pPr>
        <w:pStyle w:val="BodyText"/>
        <w:spacing w:before="151"/>
        <w:rPr>
          <w:b/>
          <w:szCs w:val="24"/>
        </w:rPr>
      </w:pPr>
    </w:p>
    <w:p w:rsidR="00AA26FC" w:rsidRPr="00EB3471" w:rsidRDefault="00AA26FC" w:rsidP="00AA26FC">
      <w:pPr>
        <w:ind w:left="5825"/>
        <w:rPr>
          <w:b/>
          <w:szCs w:val="24"/>
        </w:rPr>
      </w:pPr>
      <w:r w:rsidRPr="00EB3471">
        <w:rPr>
          <w:b/>
          <w:szCs w:val="24"/>
        </w:rPr>
        <w:t>ĐẠI</w:t>
      </w:r>
      <w:r w:rsidRPr="00EB3471">
        <w:rPr>
          <w:b/>
          <w:spacing w:val="-8"/>
          <w:szCs w:val="24"/>
        </w:rPr>
        <w:t xml:space="preserve"> </w:t>
      </w:r>
      <w:r w:rsidRPr="00EB3471">
        <w:rPr>
          <w:b/>
          <w:szCs w:val="24"/>
        </w:rPr>
        <w:t>DIỆN</w:t>
      </w:r>
      <w:r w:rsidRPr="00EB3471">
        <w:rPr>
          <w:b/>
          <w:spacing w:val="-7"/>
          <w:szCs w:val="24"/>
        </w:rPr>
        <w:t xml:space="preserve"> </w:t>
      </w:r>
      <w:r w:rsidRPr="00EB3471">
        <w:rPr>
          <w:b/>
          <w:szCs w:val="24"/>
        </w:rPr>
        <w:t>CÔNG</w:t>
      </w:r>
      <w:r w:rsidRPr="00EB3471">
        <w:rPr>
          <w:b/>
          <w:spacing w:val="-8"/>
          <w:szCs w:val="24"/>
        </w:rPr>
        <w:t xml:space="preserve"> </w:t>
      </w:r>
      <w:r w:rsidRPr="00EB3471">
        <w:rPr>
          <w:b/>
          <w:spacing w:val="-7"/>
          <w:szCs w:val="24"/>
        </w:rPr>
        <w:t>TY</w:t>
      </w:r>
    </w:p>
    <w:p w:rsidR="00AA26FC" w:rsidRPr="00EB3471" w:rsidRDefault="00AA26FC" w:rsidP="00AA26FC">
      <w:pPr>
        <w:spacing w:before="30"/>
        <w:ind w:left="5479"/>
        <w:rPr>
          <w:b/>
          <w:i/>
          <w:szCs w:val="24"/>
        </w:rPr>
      </w:pPr>
      <w:r w:rsidRPr="00EB3471">
        <w:rPr>
          <w:b/>
          <w:i/>
          <w:szCs w:val="24"/>
        </w:rPr>
        <w:t>[Ký,</w:t>
      </w:r>
      <w:r w:rsidRPr="00EB3471">
        <w:rPr>
          <w:b/>
          <w:i/>
          <w:spacing w:val="-5"/>
          <w:szCs w:val="24"/>
        </w:rPr>
        <w:t xml:space="preserve"> </w:t>
      </w:r>
      <w:r w:rsidRPr="00EB3471">
        <w:rPr>
          <w:b/>
          <w:i/>
          <w:szCs w:val="24"/>
        </w:rPr>
        <w:t>ghi</w:t>
      </w:r>
      <w:r w:rsidRPr="00EB3471">
        <w:rPr>
          <w:b/>
          <w:i/>
          <w:spacing w:val="-2"/>
          <w:szCs w:val="24"/>
        </w:rPr>
        <w:t xml:space="preserve"> </w:t>
      </w:r>
      <w:r w:rsidRPr="00EB3471">
        <w:rPr>
          <w:b/>
          <w:i/>
          <w:szCs w:val="24"/>
        </w:rPr>
        <w:t>rõ</w:t>
      </w:r>
      <w:r w:rsidRPr="00EB3471">
        <w:rPr>
          <w:b/>
          <w:i/>
          <w:spacing w:val="-4"/>
          <w:szCs w:val="24"/>
        </w:rPr>
        <w:t xml:space="preserve"> </w:t>
      </w:r>
      <w:r w:rsidRPr="00EB3471">
        <w:rPr>
          <w:b/>
          <w:i/>
          <w:szCs w:val="24"/>
        </w:rPr>
        <w:t>họ</w:t>
      </w:r>
      <w:r w:rsidRPr="00EB3471">
        <w:rPr>
          <w:b/>
          <w:i/>
          <w:spacing w:val="-2"/>
          <w:szCs w:val="24"/>
        </w:rPr>
        <w:t xml:space="preserve"> </w:t>
      </w:r>
      <w:r w:rsidRPr="00EB3471">
        <w:rPr>
          <w:b/>
          <w:i/>
          <w:szCs w:val="24"/>
        </w:rPr>
        <w:t>tên</w:t>
      </w:r>
      <w:r w:rsidRPr="00EB3471">
        <w:rPr>
          <w:b/>
          <w:i/>
          <w:spacing w:val="-4"/>
          <w:szCs w:val="24"/>
        </w:rPr>
        <w:t xml:space="preserve"> </w:t>
      </w:r>
      <w:r w:rsidRPr="00EB3471">
        <w:rPr>
          <w:b/>
          <w:i/>
          <w:szCs w:val="24"/>
        </w:rPr>
        <w:t>và</w:t>
      </w:r>
      <w:r w:rsidRPr="00EB3471">
        <w:rPr>
          <w:b/>
          <w:i/>
          <w:spacing w:val="-4"/>
          <w:szCs w:val="24"/>
        </w:rPr>
        <w:t xml:space="preserve"> </w:t>
      </w:r>
      <w:r w:rsidRPr="00EB3471">
        <w:rPr>
          <w:b/>
          <w:i/>
          <w:szCs w:val="24"/>
        </w:rPr>
        <w:t>đóng</w:t>
      </w:r>
      <w:r w:rsidRPr="00EB3471">
        <w:rPr>
          <w:b/>
          <w:i/>
          <w:spacing w:val="-5"/>
          <w:szCs w:val="24"/>
        </w:rPr>
        <w:t xml:space="preserve"> </w:t>
      </w:r>
      <w:r w:rsidRPr="00EB3471">
        <w:rPr>
          <w:b/>
          <w:i/>
          <w:spacing w:val="-4"/>
          <w:szCs w:val="24"/>
        </w:rPr>
        <w:t>dấu]</w:t>
      </w:r>
    </w:p>
    <w:p w:rsidR="00AA26FC" w:rsidRPr="00807765" w:rsidRDefault="00AA26FC" w:rsidP="00AA26FC">
      <w:pPr>
        <w:spacing w:before="120"/>
        <w:ind w:firstLine="567"/>
        <w:rPr>
          <w:b/>
          <w:sz w:val="28"/>
          <w:szCs w:val="28"/>
          <w:lang w:val="pl-PL"/>
        </w:rPr>
      </w:pPr>
      <w:r w:rsidRPr="00807765">
        <w:rPr>
          <w:b/>
          <w:sz w:val="28"/>
          <w:szCs w:val="28"/>
          <w:lang w:val="pl-PL"/>
        </w:rPr>
        <w:t>Mục 2. Bản vẽ:  Không có bản vẽ</w:t>
      </w:r>
    </w:p>
    <w:p w:rsidR="00AA26FC" w:rsidRPr="00807765" w:rsidRDefault="00AA26FC" w:rsidP="00AA26FC">
      <w:pPr>
        <w:spacing w:before="120" w:after="120" w:line="264" w:lineRule="auto"/>
        <w:ind w:firstLine="709"/>
        <w:rPr>
          <w:b/>
          <w:sz w:val="28"/>
          <w:szCs w:val="28"/>
          <w:lang w:val="pl-PL"/>
        </w:rPr>
      </w:pPr>
      <w:r w:rsidRPr="00807765">
        <w:rPr>
          <w:b/>
          <w:sz w:val="28"/>
          <w:szCs w:val="28"/>
          <w:lang w:val="pl-PL"/>
        </w:rPr>
        <w:t>Mục 3. Kiểm tra và thử nghiệm:</w:t>
      </w:r>
    </w:p>
    <w:p w:rsidR="00AA26FC" w:rsidRPr="00807765" w:rsidRDefault="00AA26FC" w:rsidP="00AA26FC">
      <w:pPr>
        <w:widowControl w:val="0"/>
        <w:spacing w:before="120" w:after="120" w:line="264" w:lineRule="auto"/>
        <w:ind w:firstLine="572"/>
        <w:rPr>
          <w:spacing w:val="-2"/>
          <w:sz w:val="28"/>
          <w:szCs w:val="28"/>
          <w:lang w:val="pl-PL"/>
        </w:rPr>
      </w:pPr>
      <w:r w:rsidRPr="00807765">
        <w:rPr>
          <w:spacing w:val="-2"/>
          <w:sz w:val="28"/>
          <w:szCs w:val="28"/>
          <w:lang w:val="es-ES"/>
        </w:rPr>
        <w:t xml:space="preserve">-  Phải </w:t>
      </w:r>
      <w:r w:rsidRPr="00807765">
        <w:rPr>
          <w:sz w:val="28"/>
          <w:szCs w:val="28"/>
          <w:lang w:val="es-ES"/>
        </w:rPr>
        <w:t>giao hàng hóa tại</w:t>
      </w:r>
      <w:r>
        <w:rPr>
          <w:sz w:val="28"/>
          <w:szCs w:val="28"/>
          <w:lang w:val="es-ES"/>
        </w:rPr>
        <w:t xml:space="preserve"> Khoa Dược – VTTBYT,</w:t>
      </w:r>
      <w:r w:rsidRPr="00807765">
        <w:rPr>
          <w:sz w:val="28"/>
          <w:szCs w:val="28"/>
          <w:lang w:val="es-ES"/>
        </w:rPr>
        <w:t xml:space="preserve"> </w:t>
      </w:r>
      <w:r w:rsidRPr="00807765">
        <w:rPr>
          <w:sz w:val="28"/>
          <w:szCs w:val="28"/>
          <w:lang w:val="vi-VN"/>
        </w:rPr>
        <w:t>Bệnh viện đa khoa khu vực Vĩnh Linh</w:t>
      </w:r>
      <w:r w:rsidRPr="00807765">
        <w:rPr>
          <w:spacing w:val="-2"/>
          <w:sz w:val="28"/>
          <w:szCs w:val="28"/>
          <w:lang w:val="pl-PL"/>
        </w:rPr>
        <w:t>. Hàng hóa khi giao phải: đ</w:t>
      </w:r>
      <w:r w:rsidRPr="00807765">
        <w:rPr>
          <w:sz w:val="28"/>
          <w:szCs w:val="28"/>
          <w:lang w:val="es-ES"/>
        </w:rPr>
        <w:t>úng tên hàng hóa, số lượng, đơn vị tính, quy cách đóng gói, hãng sản xuất, nước sản xuất (Hãng và nước chủ sở hữu nếu có) theo kết quả trúng thầu.</w:t>
      </w:r>
    </w:p>
    <w:p w:rsidR="00AA26FC" w:rsidRDefault="00AA26FC" w:rsidP="00AA26FC">
      <w:pPr>
        <w:widowControl w:val="0"/>
        <w:spacing w:before="120" w:after="120" w:line="264" w:lineRule="auto"/>
        <w:ind w:firstLine="572"/>
        <w:rPr>
          <w:sz w:val="28"/>
          <w:szCs w:val="28"/>
          <w:lang w:val="es-ES"/>
        </w:rPr>
      </w:pPr>
      <w:r w:rsidRPr="00807765">
        <w:rPr>
          <w:sz w:val="28"/>
          <w:szCs w:val="28"/>
          <w:lang w:val="es-ES"/>
        </w:rPr>
        <w:t>-</w:t>
      </w:r>
      <w:r>
        <w:rPr>
          <w:sz w:val="28"/>
          <w:szCs w:val="28"/>
          <w:lang w:val="es-ES"/>
        </w:rPr>
        <w:t xml:space="preserve"> </w:t>
      </w:r>
      <w:r w:rsidRPr="00807765">
        <w:rPr>
          <w:sz w:val="28"/>
          <w:szCs w:val="28"/>
          <w:lang w:val="es-ES"/>
        </w:rPr>
        <w:t xml:space="preserve">Trên hoá đơn ghi phải </w:t>
      </w:r>
      <w:r w:rsidRPr="00807765">
        <w:rPr>
          <w:spacing w:val="-2"/>
          <w:sz w:val="28"/>
          <w:szCs w:val="28"/>
          <w:lang w:val="pl-PL"/>
        </w:rPr>
        <w:t>đ</w:t>
      </w:r>
      <w:r w:rsidRPr="00807765">
        <w:rPr>
          <w:sz w:val="28"/>
          <w:szCs w:val="28"/>
          <w:lang w:val="es-ES"/>
        </w:rPr>
        <w:t>úng tên hàng hóa, số lượng, đơn giá</w:t>
      </w:r>
      <w:r>
        <w:rPr>
          <w:sz w:val="28"/>
          <w:szCs w:val="28"/>
          <w:lang w:val="es-ES"/>
        </w:rPr>
        <w:t xml:space="preserve"> đã bao gồm VAT</w:t>
      </w:r>
      <w:r w:rsidRPr="00807765">
        <w:rPr>
          <w:sz w:val="28"/>
          <w:szCs w:val="28"/>
          <w:lang w:val="es-ES"/>
        </w:rPr>
        <w:t>, thành tiền, đơn vị tính, quy cách đóng gói, nước sản xuất theo kết quả trúng thầu.</w:t>
      </w:r>
    </w:p>
    <w:p w:rsidR="00AA26FC" w:rsidRPr="00807765" w:rsidRDefault="00AA26FC" w:rsidP="00AA26FC">
      <w:pPr>
        <w:widowControl w:val="0"/>
        <w:spacing w:before="120" w:after="120" w:line="264" w:lineRule="auto"/>
        <w:ind w:firstLine="572"/>
        <w:rPr>
          <w:spacing w:val="-2"/>
          <w:sz w:val="28"/>
          <w:szCs w:val="28"/>
          <w:lang w:val="pl-PL"/>
        </w:rPr>
      </w:pPr>
      <w:r w:rsidRPr="00491A1E">
        <w:rPr>
          <w:sz w:val="28"/>
          <w:szCs w:val="26"/>
          <w:lang w:val="es-ES"/>
        </w:rPr>
        <w:t xml:space="preserve">- </w:t>
      </w:r>
      <w:r w:rsidRPr="00491A1E">
        <w:rPr>
          <w:sz w:val="28"/>
          <w:szCs w:val="28"/>
          <w:lang w:val="es-ES"/>
        </w:rPr>
        <w:t xml:space="preserve">Khi xuất hàng phải kèm theo giấy báo lô, hạn dùng ghi rõ số lô, hạn dùng của </w:t>
      </w:r>
      <w:r>
        <w:rPr>
          <w:sz w:val="28"/>
          <w:szCs w:val="28"/>
          <w:lang w:val="es-ES"/>
        </w:rPr>
        <w:t>hàng hóa</w:t>
      </w:r>
      <w:r w:rsidRPr="00491A1E">
        <w:rPr>
          <w:sz w:val="28"/>
          <w:szCs w:val="28"/>
          <w:lang w:val="es-ES"/>
        </w:rPr>
        <w:t xml:space="preserve"> hoặc thể hiện trên hóa đơn (nếu có).</w:t>
      </w:r>
    </w:p>
    <w:p w:rsidR="00AA26FC" w:rsidRPr="00807765" w:rsidRDefault="00AA26FC" w:rsidP="00AA26FC">
      <w:pPr>
        <w:ind w:firstLine="567"/>
        <w:rPr>
          <w:sz w:val="28"/>
          <w:szCs w:val="28"/>
          <w:lang w:val="vi-VN" w:eastAsia="vi-VN"/>
        </w:rPr>
      </w:pPr>
      <w:r w:rsidRPr="00807765">
        <w:rPr>
          <w:sz w:val="28"/>
          <w:szCs w:val="28"/>
          <w:lang w:val="es-ES" w:eastAsia="vi-VN"/>
        </w:rPr>
        <w:t>- T</w:t>
      </w:r>
      <w:r w:rsidRPr="00807765">
        <w:rPr>
          <w:sz w:val="28"/>
          <w:szCs w:val="28"/>
          <w:lang w:val="vi-VN" w:eastAsia="vi-VN"/>
        </w:rPr>
        <w:t xml:space="preserve">ất cả hàng hóa </w:t>
      </w:r>
      <w:r w:rsidRPr="00807765">
        <w:rPr>
          <w:sz w:val="28"/>
          <w:szCs w:val="28"/>
          <w:lang w:val="es-ES" w:eastAsia="vi-VN"/>
        </w:rPr>
        <w:t>cung cấp yêu cầu</w:t>
      </w:r>
      <w:r w:rsidRPr="00807765">
        <w:rPr>
          <w:sz w:val="28"/>
          <w:szCs w:val="28"/>
          <w:lang w:val="vi-VN" w:eastAsia="vi-VN"/>
        </w:rPr>
        <w:t xml:space="preserve"> mới 100%.</w:t>
      </w:r>
    </w:p>
    <w:p w:rsidR="00AA26FC" w:rsidRPr="00807765" w:rsidRDefault="00AA26FC" w:rsidP="00AA26FC">
      <w:pPr>
        <w:ind w:firstLine="567"/>
        <w:rPr>
          <w:sz w:val="28"/>
          <w:szCs w:val="28"/>
          <w:lang w:val="es-ES"/>
        </w:rPr>
      </w:pPr>
      <w:r w:rsidRPr="00807765">
        <w:rPr>
          <w:sz w:val="28"/>
          <w:szCs w:val="28"/>
          <w:lang w:val="es-ES"/>
        </w:rPr>
        <w:t>- Các hàng hóa có yêu cầu bảo quản đặc biệt khi giao hàng phải bảo quản đúng theo yêu cầu ghi trên hộp hoặc vỏ lọ, nếu bảo quản không đúng thì Chủ đầu tư không nghiệm thu.</w:t>
      </w:r>
    </w:p>
    <w:p w:rsidR="00AA26FC" w:rsidRPr="00807765" w:rsidRDefault="00AA26FC" w:rsidP="00AA26FC">
      <w:pPr>
        <w:spacing w:line="264" w:lineRule="auto"/>
        <w:ind w:right="90" w:firstLine="540"/>
        <w:contextualSpacing/>
        <w:rPr>
          <w:sz w:val="28"/>
          <w:szCs w:val="28"/>
          <w:lang w:val="es-ES"/>
        </w:rPr>
      </w:pPr>
      <w:r w:rsidRPr="00807765">
        <w:rPr>
          <w:sz w:val="28"/>
          <w:szCs w:val="28"/>
          <w:lang w:val="es-ES"/>
        </w:rPr>
        <w:t>-</w:t>
      </w:r>
      <w:r>
        <w:rPr>
          <w:sz w:val="28"/>
          <w:szCs w:val="28"/>
          <w:lang w:val="es-ES"/>
        </w:rPr>
        <w:t xml:space="preserve"> </w:t>
      </w:r>
      <w:r w:rsidRPr="00807765">
        <w:rPr>
          <w:sz w:val="28"/>
          <w:szCs w:val="28"/>
          <w:lang w:val="es-ES"/>
        </w:rPr>
        <w:t xml:space="preserve">Nhà thầu phải có trách nhiệm thu hồi và thay thế hàng hóa đã giao nhưng không đảm bảo chất lượng (do lỗi của nhà sản xuất) hoặc khi có thông báo thu hồi của cơ quan có thẩm quyền. </w:t>
      </w:r>
    </w:p>
    <w:p w:rsidR="00AA26FC" w:rsidRPr="007D186B" w:rsidRDefault="00AA26FC" w:rsidP="00AA26FC">
      <w:pPr>
        <w:ind w:firstLine="567"/>
        <w:rPr>
          <w:sz w:val="28"/>
          <w:szCs w:val="28"/>
          <w:lang w:val="es-ES"/>
        </w:rPr>
      </w:pPr>
      <w:r w:rsidRPr="00807765">
        <w:rPr>
          <w:sz w:val="28"/>
          <w:szCs w:val="28"/>
          <w:lang w:val="es-ES"/>
        </w:rPr>
        <w:t>- Cung cấp phiếu xác nhận hoặc biên bản kiểm định chất lượng hàng hoá  theo quy định  khi hội đồng nghiệm thu của Chủ đầu tư yêu cầu.</w:t>
      </w:r>
    </w:p>
    <w:p w:rsidR="00AB1C3E" w:rsidRDefault="00AB1C3E"/>
    <w:sectPr w:rsidR="00AB1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332F"/>
    <w:multiLevelType w:val="hybridMultilevel"/>
    <w:tmpl w:val="8DB49D1E"/>
    <w:lvl w:ilvl="0" w:tplc="162278A0">
      <w:start w:val="1"/>
      <w:numFmt w:val="upperRoman"/>
      <w:lvlText w:val="%1."/>
      <w:lvlJc w:val="left"/>
      <w:pPr>
        <w:ind w:left="973" w:hanging="231"/>
      </w:pPr>
      <w:rPr>
        <w:rFonts w:ascii="Times New Roman" w:eastAsia="Times New Roman" w:hAnsi="Times New Roman" w:cs="Times New Roman" w:hint="default"/>
        <w:b/>
        <w:bCs/>
        <w:i w:val="0"/>
        <w:iCs w:val="0"/>
        <w:spacing w:val="-1"/>
        <w:w w:val="99"/>
        <w:sz w:val="26"/>
        <w:szCs w:val="26"/>
        <w:lang w:val="vi" w:eastAsia="en-US" w:bidi="ar-SA"/>
      </w:rPr>
    </w:lvl>
    <w:lvl w:ilvl="1" w:tplc="F1B8E7D8">
      <w:numFmt w:val="bullet"/>
      <w:lvlText w:val="•"/>
      <w:lvlJc w:val="left"/>
      <w:pPr>
        <w:ind w:left="1789" w:hanging="231"/>
      </w:pPr>
      <w:rPr>
        <w:rFonts w:hint="default"/>
        <w:lang w:val="vi" w:eastAsia="en-US" w:bidi="ar-SA"/>
      </w:rPr>
    </w:lvl>
    <w:lvl w:ilvl="2" w:tplc="DB364372">
      <w:numFmt w:val="bullet"/>
      <w:lvlText w:val="•"/>
      <w:lvlJc w:val="left"/>
      <w:pPr>
        <w:ind w:left="2598" w:hanging="231"/>
      </w:pPr>
      <w:rPr>
        <w:rFonts w:hint="default"/>
        <w:lang w:val="vi" w:eastAsia="en-US" w:bidi="ar-SA"/>
      </w:rPr>
    </w:lvl>
    <w:lvl w:ilvl="3" w:tplc="D2A0D3DC">
      <w:numFmt w:val="bullet"/>
      <w:lvlText w:val="•"/>
      <w:lvlJc w:val="left"/>
      <w:pPr>
        <w:ind w:left="3407" w:hanging="231"/>
      </w:pPr>
      <w:rPr>
        <w:rFonts w:hint="default"/>
        <w:lang w:val="vi" w:eastAsia="en-US" w:bidi="ar-SA"/>
      </w:rPr>
    </w:lvl>
    <w:lvl w:ilvl="4" w:tplc="2E9223C4">
      <w:numFmt w:val="bullet"/>
      <w:lvlText w:val="•"/>
      <w:lvlJc w:val="left"/>
      <w:pPr>
        <w:ind w:left="4216" w:hanging="231"/>
      </w:pPr>
      <w:rPr>
        <w:rFonts w:hint="default"/>
        <w:lang w:val="vi" w:eastAsia="en-US" w:bidi="ar-SA"/>
      </w:rPr>
    </w:lvl>
    <w:lvl w:ilvl="5" w:tplc="63C4CF58">
      <w:numFmt w:val="bullet"/>
      <w:lvlText w:val="•"/>
      <w:lvlJc w:val="left"/>
      <w:pPr>
        <w:ind w:left="5026" w:hanging="231"/>
      </w:pPr>
      <w:rPr>
        <w:rFonts w:hint="default"/>
        <w:lang w:val="vi" w:eastAsia="en-US" w:bidi="ar-SA"/>
      </w:rPr>
    </w:lvl>
    <w:lvl w:ilvl="6" w:tplc="1AC8B816">
      <w:numFmt w:val="bullet"/>
      <w:lvlText w:val="•"/>
      <w:lvlJc w:val="left"/>
      <w:pPr>
        <w:ind w:left="5835" w:hanging="231"/>
      </w:pPr>
      <w:rPr>
        <w:rFonts w:hint="default"/>
        <w:lang w:val="vi" w:eastAsia="en-US" w:bidi="ar-SA"/>
      </w:rPr>
    </w:lvl>
    <w:lvl w:ilvl="7" w:tplc="9E32846C">
      <w:numFmt w:val="bullet"/>
      <w:lvlText w:val="•"/>
      <w:lvlJc w:val="left"/>
      <w:pPr>
        <w:ind w:left="6644" w:hanging="231"/>
      </w:pPr>
      <w:rPr>
        <w:rFonts w:hint="default"/>
        <w:lang w:val="vi" w:eastAsia="en-US" w:bidi="ar-SA"/>
      </w:rPr>
    </w:lvl>
    <w:lvl w:ilvl="8" w:tplc="A406FBB6">
      <w:numFmt w:val="bullet"/>
      <w:lvlText w:val="•"/>
      <w:lvlJc w:val="left"/>
      <w:pPr>
        <w:ind w:left="7453" w:hanging="231"/>
      </w:pPr>
      <w:rPr>
        <w:rFonts w:hint="default"/>
        <w:lang w:val="vi" w:eastAsia="en-US" w:bidi="ar-SA"/>
      </w:rPr>
    </w:lvl>
  </w:abstractNum>
  <w:abstractNum w:abstractNumId="1">
    <w:nsid w:val="37212135"/>
    <w:multiLevelType w:val="hybridMultilevel"/>
    <w:tmpl w:val="40C41768"/>
    <w:lvl w:ilvl="0" w:tplc="6F6AB53C">
      <w:numFmt w:val="bullet"/>
      <w:lvlText w:val="-"/>
      <w:lvlJc w:val="left"/>
      <w:pPr>
        <w:ind w:left="23" w:hanging="236"/>
      </w:pPr>
      <w:rPr>
        <w:rFonts w:ascii="Times New Roman" w:eastAsia="Times New Roman" w:hAnsi="Times New Roman" w:cs="Times New Roman" w:hint="default"/>
        <w:b w:val="0"/>
        <w:bCs w:val="0"/>
        <w:i w:val="0"/>
        <w:iCs w:val="0"/>
        <w:spacing w:val="0"/>
        <w:w w:val="99"/>
        <w:sz w:val="26"/>
        <w:szCs w:val="26"/>
        <w:lang w:val="vi" w:eastAsia="en-US" w:bidi="ar-SA"/>
      </w:rPr>
    </w:lvl>
    <w:lvl w:ilvl="1" w:tplc="6D0A7580">
      <w:numFmt w:val="bullet"/>
      <w:lvlText w:val="•"/>
      <w:lvlJc w:val="left"/>
      <w:pPr>
        <w:ind w:left="925" w:hanging="236"/>
      </w:pPr>
      <w:rPr>
        <w:rFonts w:hint="default"/>
        <w:lang w:val="vi" w:eastAsia="en-US" w:bidi="ar-SA"/>
      </w:rPr>
    </w:lvl>
    <w:lvl w:ilvl="2" w:tplc="297AA27E">
      <w:numFmt w:val="bullet"/>
      <w:lvlText w:val="•"/>
      <w:lvlJc w:val="left"/>
      <w:pPr>
        <w:ind w:left="1830" w:hanging="236"/>
      </w:pPr>
      <w:rPr>
        <w:rFonts w:hint="default"/>
        <w:lang w:val="vi" w:eastAsia="en-US" w:bidi="ar-SA"/>
      </w:rPr>
    </w:lvl>
    <w:lvl w:ilvl="3" w:tplc="3E56DD4C">
      <w:numFmt w:val="bullet"/>
      <w:lvlText w:val="•"/>
      <w:lvlJc w:val="left"/>
      <w:pPr>
        <w:ind w:left="2735" w:hanging="236"/>
      </w:pPr>
      <w:rPr>
        <w:rFonts w:hint="default"/>
        <w:lang w:val="vi" w:eastAsia="en-US" w:bidi="ar-SA"/>
      </w:rPr>
    </w:lvl>
    <w:lvl w:ilvl="4" w:tplc="27FC4DD0">
      <w:numFmt w:val="bullet"/>
      <w:lvlText w:val="•"/>
      <w:lvlJc w:val="left"/>
      <w:pPr>
        <w:ind w:left="3640" w:hanging="236"/>
      </w:pPr>
      <w:rPr>
        <w:rFonts w:hint="default"/>
        <w:lang w:val="vi" w:eastAsia="en-US" w:bidi="ar-SA"/>
      </w:rPr>
    </w:lvl>
    <w:lvl w:ilvl="5" w:tplc="AA306742">
      <w:numFmt w:val="bullet"/>
      <w:lvlText w:val="•"/>
      <w:lvlJc w:val="left"/>
      <w:pPr>
        <w:ind w:left="4546" w:hanging="236"/>
      </w:pPr>
      <w:rPr>
        <w:rFonts w:hint="default"/>
        <w:lang w:val="vi" w:eastAsia="en-US" w:bidi="ar-SA"/>
      </w:rPr>
    </w:lvl>
    <w:lvl w:ilvl="6" w:tplc="E09A056A">
      <w:numFmt w:val="bullet"/>
      <w:lvlText w:val="•"/>
      <w:lvlJc w:val="left"/>
      <w:pPr>
        <w:ind w:left="5451" w:hanging="236"/>
      </w:pPr>
      <w:rPr>
        <w:rFonts w:hint="default"/>
        <w:lang w:val="vi" w:eastAsia="en-US" w:bidi="ar-SA"/>
      </w:rPr>
    </w:lvl>
    <w:lvl w:ilvl="7" w:tplc="F4E818A6">
      <w:numFmt w:val="bullet"/>
      <w:lvlText w:val="•"/>
      <w:lvlJc w:val="left"/>
      <w:pPr>
        <w:ind w:left="6356" w:hanging="236"/>
      </w:pPr>
      <w:rPr>
        <w:rFonts w:hint="default"/>
        <w:lang w:val="vi" w:eastAsia="en-US" w:bidi="ar-SA"/>
      </w:rPr>
    </w:lvl>
    <w:lvl w:ilvl="8" w:tplc="E732FAD4">
      <w:numFmt w:val="bullet"/>
      <w:lvlText w:val="•"/>
      <w:lvlJc w:val="left"/>
      <w:pPr>
        <w:ind w:left="7261" w:hanging="236"/>
      </w:pPr>
      <w:rPr>
        <w:rFonts w:hint="default"/>
        <w:lang w:val="vi" w:eastAsia="en-US" w:bidi="ar-SA"/>
      </w:rPr>
    </w:lvl>
  </w:abstractNum>
  <w:abstractNum w:abstractNumId="2">
    <w:nsid w:val="75E769F6"/>
    <w:multiLevelType w:val="hybridMultilevel"/>
    <w:tmpl w:val="A30C85EA"/>
    <w:lvl w:ilvl="0" w:tplc="C57A7910">
      <w:numFmt w:val="bullet"/>
      <w:lvlText w:val="-"/>
      <w:lvlJc w:val="left"/>
      <w:pPr>
        <w:ind w:left="23"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D48A4C92">
      <w:numFmt w:val="bullet"/>
      <w:lvlText w:val="-"/>
      <w:lvlJc w:val="left"/>
      <w:pPr>
        <w:ind w:left="2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D1146412">
      <w:numFmt w:val="bullet"/>
      <w:lvlText w:val="•"/>
      <w:lvlJc w:val="left"/>
      <w:pPr>
        <w:ind w:left="1790" w:hanging="152"/>
      </w:pPr>
      <w:rPr>
        <w:rFonts w:hint="default"/>
        <w:lang w:val="vi" w:eastAsia="en-US" w:bidi="ar-SA"/>
      </w:rPr>
    </w:lvl>
    <w:lvl w:ilvl="3" w:tplc="929E21E8">
      <w:numFmt w:val="bullet"/>
      <w:lvlText w:val="•"/>
      <w:lvlJc w:val="left"/>
      <w:pPr>
        <w:ind w:left="2700" w:hanging="152"/>
      </w:pPr>
      <w:rPr>
        <w:rFonts w:hint="default"/>
        <w:lang w:val="vi" w:eastAsia="en-US" w:bidi="ar-SA"/>
      </w:rPr>
    </w:lvl>
    <w:lvl w:ilvl="4" w:tplc="25D4B640">
      <w:numFmt w:val="bullet"/>
      <w:lvlText w:val="•"/>
      <w:lvlJc w:val="left"/>
      <w:pPr>
        <w:ind w:left="3610" w:hanging="152"/>
      </w:pPr>
      <w:rPr>
        <w:rFonts w:hint="default"/>
        <w:lang w:val="vi" w:eastAsia="en-US" w:bidi="ar-SA"/>
      </w:rPr>
    </w:lvl>
    <w:lvl w:ilvl="5" w:tplc="56FC5244">
      <w:numFmt w:val="bullet"/>
      <w:lvlText w:val="•"/>
      <w:lvlJc w:val="left"/>
      <w:pPr>
        <w:ind w:left="4521" w:hanging="152"/>
      </w:pPr>
      <w:rPr>
        <w:rFonts w:hint="default"/>
        <w:lang w:val="vi" w:eastAsia="en-US" w:bidi="ar-SA"/>
      </w:rPr>
    </w:lvl>
    <w:lvl w:ilvl="6" w:tplc="8EE68916">
      <w:numFmt w:val="bullet"/>
      <w:lvlText w:val="•"/>
      <w:lvlJc w:val="left"/>
      <w:pPr>
        <w:ind w:left="5431" w:hanging="152"/>
      </w:pPr>
      <w:rPr>
        <w:rFonts w:hint="default"/>
        <w:lang w:val="vi" w:eastAsia="en-US" w:bidi="ar-SA"/>
      </w:rPr>
    </w:lvl>
    <w:lvl w:ilvl="7" w:tplc="A0569DD4">
      <w:numFmt w:val="bullet"/>
      <w:lvlText w:val="•"/>
      <w:lvlJc w:val="left"/>
      <w:pPr>
        <w:ind w:left="6341" w:hanging="152"/>
      </w:pPr>
      <w:rPr>
        <w:rFonts w:hint="default"/>
        <w:lang w:val="vi" w:eastAsia="en-US" w:bidi="ar-SA"/>
      </w:rPr>
    </w:lvl>
    <w:lvl w:ilvl="8" w:tplc="5546B404">
      <w:numFmt w:val="bullet"/>
      <w:lvlText w:val="•"/>
      <w:lvlJc w:val="left"/>
      <w:pPr>
        <w:ind w:left="7251" w:hanging="152"/>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6FC"/>
    <w:rsid w:val="00AA26FC"/>
    <w:rsid w:val="00AB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6F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ext1.5"/>
    <w:basedOn w:val="Normal"/>
    <w:link w:val="BodyTextChar"/>
    <w:rsid w:val="00AA26FC"/>
    <w:pPr>
      <w:suppressAutoHyphens/>
      <w:ind w:right="-72"/>
    </w:pPr>
    <w:rPr>
      <w:spacing w:val="-4"/>
    </w:rPr>
  </w:style>
  <w:style w:type="character" w:customStyle="1" w:styleId="BodyTextChar">
    <w:name w:val="Body Text Char"/>
    <w:aliases w:val="B-text1.5 Char"/>
    <w:basedOn w:val="DefaultParagraphFont"/>
    <w:link w:val="BodyText"/>
    <w:rsid w:val="00AA26FC"/>
    <w:rPr>
      <w:rFonts w:ascii="Times New Roman" w:eastAsia="Times New Roman" w:hAnsi="Times New Roman" w:cs="Times New Roman"/>
      <w:spacing w:val="-4"/>
      <w:sz w:val="24"/>
      <w:szCs w:val="20"/>
    </w:rPr>
  </w:style>
  <w:style w:type="paragraph" w:customStyle="1" w:styleId="Default">
    <w:name w:val="Default"/>
    <w:rsid w:val="00AA26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ectionVIHeader">
    <w:name w:val="Section VI. Header"/>
    <w:basedOn w:val="Normal"/>
    <w:rsid w:val="00AA26FC"/>
    <w:pPr>
      <w:spacing w:before="120" w:after="240"/>
      <w:jc w:val="center"/>
    </w:pPr>
    <w:rPr>
      <w:b/>
      <w:sz w:val="36"/>
    </w:rPr>
  </w:style>
  <w:style w:type="character" w:customStyle="1" w:styleId="dieuChar">
    <w:name w:val="dieu Char"/>
    <w:link w:val="dieu"/>
    <w:rsid w:val="00AA26FC"/>
    <w:rPr>
      <w:rFonts w:ascii="Times New Roman" w:eastAsia="Times New Roman" w:hAnsi="Times New Roman" w:cs="Times New Roman"/>
      <w:b/>
      <w:color w:val="0000FF"/>
      <w:sz w:val="2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A26F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AA26FC"/>
    <w:rPr>
      <w:rFonts w:ascii="Times New Roman" w:eastAsia="Times New Roman" w:hAnsi="Times New Roman" w:cs="Times New Roman"/>
      <w:sz w:val="24"/>
      <w:szCs w:val="20"/>
    </w:rPr>
  </w:style>
  <w:style w:type="paragraph" w:customStyle="1" w:styleId="dieu">
    <w:name w:val="dieu"/>
    <w:basedOn w:val="Normal"/>
    <w:link w:val="dieuChar"/>
    <w:rsid w:val="00AA26FC"/>
    <w:pPr>
      <w:spacing w:after="120"/>
      <w:ind w:firstLine="720"/>
      <w:jc w:val="left"/>
    </w:pPr>
    <w:rPr>
      <w:b/>
      <w:color w:val="0000FF"/>
      <w:sz w:val="26"/>
    </w:rPr>
  </w:style>
  <w:style w:type="paragraph" w:styleId="NoSpacing">
    <w:name w:val="No Spacing"/>
    <w:uiPriority w:val="1"/>
    <w:qFormat/>
    <w:rsid w:val="00AA26F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6F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ext1.5"/>
    <w:basedOn w:val="Normal"/>
    <w:link w:val="BodyTextChar"/>
    <w:rsid w:val="00AA26FC"/>
    <w:pPr>
      <w:suppressAutoHyphens/>
      <w:ind w:right="-72"/>
    </w:pPr>
    <w:rPr>
      <w:spacing w:val="-4"/>
    </w:rPr>
  </w:style>
  <w:style w:type="character" w:customStyle="1" w:styleId="BodyTextChar">
    <w:name w:val="Body Text Char"/>
    <w:aliases w:val="B-text1.5 Char"/>
    <w:basedOn w:val="DefaultParagraphFont"/>
    <w:link w:val="BodyText"/>
    <w:rsid w:val="00AA26FC"/>
    <w:rPr>
      <w:rFonts w:ascii="Times New Roman" w:eastAsia="Times New Roman" w:hAnsi="Times New Roman" w:cs="Times New Roman"/>
      <w:spacing w:val="-4"/>
      <w:sz w:val="24"/>
      <w:szCs w:val="20"/>
    </w:rPr>
  </w:style>
  <w:style w:type="paragraph" w:customStyle="1" w:styleId="Default">
    <w:name w:val="Default"/>
    <w:rsid w:val="00AA26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ectionVIHeader">
    <w:name w:val="Section VI. Header"/>
    <w:basedOn w:val="Normal"/>
    <w:rsid w:val="00AA26FC"/>
    <w:pPr>
      <w:spacing w:before="120" w:after="240"/>
      <w:jc w:val="center"/>
    </w:pPr>
    <w:rPr>
      <w:b/>
      <w:sz w:val="36"/>
    </w:rPr>
  </w:style>
  <w:style w:type="character" w:customStyle="1" w:styleId="dieuChar">
    <w:name w:val="dieu Char"/>
    <w:link w:val="dieu"/>
    <w:rsid w:val="00AA26FC"/>
    <w:rPr>
      <w:rFonts w:ascii="Times New Roman" w:eastAsia="Times New Roman" w:hAnsi="Times New Roman" w:cs="Times New Roman"/>
      <w:b/>
      <w:color w:val="0000FF"/>
      <w:sz w:val="2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A26F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AA26FC"/>
    <w:rPr>
      <w:rFonts w:ascii="Times New Roman" w:eastAsia="Times New Roman" w:hAnsi="Times New Roman" w:cs="Times New Roman"/>
      <w:sz w:val="24"/>
      <w:szCs w:val="20"/>
    </w:rPr>
  </w:style>
  <w:style w:type="paragraph" w:customStyle="1" w:styleId="dieu">
    <w:name w:val="dieu"/>
    <w:basedOn w:val="Normal"/>
    <w:link w:val="dieuChar"/>
    <w:rsid w:val="00AA26FC"/>
    <w:pPr>
      <w:spacing w:after="120"/>
      <w:ind w:firstLine="720"/>
      <w:jc w:val="left"/>
    </w:pPr>
    <w:rPr>
      <w:b/>
      <w:color w:val="0000FF"/>
      <w:sz w:val="26"/>
    </w:rPr>
  </w:style>
  <w:style w:type="paragraph" w:styleId="NoSpacing">
    <w:name w:val="No Spacing"/>
    <w:uiPriority w:val="1"/>
    <w:qFormat/>
    <w:rsid w:val="00AA26F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1616</Words>
  <Characters>9212</Characters>
  <Application>Microsoft Office Word</Application>
  <DocSecurity>0</DocSecurity>
  <Lines>76</Lines>
  <Paragraphs>21</Paragraphs>
  <ScaleCrop>false</ScaleCrop>
  <Company/>
  <LinksUpToDate>false</LinksUpToDate>
  <CharactersWithSpaces>10807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DUOC</dc:creator>
  <cp:lastModifiedBy>LINH DUOC</cp:lastModifiedBy>
  <cp:revision>1</cp:revision>
  <dcterms:created xsi:type="dcterms:W3CDTF">2026-01-27T04:10:00Z</dcterms:created>
  <dcterms:modified xsi:type="dcterms:W3CDTF">2026-01-27T04:11:00Z</dcterms:modified>
</cp:coreProperties>
</file>