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6508A" w14:textId="77777777" w:rsidR="0065703F" w:rsidRPr="0065703F" w:rsidRDefault="0065703F" w:rsidP="0065703F">
      <w:pPr>
        <w:spacing w:before="120" w:after="120"/>
        <w:jc w:val="center"/>
        <w:outlineLvl w:val="0"/>
        <w:rPr>
          <w:b/>
          <w:bCs/>
          <w:sz w:val="28"/>
          <w:szCs w:val="28"/>
          <w:lang w:val="nl-NL"/>
        </w:rPr>
      </w:pPr>
      <w:bookmarkStart w:id="0" w:name="_Toc104800534"/>
      <w:r w:rsidRPr="0065703F">
        <w:rPr>
          <w:b/>
          <w:bCs/>
          <w:sz w:val="28"/>
          <w:szCs w:val="28"/>
          <w:lang w:val="nl-NL"/>
        </w:rPr>
        <w:t>Phần 2. YÊU CẦU VỀ KỸ THUẬT</w:t>
      </w:r>
      <w:bookmarkEnd w:id="0"/>
    </w:p>
    <w:p w14:paraId="084C87A4" w14:textId="77777777" w:rsidR="0065703F" w:rsidRPr="0065703F" w:rsidRDefault="0065703F" w:rsidP="0065703F">
      <w:pPr>
        <w:spacing w:before="120" w:after="120"/>
        <w:jc w:val="center"/>
        <w:outlineLvl w:val="0"/>
        <w:rPr>
          <w:b/>
          <w:bCs/>
          <w:sz w:val="28"/>
          <w:szCs w:val="28"/>
          <w:lang w:val="nl-NL"/>
        </w:rPr>
      </w:pPr>
      <w:bookmarkStart w:id="1" w:name="_Toc104800535"/>
      <w:r w:rsidRPr="0065703F">
        <w:rPr>
          <w:b/>
          <w:bCs/>
          <w:sz w:val="28"/>
          <w:szCs w:val="28"/>
          <w:lang w:val="nl-NL"/>
        </w:rPr>
        <w:t>Chương V. YÊU CẦU VỀ KỸ THUẬT</w:t>
      </w:r>
      <w:bookmarkEnd w:id="1"/>
    </w:p>
    <w:p w14:paraId="7AFC5952" w14:textId="77777777" w:rsidR="0065703F" w:rsidRPr="0065703F" w:rsidRDefault="0065703F" w:rsidP="0065703F">
      <w:pPr>
        <w:spacing w:before="120" w:after="120"/>
        <w:ind w:firstLine="709"/>
        <w:rPr>
          <w:i/>
          <w:sz w:val="28"/>
          <w:szCs w:val="28"/>
          <w:lang w:val="nl-NL"/>
        </w:rPr>
      </w:pPr>
      <w:r w:rsidRPr="0065703F">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3DFB8837" w14:textId="77777777" w:rsidR="0065703F" w:rsidRPr="0065703F" w:rsidRDefault="0065703F" w:rsidP="0065703F">
      <w:pPr>
        <w:spacing w:before="120" w:after="120"/>
        <w:ind w:firstLine="709"/>
        <w:rPr>
          <w:i/>
          <w:sz w:val="28"/>
          <w:szCs w:val="28"/>
          <w:lang w:val="nl-NL"/>
        </w:rPr>
      </w:pPr>
      <w:r w:rsidRPr="0065703F">
        <w:rPr>
          <w:i/>
          <w:sz w:val="28"/>
          <w:szCs w:val="28"/>
          <w:lang w:val="nl-NL"/>
        </w:rPr>
        <w:t>Trong yêu cầu về kỹ thuật không được đưa ra các điều kiện</w:t>
      </w:r>
      <w:r w:rsidRPr="0065703F">
        <w:rPr>
          <w:iCs/>
          <w:sz w:val="28"/>
          <w:szCs w:val="28"/>
          <w:lang w:val="nl-NL"/>
        </w:rPr>
        <w:t xml:space="preserve"> </w:t>
      </w:r>
      <w:r w:rsidRPr="0065703F">
        <w:rPr>
          <w:i/>
          <w:iCs/>
          <w:sz w:val="28"/>
          <w:szCs w:val="28"/>
          <w:lang w:val="nl-NL"/>
        </w:rPr>
        <w:t>nhằm hạn chế sự tham gia của nhà thầu hoặc nhằm tạo lợi thế cho một hoặc một số nhà thầu gây ra sự cạnh tranh không bình đẳng</w:t>
      </w:r>
      <w:r w:rsidRPr="0065703F">
        <w:rPr>
          <w:i/>
          <w:sz w:val="28"/>
          <w:szCs w:val="28"/>
          <w:lang w:val="nl-NL"/>
        </w:rPr>
        <w:t xml:space="preserve">. </w:t>
      </w:r>
    </w:p>
    <w:p w14:paraId="75A56F55" w14:textId="77777777" w:rsidR="0065703F" w:rsidRPr="0065703F" w:rsidRDefault="0065703F" w:rsidP="0065703F">
      <w:pPr>
        <w:spacing w:before="120" w:after="120"/>
        <w:ind w:firstLine="709"/>
        <w:rPr>
          <w:i/>
          <w:sz w:val="28"/>
          <w:szCs w:val="28"/>
          <w:lang w:val="nl-NL"/>
        </w:rPr>
      </w:pPr>
      <w:r w:rsidRPr="0065703F">
        <w:rPr>
          <w:i/>
          <w:sz w:val="28"/>
          <w:szCs w:val="28"/>
          <w:lang w:val="nl-NL"/>
        </w:rPr>
        <w:t xml:space="preserve">Yêu cầu về kỹ thuật bao gồm các nội dung cơ bản như sau: </w:t>
      </w:r>
    </w:p>
    <w:p w14:paraId="66AD0969" w14:textId="77777777" w:rsidR="0065703F" w:rsidRPr="0065703F" w:rsidRDefault="0065703F" w:rsidP="0065703F">
      <w:pPr>
        <w:spacing w:before="60"/>
        <w:ind w:firstLine="567"/>
        <w:rPr>
          <w:b/>
          <w:sz w:val="28"/>
          <w:szCs w:val="28"/>
          <w:lang w:val="nl-NL"/>
        </w:rPr>
      </w:pPr>
      <w:r w:rsidRPr="0065703F">
        <w:rPr>
          <w:b/>
          <w:sz w:val="28"/>
          <w:szCs w:val="28"/>
          <w:lang w:val="nl-NL"/>
        </w:rPr>
        <w:t>1. Giới thiệu chung về dịch vụ mời cung cấp:</w:t>
      </w:r>
    </w:p>
    <w:p w14:paraId="174EF2F7" w14:textId="77777777" w:rsidR="0065703F" w:rsidRPr="0065703F" w:rsidRDefault="0065703F" w:rsidP="0065703F">
      <w:pPr>
        <w:spacing w:before="60"/>
        <w:ind w:firstLine="567"/>
        <w:rPr>
          <w:b/>
          <w:sz w:val="28"/>
          <w:szCs w:val="28"/>
          <w:lang w:val="nl-NL"/>
        </w:rPr>
      </w:pPr>
      <w:r w:rsidRPr="0065703F">
        <w:rPr>
          <w:spacing w:val="-4"/>
          <w:sz w:val="28"/>
          <w:szCs w:val="28"/>
          <w:lang w:val="es-ES"/>
        </w:rPr>
        <w:t>1.1. Tên dịch vụ: “Dịch vụ vận chuyển, giao nhận PHOITHEP 01-2026”.</w:t>
      </w:r>
      <w:r w:rsidRPr="0065703F">
        <w:rPr>
          <w:sz w:val="28"/>
          <w:szCs w:val="28"/>
        </w:rPr>
        <w:t xml:space="preserve"> </w:t>
      </w:r>
    </w:p>
    <w:p w14:paraId="4ACB9DD6" w14:textId="77777777" w:rsidR="0065703F" w:rsidRPr="0065703F" w:rsidRDefault="0065703F" w:rsidP="0065703F">
      <w:pPr>
        <w:spacing w:before="60"/>
        <w:ind w:firstLine="567"/>
        <w:rPr>
          <w:b/>
          <w:sz w:val="28"/>
          <w:szCs w:val="28"/>
          <w:lang w:val="nl-NL"/>
        </w:rPr>
      </w:pPr>
      <w:r w:rsidRPr="0065703F">
        <w:rPr>
          <w:bCs/>
          <w:sz w:val="28"/>
          <w:szCs w:val="28"/>
          <w:lang w:val="nl-NL"/>
        </w:rPr>
        <w:t>1.</w:t>
      </w:r>
      <w:r w:rsidRPr="0065703F">
        <w:rPr>
          <w:bCs/>
          <w:spacing w:val="-4"/>
          <w:sz w:val="28"/>
          <w:szCs w:val="28"/>
          <w:lang w:val="es-ES"/>
        </w:rPr>
        <w:t>2. Số hiệu: DVVC PHOITHEP 01-2026.</w:t>
      </w:r>
    </w:p>
    <w:p w14:paraId="0072E5C0" w14:textId="77777777" w:rsidR="0065703F" w:rsidRPr="0065703F" w:rsidRDefault="0065703F" w:rsidP="0065703F">
      <w:pPr>
        <w:spacing w:before="60"/>
        <w:ind w:firstLine="567"/>
        <w:rPr>
          <w:b/>
          <w:w w:val="95"/>
          <w:sz w:val="28"/>
          <w:szCs w:val="28"/>
          <w:lang w:val="nl-NL"/>
        </w:rPr>
      </w:pPr>
      <w:r w:rsidRPr="0065703F">
        <w:rPr>
          <w:w w:val="95"/>
          <w:sz w:val="28"/>
          <w:szCs w:val="28"/>
        </w:rPr>
        <w:t xml:space="preserve">- </w:t>
      </w:r>
      <w:r w:rsidRPr="0065703F">
        <w:rPr>
          <w:w w:val="95"/>
          <w:sz w:val="28"/>
          <w:szCs w:val="28"/>
          <w:lang w:val="vi-VN"/>
        </w:rPr>
        <w:t xml:space="preserve">Mục tiêu: </w:t>
      </w:r>
      <w:r w:rsidRPr="0065703F">
        <w:rPr>
          <w:w w:val="95"/>
          <w:sz w:val="28"/>
          <w:szCs w:val="28"/>
        </w:rPr>
        <w:t xml:space="preserve">Thực hiện vận chuyển, giao nhận </w:t>
      </w:r>
      <w:r w:rsidRPr="0065703F">
        <w:rPr>
          <w:b/>
          <w:bCs/>
          <w:w w:val="95"/>
          <w:sz w:val="28"/>
          <w:szCs w:val="28"/>
        </w:rPr>
        <w:t>74.000 tấn (tạm tính)</w:t>
      </w:r>
      <w:r w:rsidRPr="0065703F">
        <w:rPr>
          <w:w w:val="95"/>
          <w:sz w:val="28"/>
          <w:szCs w:val="28"/>
        </w:rPr>
        <w:t xml:space="preserve"> phôi thép C</w:t>
      </w:r>
      <w:r w:rsidRPr="0065703F">
        <w:rPr>
          <w:w w:val="95"/>
          <w:sz w:val="28"/>
          <w:szCs w:val="28"/>
          <w:vertAlign w:val="subscript"/>
        </w:rPr>
        <w:t>T</w:t>
      </w:r>
      <w:r w:rsidRPr="0065703F">
        <w:rPr>
          <w:w w:val="95"/>
          <w:sz w:val="28"/>
          <w:szCs w:val="28"/>
        </w:rPr>
        <w:t>5</w:t>
      </w:r>
      <w:r w:rsidRPr="0065703F">
        <w:rPr>
          <w:w w:val="95"/>
          <w:sz w:val="28"/>
          <w:szCs w:val="28"/>
          <w:vertAlign w:val="subscript"/>
        </w:rPr>
        <w:t>ΠC</w:t>
      </w:r>
      <w:r w:rsidRPr="0065703F">
        <w:rPr>
          <w:w w:val="95"/>
          <w:sz w:val="28"/>
          <w:szCs w:val="28"/>
        </w:rPr>
        <w:t xml:space="preserve"> (St5ps) từ kho phôi thép của Công ty Cổ phần Gang thép Cao Bằng (“</w:t>
      </w:r>
      <w:r w:rsidRPr="0065703F">
        <w:rPr>
          <w:b/>
          <w:bCs/>
          <w:w w:val="95"/>
          <w:sz w:val="28"/>
          <w:szCs w:val="28"/>
        </w:rPr>
        <w:t>CISCO</w:t>
      </w:r>
      <w:r w:rsidRPr="0065703F">
        <w:rPr>
          <w:w w:val="95"/>
          <w:sz w:val="28"/>
          <w:szCs w:val="28"/>
        </w:rPr>
        <w:t xml:space="preserve">”), địa chỉ: Nhà máy Gang thép Cao Bằng, Km7, Quốc lộ 4A, phường Tân Giang, tỉnh Cao Bằng đến kho </w:t>
      </w:r>
      <w:r w:rsidRPr="0065703F">
        <w:rPr>
          <w:bCs/>
          <w:w w:val="95"/>
          <w:sz w:val="28"/>
          <w:szCs w:val="28"/>
        </w:rPr>
        <w:t xml:space="preserve">phôi thép </w:t>
      </w:r>
      <w:r w:rsidRPr="0065703F">
        <w:rPr>
          <w:w w:val="95"/>
          <w:sz w:val="28"/>
          <w:szCs w:val="28"/>
        </w:rPr>
        <w:t>C</w:t>
      </w:r>
      <w:r w:rsidRPr="0065703F">
        <w:rPr>
          <w:w w:val="95"/>
          <w:sz w:val="28"/>
          <w:szCs w:val="28"/>
          <w:vertAlign w:val="subscript"/>
        </w:rPr>
        <w:t>T</w:t>
      </w:r>
      <w:r w:rsidRPr="0065703F">
        <w:rPr>
          <w:w w:val="95"/>
          <w:sz w:val="28"/>
          <w:szCs w:val="28"/>
        </w:rPr>
        <w:t>5</w:t>
      </w:r>
      <w:r w:rsidRPr="0065703F">
        <w:rPr>
          <w:w w:val="95"/>
          <w:sz w:val="28"/>
          <w:szCs w:val="28"/>
          <w:vertAlign w:val="subscript"/>
        </w:rPr>
        <w:t>ΠC</w:t>
      </w:r>
      <w:r w:rsidRPr="0065703F">
        <w:rPr>
          <w:w w:val="95"/>
          <w:sz w:val="28"/>
          <w:szCs w:val="28"/>
        </w:rPr>
        <w:t xml:space="preserve"> (St5ps) </w:t>
      </w:r>
      <w:r w:rsidRPr="0065703F">
        <w:rPr>
          <w:bCs/>
          <w:w w:val="95"/>
          <w:sz w:val="28"/>
          <w:szCs w:val="28"/>
        </w:rPr>
        <w:t xml:space="preserve"> trên mặt bằng </w:t>
      </w:r>
      <w:r w:rsidRPr="0065703F">
        <w:rPr>
          <w:w w:val="95"/>
          <w:sz w:val="28"/>
          <w:szCs w:val="28"/>
        </w:rPr>
        <w:t>của Công ty Cổ phần Chế tạo máy - Vinacimin (“</w:t>
      </w:r>
      <w:r w:rsidRPr="0065703F">
        <w:rPr>
          <w:b/>
          <w:bCs/>
          <w:w w:val="95"/>
          <w:sz w:val="28"/>
          <w:szCs w:val="28"/>
        </w:rPr>
        <w:t>VMC</w:t>
      </w:r>
      <w:r w:rsidRPr="0065703F">
        <w:rPr>
          <w:w w:val="95"/>
          <w:sz w:val="28"/>
          <w:szCs w:val="28"/>
        </w:rPr>
        <w:t>”); địa chỉ</w:t>
      </w:r>
      <w:r w:rsidRPr="0065703F">
        <w:rPr>
          <w:rFonts w:eastAsia=".VnTime"/>
          <w:w w:val="95"/>
          <w:sz w:val="28"/>
          <w:szCs w:val="28"/>
          <w:lang w:val="nl-NL"/>
        </w:rPr>
        <w:t>: Số 486 Đường Trần Phú, phường Quang Hanh, tỉnh Quảng Ninh)</w:t>
      </w:r>
      <w:r w:rsidRPr="0065703F">
        <w:rPr>
          <w:w w:val="95"/>
          <w:sz w:val="28"/>
          <w:szCs w:val="28"/>
        </w:rPr>
        <w:t>.</w:t>
      </w:r>
    </w:p>
    <w:p w14:paraId="52E4A368" w14:textId="77777777" w:rsidR="0065703F" w:rsidRPr="0065703F" w:rsidRDefault="0065703F" w:rsidP="0065703F">
      <w:pPr>
        <w:spacing w:before="60"/>
        <w:ind w:firstLine="567"/>
        <w:rPr>
          <w:b/>
          <w:w w:val="92"/>
          <w:sz w:val="28"/>
          <w:szCs w:val="28"/>
          <w:lang w:val="nl-NL"/>
        </w:rPr>
      </w:pPr>
      <w:r w:rsidRPr="0065703F">
        <w:rPr>
          <w:bCs/>
          <w:w w:val="92"/>
          <w:sz w:val="28"/>
          <w:szCs w:val="28"/>
        </w:rPr>
        <w:t xml:space="preserve">- Địa điểm thực hiện: </w:t>
      </w:r>
      <w:r w:rsidRPr="0065703F">
        <w:rPr>
          <w:w w:val="92"/>
          <w:sz w:val="28"/>
          <w:szCs w:val="28"/>
        </w:rPr>
        <w:t xml:space="preserve">Từ kho phôi thép của Công ty CP Gang thép Cao Bằng (“CISCO”), địa chỉ: Nhà máy Gang thép Cao Bằng, Km7, Quốc lộ 4A, phường Tân Giang, tỉnh Cao Bằng đến kho </w:t>
      </w:r>
      <w:r w:rsidRPr="0065703F">
        <w:rPr>
          <w:bCs/>
          <w:w w:val="92"/>
          <w:sz w:val="28"/>
          <w:szCs w:val="28"/>
        </w:rPr>
        <w:t xml:space="preserve">phôi thép </w:t>
      </w:r>
      <w:r w:rsidRPr="0065703F">
        <w:rPr>
          <w:w w:val="92"/>
          <w:sz w:val="28"/>
          <w:szCs w:val="28"/>
        </w:rPr>
        <w:t>C</w:t>
      </w:r>
      <w:r w:rsidRPr="0065703F">
        <w:rPr>
          <w:w w:val="92"/>
          <w:sz w:val="28"/>
          <w:szCs w:val="28"/>
          <w:vertAlign w:val="subscript"/>
        </w:rPr>
        <w:t>T</w:t>
      </w:r>
      <w:r w:rsidRPr="0065703F">
        <w:rPr>
          <w:w w:val="92"/>
          <w:sz w:val="28"/>
          <w:szCs w:val="28"/>
        </w:rPr>
        <w:t>5</w:t>
      </w:r>
      <w:r w:rsidRPr="0065703F">
        <w:rPr>
          <w:w w:val="92"/>
          <w:sz w:val="28"/>
          <w:szCs w:val="28"/>
          <w:vertAlign w:val="subscript"/>
        </w:rPr>
        <w:t>ΠC</w:t>
      </w:r>
      <w:r w:rsidRPr="0065703F">
        <w:rPr>
          <w:w w:val="92"/>
          <w:sz w:val="28"/>
          <w:szCs w:val="28"/>
        </w:rPr>
        <w:t xml:space="preserve"> (St5ps) </w:t>
      </w:r>
      <w:r w:rsidRPr="0065703F">
        <w:rPr>
          <w:bCs/>
          <w:w w:val="92"/>
          <w:sz w:val="28"/>
          <w:szCs w:val="28"/>
        </w:rPr>
        <w:t xml:space="preserve"> trên mặt bằng </w:t>
      </w:r>
      <w:r w:rsidRPr="0065703F">
        <w:rPr>
          <w:w w:val="92"/>
          <w:sz w:val="28"/>
          <w:szCs w:val="28"/>
        </w:rPr>
        <w:t>của Công ty Cổ phần Chế tạo máy - Vinacimin (“VMC”); địa chỉ</w:t>
      </w:r>
      <w:r w:rsidRPr="0065703F">
        <w:rPr>
          <w:rFonts w:eastAsia=".VnTime"/>
          <w:w w:val="92"/>
          <w:sz w:val="28"/>
          <w:szCs w:val="28"/>
          <w:lang w:val="nl-NL"/>
        </w:rPr>
        <w:t>: Số 486 Đường Trần Phú, phường Quang Hanh, tỉnh Quảng Ninh</w:t>
      </w:r>
    </w:p>
    <w:p w14:paraId="285DB084" w14:textId="77777777" w:rsidR="0065703F" w:rsidRPr="0065703F" w:rsidRDefault="0065703F" w:rsidP="0065703F">
      <w:pPr>
        <w:spacing w:before="60"/>
        <w:ind w:firstLine="567"/>
        <w:rPr>
          <w:b/>
          <w:w w:val="92"/>
          <w:sz w:val="28"/>
          <w:szCs w:val="28"/>
          <w:lang w:val="nl-NL"/>
        </w:rPr>
      </w:pPr>
      <w:r w:rsidRPr="0065703F">
        <w:rPr>
          <w:bCs/>
          <w:sz w:val="28"/>
          <w:szCs w:val="28"/>
        </w:rPr>
        <w:t>- T</w:t>
      </w:r>
      <w:r w:rsidRPr="0065703F">
        <w:rPr>
          <w:sz w:val="28"/>
          <w:szCs w:val="28"/>
          <w:lang w:val="en-GB"/>
        </w:rPr>
        <w:t>iến độ thực hiện:</w:t>
      </w:r>
      <w:r w:rsidRPr="0065703F">
        <w:rPr>
          <w:bCs/>
          <w:sz w:val="28"/>
          <w:szCs w:val="28"/>
        </w:rPr>
        <w:t xml:space="preserve"> T</w:t>
      </w:r>
      <w:r w:rsidRPr="0065703F">
        <w:rPr>
          <w:sz w:val="28"/>
          <w:szCs w:val="28"/>
          <w:lang w:val="es-ES"/>
        </w:rPr>
        <w:t xml:space="preserve">hực hiện ngay sau khi hợp đồng có hiệu lực; các nội dung công việc dịch vụ được thực hiện thường xuyên, liên tục theo yêu cầu kế hoạch sản xuất kinh doanh hàng tháng, hàng tuần, hàng ngày của Chủ đầu tư/Bên mời thầu (“VIMICO”) và của các Bên liên quan (CISCO và VMC); hoàn thành trong vòng </w:t>
      </w:r>
      <w:r w:rsidRPr="0065703F">
        <w:rPr>
          <w:bCs/>
          <w:sz w:val="28"/>
          <w:szCs w:val="28"/>
        </w:rPr>
        <w:t>07 tháng</w:t>
      </w:r>
      <w:r w:rsidRPr="0065703F">
        <w:rPr>
          <w:sz w:val="28"/>
          <w:szCs w:val="28"/>
          <w:lang w:val="es-ES"/>
        </w:rPr>
        <w:t xml:space="preserve">. Tùy thuộc yêu cầu thực tế của VIMICO, hai Bên (VIMICO và Nhà thầu) có thể thỏa thuận điều chỉnh (tăng/giảm) thời gian thực hiện cho phù hợp yêu cầu sản xuất kinh doanh của VIMICO và/hoặc CISCO và/hoặc VMC. </w:t>
      </w:r>
    </w:p>
    <w:p w14:paraId="2D496DD4" w14:textId="77777777" w:rsidR="0065703F" w:rsidRPr="0065703F" w:rsidRDefault="0065703F" w:rsidP="0065703F">
      <w:pPr>
        <w:spacing w:before="60"/>
        <w:ind w:firstLine="567"/>
        <w:rPr>
          <w:b/>
          <w:w w:val="92"/>
          <w:sz w:val="28"/>
          <w:szCs w:val="28"/>
          <w:lang w:val="nl-NL"/>
        </w:rPr>
      </w:pPr>
      <w:r w:rsidRPr="0065703F">
        <w:rPr>
          <w:sz w:val="28"/>
          <w:szCs w:val="28"/>
        </w:rPr>
        <w:t>1.3. Loại hình dịch vụ: Vận tải hàng hóa bằng ô tô (dịch vụ Logistics/phi tư vấn).</w:t>
      </w:r>
    </w:p>
    <w:p w14:paraId="7507287E" w14:textId="77777777" w:rsidR="0065703F" w:rsidRPr="0065703F" w:rsidRDefault="0065703F" w:rsidP="0065703F">
      <w:pPr>
        <w:spacing w:before="60"/>
        <w:ind w:firstLine="567"/>
        <w:rPr>
          <w:b/>
          <w:w w:val="92"/>
          <w:sz w:val="28"/>
          <w:szCs w:val="28"/>
          <w:lang w:val="nl-NL"/>
        </w:rPr>
      </w:pPr>
      <w:r w:rsidRPr="0065703F">
        <w:rPr>
          <w:sz w:val="28"/>
          <w:szCs w:val="28"/>
        </w:rPr>
        <w:t>1.4. Phương tiện vận tải: Ô tô vận tải có chiều dài thùng xếp hàng ≥ 12 m; xe phải mở được để dỡ hàng từ hai bên thành thùng chứa hàng (xe phải mở được thành 02 bên hông để dỡ hàng), chiều cao thành xe tính từ sàn xe ≤ 1.800 mm</w:t>
      </w:r>
      <w:r w:rsidRPr="0065703F">
        <w:rPr>
          <w:sz w:val="28"/>
          <w:szCs w:val="28"/>
          <w:lang w:val="pl-PL"/>
        </w:rPr>
        <w:t>; trọng tải khoảng 30 tấn/xe.</w:t>
      </w:r>
      <w:bookmarkStart w:id="2" w:name="_Hlk204157975"/>
    </w:p>
    <w:p w14:paraId="2EA958BE" w14:textId="77777777" w:rsidR="0065703F" w:rsidRPr="0065703F" w:rsidRDefault="0065703F" w:rsidP="0065703F">
      <w:pPr>
        <w:spacing w:before="60"/>
        <w:ind w:firstLine="567"/>
        <w:rPr>
          <w:w w:val="92"/>
          <w:sz w:val="28"/>
          <w:szCs w:val="28"/>
          <w:lang w:val="nl-NL"/>
        </w:rPr>
      </w:pPr>
      <w:r w:rsidRPr="0065703F">
        <w:rPr>
          <w:i/>
          <w:iCs/>
          <w:sz w:val="28"/>
          <w:szCs w:val="28"/>
        </w:rPr>
        <w:lastRenderedPageBreak/>
        <w:t>Nhà thầu phải tự khảo sát, kiểm tra, xác định trọng tải được phép của cầu, đường trên tuyến vận chuyển để đề xuất phương tiện vận chuyển cho phù hợp nhưng phải đảm bảo đáp ứng đồng thời 2 (hai) yêu cầu sau:</w:t>
      </w:r>
    </w:p>
    <w:p w14:paraId="31BE4B50" w14:textId="77777777" w:rsidR="0065703F" w:rsidRPr="0065703F" w:rsidRDefault="0065703F" w:rsidP="0065703F">
      <w:pPr>
        <w:spacing w:before="60"/>
        <w:ind w:firstLine="567"/>
        <w:rPr>
          <w:w w:val="92"/>
          <w:sz w:val="28"/>
          <w:szCs w:val="28"/>
          <w:lang w:val="nl-NL"/>
        </w:rPr>
      </w:pPr>
      <w:r w:rsidRPr="0065703F">
        <w:rPr>
          <w:i/>
          <w:iCs/>
          <w:sz w:val="28"/>
          <w:szCs w:val="28"/>
        </w:rPr>
        <w:t>(i) Loại xe đề xuất là xe ô tô tải có chiều dài thùng chất hàng ≥ 6,5m (tốt nhất là ≥ 12m); có chiều cao thành xe tính từ sàn xe ≤ 1.800 mm; có thể mở được thành 02 bên hông để dỡ hàng.</w:t>
      </w:r>
    </w:p>
    <w:p w14:paraId="6C5C112E" w14:textId="77777777" w:rsidR="0065703F" w:rsidRPr="0065703F" w:rsidRDefault="0065703F" w:rsidP="0065703F">
      <w:pPr>
        <w:spacing w:before="60"/>
        <w:ind w:firstLine="567"/>
        <w:rPr>
          <w:w w:val="92"/>
          <w:sz w:val="28"/>
          <w:szCs w:val="28"/>
          <w:lang w:val="nl-NL"/>
        </w:rPr>
      </w:pPr>
      <w:r w:rsidRPr="0065703F">
        <w:rPr>
          <w:i/>
          <w:iCs/>
          <w:w w:val="90"/>
          <w:sz w:val="28"/>
          <w:szCs w:val="28"/>
        </w:rPr>
        <w:t>(ii) Số lượng xe đề xuất phái đáp ứng khối lượng vận chuyển, giao nhận phôi thép bình quân tối thiểu 407 tấn/ngày và nếu chủ đầu tư yêu cầu thì có thể tăng lên đến 480 tấn/ngày (tạm ước tính thời gian vận chuyển khoảng 03 ngày 01 chuyến (tính từ khi bắt đầu nhận hàng đến khi hoàn thành trả hàng và quay lại tiếp nhận hàng chuyến tiếp theo); vận chuyển 26 ngày/tháng). Nhà thầu tự chịu trách nhiệm trước pháp luật về việc tuân thủ quy định của pháp luật về trọng tải cầu, đường và thời gian làm việc, nghỉ ngơi của lái xe khi cung cấp dịch vụ. Chủ đầu tư/Bên mời thầu sẽ xem xét, đánh giá tính hợp lý, sự phù hợp trên cơ sở đề xuất của nhà thầu.</w:t>
      </w:r>
    </w:p>
    <w:p w14:paraId="230BF8BD" w14:textId="77777777" w:rsidR="0065703F" w:rsidRPr="0065703F" w:rsidRDefault="0065703F" w:rsidP="0065703F">
      <w:pPr>
        <w:spacing w:before="60"/>
        <w:ind w:firstLine="567"/>
        <w:rPr>
          <w:b/>
          <w:bCs/>
          <w:w w:val="92"/>
          <w:sz w:val="28"/>
          <w:szCs w:val="28"/>
          <w:lang w:val="nl-NL"/>
        </w:rPr>
      </w:pPr>
      <w:r w:rsidRPr="0065703F">
        <w:rPr>
          <w:rFonts w:eastAsia=".VnTime"/>
          <w:i/>
          <w:iCs/>
          <w:sz w:val="28"/>
          <w:szCs w:val="28"/>
          <w:lang w:val="nl-NL"/>
        </w:rPr>
        <w:t xml:space="preserve">Trường hợp Nhà thầu thực hiện chung chuyển hàng hóa qua các kho/bãi chứa trung gian thì việc tổ chức bốc, xếp dỡ hàng tại các kho/bãi trung gian do Nhà thầu tự tổ chức bốc xếp hàng hóa lên xuống và tự trả chi phí thực hiện; đồng thời, phải đảm bảo không được làm biến dạng,cong vênh, văn xoắn,... ảnh hưởng đến quy cách, chất lượng hàng hóa).  </w:t>
      </w:r>
    </w:p>
    <w:p w14:paraId="1D523B36" w14:textId="77777777" w:rsidR="0065703F" w:rsidRPr="0065703F" w:rsidRDefault="0065703F" w:rsidP="0065703F">
      <w:pPr>
        <w:spacing w:before="60"/>
        <w:ind w:firstLine="567"/>
        <w:rPr>
          <w:b/>
          <w:bCs/>
          <w:w w:val="92"/>
          <w:sz w:val="28"/>
          <w:szCs w:val="28"/>
          <w:lang w:val="nl-NL"/>
        </w:rPr>
      </w:pPr>
      <w:r w:rsidRPr="0065703F">
        <w:rPr>
          <w:bCs/>
          <w:sz w:val="28"/>
          <w:szCs w:val="28"/>
        </w:rPr>
        <w:t xml:space="preserve">1.5. </w:t>
      </w:r>
      <w:r w:rsidRPr="0065703F">
        <w:rPr>
          <w:sz w:val="28"/>
          <w:szCs w:val="28"/>
        </w:rPr>
        <w:t xml:space="preserve">Tên, quy cách, bao bì đóng gói, xuất xứ hàng hóa vận chuyển, giao nhận: </w:t>
      </w:r>
    </w:p>
    <w:p w14:paraId="76B64435"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b/>
          <w:i/>
          <w:iCs/>
          <w:sz w:val="28"/>
          <w:szCs w:val="28"/>
          <w:lang w:val="nl-NL"/>
        </w:rPr>
        <w:t>.</w:t>
      </w:r>
      <w:r w:rsidRPr="0065703F">
        <w:rPr>
          <w:sz w:val="28"/>
          <w:szCs w:val="28"/>
        </w:rPr>
        <w:t>5.1. Tên hàng hóa: Phôi thép C</w:t>
      </w:r>
      <w:r w:rsidRPr="0065703F">
        <w:rPr>
          <w:sz w:val="28"/>
          <w:szCs w:val="28"/>
          <w:vertAlign w:val="subscript"/>
        </w:rPr>
        <w:t>T</w:t>
      </w:r>
      <w:r w:rsidRPr="0065703F">
        <w:rPr>
          <w:sz w:val="28"/>
          <w:szCs w:val="28"/>
        </w:rPr>
        <w:t>5</w:t>
      </w:r>
      <w:r w:rsidRPr="0065703F">
        <w:rPr>
          <w:sz w:val="28"/>
          <w:szCs w:val="28"/>
          <w:vertAlign w:val="subscript"/>
        </w:rPr>
        <w:t>ΠC</w:t>
      </w:r>
      <w:r w:rsidRPr="0065703F">
        <w:rPr>
          <w:sz w:val="28"/>
          <w:szCs w:val="28"/>
        </w:rPr>
        <w:t xml:space="preserve"> (St5ps).</w:t>
      </w:r>
    </w:p>
    <w:p w14:paraId="49638AEE" w14:textId="77777777" w:rsidR="0065703F" w:rsidRPr="0065703F" w:rsidRDefault="0065703F" w:rsidP="0065703F">
      <w:pPr>
        <w:spacing w:before="60"/>
        <w:ind w:firstLine="567"/>
        <w:rPr>
          <w:b/>
          <w:bCs/>
          <w:w w:val="92"/>
          <w:sz w:val="28"/>
          <w:szCs w:val="28"/>
          <w:lang w:val="nl-NL"/>
        </w:rPr>
      </w:pPr>
      <w:r w:rsidRPr="0065703F">
        <w:rPr>
          <w:sz w:val="28"/>
          <w:szCs w:val="28"/>
        </w:rPr>
        <w:t>1.5.2. Quy cách hàng hóa vận chuyển: Dạng thanh, tiết diện mặt cắt ngang hình vuông (có cạnh 150mm hoặc 152 mm), chiều dài từng thanh ≤ 6.500 mm (6,5 m).</w:t>
      </w:r>
    </w:p>
    <w:p w14:paraId="0AD5B909" w14:textId="77777777" w:rsidR="0065703F" w:rsidRPr="0065703F" w:rsidRDefault="0065703F" w:rsidP="0065703F">
      <w:pPr>
        <w:spacing w:before="60"/>
        <w:ind w:firstLine="567"/>
        <w:rPr>
          <w:b/>
          <w:bCs/>
          <w:w w:val="92"/>
          <w:sz w:val="28"/>
          <w:szCs w:val="28"/>
          <w:lang w:val="nl-NL"/>
        </w:rPr>
      </w:pPr>
      <w:r w:rsidRPr="0065703F">
        <w:rPr>
          <w:sz w:val="28"/>
          <w:szCs w:val="28"/>
        </w:rPr>
        <w:t>1.5.3. Bao bì, đóng gói hàng hóa vận chuyển: Hàng rời từng thanh.</w:t>
      </w:r>
    </w:p>
    <w:p w14:paraId="44284950" w14:textId="77777777" w:rsidR="0065703F" w:rsidRPr="0065703F" w:rsidRDefault="0065703F" w:rsidP="0065703F">
      <w:pPr>
        <w:spacing w:before="60"/>
        <w:ind w:firstLine="567"/>
        <w:rPr>
          <w:b/>
          <w:bCs/>
          <w:w w:val="92"/>
          <w:sz w:val="28"/>
          <w:szCs w:val="28"/>
          <w:lang w:val="nl-NL"/>
        </w:rPr>
      </w:pPr>
      <w:r w:rsidRPr="0065703F">
        <w:rPr>
          <w:sz w:val="28"/>
          <w:szCs w:val="28"/>
        </w:rPr>
        <w:t xml:space="preserve">1.5.4. Xuất xứ hàng hóa: Phôi thép do Công ty CP Gang thép Cao Bằng (“CISCO”) sản xuất tại Nhà máy Gang thép Cao Bằng; </w:t>
      </w:r>
      <w:r w:rsidRPr="0065703F">
        <w:rPr>
          <w:rFonts w:eastAsia=".VnTime"/>
          <w:sz w:val="28"/>
          <w:szCs w:val="28"/>
          <w:lang w:val="nl-NL"/>
        </w:rPr>
        <w:t>địa chỉ: Km7, Quốc lộ 4A, phường Tân Giang, tỉnh Cao Bằng.</w:t>
      </w:r>
    </w:p>
    <w:p w14:paraId="589160FF" w14:textId="77777777" w:rsidR="0065703F" w:rsidRPr="0065703F" w:rsidRDefault="0065703F" w:rsidP="0065703F">
      <w:pPr>
        <w:spacing w:before="60"/>
        <w:ind w:firstLine="567"/>
        <w:rPr>
          <w:b/>
          <w:bCs/>
          <w:w w:val="92"/>
          <w:sz w:val="28"/>
          <w:szCs w:val="28"/>
          <w:lang w:val="nl-NL"/>
        </w:rPr>
      </w:pPr>
      <w:r w:rsidRPr="0065703F">
        <w:rPr>
          <w:bCs/>
          <w:w w:val="95"/>
          <w:sz w:val="28"/>
          <w:szCs w:val="28"/>
          <w:lang w:val="nl-NL"/>
        </w:rPr>
        <w:t>1.</w:t>
      </w:r>
      <w:r w:rsidRPr="0065703F">
        <w:rPr>
          <w:bCs/>
          <w:w w:val="95"/>
          <w:sz w:val="28"/>
          <w:szCs w:val="28"/>
        </w:rPr>
        <w:t xml:space="preserve">6. Khối lượng </w:t>
      </w:r>
      <w:r w:rsidRPr="0065703F">
        <w:rPr>
          <w:w w:val="95"/>
          <w:sz w:val="28"/>
          <w:szCs w:val="28"/>
        </w:rPr>
        <w:t>phôi thép C</w:t>
      </w:r>
      <w:r w:rsidRPr="0065703F">
        <w:rPr>
          <w:w w:val="95"/>
          <w:sz w:val="28"/>
          <w:szCs w:val="28"/>
          <w:vertAlign w:val="subscript"/>
        </w:rPr>
        <w:t>T</w:t>
      </w:r>
      <w:r w:rsidRPr="0065703F">
        <w:rPr>
          <w:w w:val="95"/>
          <w:sz w:val="28"/>
          <w:szCs w:val="28"/>
        </w:rPr>
        <w:t>5</w:t>
      </w:r>
      <w:r w:rsidRPr="0065703F">
        <w:rPr>
          <w:w w:val="95"/>
          <w:sz w:val="28"/>
          <w:szCs w:val="28"/>
          <w:vertAlign w:val="subscript"/>
        </w:rPr>
        <w:t>ΠC</w:t>
      </w:r>
      <w:r w:rsidRPr="0065703F">
        <w:rPr>
          <w:w w:val="95"/>
          <w:sz w:val="28"/>
          <w:szCs w:val="28"/>
        </w:rPr>
        <w:t xml:space="preserve"> (St5ps) </w:t>
      </w:r>
      <w:r w:rsidRPr="0065703F">
        <w:rPr>
          <w:bCs/>
          <w:w w:val="95"/>
          <w:sz w:val="28"/>
          <w:szCs w:val="28"/>
        </w:rPr>
        <w:t>vận chuyển, giao nhận mời cung cấp dịch vụ:</w:t>
      </w:r>
    </w:p>
    <w:p w14:paraId="5C42F5CB"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bCs/>
          <w:sz w:val="28"/>
          <w:szCs w:val="28"/>
        </w:rPr>
        <w:t xml:space="preserve">6.1. Khối lượng vận chuyển, giao nhận (tạm tính): </w:t>
      </w:r>
      <w:r w:rsidRPr="0065703F">
        <w:rPr>
          <w:b/>
          <w:spacing w:val="-4"/>
          <w:sz w:val="28"/>
          <w:szCs w:val="28"/>
          <w:lang w:val="es-ES"/>
        </w:rPr>
        <w:t>74.000 (tấn).</w:t>
      </w:r>
      <w:bookmarkStart w:id="3" w:name="_Hlk204158176"/>
      <w:bookmarkEnd w:id="2"/>
    </w:p>
    <w:p w14:paraId="0FDC60D0"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bCs/>
          <w:sz w:val="28"/>
          <w:szCs w:val="28"/>
        </w:rPr>
        <w:t xml:space="preserve">6.2. Khối lượng vận chuyển, giao nhận thực tế thực hiện: </w:t>
      </w:r>
    </w:p>
    <w:p w14:paraId="147ACCE7" w14:textId="77777777" w:rsidR="0065703F" w:rsidRPr="0065703F" w:rsidRDefault="0065703F" w:rsidP="0065703F">
      <w:pPr>
        <w:spacing w:before="60"/>
        <w:ind w:firstLine="567"/>
        <w:rPr>
          <w:b/>
          <w:bCs/>
          <w:w w:val="92"/>
          <w:sz w:val="28"/>
          <w:szCs w:val="28"/>
          <w:lang w:val="nl-NL"/>
        </w:rPr>
      </w:pPr>
      <w:r w:rsidRPr="0065703F">
        <w:rPr>
          <w:bCs/>
          <w:spacing w:val="-4"/>
          <w:sz w:val="28"/>
          <w:szCs w:val="28"/>
          <w:lang w:val="es-ES"/>
        </w:rPr>
        <w:t xml:space="preserve">Theo kế hoạch của VIMICO (xác định trên cơ sở </w:t>
      </w:r>
      <w:r w:rsidRPr="0065703F">
        <w:rPr>
          <w:sz w:val="28"/>
          <w:szCs w:val="28"/>
        </w:rPr>
        <w:t>khối lượng thực tế được xác định cụ thể theo nhu cầu tiêu thụ hàng hóa của CISCOvà nhu cầu nguyên vật liệu sản xuất của VMC</w:t>
      </w:r>
      <w:r w:rsidRPr="0065703F">
        <w:rPr>
          <w:bCs/>
          <w:spacing w:val="-4"/>
          <w:sz w:val="28"/>
          <w:szCs w:val="28"/>
          <w:lang w:val="es-ES"/>
        </w:rPr>
        <w:t>.</w:t>
      </w:r>
      <w:bookmarkStart w:id="4" w:name="_Hlk129264848"/>
      <w:r w:rsidRPr="0065703F">
        <w:rPr>
          <w:sz w:val="28"/>
          <w:szCs w:val="28"/>
          <w:lang w:val="vi-VN"/>
        </w:rPr>
        <w:t xml:space="preserve"> K</w:t>
      </w:r>
      <w:r w:rsidRPr="0065703F">
        <w:rPr>
          <w:sz w:val="28"/>
          <w:szCs w:val="28"/>
        </w:rPr>
        <w:t xml:space="preserve">hối lượng </w:t>
      </w:r>
      <w:r w:rsidRPr="0065703F">
        <w:rPr>
          <w:sz w:val="28"/>
          <w:szCs w:val="28"/>
          <w:lang w:val="vi-VN"/>
        </w:rPr>
        <w:t>cụ thể</w:t>
      </w:r>
      <w:r w:rsidRPr="0065703F">
        <w:rPr>
          <w:sz w:val="28"/>
          <w:szCs w:val="28"/>
        </w:rPr>
        <w:t xml:space="preserve"> hàng tháng, hàng tuần, hàng ngày t</w:t>
      </w:r>
      <w:r w:rsidRPr="0065703F">
        <w:rPr>
          <w:sz w:val="28"/>
          <w:szCs w:val="28"/>
          <w:lang w:val="vi-VN"/>
        </w:rPr>
        <w:t xml:space="preserve">heo </w:t>
      </w:r>
      <w:r w:rsidRPr="0065703F">
        <w:rPr>
          <w:sz w:val="28"/>
          <w:szCs w:val="28"/>
        </w:rPr>
        <w:t xml:space="preserve">kế hoạch và </w:t>
      </w:r>
      <w:r w:rsidRPr="0065703F">
        <w:rPr>
          <w:sz w:val="28"/>
          <w:szCs w:val="28"/>
          <w:lang w:val="vi-VN"/>
        </w:rPr>
        <w:t>thông báo</w:t>
      </w:r>
      <w:r w:rsidRPr="0065703F">
        <w:rPr>
          <w:sz w:val="28"/>
          <w:szCs w:val="28"/>
        </w:rPr>
        <w:t xml:space="preserve"> (bằng gửi văn bản/điện thoại trao đổi trực tiếp hoặc trao đổi qua các ứng dụng: Gmail/Zalo/tin nhắn SMS/Zalo)</w:t>
      </w:r>
      <w:r w:rsidRPr="0065703F">
        <w:rPr>
          <w:sz w:val="28"/>
          <w:szCs w:val="28"/>
          <w:lang w:val="vi-VN"/>
        </w:rPr>
        <w:t xml:space="preserve"> của VIMICO</w:t>
      </w:r>
      <w:r w:rsidRPr="0065703F">
        <w:rPr>
          <w:sz w:val="28"/>
          <w:szCs w:val="28"/>
        </w:rPr>
        <w:t xml:space="preserve"> (trước thời điểm bốc xếp hàng hóa tối thiểu 01 ngày)</w:t>
      </w:r>
      <w:r w:rsidRPr="0065703F">
        <w:rPr>
          <w:sz w:val="28"/>
          <w:szCs w:val="28"/>
          <w:lang w:val="vi-VN"/>
        </w:rPr>
        <w:t>.</w:t>
      </w:r>
    </w:p>
    <w:p w14:paraId="46137C61" w14:textId="77777777" w:rsidR="0065703F" w:rsidRPr="0065703F" w:rsidRDefault="0065703F" w:rsidP="0065703F">
      <w:pPr>
        <w:spacing w:before="60"/>
        <w:ind w:firstLine="567"/>
        <w:rPr>
          <w:b/>
          <w:bCs/>
          <w:w w:val="92"/>
          <w:sz w:val="28"/>
          <w:szCs w:val="28"/>
          <w:lang w:val="nl-NL"/>
        </w:rPr>
      </w:pPr>
      <w:r w:rsidRPr="0065703F">
        <w:rPr>
          <w:bCs/>
          <w:sz w:val="28"/>
          <w:szCs w:val="28"/>
          <w:lang w:val="nl-NL"/>
        </w:rPr>
        <w:lastRenderedPageBreak/>
        <w:t>1.</w:t>
      </w:r>
      <w:r w:rsidRPr="0065703F">
        <w:rPr>
          <w:bCs/>
          <w:sz w:val="28"/>
          <w:szCs w:val="28"/>
        </w:rPr>
        <w:t>7. Tuyến đường vận chuyển:</w:t>
      </w:r>
      <w:bookmarkEnd w:id="4"/>
    </w:p>
    <w:p w14:paraId="7497737F" w14:textId="77777777" w:rsidR="0065703F" w:rsidRPr="0065703F" w:rsidRDefault="0065703F" w:rsidP="0065703F">
      <w:pPr>
        <w:spacing w:before="60"/>
        <w:ind w:firstLine="567"/>
        <w:rPr>
          <w:b/>
          <w:bCs/>
          <w:w w:val="92"/>
          <w:sz w:val="28"/>
          <w:szCs w:val="28"/>
          <w:lang w:val="nl-NL"/>
        </w:rPr>
      </w:pPr>
      <w:r w:rsidRPr="0065703F">
        <w:rPr>
          <w:sz w:val="28"/>
          <w:szCs w:val="28"/>
        </w:rPr>
        <w:t xml:space="preserve">Từ kho phôi thép CISCO, địa chỉ: Nhà máy Gang thép Cao Bằng, Km7, Quốc lộ 4A, phường Tân Giang, tỉnh Cao Bằng đến kho </w:t>
      </w:r>
      <w:r w:rsidRPr="0065703F">
        <w:rPr>
          <w:bCs/>
          <w:sz w:val="28"/>
          <w:szCs w:val="28"/>
        </w:rPr>
        <w:t xml:space="preserve">phôi thép </w:t>
      </w:r>
      <w:r w:rsidRPr="0065703F">
        <w:rPr>
          <w:sz w:val="28"/>
          <w:szCs w:val="28"/>
        </w:rPr>
        <w:t>C</w:t>
      </w:r>
      <w:r w:rsidRPr="0065703F">
        <w:rPr>
          <w:sz w:val="28"/>
          <w:szCs w:val="28"/>
          <w:vertAlign w:val="subscript"/>
        </w:rPr>
        <w:t>T</w:t>
      </w:r>
      <w:r w:rsidRPr="0065703F">
        <w:rPr>
          <w:sz w:val="28"/>
          <w:szCs w:val="28"/>
        </w:rPr>
        <w:t>5</w:t>
      </w:r>
      <w:r w:rsidRPr="0065703F">
        <w:rPr>
          <w:sz w:val="28"/>
          <w:szCs w:val="28"/>
          <w:vertAlign w:val="subscript"/>
        </w:rPr>
        <w:t>ΠC</w:t>
      </w:r>
      <w:r w:rsidRPr="0065703F">
        <w:rPr>
          <w:sz w:val="28"/>
          <w:szCs w:val="28"/>
        </w:rPr>
        <w:t xml:space="preserve"> (St5ps) của VMC; địa chỉ</w:t>
      </w:r>
      <w:r w:rsidRPr="0065703F">
        <w:rPr>
          <w:rFonts w:eastAsia=".VnTime"/>
          <w:sz w:val="28"/>
          <w:szCs w:val="28"/>
          <w:lang w:val="nl-NL"/>
        </w:rPr>
        <w:t>: Số 486 Đường Trần Phú, phường Quang Hanh, tỉnh Quảng Ninh</w:t>
      </w:r>
    </w:p>
    <w:p w14:paraId="7136BC4E"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bCs/>
          <w:sz w:val="28"/>
          <w:szCs w:val="28"/>
          <w:lang w:val="nl-NL"/>
        </w:rPr>
        <w:t>8. Địa điểm, phương thức giao nhận hàng hóa vận chuyển:</w:t>
      </w:r>
    </w:p>
    <w:p w14:paraId="5BE2EF33" w14:textId="77777777" w:rsidR="0065703F" w:rsidRPr="0065703F" w:rsidRDefault="0065703F" w:rsidP="0065703F">
      <w:pPr>
        <w:spacing w:before="60"/>
        <w:ind w:firstLine="567"/>
        <w:rPr>
          <w:b/>
          <w:bCs/>
          <w:w w:val="92"/>
          <w:sz w:val="28"/>
          <w:szCs w:val="28"/>
          <w:lang w:val="nl-NL"/>
        </w:rPr>
      </w:pPr>
      <w:r w:rsidRPr="0065703F">
        <w:rPr>
          <w:spacing w:val="-2"/>
          <w:sz w:val="28"/>
          <w:szCs w:val="28"/>
        </w:rPr>
        <w:t xml:space="preserve">1.8.1. Địa điểm nhận hàng hóa vận chuyển: Tại kho phôi thép của CISCO, địa chỉ: </w:t>
      </w:r>
      <w:r w:rsidRPr="0065703F">
        <w:rPr>
          <w:sz w:val="28"/>
          <w:szCs w:val="28"/>
        </w:rPr>
        <w:t>Km7, quốc lộ 4A, phường Tân Giang, tỉnh Cao Bằng</w:t>
      </w:r>
      <w:r w:rsidRPr="0065703F">
        <w:rPr>
          <w:spacing w:val="-2"/>
          <w:sz w:val="28"/>
          <w:szCs w:val="28"/>
        </w:rPr>
        <w:t>.</w:t>
      </w:r>
    </w:p>
    <w:p w14:paraId="2BFF62E7" w14:textId="77777777" w:rsidR="0065703F" w:rsidRPr="0065703F" w:rsidRDefault="0065703F" w:rsidP="0065703F">
      <w:pPr>
        <w:spacing w:before="60"/>
        <w:ind w:firstLine="567"/>
        <w:rPr>
          <w:b/>
          <w:bCs/>
          <w:w w:val="92"/>
          <w:sz w:val="28"/>
          <w:szCs w:val="28"/>
          <w:lang w:val="nl-NL"/>
        </w:rPr>
      </w:pPr>
      <w:r w:rsidRPr="0065703F">
        <w:rPr>
          <w:bCs/>
          <w:sz w:val="28"/>
          <w:szCs w:val="28"/>
        </w:rPr>
        <w:t>1.8.2.</w:t>
      </w:r>
      <w:r w:rsidRPr="0065703F">
        <w:rPr>
          <w:b/>
          <w:sz w:val="28"/>
          <w:szCs w:val="28"/>
        </w:rPr>
        <w:t xml:space="preserve"> </w:t>
      </w:r>
      <w:r w:rsidRPr="0065703F">
        <w:rPr>
          <w:spacing w:val="-2"/>
          <w:sz w:val="28"/>
          <w:szCs w:val="28"/>
        </w:rPr>
        <w:t xml:space="preserve">Địa điểm giao lại hàng hóa vận chuyển: Giao lại hàng hóa tại kho phôi thép của VMC (Số 486 đường Trần Phú, </w:t>
      </w:r>
      <w:r w:rsidRPr="0065703F">
        <w:rPr>
          <w:rFonts w:eastAsia=".VnTime"/>
          <w:sz w:val="28"/>
          <w:szCs w:val="28"/>
          <w:lang w:val="nl-NL"/>
        </w:rPr>
        <w:t>phường Quang Hanh, tỉnh Quảng Ninh)</w:t>
      </w:r>
      <w:r w:rsidRPr="0065703F">
        <w:rPr>
          <w:sz w:val="28"/>
          <w:szCs w:val="28"/>
        </w:rPr>
        <w:t>.</w:t>
      </w:r>
    </w:p>
    <w:p w14:paraId="7F81F68E"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sz w:val="28"/>
          <w:szCs w:val="28"/>
          <w:lang w:val="nl-NL"/>
        </w:rPr>
        <w:t xml:space="preserve">8.3. Phương thức giao nhận: Giao nhận trên phương tiện vận tải của Bên cung cấp dịch vụ vận chuyển tại địa điểm nhận hàng vận chuyển và địa điểm giao lại hàng vận chuyển. </w:t>
      </w:r>
      <w:r w:rsidRPr="0065703F">
        <w:rPr>
          <w:rFonts w:eastAsia=".VnTime"/>
          <w:i/>
          <w:iCs/>
          <w:sz w:val="28"/>
          <w:szCs w:val="28"/>
          <w:lang w:val="nl-NL"/>
        </w:rPr>
        <w:t xml:space="preserve">Trường hợp Bên cung cấp dịch vụ chung chuyển qua các kho/bãi chứa trung gian thì việc tổ chức bốc, xếp dỡ hàng tại các kho/bãi trung gian do Bên cung cấp dịch vụ thực hiện và tự trả chi phí).  </w:t>
      </w:r>
    </w:p>
    <w:p w14:paraId="37DCA018"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bCs/>
          <w:sz w:val="28"/>
          <w:szCs w:val="28"/>
          <w:lang w:val="nl-NL"/>
        </w:rPr>
        <w:t xml:space="preserve">9. Thời gian bốc xếp hàng hóa: </w:t>
      </w:r>
    </w:p>
    <w:p w14:paraId="25F691F6"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sz w:val="28"/>
          <w:szCs w:val="28"/>
          <w:lang w:val="nl-NL"/>
        </w:rPr>
        <w:t xml:space="preserve">9.1. Tại đầu nhận hàng (CISCO): Từ </w:t>
      </w:r>
      <w:r w:rsidRPr="0065703F">
        <w:rPr>
          <w:sz w:val="28"/>
          <w:szCs w:val="28"/>
          <w:lang w:val="vi-VN"/>
        </w:rPr>
        <w:t>07</w:t>
      </w:r>
      <w:r w:rsidRPr="0065703F">
        <w:rPr>
          <w:sz w:val="28"/>
          <w:szCs w:val="28"/>
          <w:vertAlign w:val="superscript"/>
        </w:rPr>
        <w:t>h</w:t>
      </w:r>
      <w:r w:rsidRPr="0065703F">
        <w:rPr>
          <w:sz w:val="28"/>
          <w:szCs w:val="28"/>
        </w:rPr>
        <w:t>3</w:t>
      </w:r>
      <w:r w:rsidRPr="0065703F">
        <w:rPr>
          <w:sz w:val="28"/>
          <w:szCs w:val="28"/>
          <w:lang w:val="vi-VN"/>
        </w:rPr>
        <w:t xml:space="preserve">0 đến </w:t>
      </w:r>
      <w:r w:rsidRPr="0065703F">
        <w:rPr>
          <w:sz w:val="28"/>
          <w:szCs w:val="28"/>
        </w:rPr>
        <w:t>22</w:t>
      </w:r>
      <w:r w:rsidRPr="0065703F">
        <w:rPr>
          <w:sz w:val="28"/>
          <w:szCs w:val="28"/>
          <w:vertAlign w:val="superscript"/>
        </w:rPr>
        <w:t>h</w:t>
      </w:r>
      <w:r w:rsidRPr="0065703F">
        <w:rPr>
          <w:sz w:val="28"/>
          <w:szCs w:val="28"/>
        </w:rPr>
        <w:t>3</w:t>
      </w:r>
      <w:r w:rsidRPr="0065703F">
        <w:rPr>
          <w:sz w:val="28"/>
          <w:szCs w:val="28"/>
          <w:lang w:val="vi-VN"/>
        </w:rPr>
        <w:t xml:space="preserve">0 </w:t>
      </w:r>
      <w:r w:rsidRPr="0065703F">
        <w:rPr>
          <w:sz w:val="28"/>
          <w:szCs w:val="28"/>
        </w:rPr>
        <w:t xml:space="preserve">hàng </w:t>
      </w:r>
      <w:r w:rsidRPr="0065703F">
        <w:rPr>
          <w:sz w:val="28"/>
          <w:szCs w:val="28"/>
          <w:lang w:val="vi-VN"/>
        </w:rPr>
        <w:t>ngày</w:t>
      </w:r>
      <w:r w:rsidRPr="0065703F">
        <w:rPr>
          <w:sz w:val="28"/>
          <w:szCs w:val="28"/>
        </w:rPr>
        <w:t xml:space="preserve"> </w:t>
      </w:r>
      <w:r w:rsidRPr="0065703F">
        <w:rPr>
          <w:sz w:val="28"/>
          <w:szCs w:val="28"/>
          <w:lang w:val="vi-VN"/>
        </w:rPr>
        <w:t>.</w:t>
      </w:r>
    </w:p>
    <w:p w14:paraId="7F4A4AA7"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sz w:val="28"/>
          <w:szCs w:val="28"/>
        </w:rPr>
        <w:t xml:space="preserve">9.2. Tại đầu giao lại hàng (VMC): </w:t>
      </w:r>
      <w:r w:rsidRPr="0065703F">
        <w:rPr>
          <w:rFonts w:eastAsia=".VnTime"/>
          <w:sz w:val="28"/>
          <w:szCs w:val="28"/>
          <w:lang w:val="nl-NL"/>
        </w:rPr>
        <w:t xml:space="preserve">Từ </w:t>
      </w:r>
      <w:r w:rsidRPr="0065703F">
        <w:rPr>
          <w:sz w:val="28"/>
          <w:szCs w:val="28"/>
          <w:lang w:val="vi-VN"/>
        </w:rPr>
        <w:t>07</w:t>
      </w:r>
      <w:r w:rsidRPr="0065703F">
        <w:rPr>
          <w:sz w:val="28"/>
          <w:szCs w:val="28"/>
          <w:vertAlign w:val="superscript"/>
          <w:lang w:val="vi-VN"/>
        </w:rPr>
        <w:t>h</w:t>
      </w:r>
      <w:r w:rsidRPr="0065703F">
        <w:rPr>
          <w:sz w:val="28"/>
          <w:szCs w:val="28"/>
        </w:rPr>
        <w:t>3</w:t>
      </w:r>
      <w:r w:rsidRPr="0065703F">
        <w:rPr>
          <w:sz w:val="28"/>
          <w:szCs w:val="28"/>
          <w:lang w:val="vi-VN"/>
        </w:rPr>
        <w:t xml:space="preserve">0 đến </w:t>
      </w:r>
      <w:r w:rsidRPr="0065703F">
        <w:rPr>
          <w:sz w:val="28"/>
          <w:szCs w:val="28"/>
        </w:rPr>
        <w:t>16</w:t>
      </w:r>
      <w:r w:rsidRPr="0065703F">
        <w:rPr>
          <w:sz w:val="28"/>
          <w:szCs w:val="28"/>
          <w:vertAlign w:val="superscript"/>
          <w:lang w:val="vi-VN"/>
        </w:rPr>
        <w:t>h</w:t>
      </w:r>
      <w:r w:rsidRPr="0065703F">
        <w:rPr>
          <w:sz w:val="28"/>
          <w:szCs w:val="28"/>
        </w:rPr>
        <w:t>3</w:t>
      </w:r>
      <w:r w:rsidRPr="0065703F">
        <w:rPr>
          <w:sz w:val="28"/>
          <w:szCs w:val="28"/>
          <w:lang w:val="vi-VN"/>
        </w:rPr>
        <w:t xml:space="preserve">0 </w:t>
      </w:r>
      <w:r w:rsidRPr="0065703F">
        <w:rPr>
          <w:sz w:val="28"/>
          <w:szCs w:val="28"/>
        </w:rPr>
        <w:t>các</w:t>
      </w:r>
      <w:r w:rsidRPr="0065703F">
        <w:rPr>
          <w:sz w:val="28"/>
          <w:szCs w:val="28"/>
          <w:lang w:val="vi-VN"/>
        </w:rPr>
        <w:t xml:space="preserve"> ngày</w:t>
      </w:r>
      <w:r w:rsidRPr="0065703F">
        <w:rPr>
          <w:sz w:val="28"/>
          <w:szCs w:val="28"/>
        </w:rPr>
        <w:t xml:space="preserve"> làm việc.</w:t>
      </w:r>
    </w:p>
    <w:p w14:paraId="601EE306"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bCs/>
          <w:sz w:val="28"/>
          <w:szCs w:val="28"/>
          <w:lang w:val="nl-NL"/>
        </w:rPr>
        <w:t>10. Tiến độ cung cấp dịch vụ: Thường xuyên liên tục hàng ngày, hàng tuần, hàng tháng</w:t>
      </w:r>
      <w:r w:rsidRPr="0065703F">
        <w:rPr>
          <w:sz w:val="28"/>
          <w:szCs w:val="28"/>
          <w:lang w:val="vi-VN"/>
        </w:rPr>
        <w:t xml:space="preserve"> </w:t>
      </w:r>
      <w:r w:rsidRPr="0065703F">
        <w:rPr>
          <w:sz w:val="28"/>
          <w:szCs w:val="28"/>
        </w:rPr>
        <w:t>t</w:t>
      </w:r>
      <w:r w:rsidRPr="0065703F">
        <w:rPr>
          <w:sz w:val="28"/>
          <w:szCs w:val="28"/>
          <w:lang w:val="vi-VN"/>
        </w:rPr>
        <w:t xml:space="preserve">heo </w:t>
      </w:r>
      <w:r w:rsidRPr="0065703F">
        <w:rPr>
          <w:sz w:val="28"/>
          <w:szCs w:val="28"/>
        </w:rPr>
        <w:t xml:space="preserve">kế hoạch và </w:t>
      </w:r>
      <w:r w:rsidRPr="0065703F">
        <w:rPr>
          <w:sz w:val="28"/>
          <w:szCs w:val="28"/>
          <w:lang w:val="vi-VN"/>
        </w:rPr>
        <w:t>thông báo</w:t>
      </w:r>
      <w:r w:rsidRPr="0065703F">
        <w:rPr>
          <w:sz w:val="28"/>
          <w:szCs w:val="28"/>
        </w:rPr>
        <w:t xml:space="preserve"> (bằng gửi văn bản/điện thoại trao đổi trực tiếp hoặc trao đổi qua các ứng dụng: Gmail/Zalo/tin nhắn SMS/Zalo)</w:t>
      </w:r>
      <w:r w:rsidRPr="0065703F">
        <w:rPr>
          <w:sz w:val="28"/>
          <w:szCs w:val="28"/>
          <w:lang w:val="vi-VN"/>
        </w:rPr>
        <w:t xml:space="preserve"> của VIMICO</w:t>
      </w:r>
      <w:r w:rsidRPr="0065703F">
        <w:rPr>
          <w:sz w:val="28"/>
          <w:szCs w:val="28"/>
        </w:rPr>
        <w:t xml:space="preserve"> (trước thời điểm bốc xếp hàng hóa tối thiểu 01 ngày)</w:t>
      </w:r>
      <w:r w:rsidRPr="0065703F">
        <w:rPr>
          <w:sz w:val="28"/>
          <w:szCs w:val="28"/>
          <w:lang w:val="vi-VN"/>
        </w:rPr>
        <w:t>.</w:t>
      </w:r>
    </w:p>
    <w:p w14:paraId="1BF84ED9" w14:textId="77777777" w:rsidR="0065703F" w:rsidRPr="0065703F" w:rsidRDefault="0065703F" w:rsidP="0065703F">
      <w:pPr>
        <w:spacing w:before="60"/>
        <w:ind w:firstLine="567"/>
        <w:rPr>
          <w:b/>
          <w:bCs/>
          <w:w w:val="92"/>
          <w:sz w:val="28"/>
          <w:szCs w:val="28"/>
          <w:lang w:val="nl-NL"/>
        </w:rPr>
      </w:pPr>
      <w:r w:rsidRPr="0065703F">
        <w:rPr>
          <w:rFonts w:eastAsia=".VnTime"/>
          <w:bCs/>
          <w:sz w:val="28"/>
          <w:szCs w:val="28"/>
          <w:lang w:val="nl-NL"/>
        </w:rPr>
        <w:t>1.11. Thời gian thực hiện công việc dịch vụ:</w:t>
      </w:r>
      <w:bookmarkStart w:id="5" w:name="_Hlk198547965"/>
      <w:r w:rsidRPr="0065703F">
        <w:rPr>
          <w:rFonts w:eastAsia=".VnTime"/>
          <w:bCs/>
          <w:sz w:val="28"/>
          <w:szCs w:val="28"/>
          <w:lang w:val="nl-NL"/>
        </w:rPr>
        <w:t xml:space="preserve"> </w:t>
      </w:r>
      <w:r w:rsidRPr="0065703F">
        <w:rPr>
          <w:rFonts w:eastAsia=".VnTime"/>
          <w:sz w:val="28"/>
          <w:szCs w:val="28"/>
          <w:lang w:val="nl-NL"/>
        </w:rPr>
        <w:t>Dự kiến 07</w:t>
      </w:r>
      <w:r w:rsidRPr="0065703F">
        <w:rPr>
          <w:sz w:val="28"/>
          <w:szCs w:val="28"/>
        </w:rPr>
        <w:t xml:space="preserve"> tháng, kể từ ngày hợp đồng cung cấp dịch vụ có hiệu lực. </w:t>
      </w:r>
      <w:r w:rsidRPr="0065703F">
        <w:rPr>
          <w:rFonts w:eastAsia=".VnTime"/>
          <w:sz w:val="28"/>
          <w:szCs w:val="28"/>
          <w:lang w:val="nl-NL"/>
        </w:rPr>
        <w:t>Trường hợp VIMICO/CISCO/VMC có nhu cầu, Bên cung cấp dịch vụ có khả năng đáp ứng thì hai Bên có thể thỏa thuận điều chỉnh tăng/giảm thời gian thực hiện cho phù hợp yêu cầu thực tế sản xuất kinh doanh của các Bên.</w:t>
      </w:r>
      <w:bookmarkEnd w:id="5"/>
    </w:p>
    <w:p w14:paraId="1FF5A35D" w14:textId="77777777" w:rsidR="0065703F" w:rsidRPr="0065703F" w:rsidRDefault="0065703F" w:rsidP="0065703F">
      <w:pPr>
        <w:spacing w:before="60"/>
        <w:ind w:firstLine="567"/>
        <w:rPr>
          <w:b/>
          <w:bCs/>
          <w:w w:val="92"/>
          <w:sz w:val="28"/>
          <w:szCs w:val="28"/>
          <w:lang w:val="nl-NL"/>
        </w:rPr>
      </w:pPr>
      <w:r w:rsidRPr="0065703F">
        <w:rPr>
          <w:bCs/>
          <w:sz w:val="28"/>
          <w:szCs w:val="28"/>
          <w:lang w:val="nl-NL"/>
        </w:rPr>
        <w:t>1.</w:t>
      </w:r>
      <w:r w:rsidRPr="0065703F">
        <w:rPr>
          <w:rFonts w:eastAsia=".VnTime"/>
          <w:bCs/>
          <w:sz w:val="28"/>
          <w:szCs w:val="28"/>
          <w:lang w:val="nl-NL"/>
        </w:rPr>
        <w:t>12. Hình thức hợp đồng:</w:t>
      </w:r>
      <w:r w:rsidRPr="0065703F">
        <w:rPr>
          <w:rFonts w:eastAsia=".VnTime"/>
          <w:sz w:val="28"/>
          <w:szCs w:val="28"/>
          <w:lang w:val="nl-NL"/>
        </w:rPr>
        <w:t xml:space="preserve"> </w:t>
      </w:r>
      <w:r w:rsidRPr="0065703F">
        <w:rPr>
          <w:spacing w:val="-2"/>
          <w:sz w:val="28"/>
          <w:szCs w:val="28"/>
        </w:rPr>
        <w:t>Theo đơn giá điều chỉnh.</w:t>
      </w:r>
    </w:p>
    <w:p w14:paraId="2D88FA08" w14:textId="77777777" w:rsidR="0065703F" w:rsidRPr="0065703F" w:rsidRDefault="0065703F" w:rsidP="0065703F">
      <w:pPr>
        <w:spacing w:before="60"/>
        <w:ind w:firstLine="567"/>
        <w:rPr>
          <w:b/>
          <w:bCs/>
          <w:w w:val="92"/>
          <w:sz w:val="28"/>
          <w:szCs w:val="28"/>
          <w:lang w:val="nl-NL"/>
        </w:rPr>
      </w:pPr>
      <w:r w:rsidRPr="0065703F">
        <w:rPr>
          <w:spacing w:val="-2"/>
          <w:sz w:val="28"/>
          <w:szCs w:val="28"/>
        </w:rPr>
        <w:t xml:space="preserve">1.13. Nguyên tắc điều chỉnh đơn giá: </w:t>
      </w:r>
    </w:p>
    <w:p w14:paraId="7AECD72D" w14:textId="77777777" w:rsidR="0065703F" w:rsidRPr="0065703F" w:rsidRDefault="0065703F" w:rsidP="0065703F">
      <w:pPr>
        <w:spacing w:before="60"/>
        <w:ind w:firstLine="567"/>
        <w:rPr>
          <w:b/>
          <w:bCs/>
          <w:w w:val="92"/>
          <w:sz w:val="28"/>
          <w:szCs w:val="28"/>
          <w:lang w:val="nl-NL"/>
        </w:rPr>
      </w:pPr>
      <w:r w:rsidRPr="0065703F">
        <w:rPr>
          <w:spacing w:val="-2"/>
          <w:sz w:val="28"/>
          <w:szCs w:val="28"/>
        </w:rPr>
        <w:t xml:space="preserve">Đơn giá dịch vụ thực hiện hàng kỳ được điều chỉnh tăng hoặc giảm trên cơ sở biến động tăng hoặc giảm trên 5% của giá dầu tham chiếu (là </w:t>
      </w:r>
      <w:r w:rsidRPr="0065703F">
        <w:rPr>
          <w:bCs/>
          <w:sz w:val="28"/>
          <w:szCs w:val="28"/>
        </w:rPr>
        <w:t xml:space="preserve">giá dầu </w:t>
      </w:r>
      <w:r w:rsidRPr="0065703F">
        <w:rPr>
          <w:bCs/>
          <w:sz w:val="28"/>
          <w:szCs w:val="28"/>
          <w:lang w:val="pt-BR"/>
        </w:rPr>
        <w:t xml:space="preserve">Diêzen 0,05S - II áp dụng cho vùng 2 do Petrolimex công bố trên Website </w:t>
      </w:r>
      <w:hyperlink r:id="rId4" w:history="1">
        <w:r w:rsidRPr="0065703F">
          <w:rPr>
            <w:rStyle w:val="Hyperlink"/>
            <w:bCs/>
            <w:color w:val="auto"/>
            <w:sz w:val="28"/>
            <w:szCs w:val="28"/>
            <w:lang w:val="pt-BR"/>
          </w:rPr>
          <w:t>www.petrolimex.com.vn</w:t>
        </w:r>
      </w:hyperlink>
      <w:r w:rsidRPr="0065703F">
        <w:rPr>
          <w:bCs/>
          <w:sz w:val="28"/>
          <w:szCs w:val="28"/>
          <w:lang w:val="pt-BR"/>
        </w:rPr>
        <w:t xml:space="preserve">) thời điểm thực tế cung cấp dịch vụ vận chuyển, giao nhận hàng hóa so với thời điểm lập dự toán gói mua sắm dịch vụ vận chuyển, giao nhận hàng hóa (áp dụng cho kỳ điều chỉnh đầu tiên) hoặc so với thời điểm điều chỉnh đơn giá dịch vụ kỳ điều chỉnh liền trước (áp dụng cho kỳ điều chỉnh từ lần thứ 2 trở đi). Giá dầu tham chiếu gốc (giá dầu gốc) để so sánh là </w:t>
      </w:r>
      <w:r w:rsidRPr="0065703F">
        <w:rPr>
          <w:b/>
          <w:bCs/>
          <w:sz w:val="28"/>
          <w:szCs w:val="28"/>
        </w:rPr>
        <w:t>17.620 đồng/lít</w:t>
      </w:r>
      <w:r w:rsidRPr="0065703F">
        <w:rPr>
          <w:b/>
          <w:sz w:val="28"/>
          <w:szCs w:val="28"/>
          <w:lang w:val="pt-BR"/>
        </w:rPr>
        <w:t xml:space="preserve"> (đã bao gồm 8% thuế GTGT)</w:t>
      </w:r>
      <w:r w:rsidRPr="0065703F">
        <w:rPr>
          <w:bCs/>
          <w:sz w:val="28"/>
          <w:szCs w:val="28"/>
          <w:lang w:val="pt-BR"/>
        </w:rPr>
        <w:t xml:space="preserve">tương đương </w:t>
      </w:r>
      <w:r w:rsidRPr="0065703F">
        <w:rPr>
          <w:b/>
          <w:bCs/>
          <w:sz w:val="28"/>
          <w:szCs w:val="28"/>
        </w:rPr>
        <w:t>16.314,815</w:t>
      </w:r>
      <w:r w:rsidRPr="0065703F">
        <w:rPr>
          <w:sz w:val="28"/>
          <w:szCs w:val="28"/>
        </w:rPr>
        <w:t xml:space="preserve"> </w:t>
      </w:r>
      <w:r w:rsidRPr="0065703F">
        <w:rPr>
          <w:b/>
          <w:bCs/>
          <w:sz w:val="28"/>
          <w:szCs w:val="28"/>
        </w:rPr>
        <w:t>đồng/lít</w:t>
      </w:r>
      <w:r w:rsidRPr="0065703F">
        <w:rPr>
          <w:sz w:val="28"/>
          <w:szCs w:val="28"/>
        </w:rPr>
        <w:t xml:space="preserve"> </w:t>
      </w:r>
      <w:r w:rsidRPr="0065703F">
        <w:rPr>
          <w:b/>
          <w:sz w:val="28"/>
          <w:szCs w:val="28"/>
          <w:lang w:val="pt-BR"/>
        </w:rPr>
        <w:t>(không bao gồm thuế GTGT).</w:t>
      </w:r>
    </w:p>
    <w:p w14:paraId="6B07C41E" w14:textId="77777777" w:rsidR="0065703F" w:rsidRPr="0065703F" w:rsidRDefault="0065703F" w:rsidP="0065703F">
      <w:pPr>
        <w:spacing w:before="60"/>
        <w:ind w:firstLine="567"/>
        <w:rPr>
          <w:w w:val="92"/>
          <w:sz w:val="28"/>
          <w:szCs w:val="28"/>
          <w:lang w:val="nl-NL"/>
        </w:rPr>
      </w:pPr>
      <w:r w:rsidRPr="0065703F">
        <w:rPr>
          <w:w w:val="92"/>
          <w:sz w:val="28"/>
          <w:szCs w:val="28"/>
          <w:lang w:val="nl-NL"/>
        </w:rPr>
        <w:lastRenderedPageBreak/>
        <w:t xml:space="preserve">a) </w:t>
      </w:r>
      <w:r w:rsidRPr="0065703F">
        <w:rPr>
          <w:sz w:val="28"/>
          <w:szCs w:val="28"/>
          <w:lang w:val="pt-BR"/>
        </w:rPr>
        <w:t>Công thức điều chỉnh đơn giá dịch vụ lần đầu:</w:t>
      </w:r>
    </w:p>
    <w:p w14:paraId="23FBACF5" w14:textId="77777777" w:rsidR="0065703F" w:rsidRPr="0065703F" w:rsidRDefault="0065703F" w:rsidP="0065703F">
      <w:pPr>
        <w:spacing w:before="60"/>
        <w:ind w:firstLine="567"/>
        <w:jc w:val="center"/>
        <w:rPr>
          <w:w w:val="92"/>
          <w:sz w:val="28"/>
          <w:szCs w:val="28"/>
          <w:lang w:val="nl-NL"/>
        </w:rPr>
      </w:pPr>
      <w:r w:rsidRPr="0065703F">
        <w:rPr>
          <w:b/>
          <w:bCs/>
          <w:sz w:val="28"/>
          <w:szCs w:val="28"/>
        </w:rPr>
        <w:t>ĐG</w:t>
      </w:r>
      <w:r w:rsidRPr="0065703F">
        <w:rPr>
          <w:b/>
          <w:bCs/>
          <w:sz w:val="28"/>
          <w:szCs w:val="28"/>
          <w:vertAlign w:val="subscript"/>
        </w:rPr>
        <w:t>DV1</w:t>
      </w:r>
      <w:r w:rsidRPr="0065703F">
        <w:rPr>
          <w:b/>
          <w:bCs/>
          <w:sz w:val="28"/>
          <w:szCs w:val="28"/>
        </w:rPr>
        <w:t xml:space="preserve"> = Đơn giá gốc (ĐG</w:t>
      </w:r>
      <w:r w:rsidRPr="0065703F">
        <w:rPr>
          <w:b/>
          <w:bCs/>
          <w:sz w:val="28"/>
          <w:szCs w:val="28"/>
          <w:vertAlign w:val="subscript"/>
        </w:rPr>
        <w:t>g</w:t>
      </w:r>
      <w:r w:rsidRPr="0065703F">
        <w:rPr>
          <w:b/>
          <w:bCs/>
          <w:sz w:val="28"/>
          <w:szCs w:val="28"/>
        </w:rPr>
        <w:t>) + (cộng) ĐG</w:t>
      </w:r>
      <w:r w:rsidRPr="0065703F">
        <w:rPr>
          <w:b/>
          <w:bCs/>
          <w:sz w:val="28"/>
          <w:szCs w:val="28"/>
          <w:vertAlign w:val="subscript"/>
        </w:rPr>
        <w:t xml:space="preserve">g </w:t>
      </w:r>
      <w:r w:rsidRPr="0065703F">
        <w:rPr>
          <w:b/>
          <w:bCs/>
          <w:sz w:val="28"/>
          <w:szCs w:val="28"/>
        </w:rPr>
        <w:t>× (nhân) T</w:t>
      </w:r>
      <w:r w:rsidRPr="0065703F">
        <w:rPr>
          <w:b/>
          <w:bCs/>
          <w:sz w:val="28"/>
          <w:szCs w:val="28"/>
          <w:vertAlign w:val="subscript"/>
        </w:rPr>
        <w:t>1</w:t>
      </w:r>
      <w:r w:rsidRPr="0065703F">
        <w:rPr>
          <w:b/>
          <w:bCs/>
          <w:sz w:val="28"/>
          <w:szCs w:val="28"/>
        </w:rPr>
        <w:t xml:space="preserve"> (%) × (nhân) 0,4</w:t>
      </w:r>
    </w:p>
    <w:p w14:paraId="092708CD" w14:textId="77777777" w:rsidR="0065703F" w:rsidRPr="0065703F" w:rsidRDefault="0065703F" w:rsidP="0065703F">
      <w:pPr>
        <w:spacing w:before="60"/>
        <w:ind w:firstLine="567"/>
        <w:rPr>
          <w:sz w:val="28"/>
          <w:szCs w:val="28"/>
        </w:rPr>
      </w:pPr>
      <w:r w:rsidRPr="0065703F">
        <w:rPr>
          <w:sz w:val="28"/>
          <w:szCs w:val="28"/>
        </w:rPr>
        <w:t xml:space="preserve">Trong đó: </w:t>
      </w:r>
    </w:p>
    <w:p w14:paraId="39895320" w14:textId="77777777" w:rsidR="0065703F" w:rsidRPr="0065703F" w:rsidRDefault="0065703F" w:rsidP="0065703F">
      <w:pPr>
        <w:spacing w:before="60"/>
        <w:ind w:firstLine="567"/>
        <w:rPr>
          <w:w w:val="92"/>
          <w:sz w:val="28"/>
          <w:szCs w:val="28"/>
          <w:lang w:val="nl-NL"/>
        </w:rPr>
      </w:pPr>
      <w:r w:rsidRPr="0065703F">
        <w:rPr>
          <w:sz w:val="28"/>
          <w:szCs w:val="28"/>
        </w:rPr>
        <w:t>+) ĐG</w:t>
      </w:r>
      <w:r w:rsidRPr="0065703F">
        <w:rPr>
          <w:sz w:val="28"/>
          <w:szCs w:val="28"/>
          <w:vertAlign w:val="subscript"/>
        </w:rPr>
        <w:t>DV1</w:t>
      </w:r>
      <w:r w:rsidRPr="0065703F">
        <w:rPr>
          <w:sz w:val="28"/>
          <w:szCs w:val="28"/>
        </w:rPr>
        <w:t>: Đơn giá dịch vụ điều chỉnh lần đầu (lần thứ nhất)</w:t>
      </w:r>
    </w:p>
    <w:p w14:paraId="6446C45F" w14:textId="77777777" w:rsidR="0065703F" w:rsidRPr="0065703F" w:rsidRDefault="0065703F" w:rsidP="0065703F">
      <w:pPr>
        <w:spacing w:before="60"/>
        <w:ind w:firstLine="567"/>
        <w:rPr>
          <w:w w:val="92"/>
          <w:sz w:val="28"/>
          <w:szCs w:val="28"/>
          <w:lang w:val="nl-NL"/>
        </w:rPr>
      </w:pPr>
      <w:r w:rsidRPr="0065703F">
        <w:rPr>
          <w:sz w:val="28"/>
          <w:szCs w:val="28"/>
        </w:rPr>
        <w:t>+) ĐG</w:t>
      </w:r>
      <w:r w:rsidRPr="0065703F">
        <w:rPr>
          <w:sz w:val="28"/>
          <w:szCs w:val="28"/>
          <w:vertAlign w:val="subscript"/>
        </w:rPr>
        <w:t>g</w:t>
      </w:r>
      <w:r w:rsidRPr="0065703F">
        <w:rPr>
          <w:sz w:val="28"/>
          <w:szCs w:val="28"/>
        </w:rPr>
        <w:t>: Là đơn giá dịch vụ trúng thầu (đơn giá gốc) và ký kết hợp đồng.</w:t>
      </w:r>
    </w:p>
    <w:p w14:paraId="09E850E0" w14:textId="77777777" w:rsidR="0065703F" w:rsidRPr="0065703F" w:rsidRDefault="0065703F" w:rsidP="0065703F">
      <w:pPr>
        <w:spacing w:before="60"/>
        <w:ind w:firstLine="567"/>
        <w:rPr>
          <w:w w:val="92"/>
          <w:sz w:val="28"/>
          <w:szCs w:val="28"/>
          <w:lang w:val="nl-NL"/>
        </w:rPr>
      </w:pPr>
      <w:r w:rsidRPr="0065703F">
        <w:rPr>
          <w:sz w:val="28"/>
          <w:szCs w:val="28"/>
        </w:rPr>
        <w:t xml:space="preserve">+) </w:t>
      </w:r>
      <w:r w:rsidRPr="0065703F">
        <w:rPr>
          <w:b/>
          <w:bCs/>
          <w:sz w:val="28"/>
          <w:szCs w:val="28"/>
        </w:rPr>
        <w:t>T</w:t>
      </w:r>
      <w:r w:rsidRPr="0065703F">
        <w:rPr>
          <w:b/>
          <w:bCs/>
          <w:sz w:val="28"/>
          <w:szCs w:val="28"/>
          <w:vertAlign w:val="subscript"/>
        </w:rPr>
        <w:t>1</w:t>
      </w:r>
      <w:r w:rsidRPr="0065703F">
        <w:rPr>
          <w:sz w:val="28"/>
          <w:szCs w:val="28"/>
        </w:rPr>
        <w:t>: Là mức biến động (%) tăng hoặc giảm của giá dầu tham chiếu tại thời điểm thực tế cung cấp dịch vụ so với thời điểm lập dự toán (giá dầu gốc/giá dầu tương ứng với đơn giá trúng thầu); T</w:t>
      </w:r>
      <w:r w:rsidRPr="0065703F">
        <w:rPr>
          <w:sz w:val="28"/>
          <w:szCs w:val="28"/>
          <w:vertAlign w:val="subscript"/>
        </w:rPr>
        <w:t>1</w:t>
      </w:r>
      <w:r w:rsidRPr="0065703F">
        <w:rPr>
          <w:sz w:val="28"/>
          <w:szCs w:val="28"/>
        </w:rPr>
        <w:t xml:space="preserve"> được xác định theo công thức sau:</w:t>
      </w:r>
    </w:p>
    <w:p w14:paraId="3073451E" w14:textId="77777777" w:rsidR="0065703F" w:rsidRPr="0065703F" w:rsidRDefault="0065703F" w:rsidP="0065703F">
      <w:pPr>
        <w:spacing w:before="60"/>
        <w:ind w:firstLine="567"/>
        <w:rPr>
          <w:w w:val="95"/>
          <w:sz w:val="28"/>
          <w:szCs w:val="28"/>
          <w:lang w:val="nl-NL"/>
        </w:rPr>
      </w:pPr>
      <w:r w:rsidRPr="0065703F">
        <w:rPr>
          <w:b/>
          <w:bCs/>
          <w:w w:val="95"/>
          <w:sz w:val="28"/>
          <w:szCs w:val="28"/>
        </w:rPr>
        <w:t>T</w:t>
      </w:r>
      <w:r w:rsidRPr="0065703F">
        <w:rPr>
          <w:b/>
          <w:bCs/>
          <w:w w:val="95"/>
          <w:sz w:val="28"/>
          <w:szCs w:val="28"/>
          <w:vertAlign w:val="subscript"/>
        </w:rPr>
        <w:t>1</w:t>
      </w:r>
      <w:r w:rsidRPr="0065703F">
        <w:rPr>
          <w:b/>
          <w:bCs/>
          <w:w w:val="95"/>
          <w:sz w:val="28"/>
          <w:szCs w:val="28"/>
        </w:rPr>
        <w:t xml:space="preserve"> </w:t>
      </w:r>
      <w:r w:rsidRPr="0065703F">
        <w:rPr>
          <w:w w:val="95"/>
          <w:sz w:val="28"/>
          <w:szCs w:val="28"/>
        </w:rPr>
        <w:t>(%) = [(Giá dầu tham chiếu - (trừ) giá dầu gốc) : (chia) giá dầu gốc] × (nhân) 100</w:t>
      </w:r>
    </w:p>
    <w:p w14:paraId="512F5C06" w14:textId="77777777" w:rsidR="0065703F" w:rsidRPr="0065703F" w:rsidRDefault="0065703F" w:rsidP="0065703F">
      <w:pPr>
        <w:spacing w:before="60"/>
        <w:ind w:firstLine="567"/>
        <w:rPr>
          <w:sz w:val="28"/>
          <w:szCs w:val="28"/>
          <w:lang w:val="pt-BR"/>
        </w:rPr>
      </w:pPr>
      <w:r w:rsidRPr="0065703F">
        <w:rPr>
          <w:sz w:val="28"/>
          <w:szCs w:val="28"/>
          <w:lang w:val="pt-BR"/>
        </w:rPr>
        <w:t>Trong đó:</w:t>
      </w:r>
    </w:p>
    <w:p w14:paraId="20EA4100" w14:textId="77777777" w:rsidR="0065703F" w:rsidRPr="0065703F" w:rsidRDefault="0065703F" w:rsidP="0065703F">
      <w:pPr>
        <w:spacing w:before="60"/>
        <w:ind w:firstLine="567"/>
        <w:rPr>
          <w:sz w:val="28"/>
          <w:szCs w:val="28"/>
          <w:lang w:val="pt-BR"/>
        </w:rPr>
      </w:pPr>
      <w:r w:rsidRPr="0065703F">
        <w:rPr>
          <w:sz w:val="28"/>
          <w:szCs w:val="28"/>
          <w:lang w:val="pt-BR"/>
        </w:rPr>
        <w:t xml:space="preserve">- Giá dầu gốc là Giá dầu tham chiếu tại thời điểm lập dự toán gói mua sắm. Giá dầu gốc là </w:t>
      </w:r>
      <w:r w:rsidRPr="0065703F">
        <w:rPr>
          <w:b/>
          <w:bCs/>
          <w:sz w:val="28"/>
          <w:szCs w:val="28"/>
        </w:rPr>
        <w:t>17.620 đồng/lít</w:t>
      </w:r>
      <w:r w:rsidRPr="0065703F">
        <w:rPr>
          <w:b/>
          <w:sz w:val="28"/>
          <w:szCs w:val="28"/>
          <w:lang w:val="pt-BR"/>
        </w:rPr>
        <w:t xml:space="preserve"> (đã bao gồm 8% thuế GTGT) </w:t>
      </w:r>
      <w:r w:rsidRPr="0065703F">
        <w:rPr>
          <w:bCs/>
          <w:sz w:val="28"/>
          <w:szCs w:val="28"/>
          <w:lang w:val="pt-BR"/>
        </w:rPr>
        <w:t xml:space="preserve">tương đương </w:t>
      </w:r>
      <w:r w:rsidRPr="0065703F">
        <w:rPr>
          <w:b/>
          <w:bCs/>
          <w:sz w:val="28"/>
          <w:szCs w:val="28"/>
        </w:rPr>
        <w:t>16.314,815</w:t>
      </w:r>
      <w:r w:rsidRPr="0065703F">
        <w:rPr>
          <w:sz w:val="28"/>
          <w:szCs w:val="28"/>
        </w:rPr>
        <w:t xml:space="preserve"> </w:t>
      </w:r>
      <w:r w:rsidRPr="0065703F">
        <w:rPr>
          <w:b/>
          <w:bCs/>
          <w:sz w:val="28"/>
          <w:szCs w:val="28"/>
        </w:rPr>
        <w:t>đồng/lít</w:t>
      </w:r>
      <w:r w:rsidRPr="0065703F">
        <w:rPr>
          <w:sz w:val="28"/>
          <w:szCs w:val="28"/>
        </w:rPr>
        <w:t xml:space="preserve"> </w:t>
      </w:r>
      <w:r w:rsidRPr="0065703F">
        <w:rPr>
          <w:b/>
          <w:sz w:val="28"/>
          <w:szCs w:val="28"/>
          <w:lang w:val="pt-BR"/>
        </w:rPr>
        <w:t>(không bao gồm thuế GTGT).</w:t>
      </w:r>
      <w:r w:rsidRPr="0065703F">
        <w:rPr>
          <w:sz w:val="28"/>
          <w:szCs w:val="28"/>
          <w:lang w:val="pt-BR"/>
        </w:rPr>
        <w:t>.</w:t>
      </w:r>
    </w:p>
    <w:p w14:paraId="55CC6947" w14:textId="77777777" w:rsidR="0065703F" w:rsidRPr="0065703F" w:rsidRDefault="0065703F" w:rsidP="0065703F">
      <w:pPr>
        <w:spacing w:before="60"/>
        <w:ind w:firstLine="567"/>
        <w:rPr>
          <w:bCs/>
          <w:sz w:val="28"/>
          <w:szCs w:val="28"/>
          <w:lang w:val="pt-BR"/>
        </w:rPr>
      </w:pPr>
      <w:r w:rsidRPr="0065703F">
        <w:rPr>
          <w:sz w:val="28"/>
          <w:szCs w:val="28"/>
          <w:lang w:val="pt-BR"/>
        </w:rPr>
        <w:t xml:space="preserve">- Giá dầu tham chiếu là </w:t>
      </w:r>
      <w:r w:rsidRPr="0065703F">
        <w:rPr>
          <w:bCs/>
          <w:sz w:val="28"/>
          <w:szCs w:val="28"/>
        </w:rPr>
        <w:t xml:space="preserve">giá dầu </w:t>
      </w:r>
      <w:r w:rsidRPr="0065703F">
        <w:rPr>
          <w:bCs/>
          <w:sz w:val="28"/>
          <w:szCs w:val="28"/>
          <w:lang w:val="pt-BR"/>
        </w:rPr>
        <w:t xml:space="preserve">Diêzen 0,05S - II (không bao gồm VAT) áp dụng cho vùng 2 do Petrolimex công bố công khai (thông cáo báo chí) trên trang mạng (Website) </w:t>
      </w:r>
      <w:hyperlink r:id="rId5" w:history="1">
        <w:r w:rsidRPr="0065703F">
          <w:rPr>
            <w:rStyle w:val="Hyperlink"/>
            <w:bCs/>
            <w:color w:val="auto"/>
            <w:sz w:val="28"/>
            <w:szCs w:val="28"/>
            <w:lang w:val="pt-BR"/>
          </w:rPr>
          <w:t>www.petrolimex.com.vn</w:t>
        </w:r>
      </w:hyperlink>
      <w:r w:rsidRPr="0065703F">
        <w:rPr>
          <w:bCs/>
          <w:sz w:val="28"/>
          <w:szCs w:val="28"/>
          <w:lang w:val="pt-BR"/>
        </w:rPr>
        <w:t>) tại thời điểm thực tế cung cấp dịch vụ.</w:t>
      </w:r>
    </w:p>
    <w:p w14:paraId="1DEF9F30" w14:textId="77777777" w:rsidR="0065703F" w:rsidRPr="0065703F" w:rsidRDefault="0065703F" w:rsidP="0065703F">
      <w:pPr>
        <w:spacing w:before="60"/>
        <w:ind w:firstLine="567"/>
        <w:rPr>
          <w:bCs/>
          <w:sz w:val="28"/>
          <w:szCs w:val="28"/>
          <w:lang w:val="pt-BR"/>
        </w:rPr>
      </w:pPr>
      <w:r w:rsidRPr="0065703F">
        <w:rPr>
          <w:bCs/>
          <w:sz w:val="28"/>
          <w:szCs w:val="28"/>
          <w:lang w:val="pt-BR"/>
        </w:rPr>
        <w:t>b) Công thức điều chỉnh từ lần thứ 2 trở đi:</w:t>
      </w:r>
    </w:p>
    <w:p w14:paraId="0CBAB87A" w14:textId="77777777" w:rsidR="0065703F" w:rsidRPr="0065703F" w:rsidRDefault="0065703F" w:rsidP="0065703F">
      <w:pPr>
        <w:spacing w:before="60"/>
        <w:ind w:firstLine="567"/>
        <w:jc w:val="center"/>
        <w:rPr>
          <w:bCs/>
          <w:sz w:val="28"/>
          <w:szCs w:val="28"/>
          <w:lang w:val="pt-BR"/>
        </w:rPr>
      </w:pPr>
      <w:r w:rsidRPr="0065703F">
        <w:rPr>
          <w:b/>
          <w:bCs/>
          <w:sz w:val="28"/>
          <w:szCs w:val="28"/>
        </w:rPr>
        <w:t>ĐG</w:t>
      </w:r>
      <w:r w:rsidRPr="0065703F">
        <w:rPr>
          <w:b/>
          <w:bCs/>
          <w:sz w:val="28"/>
          <w:szCs w:val="28"/>
          <w:vertAlign w:val="subscript"/>
        </w:rPr>
        <w:t xml:space="preserve">DVn </w:t>
      </w:r>
      <w:r w:rsidRPr="0065703F">
        <w:rPr>
          <w:b/>
          <w:bCs/>
          <w:sz w:val="28"/>
          <w:szCs w:val="28"/>
        </w:rPr>
        <w:t>= Đơn giá cơ sơ (ĐG</w:t>
      </w:r>
      <w:r w:rsidRPr="0065703F">
        <w:rPr>
          <w:b/>
          <w:bCs/>
          <w:sz w:val="28"/>
          <w:szCs w:val="28"/>
          <w:vertAlign w:val="subscript"/>
        </w:rPr>
        <w:t>cs</w:t>
      </w:r>
      <w:r w:rsidRPr="0065703F">
        <w:rPr>
          <w:b/>
          <w:bCs/>
          <w:sz w:val="28"/>
          <w:szCs w:val="28"/>
        </w:rPr>
        <w:t>) + (cộng) ĐG</w:t>
      </w:r>
      <w:r w:rsidRPr="0065703F">
        <w:rPr>
          <w:b/>
          <w:bCs/>
          <w:sz w:val="28"/>
          <w:szCs w:val="28"/>
          <w:vertAlign w:val="subscript"/>
        </w:rPr>
        <w:t xml:space="preserve">cs </w:t>
      </w:r>
      <w:r w:rsidRPr="0065703F">
        <w:rPr>
          <w:b/>
          <w:bCs/>
          <w:sz w:val="28"/>
          <w:szCs w:val="28"/>
        </w:rPr>
        <w:t>× (nhân) T</w:t>
      </w:r>
      <w:r w:rsidRPr="0065703F">
        <w:rPr>
          <w:b/>
          <w:bCs/>
          <w:sz w:val="28"/>
          <w:szCs w:val="28"/>
          <w:vertAlign w:val="subscript"/>
        </w:rPr>
        <w:t>n</w:t>
      </w:r>
      <w:r w:rsidRPr="0065703F">
        <w:rPr>
          <w:b/>
          <w:bCs/>
          <w:sz w:val="28"/>
          <w:szCs w:val="28"/>
        </w:rPr>
        <w:t xml:space="preserve"> × (nhân) 0,4</w:t>
      </w:r>
    </w:p>
    <w:p w14:paraId="7243D119" w14:textId="77777777" w:rsidR="0065703F" w:rsidRPr="0065703F" w:rsidRDefault="0065703F" w:rsidP="0065703F">
      <w:pPr>
        <w:spacing w:before="60"/>
        <w:ind w:firstLine="567"/>
        <w:rPr>
          <w:sz w:val="28"/>
          <w:szCs w:val="28"/>
        </w:rPr>
      </w:pPr>
      <w:r w:rsidRPr="0065703F">
        <w:rPr>
          <w:sz w:val="28"/>
          <w:szCs w:val="28"/>
        </w:rPr>
        <w:t xml:space="preserve">Trong đó: </w:t>
      </w:r>
    </w:p>
    <w:p w14:paraId="2EB98F70" w14:textId="77777777" w:rsidR="0065703F" w:rsidRPr="0065703F" w:rsidRDefault="0065703F" w:rsidP="0065703F">
      <w:pPr>
        <w:spacing w:before="60"/>
        <w:ind w:firstLine="567"/>
        <w:rPr>
          <w:bCs/>
          <w:sz w:val="28"/>
          <w:szCs w:val="28"/>
          <w:lang w:val="pt-BR"/>
        </w:rPr>
      </w:pPr>
      <w:r w:rsidRPr="0065703F">
        <w:rPr>
          <w:sz w:val="28"/>
          <w:szCs w:val="28"/>
        </w:rPr>
        <w:t>+) ĐG</w:t>
      </w:r>
      <w:r w:rsidRPr="0065703F">
        <w:rPr>
          <w:sz w:val="28"/>
          <w:szCs w:val="28"/>
          <w:vertAlign w:val="subscript"/>
        </w:rPr>
        <w:t>DVn:</w:t>
      </w:r>
      <w:r w:rsidRPr="0065703F">
        <w:rPr>
          <w:b/>
          <w:bCs/>
          <w:sz w:val="28"/>
          <w:szCs w:val="28"/>
          <w:vertAlign w:val="subscript"/>
        </w:rPr>
        <w:t xml:space="preserve"> </w:t>
      </w:r>
      <w:r w:rsidRPr="0065703F">
        <w:rPr>
          <w:sz w:val="28"/>
          <w:szCs w:val="28"/>
        </w:rPr>
        <w:t>Là đơn giá dịch vụ điều chỉnh lần thứ n</w:t>
      </w:r>
    </w:p>
    <w:p w14:paraId="1FC09022" w14:textId="77777777" w:rsidR="0065703F" w:rsidRPr="0065703F" w:rsidRDefault="0065703F" w:rsidP="0065703F">
      <w:pPr>
        <w:spacing w:before="60"/>
        <w:ind w:firstLine="567"/>
        <w:rPr>
          <w:spacing w:val="-4"/>
          <w:sz w:val="28"/>
          <w:szCs w:val="28"/>
          <w:lang w:val="es-ES"/>
        </w:rPr>
      </w:pPr>
      <w:r w:rsidRPr="0065703F">
        <w:rPr>
          <w:sz w:val="28"/>
          <w:szCs w:val="28"/>
        </w:rPr>
        <w:t>+) ĐG</w:t>
      </w:r>
      <w:r w:rsidRPr="0065703F">
        <w:rPr>
          <w:sz w:val="28"/>
          <w:szCs w:val="28"/>
          <w:vertAlign w:val="subscript"/>
        </w:rPr>
        <w:t>cs</w:t>
      </w:r>
      <w:r w:rsidRPr="0065703F">
        <w:rPr>
          <w:sz w:val="28"/>
          <w:szCs w:val="28"/>
        </w:rPr>
        <w:t>: Là đơn giá dịch vụ kỳ điều chỉnh liền trước (n-1).</w:t>
      </w:r>
    </w:p>
    <w:p w14:paraId="39663707" w14:textId="77777777" w:rsidR="0065703F" w:rsidRPr="0065703F" w:rsidRDefault="0065703F" w:rsidP="0065703F">
      <w:pPr>
        <w:spacing w:before="60"/>
        <w:ind w:firstLine="567"/>
        <w:rPr>
          <w:spacing w:val="-4"/>
          <w:sz w:val="28"/>
          <w:szCs w:val="28"/>
          <w:lang w:val="es-ES"/>
        </w:rPr>
      </w:pPr>
      <w:r w:rsidRPr="0065703F">
        <w:rPr>
          <w:sz w:val="28"/>
          <w:szCs w:val="28"/>
        </w:rPr>
        <w:t>+) T</w:t>
      </w:r>
      <w:r w:rsidRPr="0065703F">
        <w:rPr>
          <w:sz w:val="28"/>
          <w:szCs w:val="28"/>
          <w:vertAlign w:val="subscript"/>
        </w:rPr>
        <w:t>n</w:t>
      </w:r>
      <w:r w:rsidRPr="0065703F">
        <w:rPr>
          <w:sz w:val="28"/>
          <w:szCs w:val="28"/>
        </w:rPr>
        <w:t>: Là mức biến động (%) tăng hoặc giảm của giá dầu tham chiếu tại thời điểm thực tế cung cấp dịch vụ lần điều chỉnh thứ n so với thời điểm điều chỉnh đơn giá dịch vụ kỳ liền trước (n-1); T được xác định theo công thức sau:</w:t>
      </w:r>
    </w:p>
    <w:p w14:paraId="2159D6BF" w14:textId="77777777" w:rsidR="0065703F" w:rsidRPr="0065703F" w:rsidRDefault="0065703F" w:rsidP="0065703F">
      <w:pPr>
        <w:spacing w:before="60"/>
        <w:ind w:firstLine="567"/>
        <w:rPr>
          <w:w w:val="90"/>
          <w:sz w:val="28"/>
          <w:szCs w:val="28"/>
        </w:rPr>
      </w:pPr>
      <w:r w:rsidRPr="0065703F">
        <w:rPr>
          <w:w w:val="90"/>
          <w:sz w:val="28"/>
          <w:szCs w:val="28"/>
        </w:rPr>
        <w:t>T</w:t>
      </w:r>
      <w:r w:rsidRPr="0065703F">
        <w:rPr>
          <w:w w:val="90"/>
          <w:sz w:val="28"/>
          <w:szCs w:val="28"/>
          <w:vertAlign w:val="subscript"/>
        </w:rPr>
        <w:t>n</w:t>
      </w:r>
      <w:r w:rsidRPr="0065703F">
        <w:rPr>
          <w:w w:val="90"/>
          <w:sz w:val="28"/>
          <w:szCs w:val="28"/>
        </w:rPr>
        <w:t xml:space="preserve"> = [(Giá dầu tham chiếu – (trừ) Giá dầu cơ sở): (chia) Giá dầu cơ sở] × (nhân) 100</w:t>
      </w:r>
    </w:p>
    <w:p w14:paraId="0E9010A4" w14:textId="77777777" w:rsidR="0065703F" w:rsidRPr="0065703F" w:rsidRDefault="0065703F" w:rsidP="0065703F">
      <w:pPr>
        <w:spacing w:before="60"/>
        <w:ind w:firstLine="567"/>
        <w:rPr>
          <w:sz w:val="28"/>
          <w:szCs w:val="28"/>
          <w:lang w:val="pt-BR"/>
        </w:rPr>
      </w:pPr>
      <w:r w:rsidRPr="0065703F">
        <w:rPr>
          <w:sz w:val="28"/>
          <w:szCs w:val="28"/>
          <w:lang w:val="pt-BR"/>
        </w:rPr>
        <w:t>Trong đó:</w:t>
      </w:r>
    </w:p>
    <w:p w14:paraId="47DB2058" w14:textId="77777777" w:rsidR="0065703F" w:rsidRPr="0065703F" w:rsidRDefault="0065703F" w:rsidP="0065703F">
      <w:pPr>
        <w:spacing w:before="60"/>
        <w:ind w:firstLine="567"/>
        <w:rPr>
          <w:bCs/>
          <w:w w:val="95"/>
          <w:sz w:val="28"/>
          <w:szCs w:val="28"/>
          <w:lang w:val="pt-BR"/>
        </w:rPr>
      </w:pPr>
      <w:r w:rsidRPr="0065703F">
        <w:rPr>
          <w:w w:val="95"/>
          <w:sz w:val="28"/>
          <w:szCs w:val="28"/>
          <w:lang w:val="pt-BR"/>
        </w:rPr>
        <w:t xml:space="preserve">+) Giá dầu tham chiếu là </w:t>
      </w:r>
      <w:r w:rsidRPr="0065703F">
        <w:rPr>
          <w:bCs/>
          <w:w w:val="95"/>
          <w:sz w:val="28"/>
          <w:szCs w:val="28"/>
        </w:rPr>
        <w:t xml:space="preserve">giá dầu </w:t>
      </w:r>
      <w:r w:rsidRPr="0065703F">
        <w:rPr>
          <w:bCs/>
          <w:w w:val="95"/>
          <w:sz w:val="28"/>
          <w:szCs w:val="28"/>
          <w:lang w:val="pt-BR"/>
        </w:rPr>
        <w:t xml:space="preserve">Diêzen 0,05S - II (không bao gồm VAT) áp dụng cho vùng 2 do Petrolimex công bố công khai (thông cáo báo chí) trên (Website) </w:t>
      </w:r>
      <w:hyperlink r:id="rId6" w:history="1">
        <w:r w:rsidRPr="0065703F">
          <w:rPr>
            <w:rStyle w:val="Hyperlink"/>
            <w:bCs/>
            <w:color w:val="auto"/>
            <w:w w:val="95"/>
            <w:sz w:val="28"/>
            <w:szCs w:val="28"/>
            <w:lang w:val="pt-BR"/>
          </w:rPr>
          <w:t>www.petrolimex.com.vn</w:t>
        </w:r>
      </w:hyperlink>
      <w:r w:rsidRPr="0065703F">
        <w:rPr>
          <w:bCs/>
          <w:w w:val="95"/>
          <w:sz w:val="28"/>
          <w:szCs w:val="28"/>
          <w:lang w:val="pt-BR"/>
        </w:rPr>
        <w:t>) tại thời điểm thực tế cung cấp dịch vụ kỳ điều chỉnh lần thứ n.</w:t>
      </w:r>
    </w:p>
    <w:p w14:paraId="3C74B5B9" w14:textId="77777777" w:rsidR="0065703F" w:rsidRPr="0065703F" w:rsidRDefault="0065703F" w:rsidP="0065703F">
      <w:pPr>
        <w:spacing w:before="60"/>
        <w:ind w:firstLine="567"/>
        <w:rPr>
          <w:bCs/>
          <w:sz w:val="28"/>
          <w:szCs w:val="28"/>
          <w:lang w:val="pt-BR"/>
        </w:rPr>
      </w:pPr>
      <w:r w:rsidRPr="0065703F">
        <w:rPr>
          <w:sz w:val="28"/>
          <w:szCs w:val="28"/>
          <w:lang w:val="pt-BR"/>
        </w:rPr>
        <w:t xml:space="preserve">+) Giá dầu cơ sở là </w:t>
      </w:r>
      <w:r w:rsidRPr="0065703F">
        <w:rPr>
          <w:bCs/>
          <w:sz w:val="28"/>
          <w:szCs w:val="28"/>
        </w:rPr>
        <w:t xml:space="preserve">giá dầu </w:t>
      </w:r>
      <w:r w:rsidRPr="0065703F">
        <w:rPr>
          <w:bCs/>
          <w:sz w:val="28"/>
          <w:szCs w:val="28"/>
          <w:lang w:val="pt-BR"/>
        </w:rPr>
        <w:t xml:space="preserve">Diêzen 0,05S - II (không bao gồm VAT) áp dụng cho vùng 2 do Petrolimex công bố công khai (thông cáo báo chí) trên trang mạng (Website) </w:t>
      </w:r>
      <w:hyperlink r:id="rId7" w:history="1">
        <w:r w:rsidRPr="0065703F">
          <w:rPr>
            <w:rStyle w:val="Hyperlink"/>
            <w:bCs/>
            <w:color w:val="auto"/>
            <w:sz w:val="28"/>
            <w:szCs w:val="28"/>
            <w:lang w:val="pt-BR"/>
          </w:rPr>
          <w:t>www.petrolimex.com.vn</w:t>
        </w:r>
      </w:hyperlink>
      <w:r w:rsidRPr="0065703F">
        <w:rPr>
          <w:bCs/>
          <w:sz w:val="28"/>
          <w:szCs w:val="28"/>
          <w:lang w:val="pt-BR"/>
        </w:rPr>
        <w:t xml:space="preserve"> tại thời điểm </w:t>
      </w:r>
      <w:r w:rsidRPr="0065703F">
        <w:rPr>
          <w:sz w:val="28"/>
          <w:szCs w:val="28"/>
        </w:rPr>
        <w:t>điều chỉnh đơn giá dịch vụ kỳ liền kề trước (n-1)</w:t>
      </w:r>
    </w:p>
    <w:p w14:paraId="646C474E" w14:textId="77777777" w:rsidR="0065703F" w:rsidRPr="0065703F" w:rsidRDefault="0065703F" w:rsidP="0065703F">
      <w:pPr>
        <w:spacing w:before="60"/>
        <w:ind w:firstLine="567"/>
        <w:rPr>
          <w:sz w:val="28"/>
          <w:szCs w:val="28"/>
        </w:rPr>
      </w:pPr>
      <w:r w:rsidRPr="0065703F">
        <w:rPr>
          <w:sz w:val="28"/>
          <w:szCs w:val="28"/>
        </w:rPr>
        <w:t>1.14. Nghiệm thu, thanh toán:</w:t>
      </w:r>
    </w:p>
    <w:p w14:paraId="28F87805" w14:textId="77777777" w:rsidR="0065703F" w:rsidRPr="0065703F" w:rsidRDefault="0065703F" w:rsidP="0065703F">
      <w:pPr>
        <w:spacing w:before="60"/>
        <w:ind w:firstLine="567"/>
        <w:rPr>
          <w:sz w:val="28"/>
          <w:szCs w:val="28"/>
        </w:rPr>
      </w:pPr>
      <w:r w:rsidRPr="0065703F">
        <w:rPr>
          <w:sz w:val="28"/>
          <w:szCs w:val="28"/>
        </w:rPr>
        <w:lastRenderedPageBreak/>
        <w:t>1.14.1. Nghiệm thu: Đối chiếu số liệu, nghiệm thu kết quả cung cấp dịch vụ khi kết thúc tháng cung cấp dịch hoặc hoàn thành đối chiếu số liệu, nghiệm thu kết quả của tháng cung cấp dịch vụ trong vòng 05 ngày làm việc, đầu tháng liền kề sau tháng cung cấp dịch vụ.</w:t>
      </w:r>
    </w:p>
    <w:p w14:paraId="5F2114E2" w14:textId="77777777" w:rsidR="0065703F" w:rsidRPr="0065703F" w:rsidRDefault="0065703F" w:rsidP="0065703F">
      <w:pPr>
        <w:spacing w:before="60"/>
        <w:ind w:firstLine="567"/>
        <w:rPr>
          <w:sz w:val="28"/>
          <w:szCs w:val="28"/>
        </w:rPr>
      </w:pPr>
      <w:r w:rsidRPr="0065703F">
        <w:rPr>
          <w:sz w:val="28"/>
          <w:szCs w:val="28"/>
        </w:rPr>
        <w:t>1.14.2. Thanh toán:</w:t>
      </w:r>
    </w:p>
    <w:p w14:paraId="132AFD5E" w14:textId="77777777" w:rsidR="0065703F" w:rsidRPr="0065703F" w:rsidRDefault="0065703F" w:rsidP="0065703F">
      <w:pPr>
        <w:spacing w:before="60"/>
        <w:ind w:firstLine="567"/>
        <w:rPr>
          <w:sz w:val="28"/>
          <w:szCs w:val="28"/>
        </w:rPr>
      </w:pPr>
      <w:r w:rsidRPr="0065703F">
        <w:rPr>
          <w:sz w:val="28"/>
          <w:szCs w:val="28"/>
        </w:rPr>
        <w:t>a) Hình thức thanh toán: Chuyển khoản và/hoặc bù trừ công nợ (nếu có)</w:t>
      </w:r>
    </w:p>
    <w:p w14:paraId="7346BBC3" w14:textId="77777777" w:rsidR="0065703F" w:rsidRPr="0065703F" w:rsidRDefault="0065703F" w:rsidP="0065703F">
      <w:pPr>
        <w:spacing w:before="60"/>
        <w:ind w:firstLine="567"/>
        <w:rPr>
          <w:sz w:val="28"/>
          <w:szCs w:val="28"/>
        </w:rPr>
      </w:pPr>
      <w:r w:rsidRPr="0065703F">
        <w:rPr>
          <w:sz w:val="28"/>
          <w:szCs w:val="28"/>
        </w:rPr>
        <w:t>b) Thời hạn, phương thức thanh toán: Thanh toán trong vòng 30 ngày, kể từ ngày VIMICO có đủ hồ sơ thanh toán hợp lệ, gồm:</w:t>
      </w:r>
    </w:p>
    <w:p w14:paraId="7B9E2604" w14:textId="77777777" w:rsidR="0065703F" w:rsidRPr="0065703F" w:rsidRDefault="0065703F" w:rsidP="0065703F">
      <w:pPr>
        <w:spacing w:before="60"/>
        <w:ind w:firstLine="567"/>
        <w:rPr>
          <w:sz w:val="28"/>
          <w:szCs w:val="28"/>
        </w:rPr>
      </w:pPr>
      <w:r w:rsidRPr="0065703F">
        <w:rPr>
          <w:sz w:val="28"/>
          <w:szCs w:val="28"/>
        </w:rPr>
        <w:t>- Biên bản nghiệm thu khối lượng, giá trị cung cấp dịch vụ của kỳ nghiệm thu, thanh toán được đại diện có thẩm quyền hai Bên ký kết.</w:t>
      </w:r>
    </w:p>
    <w:p w14:paraId="7D256328" w14:textId="77777777" w:rsidR="0065703F" w:rsidRPr="0065703F" w:rsidRDefault="0065703F" w:rsidP="0065703F">
      <w:pPr>
        <w:spacing w:before="60"/>
        <w:ind w:firstLine="567"/>
        <w:rPr>
          <w:sz w:val="28"/>
          <w:szCs w:val="28"/>
        </w:rPr>
      </w:pPr>
      <w:r w:rsidRPr="0065703F">
        <w:rPr>
          <w:sz w:val="28"/>
          <w:szCs w:val="28"/>
        </w:rPr>
        <w:t>- Hóa đơn GTGT hợp lệ, hợp pháp của dịch vụ cung cấp.</w:t>
      </w:r>
    </w:p>
    <w:p w14:paraId="1E59F18A" w14:textId="77777777" w:rsidR="0065703F" w:rsidRPr="0065703F" w:rsidRDefault="0065703F" w:rsidP="0065703F">
      <w:pPr>
        <w:spacing w:before="60"/>
        <w:ind w:firstLine="567"/>
        <w:rPr>
          <w:sz w:val="28"/>
          <w:szCs w:val="28"/>
        </w:rPr>
      </w:pPr>
      <w:r w:rsidRPr="0065703F">
        <w:rPr>
          <w:sz w:val="28"/>
          <w:szCs w:val="28"/>
        </w:rPr>
        <w:t>- Giấy tờ, tài liệu liên quan khác (nếu có).</w:t>
      </w:r>
    </w:p>
    <w:p w14:paraId="7B940648" w14:textId="77777777" w:rsidR="0065703F" w:rsidRPr="0065703F" w:rsidRDefault="0065703F" w:rsidP="0065703F">
      <w:pPr>
        <w:spacing w:before="60"/>
        <w:ind w:firstLine="567"/>
        <w:rPr>
          <w:rFonts w:eastAsia=".VnTime"/>
          <w:sz w:val="28"/>
          <w:szCs w:val="28"/>
          <w:lang w:val="nl-NL"/>
        </w:rPr>
      </w:pPr>
      <w:r w:rsidRPr="0065703F">
        <w:rPr>
          <w:rFonts w:eastAsia=".VnTime"/>
          <w:sz w:val="28"/>
          <w:szCs w:val="28"/>
          <w:lang w:val="nl-NL"/>
        </w:rPr>
        <w:t>15.</w:t>
      </w:r>
      <w:r w:rsidRPr="0065703F">
        <w:rPr>
          <w:sz w:val="28"/>
          <w:szCs w:val="28"/>
        </w:rPr>
        <w:t xml:space="preserve"> </w:t>
      </w:r>
      <w:r w:rsidRPr="0065703F">
        <w:rPr>
          <w:rFonts w:eastAsia=".VnTime"/>
          <w:sz w:val="28"/>
          <w:szCs w:val="28"/>
          <w:lang w:val="nl-NL"/>
        </w:rPr>
        <w:t xml:space="preserve">Các nội dung khác: </w:t>
      </w:r>
    </w:p>
    <w:p w14:paraId="78C1FF79" w14:textId="77777777" w:rsidR="0065703F" w:rsidRPr="0065703F" w:rsidRDefault="0065703F" w:rsidP="0065703F">
      <w:pPr>
        <w:spacing w:before="60"/>
        <w:ind w:firstLine="567"/>
        <w:rPr>
          <w:b/>
          <w:spacing w:val="-4"/>
          <w:sz w:val="28"/>
          <w:szCs w:val="28"/>
          <w:lang w:val="es-ES"/>
        </w:rPr>
      </w:pPr>
      <w:r w:rsidRPr="0065703F">
        <w:rPr>
          <w:rFonts w:eastAsia=".VnTime"/>
          <w:sz w:val="28"/>
          <w:szCs w:val="28"/>
          <w:lang w:val="nl-NL"/>
        </w:rPr>
        <w:t>Theo các quy định khác tại E-HSMT; E - HSDT; văn bản hợp đồng (bao gồm cả các sửa đổi, bổ sung các nội dung nêu trên trong quá trình thực hiện hợp đồng - nếu có)</w:t>
      </w:r>
      <w:bookmarkEnd w:id="3"/>
    </w:p>
    <w:p w14:paraId="4572C6F5" w14:textId="77777777" w:rsidR="0065703F" w:rsidRPr="0065703F" w:rsidRDefault="0065703F" w:rsidP="0065703F">
      <w:pPr>
        <w:spacing w:before="60"/>
        <w:ind w:firstLine="567"/>
        <w:rPr>
          <w:b/>
          <w:sz w:val="28"/>
          <w:szCs w:val="28"/>
          <w:lang w:val="nl-NL"/>
        </w:rPr>
      </w:pPr>
      <w:r w:rsidRPr="0065703F">
        <w:rPr>
          <w:b/>
          <w:sz w:val="28"/>
          <w:szCs w:val="28"/>
          <w:lang w:val="nl-NL"/>
        </w:rPr>
        <w:t>2. Giới thiệu chung về gói thầu:</w:t>
      </w:r>
    </w:p>
    <w:p w14:paraId="5F478489" w14:textId="77777777" w:rsidR="0065703F" w:rsidRPr="0065703F" w:rsidRDefault="0065703F" w:rsidP="0065703F">
      <w:pPr>
        <w:spacing w:before="60"/>
        <w:ind w:firstLine="567"/>
        <w:rPr>
          <w:bCs/>
          <w:spacing w:val="-4"/>
          <w:sz w:val="28"/>
          <w:szCs w:val="28"/>
          <w:lang w:val="es-ES"/>
        </w:rPr>
      </w:pPr>
      <w:r w:rsidRPr="0065703F">
        <w:rPr>
          <w:bCs/>
          <w:spacing w:val="-4"/>
          <w:sz w:val="28"/>
          <w:szCs w:val="28"/>
          <w:lang w:val="es-ES"/>
        </w:rPr>
        <w:t>2.1. Tên gói thầu: “Dịch vụ vận chuyển, giao nhận PHOITHEP 01-2026”</w:t>
      </w:r>
    </w:p>
    <w:p w14:paraId="55B46C50"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2.2. Số hiệu: DVVC PHOITHEP 01-2026</w:t>
      </w:r>
    </w:p>
    <w:p w14:paraId="05AC0C29" w14:textId="77777777" w:rsidR="0065703F" w:rsidRPr="0065703F" w:rsidRDefault="0065703F" w:rsidP="0065703F">
      <w:pPr>
        <w:spacing w:before="60"/>
        <w:ind w:firstLine="567"/>
        <w:rPr>
          <w:spacing w:val="-6"/>
          <w:sz w:val="28"/>
          <w:szCs w:val="28"/>
        </w:rPr>
      </w:pPr>
      <w:r w:rsidRPr="0065703F">
        <w:rPr>
          <w:bCs/>
          <w:spacing w:val="-4"/>
          <w:sz w:val="28"/>
          <w:szCs w:val="28"/>
          <w:lang w:val="es-ES"/>
        </w:rPr>
        <w:t xml:space="preserve">2.3. Tóm tắt công việc chính của gói thầu: Vận </w:t>
      </w:r>
      <w:r w:rsidRPr="0065703F">
        <w:rPr>
          <w:sz w:val="28"/>
          <w:szCs w:val="28"/>
        </w:rPr>
        <w:t xml:space="preserve">chuyển, giao nhận phôi thép từ kho phôi thép của CISCO, địa chỉ: Nhà máy Gang thép Cao Bằng, Km7, Quốc lộ 4A, phường Tân Giang, tỉnh Cao Bằng đến kho </w:t>
      </w:r>
      <w:r w:rsidRPr="0065703F">
        <w:rPr>
          <w:bCs/>
          <w:sz w:val="28"/>
          <w:szCs w:val="28"/>
        </w:rPr>
        <w:t xml:space="preserve">phôi thép trên mặt bằng </w:t>
      </w:r>
      <w:r w:rsidRPr="0065703F">
        <w:rPr>
          <w:sz w:val="28"/>
          <w:szCs w:val="28"/>
        </w:rPr>
        <w:t>của VMC; địa chỉ</w:t>
      </w:r>
      <w:r w:rsidRPr="0065703F">
        <w:rPr>
          <w:rFonts w:eastAsia=".VnTime"/>
          <w:sz w:val="28"/>
          <w:szCs w:val="28"/>
          <w:lang w:val="nl-NL"/>
        </w:rPr>
        <w:t>: Số 486 Đường Trần Phú, phường Quang Hanh, tỉnh Quảng Ninh)</w:t>
      </w:r>
      <w:r w:rsidRPr="0065703F">
        <w:rPr>
          <w:sz w:val="28"/>
          <w:szCs w:val="28"/>
        </w:rPr>
        <w:t>.</w:t>
      </w:r>
    </w:p>
    <w:p w14:paraId="345B453B"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2.3. Nguồn vốn/phương án bố trí vốn: Vốn lưu động SXKD của Vimico (Chủ đầu tư).</w:t>
      </w:r>
    </w:p>
    <w:p w14:paraId="2C7BB516"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2.4. Hình thức lựa chọn nhà thầu: Đấu thầu rộng rãi trong nước qua mạng.</w:t>
      </w:r>
    </w:p>
    <w:p w14:paraId="20DEDFDD"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 xml:space="preserve">2.5. </w:t>
      </w:r>
      <w:r w:rsidRPr="0065703F">
        <w:rPr>
          <w:bCs/>
          <w:sz w:val="28"/>
          <w:szCs w:val="28"/>
          <w:lang w:val="es-ES"/>
        </w:rPr>
        <w:t>Phương thức lựa chọn nhà thầu: Một giai đoạn, một túi hồ sơ.</w:t>
      </w:r>
    </w:p>
    <w:p w14:paraId="213EF715" w14:textId="77777777" w:rsidR="0065703F" w:rsidRPr="0065703F" w:rsidRDefault="0065703F" w:rsidP="0065703F">
      <w:pPr>
        <w:spacing w:before="60"/>
        <w:ind w:firstLine="567"/>
        <w:rPr>
          <w:b/>
          <w:spacing w:val="-4"/>
          <w:sz w:val="28"/>
          <w:szCs w:val="28"/>
          <w:lang w:val="es-ES"/>
        </w:rPr>
      </w:pPr>
      <w:r w:rsidRPr="0065703F">
        <w:rPr>
          <w:bCs/>
          <w:sz w:val="28"/>
          <w:szCs w:val="28"/>
          <w:lang w:val="es-ES"/>
        </w:rPr>
        <w:t xml:space="preserve">2.6. </w:t>
      </w:r>
      <w:r w:rsidRPr="0065703F">
        <w:rPr>
          <w:bCs/>
          <w:sz w:val="28"/>
          <w:szCs w:val="28"/>
        </w:rPr>
        <w:t>Thời gian tổ chức lựa chọn nhà thầu: 45 ngày.</w:t>
      </w:r>
    </w:p>
    <w:p w14:paraId="07999349"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 xml:space="preserve">2.7. </w:t>
      </w:r>
      <w:r w:rsidRPr="0065703F">
        <w:rPr>
          <w:bCs/>
          <w:sz w:val="28"/>
          <w:szCs w:val="28"/>
        </w:rPr>
        <w:t>Thời gian bắt đầu tổ chức lựa chọn nhà thầu: Tháng 01 năm 2026.</w:t>
      </w:r>
    </w:p>
    <w:p w14:paraId="29B402E8"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 xml:space="preserve">2.8. </w:t>
      </w:r>
      <w:r w:rsidRPr="0065703F">
        <w:rPr>
          <w:bCs/>
          <w:sz w:val="28"/>
          <w:szCs w:val="28"/>
        </w:rPr>
        <w:t>Loại hợp đồng: Theo đơn giá điều chỉnh.</w:t>
      </w:r>
    </w:p>
    <w:p w14:paraId="79E03846" w14:textId="77777777" w:rsidR="0065703F" w:rsidRPr="0065703F" w:rsidRDefault="0065703F" w:rsidP="0065703F">
      <w:pPr>
        <w:spacing w:before="60"/>
        <w:ind w:firstLine="567"/>
        <w:rPr>
          <w:b/>
          <w:spacing w:val="-4"/>
          <w:sz w:val="28"/>
          <w:szCs w:val="28"/>
          <w:lang w:val="es-ES"/>
        </w:rPr>
      </w:pPr>
      <w:r w:rsidRPr="0065703F">
        <w:rPr>
          <w:bCs/>
          <w:spacing w:val="-4"/>
          <w:sz w:val="28"/>
          <w:szCs w:val="28"/>
          <w:lang w:val="es-ES"/>
        </w:rPr>
        <w:t xml:space="preserve">2.9. </w:t>
      </w:r>
      <w:r w:rsidRPr="0065703F">
        <w:rPr>
          <w:bCs/>
          <w:sz w:val="28"/>
          <w:szCs w:val="28"/>
        </w:rPr>
        <w:t xml:space="preserve">Thời gian thực hiện gói thầu: 07 tháng.  </w:t>
      </w:r>
    </w:p>
    <w:p w14:paraId="29DBC5E6" w14:textId="77777777" w:rsidR="0065703F" w:rsidRPr="0065703F" w:rsidRDefault="0065703F" w:rsidP="0065703F">
      <w:pPr>
        <w:spacing w:before="60"/>
        <w:ind w:firstLine="567"/>
        <w:rPr>
          <w:bCs/>
          <w:sz w:val="28"/>
          <w:szCs w:val="28"/>
        </w:rPr>
      </w:pPr>
      <w:r w:rsidRPr="0065703F">
        <w:rPr>
          <w:bCs/>
          <w:sz w:val="28"/>
          <w:szCs w:val="28"/>
        </w:rPr>
        <w:t>2.10. Tùy chọn mua thêm: Không áp dụng.</w:t>
      </w:r>
    </w:p>
    <w:p w14:paraId="6F43D4C1" w14:textId="77777777" w:rsidR="0065703F" w:rsidRPr="0065703F" w:rsidRDefault="0065703F" w:rsidP="0065703F">
      <w:pPr>
        <w:spacing w:before="60"/>
        <w:ind w:right="-23" w:firstLine="567"/>
        <w:rPr>
          <w:sz w:val="28"/>
          <w:szCs w:val="28"/>
          <w:lang w:val="es-ES"/>
        </w:rPr>
      </w:pPr>
      <w:bookmarkStart w:id="6" w:name="_Hlk129854345"/>
      <w:r w:rsidRPr="0065703F">
        <w:rPr>
          <w:b/>
          <w:sz w:val="28"/>
          <w:szCs w:val="28"/>
          <w:lang w:val="nl-NL"/>
        </w:rPr>
        <w:t>II. Yêu cầu về kỹ thuật:</w:t>
      </w:r>
    </w:p>
    <w:p w14:paraId="1845E5E7" w14:textId="77777777" w:rsidR="0065703F" w:rsidRPr="0065703F" w:rsidRDefault="0065703F" w:rsidP="0065703F">
      <w:pPr>
        <w:spacing w:before="60"/>
        <w:ind w:right="-23" w:firstLine="567"/>
        <w:rPr>
          <w:bCs/>
          <w:spacing w:val="-2"/>
          <w:sz w:val="28"/>
          <w:szCs w:val="28"/>
        </w:rPr>
      </w:pPr>
      <w:r w:rsidRPr="0065703F">
        <w:rPr>
          <w:bCs/>
          <w:spacing w:val="-2"/>
          <w:sz w:val="28"/>
          <w:szCs w:val="28"/>
        </w:rPr>
        <w:t>Yêu cầu về mặt kỹ thuật/chỉ dẫn kỹ thuật bao gồm các nội dung chủ yếu sau:</w:t>
      </w:r>
    </w:p>
    <w:p w14:paraId="4C919713" w14:textId="77777777" w:rsidR="0065703F" w:rsidRPr="0065703F" w:rsidRDefault="0065703F" w:rsidP="0065703F">
      <w:pPr>
        <w:spacing w:before="60"/>
        <w:ind w:right="-23" w:firstLine="567"/>
        <w:rPr>
          <w:b/>
          <w:spacing w:val="-2"/>
          <w:sz w:val="28"/>
          <w:szCs w:val="28"/>
        </w:rPr>
      </w:pPr>
      <w:r w:rsidRPr="0065703F">
        <w:rPr>
          <w:b/>
          <w:spacing w:val="-2"/>
          <w:sz w:val="28"/>
          <w:szCs w:val="28"/>
        </w:rPr>
        <w:lastRenderedPageBreak/>
        <w:t>1. Khảo sát, tìm hiểu về hàng hóa vận chuyển; quy định về an toàn lao động vệ sinh lao động, an toàn phòng cháy chữa cháy, an toàn môi trường; quy định/quy trình bốc xếp và giao nhận hàng hóa vận chuyển:</w:t>
      </w:r>
    </w:p>
    <w:p w14:paraId="085D8AAC" w14:textId="77777777" w:rsidR="0065703F" w:rsidRPr="0065703F" w:rsidRDefault="0065703F" w:rsidP="0065703F">
      <w:pPr>
        <w:spacing w:before="60"/>
        <w:ind w:right="-23" w:firstLine="567"/>
        <w:rPr>
          <w:bCs/>
          <w:spacing w:val="-2"/>
          <w:sz w:val="28"/>
          <w:szCs w:val="28"/>
        </w:rPr>
      </w:pPr>
      <w:r w:rsidRPr="0065703F">
        <w:rPr>
          <w:b/>
          <w:spacing w:val="-2"/>
          <w:sz w:val="28"/>
          <w:szCs w:val="28"/>
        </w:rPr>
        <w:t>1.1.</w:t>
      </w:r>
      <w:r w:rsidRPr="0065703F">
        <w:rPr>
          <w:bCs/>
          <w:spacing w:val="-2"/>
          <w:sz w:val="28"/>
          <w:szCs w:val="28"/>
        </w:rPr>
        <w:t xml:space="preserve"> Nhà thầu bắt buộc phải khảo sát, tìm hiểu, nắm rõ về chủng loại, quy cách, chất lượng ngoại quan, đặc điểm hình dạng của hàng hóa vận chuyển; các quy định về an toàn lao động vệ sinh lao động, an toàn phòng cháy chữa cháy, an toàn môi trường; quy định/quy trình bốc xếp, giao nhận hàng hóa vận chuyển; các quy định khác có liên quan mà Nhà thầu phải tuân thủ thực hiện đầy đủ tại đầu tiếp nhận hàng vận chuyển (Công ty CP Gang thép Cao Bằng) và tại đầu giao lại hàng hóa vận chuyển (Công ty CP Chế tạo máy - Vinacomin). </w:t>
      </w:r>
    </w:p>
    <w:p w14:paraId="079DA900" w14:textId="77777777" w:rsidR="0065703F" w:rsidRPr="0065703F" w:rsidRDefault="0065703F" w:rsidP="0065703F">
      <w:pPr>
        <w:spacing w:before="60"/>
        <w:ind w:right="-23" w:firstLine="567"/>
        <w:rPr>
          <w:bCs/>
          <w:spacing w:val="-2"/>
          <w:sz w:val="28"/>
          <w:szCs w:val="28"/>
        </w:rPr>
      </w:pPr>
      <w:r w:rsidRPr="0065703F">
        <w:rPr>
          <w:b/>
          <w:spacing w:val="-2"/>
          <w:sz w:val="28"/>
          <w:szCs w:val="28"/>
        </w:rPr>
        <w:t>1.2.</w:t>
      </w:r>
      <w:r w:rsidRPr="0065703F">
        <w:rPr>
          <w:bCs/>
          <w:spacing w:val="-2"/>
          <w:sz w:val="28"/>
          <w:szCs w:val="28"/>
        </w:rPr>
        <w:t xml:space="preserve"> Tài liệu chứng minh Nhà thầu đã thực hiện quy định tại điểm 1.1 khoản 1 Mục II Chương này là </w:t>
      </w:r>
      <w:r w:rsidRPr="0065703F">
        <w:rPr>
          <w:b/>
          <w:spacing w:val="-2"/>
          <w:sz w:val="28"/>
          <w:szCs w:val="28"/>
        </w:rPr>
        <w:t>Bản cam kết</w:t>
      </w:r>
      <w:r w:rsidRPr="0065703F">
        <w:rPr>
          <w:bCs/>
          <w:spacing w:val="-2"/>
          <w:sz w:val="28"/>
          <w:szCs w:val="28"/>
        </w:rPr>
        <w:t xml:space="preserve"> có xác nhận của Công ty CP Gang thép Cao Bằng và Công ty Cổ phần Chế tạo máy - Vinacomin (nội dung như yêu cầu nêu tại khoản 12 Mục II Chương này)</w:t>
      </w:r>
    </w:p>
    <w:p w14:paraId="46692789" w14:textId="77777777" w:rsidR="0065703F" w:rsidRPr="0065703F" w:rsidRDefault="0065703F" w:rsidP="0065703F">
      <w:pPr>
        <w:spacing w:before="60"/>
        <w:ind w:right="-23" w:firstLine="567"/>
        <w:rPr>
          <w:bCs/>
          <w:spacing w:val="-2"/>
          <w:sz w:val="28"/>
          <w:szCs w:val="28"/>
        </w:rPr>
      </w:pPr>
      <w:r w:rsidRPr="0065703F">
        <w:rPr>
          <w:b/>
          <w:spacing w:val="-2"/>
          <w:sz w:val="28"/>
          <w:szCs w:val="28"/>
        </w:rPr>
        <w:t>1.3.</w:t>
      </w:r>
      <w:r w:rsidRPr="0065703F">
        <w:rPr>
          <w:bCs/>
          <w:spacing w:val="-2"/>
          <w:sz w:val="28"/>
          <w:szCs w:val="28"/>
        </w:rPr>
        <w:t xml:space="preserve"> Trường hợp Nhà thầu không thực hiện quy định tại điểm 1.1 khoản 1 Mục II Chương này và không nộp Bản cam kết hoặc có nộp nhưng Bản cam kết không có xác nhận của cả 2 đơn vị (Công ty Cổ phần Gang thép Cao Bằng và Công ty Cổ phần Chế tạo máy – Vinacomin) thì </w:t>
      </w:r>
      <w:r w:rsidRPr="0065703F">
        <w:rPr>
          <w:b/>
          <w:i/>
          <w:iCs/>
          <w:spacing w:val="-2"/>
          <w:sz w:val="28"/>
          <w:szCs w:val="28"/>
        </w:rPr>
        <w:t>Hồ sơ dự thầu của Nhà thầu sẽ không được chấp nhận và bị loại</w:t>
      </w:r>
      <w:r w:rsidRPr="0065703F">
        <w:rPr>
          <w:bCs/>
          <w:spacing w:val="-2"/>
          <w:sz w:val="28"/>
          <w:szCs w:val="28"/>
        </w:rPr>
        <w:t xml:space="preserve">.   </w:t>
      </w:r>
    </w:p>
    <w:p w14:paraId="4B1E97FF" w14:textId="77777777" w:rsidR="0065703F" w:rsidRPr="0065703F" w:rsidRDefault="0065703F" w:rsidP="0065703F">
      <w:pPr>
        <w:spacing w:before="60"/>
        <w:ind w:right="-23" w:firstLine="567"/>
        <w:rPr>
          <w:b/>
          <w:bCs/>
          <w:sz w:val="28"/>
          <w:szCs w:val="28"/>
          <w:lang w:val="es-ES"/>
        </w:rPr>
      </w:pPr>
      <w:r w:rsidRPr="0065703F">
        <w:rPr>
          <w:b/>
          <w:bCs/>
          <w:iCs/>
          <w:sz w:val="28"/>
          <w:szCs w:val="28"/>
        </w:rPr>
        <w:t>2. Quy trình, quy phạm áp dụng cho việc vận chuyển và giao nhận hàng hóa:</w:t>
      </w:r>
    </w:p>
    <w:p w14:paraId="6FB9FAAF" w14:textId="77777777" w:rsidR="0065703F" w:rsidRPr="0065703F" w:rsidRDefault="0065703F" w:rsidP="0065703F">
      <w:pPr>
        <w:spacing w:before="60"/>
        <w:ind w:firstLine="567"/>
        <w:rPr>
          <w:sz w:val="28"/>
          <w:szCs w:val="28"/>
          <w:lang w:val="es-ES"/>
        </w:rPr>
      </w:pPr>
      <w:r w:rsidRPr="0065703F">
        <w:rPr>
          <w:iCs/>
          <w:sz w:val="28"/>
          <w:szCs w:val="28"/>
        </w:rPr>
        <w:t xml:space="preserve">- Việc vận chuyển, giao nhận phôi thép phải tuân thủ quy trình giao và nhận phôi thép được các Bên liên quan (CISCO, VMC) ban hành. </w:t>
      </w:r>
    </w:p>
    <w:p w14:paraId="4CD2FEBD" w14:textId="77777777" w:rsidR="0065703F" w:rsidRPr="0065703F" w:rsidRDefault="0065703F" w:rsidP="0065703F">
      <w:pPr>
        <w:spacing w:before="60"/>
        <w:ind w:firstLine="567"/>
        <w:rPr>
          <w:sz w:val="28"/>
          <w:szCs w:val="28"/>
          <w:lang w:val="es-ES"/>
        </w:rPr>
      </w:pPr>
      <w:r w:rsidRPr="0065703F">
        <w:rPr>
          <w:iCs/>
          <w:sz w:val="28"/>
          <w:szCs w:val="28"/>
        </w:rPr>
        <w:t>- Tuân thủ các quy định của Nhà nước có liên quan đến vận chuyển hàng hóa và tham gia giao thông đường bộ trên tuyến đường vận chuyển.</w:t>
      </w:r>
    </w:p>
    <w:p w14:paraId="5583798B" w14:textId="77777777" w:rsidR="0065703F" w:rsidRPr="0065703F" w:rsidRDefault="0065703F" w:rsidP="0065703F">
      <w:pPr>
        <w:spacing w:before="60"/>
        <w:ind w:right="-23" w:firstLine="567"/>
        <w:rPr>
          <w:b/>
          <w:bCs/>
          <w:sz w:val="28"/>
          <w:szCs w:val="28"/>
          <w:lang w:val="es-ES"/>
        </w:rPr>
      </w:pPr>
      <w:r w:rsidRPr="0065703F">
        <w:rPr>
          <w:b/>
          <w:bCs/>
          <w:iCs/>
          <w:sz w:val="28"/>
          <w:szCs w:val="28"/>
        </w:rPr>
        <w:t>3. Yêu cầu về tổ chức vận chuyển và giao nhận hàng hóa</w:t>
      </w:r>
    </w:p>
    <w:p w14:paraId="2FDA9E04" w14:textId="77777777" w:rsidR="0065703F" w:rsidRPr="0065703F" w:rsidRDefault="0065703F" w:rsidP="0065703F">
      <w:pPr>
        <w:spacing w:before="60"/>
        <w:ind w:right="-23" w:firstLine="567"/>
        <w:rPr>
          <w:b/>
          <w:bCs/>
          <w:sz w:val="28"/>
          <w:szCs w:val="28"/>
          <w:lang w:val="es-ES"/>
        </w:rPr>
      </w:pPr>
      <w:r w:rsidRPr="0065703F">
        <w:rPr>
          <w:iCs/>
          <w:sz w:val="28"/>
          <w:szCs w:val="28"/>
        </w:rPr>
        <w:t>Nhà thầu phải xây dựng phương án kinh doanh vận tải bằng phương tiện đề xuất đáp ứng yêu cầu về năng lực kinh nghiệm của E-HSMT.</w:t>
      </w:r>
    </w:p>
    <w:p w14:paraId="70ECD518" w14:textId="77777777" w:rsidR="0065703F" w:rsidRPr="0065703F" w:rsidRDefault="0065703F" w:rsidP="0065703F">
      <w:pPr>
        <w:spacing w:before="60"/>
        <w:ind w:right="-23" w:firstLine="567"/>
        <w:rPr>
          <w:b/>
          <w:bCs/>
          <w:sz w:val="28"/>
          <w:szCs w:val="28"/>
          <w:lang w:val="es-ES"/>
        </w:rPr>
      </w:pPr>
      <w:r w:rsidRPr="0065703F">
        <w:rPr>
          <w:iCs/>
          <w:sz w:val="28"/>
          <w:szCs w:val="28"/>
        </w:rPr>
        <w:t xml:space="preserve">Nhà thầu phải xây dựng được quy trình bảo vệ hàng hóa trong quá trình vận chuyển, giao nhận phôi thép của mình phù hợp với quy trình giao nhận tại </w:t>
      </w:r>
      <w:r w:rsidRPr="0065703F">
        <w:rPr>
          <w:sz w:val="28"/>
          <w:szCs w:val="28"/>
          <w:lang w:val="es-ES"/>
        </w:rPr>
        <w:t>CISCO và VMC</w:t>
      </w:r>
      <w:r w:rsidRPr="0065703F">
        <w:rPr>
          <w:iCs/>
          <w:sz w:val="28"/>
          <w:szCs w:val="28"/>
        </w:rPr>
        <w:t xml:space="preserve">: </w:t>
      </w:r>
    </w:p>
    <w:p w14:paraId="48B7EB29" w14:textId="77777777" w:rsidR="0065703F" w:rsidRPr="0065703F" w:rsidRDefault="0065703F" w:rsidP="0065703F">
      <w:pPr>
        <w:spacing w:before="60"/>
        <w:ind w:firstLine="567"/>
        <w:rPr>
          <w:b/>
          <w:bCs/>
          <w:sz w:val="28"/>
          <w:szCs w:val="28"/>
          <w:lang w:val="es-ES"/>
        </w:rPr>
      </w:pPr>
      <w:r w:rsidRPr="0065703F">
        <w:rPr>
          <w:b/>
          <w:sz w:val="28"/>
          <w:szCs w:val="28"/>
          <w:lang w:val="nl-NL"/>
        </w:rPr>
        <w:t xml:space="preserve">* Nhận hàng tại </w:t>
      </w:r>
      <w:r w:rsidRPr="0065703F">
        <w:rPr>
          <w:b/>
          <w:bCs/>
          <w:sz w:val="28"/>
          <w:szCs w:val="28"/>
          <w:lang w:val="es-ES"/>
        </w:rPr>
        <w:t>CISCO</w:t>
      </w:r>
      <w:r w:rsidRPr="0065703F">
        <w:rPr>
          <w:b/>
          <w:sz w:val="28"/>
          <w:szCs w:val="28"/>
          <w:lang w:val="nl-NL"/>
        </w:rPr>
        <w:t>:</w:t>
      </w:r>
    </w:p>
    <w:p w14:paraId="52C55E08" w14:textId="77777777" w:rsidR="0065703F" w:rsidRPr="0065703F" w:rsidRDefault="0065703F" w:rsidP="0065703F">
      <w:pPr>
        <w:spacing w:before="60"/>
        <w:ind w:firstLine="567"/>
        <w:rPr>
          <w:b/>
          <w:bCs/>
          <w:sz w:val="28"/>
          <w:szCs w:val="28"/>
          <w:lang w:val="es-ES"/>
        </w:rPr>
      </w:pPr>
      <w:r w:rsidRPr="0065703F">
        <w:rPr>
          <w:i/>
          <w:sz w:val="28"/>
          <w:szCs w:val="28"/>
          <w:lang w:val="nl-NL"/>
        </w:rPr>
        <w:t>- Trước khi nhận hàng:</w:t>
      </w:r>
    </w:p>
    <w:p w14:paraId="78B54673" w14:textId="77777777" w:rsidR="0065703F" w:rsidRPr="0065703F" w:rsidRDefault="0065703F" w:rsidP="0065703F">
      <w:pPr>
        <w:spacing w:before="60"/>
        <w:ind w:firstLine="567"/>
        <w:rPr>
          <w:b/>
          <w:bCs/>
          <w:sz w:val="28"/>
          <w:szCs w:val="28"/>
          <w:lang w:val="es-ES"/>
        </w:rPr>
      </w:pPr>
      <w:r w:rsidRPr="0065703F">
        <w:rPr>
          <w:sz w:val="28"/>
          <w:szCs w:val="28"/>
          <w:lang w:val="nl-NL"/>
        </w:rPr>
        <w:t>+ Bố trí nhân lực, phương tiện vận chuyển đáp ứng được khối lượng hàng hóa theo yêu cầu.</w:t>
      </w:r>
    </w:p>
    <w:p w14:paraId="5D5C990B" w14:textId="77777777" w:rsidR="0065703F" w:rsidRPr="0065703F" w:rsidRDefault="0065703F" w:rsidP="0065703F">
      <w:pPr>
        <w:spacing w:before="60"/>
        <w:ind w:firstLine="567"/>
        <w:rPr>
          <w:b/>
          <w:bCs/>
          <w:sz w:val="28"/>
          <w:szCs w:val="28"/>
          <w:lang w:val="es-ES"/>
        </w:rPr>
      </w:pPr>
      <w:r w:rsidRPr="0065703F">
        <w:rPr>
          <w:sz w:val="28"/>
          <w:szCs w:val="28"/>
          <w:lang w:val="nl-NL"/>
        </w:rPr>
        <w:t xml:space="preserve">+ Kiểm tra tình trạng của xe (xe hoạt động bình thường, đủ nhiên liệu, đầy đủ dụng cụ kê, chèn, lót, dây chằng buộc chuyên dụng,...). </w:t>
      </w:r>
    </w:p>
    <w:p w14:paraId="44683128" w14:textId="77777777" w:rsidR="0065703F" w:rsidRPr="0065703F" w:rsidRDefault="0065703F" w:rsidP="0065703F">
      <w:pPr>
        <w:spacing w:before="60"/>
        <w:ind w:firstLine="567"/>
        <w:rPr>
          <w:b/>
          <w:bCs/>
          <w:sz w:val="28"/>
          <w:szCs w:val="28"/>
          <w:lang w:val="es-ES"/>
        </w:rPr>
      </w:pPr>
      <w:r w:rsidRPr="0065703F">
        <w:rPr>
          <w:sz w:val="28"/>
          <w:szCs w:val="28"/>
          <w:lang w:val="nl-NL"/>
        </w:rPr>
        <w:lastRenderedPageBreak/>
        <w:t xml:space="preserve">+ Cân, xác nhận bì xe tại cầu cân của </w:t>
      </w:r>
      <w:r w:rsidRPr="0065703F">
        <w:rPr>
          <w:sz w:val="28"/>
          <w:szCs w:val="28"/>
          <w:lang w:val="es-ES"/>
        </w:rPr>
        <w:t>CISCO trước khi xếp hàng hóa lên xe</w:t>
      </w:r>
      <w:r w:rsidRPr="0065703F">
        <w:rPr>
          <w:sz w:val="28"/>
          <w:szCs w:val="28"/>
          <w:lang w:val="nl-NL"/>
        </w:rPr>
        <w:t>.</w:t>
      </w:r>
    </w:p>
    <w:p w14:paraId="6C32B687" w14:textId="77777777" w:rsidR="0065703F" w:rsidRPr="0065703F" w:rsidRDefault="0065703F" w:rsidP="0065703F">
      <w:pPr>
        <w:spacing w:before="60"/>
        <w:ind w:firstLine="567"/>
        <w:rPr>
          <w:b/>
          <w:bCs/>
          <w:sz w:val="28"/>
          <w:szCs w:val="28"/>
          <w:lang w:val="es-ES"/>
        </w:rPr>
      </w:pPr>
      <w:r w:rsidRPr="0065703F">
        <w:rPr>
          <w:i/>
          <w:sz w:val="28"/>
          <w:szCs w:val="28"/>
          <w:lang w:val="nl-NL"/>
        </w:rPr>
        <w:t>- Khi nhận hàng:</w:t>
      </w:r>
    </w:p>
    <w:p w14:paraId="70914191" w14:textId="77777777" w:rsidR="0065703F" w:rsidRPr="0065703F" w:rsidRDefault="0065703F" w:rsidP="0065703F">
      <w:pPr>
        <w:spacing w:before="60"/>
        <w:ind w:firstLine="567"/>
        <w:rPr>
          <w:sz w:val="28"/>
          <w:szCs w:val="28"/>
          <w:lang w:val="es-ES"/>
        </w:rPr>
      </w:pPr>
      <w:r w:rsidRPr="0065703F">
        <w:rPr>
          <w:sz w:val="28"/>
          <w:szCs w:val="28"/>
          <w:lang w:val="nl-NL"/>
        </w:rPr>
        <w:t xml:space="preserve">+ Tuân thủ việc ra vào nơi nhận hàng đúng theo chỉ dẫn, yêu cầu của </w:t>
      </w:r>
      <w:r w:rsidRPr="0065703F">
        <w:rPr>
          <w:sz w:val="28"/>
          <w:szCs w:val="28"/>
          <w:lang w:val="es-ES"/>
        </w:rPr>
        <w:t>CISCO</w:t>
      </w:r>
    </w:p>
    <w:p w14:paraId="0F8D4081" w14:textId="77777777" w:rsidR="0065703F" w:rsidRPr="0065703F" w:rsidRDefault="0065703F" w:rsidP="0065703F">
      <w:pPr>
        <w:spacing w:before="60"/>
        <w:ind w:firstLine="567"/>
        <w:rPr>
          <w:sz w:val="28"/>
          <w:szCs w:val="28"/>
          <w:lang w:val="es-ES"/>
        </w:rPr>
      </w:pPr>
      <w:r w:rsidRPr="0065703F">
        <w:rPr>
          <w:sz w:val="28"/>
          <w:szCs w:val="28"/>
          <w:lang w:val="es-ES"/>
        </w:rPr>
        <w:t xml:space="preserve">+ Tham gia cân, kiểm đếm xác định khối lượng/số lượng (Số lượng/khối lượng vận chuyển) và ký giấy tờ liên quan đến tiếp nhận hàng hóa vận chuyển.   </w:t>
      </w:r>
    </w:p>
    <w:p w14:paraId="38F04CD6" w14:textId="77777777" w:rsidR="0065703F" w:rsidRPr="0065703F" w:rsidRDefault="0065703F" w:rsidP="0065703F">
      <w:pPr>
        <w:spacing w:before="60"/>
        <w:ind w:firstLine="567"/>
        <w:rPr>
          <w:sz w:val="28"/>
          <w:szCs w:val="28"/>
          <w:lang w:val="es-ES"/>
        </w:rPr>
      </w:pPr>
      <w:r w:rsidRPr="0065703F">
        <w:rPr>
          <w:sz w:val="28"/>
          <w:szCs w:val="28"/>
          <w:lang w:val="nl-NL"/>
        </w:rPr>
        <w:t>+ Nhận đủ số lượng, khối lượng, chất lượng (theo đặc điểm nhận dạng bằng mắt thường và/hoặc dùng thước đo kiểm tra - nếu cần thiết) hàng theo trọng tải của xe.</w:t>
      </w:r>
    </w:p>
    <w:p w14:paraId="75C07B84" w14:textId="77777777" w:rsidR="0065703F" w:rsidRPr="0065703F" w:rsidRDefault="0065703F" w:rsidP="0065703F">
      <w:pPr>
        <w:spacing w:before="60"/>
        <w:ind w:firstLine="567"/>
        <w:rPr>
          <w:sz w:val="28"/>
          <w:szCs w:val="28"/>
          <w:lang w:val="es-ES"/>
        </w:rPr>
      </w:pPr>
      <w:r w:rsidRPr="0065703F">
        <w:rPr>
          <w:i/>
          <w:sz w:val="28"/>
          <w:szCs w:val="28"/>
          <w:lang w:val="nl-NL"/>
        </w:rPr>
        <w:t>- Sau khi nhận hàng:</w:t>
      </w:r>
    </w:p>
    <w:p w14:paraId="744F659F" w14:textId="77777777" w:rsidR="0065703F" w:rsidRPr="0065703F" w:rsidRDefault="0065703F" w:rsidP="0065703F">
      <w:pPr>
        <w:spacing w:before="60"/>
        <w:ind w:firstLine="567"/>
        <w:rPr>
          <w:sz w:val="28"/>
          <w:szCs w:val="28"/>
          <w:lang w:val="es-ES"/>
        </w:rPr>
      </w:pPr>
      <w:r w:rsidRPr="0065703F">
        <w:rPr>
          <w:sz w:val="28"/>
          <w:szCs w:val="28"/>
          <w:lang w:val="nl-NL"/>
        </w:rPr>
        <w:t>+ Kiểm tra, kê kích, chằng buộc, che chắn hàng hóa cẩn thận, đảm bảo an toàn (bao gồm cả an toàn về chất lượng) cho hàng hóa và an toàn giao thông.</w:t>
      </w:r>
    </w:p>
    <w:p w14:paraId="24FA698B" w14:textId="77777777" w:rsidR="0065703F" w:rsidRPr="0065703F" w:rsidRDefault="0065703F" w:rsidP="0065703F">
      <w:pPr>
        <w:spacing w:before="60"/>
        <w:ind w:firstLine="567"/>
        <w:rPr>
          <w:sz w:val="28"/>
          <w:szCs w:val="28"/>
          <w:lang w:val="es-ES"/>
        </w:rPr>
      </w:pPr>
      <w:r w:rsidRPr="0065703F">
        <w:rPr>
          <w:sz w:val="28"/>
          <w:szCs w:val="28"/>
          <w:lang w:val="nl-NL"/>
        </w:rPr>
        <w:t>+ Kiểm tra chất lượng (theo đặc điểm nhận dạng bằng mắt thường và/hoặc dùng thước đo kiểm tra - nếu cần thiết), kiểm đếm, cân xác định lại số lượng, khối lượng hàng hóa khi đến, bàn giao cho Bên nhận (VMC).</w:t>
      </w:r>
    </w:p>
    <w:p w14:paraId="35AFB8D0" w14:textId="77777777" w:rsidR="0065703F" w:rsidRPr="0065703F" w:rsidRDefault="0065703F" w:rsidP="0065703F">
      <w:pPr>
        <w:spacing w:before="60"/>
        <w:ind w:firstLine="567"/>
        <w:rPr>
          <w:sz w:val="28"/>
          <w:szCs w:val="28"/>
          <w:lang w:val="es-ES"/>
        </w:rPr>
      </w:pPr>
      <w:r w:rsidRPr="0065703F">
        <w:rPr>
          <w:b/>
          <w:sz w:val="28"/>
          <w:szCs w:val="28"/>
          <w:lang w:val="nl-NL"/>
        </w:rPr>
        <w:t xml:space="preserve">* Giao hàng tại </w:t>
      </w:r>
      <w:r w:rsidRPr="0065703F">
        <w:rPr>
          <w:b/>
          <w:bCs/>
          <w:sz w:val="28"/>
          <w:szCs w:val="28"/>
          <w:lang w:val="es-ES"/>
        </w:rPr>
        <w:t>VMC</w:t>
      </w:r>
      <w:r w:rsidRPr="0065703F">
        <w:rPr>
          <w:b/>
          <w:sz w:val="28"/>
          <w:szCs w:val="28"/>
          <w:lang w:val="nl-NL"/>
        </w:rPr>
        <w:t>:</w:t>
      </w:r>
    </w:p>
    <w:p w14:paraId="3151C9B2" w14:textId="77777777" w:rsidR="0065703F" w:rsidRPr="0065703F" w:rsidRDefault="0065703F" w:rsidP="0065703F">
      <w:pPr>
        <w:spacing w:before="60"/>
        <w:ind w:firstLine="567"/>
        <w:rPr>
          <w:sz w:val="28"/>
          <w:szCs w:val="28"/>
          <w:lang w:val="es-ES"/>
        </w:rPr>
      </w:pPr>
      <w:r w:rsidRPr="0065703F">
        <w:rPr>
          <w:sz w:val="28"/>
          <w:szCs w:val="28"/>
          <w:lang w:val="nl-NL"/>
        </w:rPr>
        <w:t xml:space="preserve">- Khi hàng đến cầu cân để cân hàng giao cho </w:t>
      </w:r>
      <w:r w:rsidRPr="0065703F">
        <w:rPr>
          <w:sz w:val="28"/>
          <w:szCs w:val="28"/>
          <w:lang w:val="es-ES"/>
        </w:rPr>
        <w:t>VMC</w:t>
      </w:r>
      <w:r w:rsidRPr="0065703F">
        <w:rPr>
          <w:sz w:val="28"/>
          <w:szCs w:val="28"/>
          <w:lang w:val="nl-NL"/>
        </w:rPr>
        <w:t>, kết hợp cùng cán bộ VMC thực hiện công việc giao/nhận hàng hóa: Kiểm tra chất lượng (theo đặc điểm nhận dạng bằng mắt thường và/hoặc dùng thước đo – nếu cần thiết), kiểm đếm/cân xác định lại số lượng/khối lượng đã nhận của từng xe và/hoặc cả lô hàng vận chuyển; nếu có vấn đề bất thường trên một hoặc nhiều xe hàng thì cán bộ nhận hàng lập biên bản cho từng xe: Ghi rõ nguyên nhân, tình trạng,…Và cùng cán bộ giao nhận hàng của VMC ký, ghi rõ họ tên xác nhận vào biên bản, lưu xe lại để phục vụ kiểm tra/điều tra xác định nguyên nhân; nếu không có vấn đề bất thường thì tiến hành kiểm đếm/cân, nhập số liệu theo quy định.</w:t>
      </w:r>
    </w:p>
    <w:p w14:paraId="29B38C1B" w14:textId="77777777" w:rsidR="0065703F" w:rsidRPr="0065703F" w:rsidRDefault="0065703F" w:rsidP="0065703F">
      <w:pPr>
        <w:spacing w:before="60"/>
        <w:ind w:firstLine="567"/>
        <w:rPr>
          <w:sz w:val="28"/>
          <w:szCs w:val="28"/>
          <w:lang w:val="es-ES"/>
        </w:rPr>
      </w:pPr>
      <w:r w:rsidRPr="0065703F">
        <w:rPr>
          <w:sz w:val="28"/>
          <w:szCs w:val="28"/>
          <w:lang w:val="nl-NL"/>
        </w:rPr>
        <w:t>- Sau khi cân, nhập số liệu xong, Bên vận chuyển sẽ phối hợp và theo chỉ dẫn của cán bộ nhận hàng của VMC đưa xe và hàng đến vị trí để tháo dỡ hàng hóa xuống kho, cân bì xe và ký, nhận phiếu cân đầu giao lại hàng và phối hợp với VMC kiểm tra chất lượng (theo đặc điểm nhận dạng bằng mắt thường và/hoặc dùng thước đo – nếu cần thiết) hàng hóa giao lại VMC.</w:t>
      </w:r>
    </w:p>
    <w:p w14:paraId="6812A480" w14:textId="77777777" w:rsidR="0065703F" w:rsidRPr="0065703F" w:rsidRDefault="0065703F" w:rsidP="0065703F">
      <w:pPr>
        <w:spacing w:before="60"/>
        <w:ind w:firstLine="567"/>
        <w:rPr>
          <w:sz w:val="28"/>
          <w:szCs w:val="28"/>
          <w:lang w:val="es-ES"/>
        </w:rPr>
      </w:pPr>
      <w:r w:rsidRPr="0065703F">
        <w:rPr>
          <w:iCs/>
          <w:sz w:val="28"/>
          <w:szCs w:val="28"/>
        </w:rPr>
        <w:t>Nhà thầu phải xây dựng được kế hoạch bảo đảm an toàn giao thông trong quá trình vận chuyển hàng hóa của mình, có cán bộ phụ trách về an toàn giao thông;</w:t>
      </w:r>
    </w:p>
    <w:p w14:paraId="2E3DA149" w14:textId="77777777" w:rsidR="0065703F" w:rsidRPr="0065703F" w:rsidRDefault="0065703F" w:rsidP="0065703F">
      <w:pPr>
        <w:spacing w:before="60"/>
        <w:ind w:firstLine="567"/>
        <w:rPr>
          <w:sz w:val="28"/>
          <w:szCs w:val="28"/>
          <w:lang w:val="es-ES"/>
        </w:rPr>
      </w:pPr>
      <w:r w:rsidRPr="0065703F">
        <w:rPr>
          <w:iCs/>
          <w:sz w:val="28"/>
          <w:szCs w:val="28"/>
        </w:rPr>
        <w:t xml:space="preserve">Biên bản giao nhận hàng hóa tại cả 2 đầu giao và nhận là cơ sở để nghiệm thu khối lượng, giá trị thực hiện công việc dịch vụ và thanh toán giá trị thực hiện dịch vụ hàng kỳ (hàng tháng) nghiệm thu.    </w:t>
      </w:r>
    </w:p>
    <w:p w14:paraId="0D613EBF" w14:textId="77777777" w:rsidR="0065703F" w:rsidRPr="0065703F" w:rsidRDefault="0065703F" w:rsidP="0065703F">
      <w:pPr>
        <w:spacing w:before="60"/>
        <w:ind w:firstLine="567"/>
        <w:rPr>
          <w:sz w:val="28"/>
          <w:szCs w:val="28"/>
          <w:lang w:val="es-ES"/>
        </w:rPr>
      </w:pPr>
      <w:r w:rsidRPr="0065703F">
        <w:rPr>
          <w:sz w:val="28"/>
          <w:szCs w:val="28"/>
        </w:rPr>
        <w:t xml:space="preserve">Đơn vị nhận thầu thực hiện dịch vụ vận chuyển, giao nhận phôi thép thuộc gói thầu này phải tuân thủ theo đúng chỉ đạo, điều hành sản xuất của VIMICO/Chủ đầu tư (hoặc của </w:t>
      </w:r>
      <w:r w:rsidRPr="0065703F">
        <w:rPr>
          <w:sz w:val="28"/>
          <w:szCs w:val="28"/>
          <w:lang w:val="es-ES"/>
        </w:rPr>
        <w:t xml:space="preserve">CISCO, VMC - theo ủy quyền của VIMICO/Chủ đầu tư) </w:t>
      </w:r>
      <w:r w:rsidRPr="0065703F">
        <w:rPr>
          <w:sz w:val="28"/>
          <w:szCs w:val="28"/>
        </w:rPr>
        <w:t xml:space="preserve">về khối lượng </w:t>
      </w:r>
      <w:r w:rsidRPr="0065703F">
        <w:rPr>
          <w:sz w:val="28"/>
          <w:szCs w:val="28"/>
        </w:rPr>
        <w:lastRenderedPageBreak/>
        <w:t>vận chuyển hàng hóa và an toàn lao động, phòng chống cháy nổ, bảo vệ môi trường….</w:t>
      </w:r>
      <w:r w:rsidRPr="0065703F">
        <w:rPr>
          <w:iCs/>
          <w:sz w:val="28"/>
          <w:szCs w:val="28"/>
        </w:rPr>
        <w:t xml:space="preserve"> Trường hợp nhà thầu vi phạm các cam kết về khối lượng vận chuyển tối thiểu hàng tháng, vi phạm các quy định bảo vệ hàng hóa trong quá trình vận chuyển,... Hai Bên sẽ xem xét, thống nhất để giảm trừ giá trị thanh toán ngay trong tháng nghiệm thu theo Hợp đồng đã ký kết, đồng thời, VIMICO có thể </w:t>
      </w:r>
      <w:r w:rsidRPr="0065703F">
        <w:rPr>
          <w:sz w:val="28"/>
          <w:szCs w:val="28"/>
        </w:rPr>
        <w:t>xem xét, không tiếp tục giao khối lượng thực hiện.</w:t>
      </w:r>
    </w:p>
    <w:p w14:paraId="66B0D4F7" w14:textId="77777777" w:rsidR="0065703F" w:rsidRPr="0065703F" w:rsidRDefault="0065703F" w:rsidP="0065703F">
      <w:pPr>
        <w:spacing w:before="60"/>
        <w:ind w:firstLine="567"/>
        <w:rPr>
          <w:b/>
          <w:bCs/>
          <w:sz w:val="28"/>
          <w:szCs w:val="28"/>
          <w:lang w:val="es-ES"/>
        </w:rPr>
      </w:pPr>
      <w:r w:rsidRPr="0065703F">
        <w:rPr>
          <w:b/>
          <w:bCs/>
          <w:iCs/>
          <w:sz w:val="28"/>
          <w:szCs w:val="28"/>
        </w:rPr>
        <w:t xml:space="preserve">4. Yêu cầu về thiết bị vận chuyển: </w:t>
      </w:r>
    </w:p>
    <w:p w14:paraId="28E6EEAF" w14:textId="77777777" w:rsidR="0065703F" w:rsidRPr="0065703F" w:rsidRDefault="0065703F" w:rsidP="0065703F">
      <w:pPr>
        <w:spacing w:before="60"/>
        <w:ind w:right="-23" w:firstLine="567"/>
        <w:rPr>
          <w:sz w:val="28"/>
          <w:szCs w:val="28"/>
          <w:lang w:val="es-ES"/>
        </w:rPr>
      </w:pPr>
      <w:r w:rsidRPr="0065703F">
        <w:rPr>
          <w:iCs/>
          <w:sz w:val="28"/>
          <w:szCs w:val="28"/>
        </w:rPr>
        <w:t>Được thực hiện theo yêu cầu về thiết bị thi công dự kiến huy động để thực hiện gói thầu tại Khoản 2.3, Mục 2, Chương III Tiêu chuẩn đánh giá E - HSDT.</w:t>
      </w:r>
    </w:p>
    <w:p w14:paraId="3E5F7914" w14:textId="77777777" w:rsidR="0065703F" w:rsidRPr="0065703F" w:rsidRDefault="0065703F" w:rsidP="0065703F">
      <w:pPr>
        <w:spacing w:before="60"/>
        <w:ind w:firstLine="567"/>
        <w:rPr>
          <w:sz w:val="28"/>
          <w:szCs w:val="28"/>
          <w:lang w:val="es-ES"/>
        </w:rPr>
      </w:pPr>
      <w:r w:rsidRPr="0065703F">
        <w:rPr>
          <w:iCs/>
          <w:sz w:val="28"/>
          <w:szCs w:val="28"/>
        </w:rPr>
        <w:t>* Quản lý thiết bị:</w:t>
      </w:r>
    </w:p>
    <w:p w14:paraId="6FB4D55F" w14:textId="77777777" w:rsidR="0065703F" w:rsidRPr="0065703F" w:rsidRDefault="0065703F" w:rsidP="0065703F">
      <w:pPr>
        <w:spacing w:before="60"/>
        <w:ind w:firstLine="567"/>
        <w:rPr>
          <w:sz w:val="28"/>
          <w:szCs w:val="28"/>
          <w:lang w:val="es-ES"/>
        </w:rPr>
      </w:pPr>
      <w:r w:rsidRPr="0065703F">
        <w:rPr>
          <w:iCs/>
          <w:sz w:val="28"/>
          <w:szCs w:val="28"/>
        </w:rPr>
        <w:t xml:space="preserve">- Sau khi ký kết hợp đồng, nhà thầu phải đăng ký danh sách thiết bị tham gia vận chuyển với </w:t>
      </w:r>
      <w:r w:rsidRPr="0065703F">
        <w:rPr>
          <w:sz w:val="28"/>
          <w:szCs w:val="28"/>
          <w:lang w:val="es-ES"/>
        </w:rPr>
        <w:t>CISCO và VMC</w:t>
      </w:r>
      <w:r w:rsidRPr="0065703F">
        <w:rPr>
          <w:iCs/>
          <w:sz w:val="28"/>
          <w:szCs w:val="28"/>
        </w:rPr>
        <w:t xml:space="preserve">. Thiết bị thi công phải có tên trong danh sách E-HSDT (và/hoặc các thay đổi được Chủ đầu tư chấp thuận trong quá trình thực hiện), đảm bảo có đầy đủ hồ sơ pháp lý và đáp ứng tiêu chuẩn kỹ thuật, an toàn theo quy định. Các thiết bị phải gắn logo ghi rõ tên đơn vị, tên nhà thầu, số đăng ký theo quy định của </w:t>
      </w:r>
      <w:r w:rsidRPr="0065703F">
        <w:rPr>
          <w:sz w:val="28"/>
          <w:szCs w:val="28"/>
          <w:lang w:val="es-ES"/>
        </w:rPr>
        <w:t>CISCO và VMC (nếu có)</w:t>
      </w:r>
      <w:r w:rsidRPr="0065703F">
        <w:rPr>
          <w:iCs/>
          <w:sz w:val="28"/>
          <w:szCs w:val="28"/>
        </w:rPr>
        <w:t xml:space="preserve">. </w:t>
      </w:r>
    </w:p>
    <w:p w14:paraId="076A86F1" w14:textId="77777777" w:rsidR="0065703F" w:rsidRPr="0065703F" w:rsidRDefault="0065703F" w:rsidP="0065703F">
      <w:pPr>
        <w:spacing w:before="60"/>
        <w:ind w:firstLine="567"/>
        <w:rPr>
          <w:sz w:val="28"/>
          <w:szCs w:val="28"/>
          <w:lang w:val="es-ES"/>
        </w:rPr>
      </w:pPr>
      <w:r w:rsidRPr="0065703F">
        <w:rPr>
          <w:iCs/>
          <w:sz w:val="28"/>
          <w:szCs w:val="28"/>
        </w:rPr>
        <w:t>- Các thiết bị phải có tính năng kỹ thuật phù hợp với yêu cầu vận chuyển hàng hóa và thông số làm việc như đăng ký trong hồ sơ (trọng tải cho phép,…) và có đầy đủ hồ sơ pháp lý. Trường hợp trọng tải kéo theo có sự khác nhau giữa đăng kiểm và hồ sơ kỹ thuật của xe, thì nhà thầu phải làm rõ sự sai khác và phải tự chịu trách nhiệm trước pháp luật về việc này.</w:t>
      </w:r>
    </w:p>
    <w:p w14:paraId="1CC76E8B" w14:textId="77777777" w:rsidR="0065703F" w:rsidRPr="0065703F" w:rsidRDefault="0065703F" w:rsidP="0065703F">
      <w:pPr>
        <w:spacing w:before="60"/>
        <w:ind w:firstLine="567"/>
        <w:rPr>
          <w:sz w:val="28"/>
          <w:szCs w:val="28"/>
          <w:lang w:val="es-ES"/>
        </w:rPr>
      </w:pPr>
      <w:r w:rsidRPr="0065703F">
        <w:rPr>
          <w:iCs/>
          <w:sz w:val="28"/>
          <w:szCs w:val="28"/>
        </w:rPr>
        <w:t xml:space="preserve">- Chỉ được cho phương tiện tham gia vận chuyển khi các phương tiện này đã được đăng ký, đăng kiểm còn hiệu lực và đáp ứng đủ điều kiện tham gia giao thông và vận chuyển hàng hóa theo quy định của cơ quan quản lý Nhà nước có thẩm quyền. </w:t>
      </w:r>
    </w:p>
    <w:p w14:paraId="29E89DAB" w14:textId="77777777" w:rsidR="0065703F" w:rsidRPr="0065703F" w:rsidRDefault="0065703F" w:rsidP="0065703F">
      <w:pPr>
        <w:spacing w:before="60"/>
        <w:ind w:firstLine="567"/>
        <w:rPr>
          <w:sz w:val="28"/>
          <w:szCs w:val="28"/>
          <w:lang w:val="es-ES"/>
        </w:rPr>
      </w:pPr>
      <w:r w:rsidRPr="0065703F">
        <w:rPr>
          <w:iCs/>
          <w:sz w:val="28"/>
          <w:szCs w:val="28"/>
        </w:rPr>
        <w:t>- Trong quá trình thực hiện, nếu nhà thầu muốn thay đổi phương tiện vận chuyển, thì Chủ đầu tư/VIMICO hoặc CISCO (nếu được VIMICO ủy quyền) xem xét, quyết định, đảm bảo theo nguyên tắc phương tiện được thay thế phải tương đương hoặc tiên tiến hơn thiết bị có tên trong E - HSDT.</w:t>
      </w:r>
    </w:p>
    <w:p w14:paraId="5BF5746C" w14:textId="77777777" w:rsidR="0065703F" w:rsidRPr="0065703F" w:rsidRDefault="0065703F" w:rsidP="0065703F">
      <w:pPr>
        <w:spacing w:before="60"/>
        <w:ind w:firstLine="567"/>
        <w:rPr>
          <w:b/>
          <w:bCs/>
          <w:sz w:val="28"/>
          <w:szCs w:val="28"/>
          <w:lang w:val="es-ES"/>
        </w:rPr>
      </w:pPr>
      <w:r w:rsidRPr="0065703F">
        <w:rPr>
          <w:b/>
          <w:bCs/>
          <w:iCs/>
          <w:sz w:val="28"/>
          <w:szCs w:val="28"/>
        </w:rPr>
        <w:t>5. Yêu cầu về trình tự vận chuyển:</w:t>
      </w:r>
    </w:p>
    <w:p w14:paraId="72804220" w14:textId="77777777" w:rsidR="0065703F" w:rsidRPr="0065703F" w:rsidRDefault="0065703F" w:rsidP="0065703F">
      <w:pPr>
        <w:spacing w:before="60"/>
        <w:ind w:firstLine="567"/>
        <w:rPr>
          <w:sz w:val="28"/>
          <w:szCs w:val="28"/>
          <w:lang w:val="es-ES"/>
        </w:rPr>
      </w:pPr>
      <w:r w:rsidRPr="0065703F">
        <w:rPr>
          <w:sz w:val="28"/>
          <w:szCs w:val="28"/>
        </w:rPr>
        <w:t xml:space="preserve">Hàng tháng (hoặc trước khi vận chuyển), trên cơ sở yêu cầu thực tế sản xuất kinh doanh, nhu cầu tiêu thụ phôi thép của CISCO </w:t>
      </w:r>
      <w:r w:rsidRPr="0065703F">
        <w:rPr>
          <w:sz w:val="28"/>
          <w:szCs w:val="28"/>
          <w:lang w:val="es-ES"/>
        </w:rPr>
        <w:t>và nhu cầu nguyên vật liệu sản xuất của VMC</w:t>
      </w:r>
      <w:r w:rsidRPr="0065703F">
        <w:rPr>
          <w:sz w:val="28"/>
          <w:szCs w:val="28"/>
        </w:rPr>
        <w:t xml:space="preserve">, VIMICO/Chủ đầu tư (hoặc ủy quyền cho CISCO) sẽ xây dựng, giao kế hoạch vận chuyển, giao nhận phôi thép gửi Nhà thầu để làm cơ sở triển khai thực hiện. </w:t>
      </w:r>
    </w:p>
    <w:p w14:paraId="3D75BF3C" w14:textId="77777777" w:rsidR="0065703F" w:rsidRPr="0065703F" w:rsidRDefault="0065703F" w:rsidP="0065703F">
      <w:pPr>
        <w:spacing w:before="60"/>
        <w:ind w:firstLine="567"/>
        <w:rPr>
          <w:b/>
          <w:bCs/>
          <w:sz w:val="28"/>
          <w:szCs w:val="28"/>
          <w:lang w:val="es-ES"/>
        </w:rPr>
      </w:pPr>
      <w:r w:rsidRPr="0065703F">
        <w:rPr>
          <w:b/>
          <w:bCs/>
          <w:sz w:val="28"/>
          <w:szCs w:val="28"/>
          <w:lang w:val="nl-NL"/>
        </w:rPr>
        <w:t>6</w:t>
      </w:r>
      <w:r w:rsidRPr="0065703F">
        <w:rPr>
          <w:b/>
          <w:bCs/>
          <w:iCs/>
          <w:sz w:val="28"/>
          <w:szCs w:val="28"/>
        </w:rPr>
        <w:t>. Yêu cầu về an toàn:</w:t>
      </w:r>
    </w:p>
    <w:p w14:paraId="69363324" w14:textId="77777777" w:rsidR="0065703F" w:rsidRPr="0065703F" w:rsidRDefault="0065703F" w:rsidP="0065703F">
      <w:pPr>
        <w:spacing w:before="60"/>
        <w:ind w:firstLine="567"/>
        <w:rPr>
          <w:iCs/>
          <w:sz w:val="28"/>
          <w:szCs w:val="28"/>
        </w:rPr>
      </w:pPr>
      <w:r w:rsidRPr="0065703F">
        <w:rPr>
          <w:iCs/>
          <w:sz w:val="28"/>
          <w:szCs w:val="28"/>
        </w:rPr>
        <w:t xml:space="preserve">- Các lái xe vận hành phương tiện vận chuyển phải đảm bảo sức khỏe, có giấy phép lái xe phù hợp loại thiết bị vận chuyển đề xuất/sử dụng theo đúng quy định của </w:t>
      </w:r>
      <w:r w:rsidRPr="0065703F">
        <w:rPr>
          <w:iCs/>
          <w:sz w:val="28"/>
          <w:szCs w:val="28"/>
        </w:rPr>
        <w:lastRenderedPageBreak/>
        <w:t>pháp luật (Nhà thầu phải tự chịu trách nhiệm trước pháp luật về nội dung yêu cầu này).</w:t>
      </w:r>
    </w:p>
    <w:p w14:paraId="5F54DDD1" w14:textId="77777777" w:rsidR="0065703F" w:rsidRPr="0065703F" w:rsidRDefault="0065703F" w:rsidP="0065703F">
      <w:pPr>
        <w:spacing w:before="60"/>
        <w:ind w:firstLine="567"/>
        <w:rPr>
          <w:sz w:val="28"/>
          <w:szCs w:val="28"/>
          <w:lang w:val="es-ES"/>
        </w:rPr>
      </w:pPr>
      <w:r w:rsidRPr="0065703F">
        <w:rPr>
          <w:iCs/>
          <w:sz w:val="28"/>
          <w:szCs w:val="28"/>
        </w:rPr>
        <w:t>- Nhà thầu phải tự chịu trách nhiệm về việc bố trí thời giờ làm việc, thời giờ nghỉ ngơi cho lái xe theo đúng quy định của Nhà nước có liên quan; đồng thời chịu trách nhiệm đảm bảo khối lượng, tiến độ vận chuyển hàng hóa Chủ đầu tư/CISCO yêu cầu.</w:t>
      </w:r>
    </w:p>
    <w:p w14:paraId="55CE90C9" w14:textId="77777777" w:rsidR="0065703F" w:rsidRPr="0065703F" w:rsidRDefault="0065703F" w:rsidP="0065703F">
      <w:pPr>
        <w:spacing w:before="60"/>
        <w:ind w:firstLine="567"/>
        <w:rPr>
          <w:sz w:val="28"/>
          <w:szCs w:val="28"/>
          <w:lang w:val="es-ES"/>
        </w:rPr>
      </w:pPr>
      <w:r w:rsidRPr="0065703F">
        <w:rPr>
          <w:iCs/>
          <w:sz w:val="28"/>
          <w:szCs w:val="28"/>
        </w:rPr>
        <w:t xml:space="preserve">- Đã được nhà thầu huấn luyện an toàn và đáp ứng yêu cầu theo đúng quy định của Nhà nước trước khi vào làm việc (Nhà thầu phải tự chịu trách nhiệm trước pháp luật về nội dung yêu cầu này). </w:t>
      </w:r>
    </w:p>
    <w:p w14:paraId="70956481" w14:textId="77777777" w:rsidR="0065703F" w:rsidRPr="0065703F" w:rsidRDefault="0065703F" w:rsidP="0065703F">
      <w:pPr>
        <w:spacing w:before="60"/>
        <w:ind w:firstLine="567"/>
        <w:rPr>
          <w:sz w:val="28"/>
          <w:szCs w:val="28"/>
          <w:lang w:val="es-ES"/>
        </w:rPr>
      </w:pPr>
      <w:r w:rsidRPr="0065703F">
        <w:rPr>
          <w:iCs/>
          <w:sz w:val="28"/>
          <w:szCs w:val="28"/>
        </w:rPr>
        <w:t xml:space="preserve">- Tuân thủ các quy trình, quy phạm của việc giao nhận phôi thép tại </w:t>
      </w:r>
      <w:r w:rsidRPr="0065703F">
        <w:rPr>
          <w:sz w:val="28"/>
          <w:szCs w:val="28"/>
          <w:lang w:val="es-ES"/>
        </w:rPr>
        <w:t>CISCO và VMC</w:t>
      </w:r>
      <w:r w:rsidRPr="0065703F">
        <w:rPr>
          <w:iCs/>
          <w:sz w:val="28"/>
          <w:szCs w:val="28"/>
        </w:rPr>
        <w:t>, tự chịu trách nhiệm và mọi rủi ro về an toàn trong phần việc được giao.</w:t>
      </w:r>
    </w:p>
    <w:p w14:paraId="2E3DA1E0" w14:textId="77777777" w:rsidR="0065703F" w:rsidRPr="0065703F" w:rsidRDefault="0065703F" w:rsidP="0065703F">
      <w:pPr>
        <w:spacing w:before="60"/>
        <w:ind w:firstLine="567"/>
        <w:rPr>
          <w:b/>
          <w:bCs/>
          <w:sz w:val="28"/>
          <w:szCs w:val="28"/>
          <w:lang w:val="es-ES"/>
        </w:rPr>
      </w:pPr>
      <w:r w:rsidRPr="0065703F">
        <w:rPr>
          <w:b/>
          <w:bCs/>
          <w:sz w:val="28"/>
          <w:szCs w:val="28"/>
          <w:lang w:val="nl-NL"/>
        </w:rPr>
        <w:t>7</w:t>
      </w:r>
      <w:r w:rsidRPr="0065703F">
        <w:rPr>
          <w:b/>
          <w:bCs/>
          <w:iCs/>
          <w:sz w:val="28"/>
          <w:szCs w:val="28"/>
        </w:rPr>
        <w:t xml:space="preserve">. Yêu cầu về phòng, chống cháy, nổ: </w:t>
      </w:r>
    </w:p>
    <w:p w14:paraId="0D77CF57" w14:textId="77777777" w:rsidR="0065703F" w:rsidRPr="0065703F" w:rsidRDefault="0065703F" w:rsidP="0065703F">
      <w:pPr>
        <w:spacing w:before="60"/>
        <w:ind w:firstLine="567"/>
        <w:rPr>
          <w:sz w:val="28"/>
          <w:szCs w:val="28"/>
          <w:lang w:val="es-ES"/>
        </w:rPr>
      </w:pPr>
      <w:r w:rsidRPr="0065703F">
        <w:rPr>
          <w:iCs/>
          <w:sz w:val="28"/>
          <w:szCs w:val="28"/>
        </w:rPr>
        <w:t>Thực hiện theo quy định về an toàn PCCN/PCCC (Phòng chống cháy nổ/Phòng cháy chữa cháy) của Nhà nước, tự chịu trách nhiệm và mọi rủi ro về an toàn PCCN/PCCC trong phần việc được giao.</w:t>
      </w:r>
    </w:p>
    <w:p w14:paraId="485A0297" w14:textId="77777777" w:rsidR="0065703F" w:rsidRPr="0065703F" w:rsidRDefault="0065703F" w:rsidP="0065703F">
      <w:pPr>
        <w:spacing w:before="60"/>
        <w:ind w:firstLine="567"/>
        <w:rPr>
          <w:b/>
          <w:bCs/>
          <w:sz w:val="28"/>
          <w:szCs w:val="28"/>
          <w:lang w:val="es-ES"/>
        </w:rPr>
      </w:pPr>
      <w:r w:rsidRPr="0065703F">
        <w:rPr>
          <w:b/>
          <w:bCs/>
          <w:sz w:val="28"/>
          <w:szCs w:val="28"/>
          <w:lang w:val="nl-NL"/>
        </w:rPr>
        <w:t>8</w:t>
      </w:r>
      <w:r w:rsidRPr="0065703F">
        <w:rPr>
          <w:b/>
          <w:bCs/>
          <w:iCs/>
          <w:sz w:val="28"/>
          <w:szCs w:val="28"/>
        </w:rPr>
        <w:t xml:space="preserve">. Yêu cầu về vệ sinh môi trường: </w:t>
      </w:r>
    </w:p>
    <w:p w14:paraId="4022275C" w14:textId="77777777" w:rsidR="0065703F" w:rsidRPr="0065703F" w:rsidRDefault="0065703F" w:rsidP="0065703F">
      <w:pPr>
        <w:spacing w:before="60"/>
        <w:ind w:firstLine="567"/>
        <w:rPr>
          <w:sz w:val="28"/>
          <w:szCs w:val="28"/>
          <w:lang w:val="es-ES"/>
        </w:rPr>
      </w:pPr>
      <w:r w:rsidRPr="0065703F">
        <w:rPr>
          <w:iCs/>
          <w:sz w:val="28"/>
          <w:szCs w:val="28"/>
        </w:rPr>
        <w:t>Đảm bảo tuân thủ các quy định về vệ sinh môi trường trong quá trình cung cấp dịch vụ vận chuyển hàng hóa bằng ô tô theo quy định của Nhà nước và của CISCO, của VMC; tự chịu trách nhiệm trước pháp luật và mọi rủi ro về an toàn môi trường trong phần việc được giao (Nhà thầu phải tự chịu trách nhiệm trước pháp luật về nội dung yêu cầu này).</w:t>
      </w:r>
    </w:p>
    <w:p w14:paraId="794CB95A" w14:textId="77777777" w:rsidR="0065703F" w:rsidRPr="0065703F" w:rsidRDefault="0065703F" w:rsidP="0065703F">
      <w:pPr>
        <w:spacing w:before="60"/>
        <w:ind w:firstLine="567"/>
        <w:rPr>
          <w:b/>
          <w:bCs/>
          <w:sz w:val="28"/>
          <w:szCs w:val="28"/>
          <w:lang w:val="es-ES"/>
        </w:rPr>
      </w:pPr>
      <w:r w:rsidRPr="0065703F">
        <w:rPr>
          <w:b/>
          <w:bCs/>
          <w:sz w:val="28"/>
          <w:szCs w:val="28"/>
          <w:lang w:val="nl-NL"/>
        </w:rPr>
        <w:t>9</w:t>
      </w:r>
      <w:r w:rsidRPr="0065703F">
        <w:rPr>
          <w:b/>
          <w:bCs/>
          <w:iCs/>
          <w:sz w:val="28"/>
          <w:szCs w:val="28"/>
        </w:rPr>
        <w:t xml:space="preserve">. Yêu cầu về quản lý lao động: </w:t>
      </w:r>
    </w:p>
    <w:p w14:paraId="0F6FB619" w14:textId="77777777" w:rsidR="0065703F" w:rsidRPr="0065703F" w:rsidRDefault="0065703F" w:rsidP="0065703F">
      <w:pPr>
        <w:spacing w:before="60"/>
        <w:ind w:firstLine="567"/>
        <w:rPr>
          <w:sz w:val="28"/>
          <w:szCs w:val="28"/>
          <w:lang w:val="es-ES"/>
        </w:rPr>
      </w:pPr>
      <w:r w:rsidRPr="0065703F">
        <w:rPr>
          <w:iCs/>
          <w:sz w:val="28"/>
          <w:szCs w:val="28"/>
        </w:rPr>
        <w:t xml:space="preserve">Trên cơ sở công việc, phạm vi cung cấp dịch vụ của gói thầu và hợp đồng dịch vụ, VIMICO sẽ gửi cho CISCO, VMC hợp đồng dịch vụ và nhà thầu phải tự liên hệ, phối hợp với </w:t>
      </w:r>
      <w:r w:rsidRPr="0065703F">
        <w:rPr>
          <w:sz w:val="28"/>
          <w:szCs w:val="28"/>
          <w:lang w:val="es-ES"/>
        </w:rPr>
        <w:t xml:space="preserve">CISCO và VMC </w:t>
      </w:r>
      <w:r w:rsidRPr="0065703F">
        <w:rPr>
          <w:iCs/>
          <w:sz w:val="28"/>
          <w:szCs w:val="28"/>
        </w:rPr>
        <w:t>để tổ chức tập huấn an toàn vệ sinh lao động, phổ biến nội quy lao động, nội quy PCCN/PCCC, quy định bảo vệ môi trường của CISCO, VMC tại khu vực giao/nhận hàng hóa thuộc quyền, trách nhiệm quản lý của CISCO, VMV; kiểm tra, cập nhật, lưu hồ sơ lao động (gồm: sơ yếu lý lịch có dán ảnh, bản phô tô CMND và giấy phép lái xe, bài kiểm tra an toàn,...), để được CISCO, VMC cấp thẻ có dán ảnh và cho phép lao động được ra vào làm việc trong khu vực giao/nhận hàng thuộc quyền, trách nhiệm quản lý của CISCO, VMC (nếu có).</w:t>
      </w:r>
    </w:p>
    <w:p w14:paraId="4BA98F0F" w14:textId="77777777" w:rsidR="0065703F" w:rsidRPr="0065703F" w:rsidRDefault="0065703F" w:rsidP="0065703F">
      <w:pPr>
        <w:spacing w:before="60"/>
        <w:ind w:firstLine="567"/>
        <w:rPr>
          <w:b/>
          <w:bCs/>
          <w:sz w:val="28"/>
          <w:szCs w:val="28"/>
          <w:lang w:val="es-ES"/>
        </w:rPr>
      </w:pPr>
      <w:r w:rsidRPr="0065703F">
        <w:rPr>
          <w:b/>
          <w:bCs/>
          <w:sz w:val="28"/>
          <w:szCs w:val="28"/>
          <w:lang w:val="nl-NL"/>
        </w:rPr>
        <w:t>10</w:t>
      </w:r>
      <w:r w:rsidRPr="0065703F">
        <w:rPr>
          <w:b/>
          <w:bCs/>
          <w:iCs/>
          <w:sz w:val="28"/>
          <w:szCs w:val="28"/>
        </w:rPr>
        <w:t xml:space="preserve">. Yêu cầu về biện pháp tổ chức thi công: </w:t>
      </w:r>
    </w:p>
    <w:p w14:paraId="42E21235" w14:textId="77777777" w:rsidR="0065703F" w:rsidRPr="0065703F" w:rsidRDefault="0065703F" w:rsidP="0065703F">
      <w:pPr>
        <w:spacing w:before="60"/>
        <w:ind w:firstLine="567"/>
        <w:rPr>
          <w:sz w:val="28"/>
          <w:szCs w:val="28"/>
          <w:lang w:val="es-ES"/>
        </w:rPr>
      </w:pPr>
      <w:r w:rsidRPr="0065703F">
        <w:rPr>
          <w:iCs/>
          <w:sz w:val="28"/>
          <w:szCs w:val="28"/>
        </w:rPr>
        <w:t>Nhà thầu phải xây dựng các biện pháp vận chuyển, giao nhận phù hợp phù hợp với yêu cầu về tiến độ và giải pháp tổ chức thực hiện công việc dịch vụ theo E - HSMT và/hoặc kế hoạch vận chuyển do VIMICO hoặc CISCO (nếu được VIMICO ủy quyền) cung cấp.</w:t>
      </w:r>
    </w:p>
    <w:p w14:paraId="75E15A56" w14:textId="77777777" w:rsidR="0065703F" w:rsidRPr="0065703F" w:rsidRDefault="0065703F" w:rsidP="0065703F">
      <w:pPr>
        <w:spacing w:before="60"/>
        <w:ind w:firstLine="567"/>
        <w:rPr>
          <w:b/>
          <w:bCs/>
          <w:sz w:val="28"/>
          <w:szCs w:val="28"/>
          <w:lang w:val="es-ES"/>
        </w:rPr>
      </w:pPr>
      <w:r w:rsidRPr="0065703F">
        <w:rPr>
          <w:b/>
          <w:bCs/>
          <w:sz w:val="28"/>
          <w:szCs w:val="28"/>
          <w:lang w:val="nl-NL"/>
        </w:rPr>
        <w:t>11</w:t>
      </w:r>
      <w:r w:rsidRPr="0065703F">
        <w:rPr>
          <w:b/>
          <w:bCs/>
          <w:sz w:val="28"/>
          <w:szCs w:val="28"/>
        </w:rPr>
        <w:t>. Yêu cầu về hệ thống kiểm tra, giám sát chất lượng của Nhà thầu:</w:t>
      </w:r>
    </w:p>
    <w:p w14:paraId="61538256" w14:textId="77777777" w:rsidR="0065703F" w:rsidRPr="0065703F" w:rsidRDefault="0065703F" w:rsidP="0065703F">
      <w:pPr>
        <w:spacing w:before="60"/>
        <w:ind w:firstLine="567"/>
        <w:rPr>
          <w:sz w:val="28"/>
          <w:szCs w:val="28"/>
          <w:lang w:val="es-ES"/>
        </w:rPr>
      </w:pPr>
      <w:r w:rsidRPr="0065703F">
        <w:rPr>
          <w:bCs/>
          <w:sz w:val="28"/>
          <w:szCs w:val="28"/>
        </w:rPr>
        <w:lastRenderedPageBreak/>
        <w:t>Nhà thầu phải có biện pháp để giám sát chất lượng, quản lý hành trình và phương tiện của mình trong quá trình vận chuyển, giao nhận phôi thép;</w:t>
      </w:r>
      <w:r w:rsidRPr="0065703F">
        <w:rPr>
          <w:iCs/>
          <w:sz w:val="28"/>
          <w:szCs w:val="28"/>
        </w:rPr>
        <w:t xml:space="preserve"> tự chịu trách nhiệm và mọi rủi ro về </w:t>
      </w:r>
      <w:r w:rsidRPr="0065703F">
        <w:rPr>
          <w:bCs/>
          <w:sz w:val="28"/>
          <w:szCs w:val="28"/>
        </w:rPr>
        <w:t>giám sát chất lượng, quản lý hành trình và phương tiện của mình</w:t>
      </w:r>
      <w:r w:rsidRPr="0065703F">
        <w:rPr>
          <w:iCs/>
          <w:sz w:val="28"/>
          <w:szCs w:val="28"/>
        </w:rPr>
        <w:t xml:space="preserve"> trong phần việc được giao.</w:t>
      </w:r>
    </w:p>
    <w:p w14:paraId="5BBC0910" w14:textId="77777777" w:rsidR="0065703F" w:rsidRPr="0065703F" w:rsidRDefault="0065703F" w:rsidP="0065703F">
      <w:pPr>
        <w:spacing w:before="60"/>
        <w:ind w:firstLine="567"/>
        <w:rPr>
          <w:b/>
          <w:bCs/>
          <w:sz w:val="28"/>
          <w:szCs w:val="28"/>
          <w:lang w:val="es-ES"/>
        </w:rPr>
      </w:pPr>
      <w:r w:rsidRPr="0065703F">
        <w:rPr>
          <w:b/>
          <w:bCs/>
          <w:sz w:val="28"/>
          <w:szCs w:val="28"/>
          <w:lang w:val="nl-NL"/>
        </w:rPr>
        <w:t>12</w:t>
      </w:r>
      <w:r w:rsidRPr="0065703F">
        <w:rPr>
          <w:b/>
          <w:bCs/>
          <w:sz w:val="28"/>
          <w:szCs w:val="28"/>
        </w:rPr>
        <w:t>. Các yêu cầu khác:</w:t>
      </w:r>
    </w:p>
    <w:p w14:paraId="57B49343" w14:textId="77777777" w:rsidR="0065703F" w:rsidRPr="0065703F" w:rsidRDefault="0065703F" w:rsidP="0065703F">
      <w:pPr>
        <w:spacing w:before="60"/>
        <w:ind w:right="-23" w:firstLine="567"/>
        <w:rPr>
          <w:bCs/>
          <w:sz w:val="28"/>
          <w:szCs w:val="28"/>
        </w:rPr>
      </w:pPr>
      <w:r w:rsidRPr="0065703F">
        <w:rPr>
          <w:bCs/>
          <w:sz w:val="28"/>
          <w:szCs w:val="28"/>
        </w:rPr>
        <w:t>Nhà thầu phải có các cam kết cụ thể khi tham gia dự thầu gói thầu trên, cụ thể:</w:t>
      </w:r>
    </w:p>
    <w:p w14:paraId="4582531F" w14:textId="77777777" w:rsidR="0065703F" w:rsidRPr="0065703F" w:rsidRDefault="0065703F" w:rsidP="0065703F">
      <w:pPr>
        <w:spacing w:before="60"/>
        <w:ind w:firstLine="567"/>
        <w:rPr>
          <w:sz w:val="28"/>
          <w:szCs w:val="28"/>
          <w:lang w:val="es-ES"/>
        </w:rPr>
      </w:pPr>
      <w:r w:rsidRPr="0065703F">
        <w:rPr>
          <w:b/>
          <w:bCs/>
          <w:sz w:val="28"/>
          <w:szCs w:val="28"/>
          <w:lang w:val="nl-NL"/>
        </w:rPr>
        <w:t>12.1.</w:t>
      </w:r>
      <w:r w:rsidRPr="0065703F">
        <w:rPr>
          <w:sz w:val="28"/>
          <w:szCs w:val="28"/>
          <w:lang w:val="nl-NL"/>
        </w:rPr>
        <w:t xml:space="preserve"> </w:t>
      </w:r>
      <w:r w:rsidRPr="0065703F">
        <w:rPr>
          <w:bCs/>
          <w:sz w:val="28"/>
          <w:szCs w:val="28"/>
        </w:rPr>
        <w:t>Cam kết huy động đầy đủ nhân lực, thiết bị, nhiên liệu để thực hiện gói thầu theo yêu cầu của E-HSMT.</w:t>
      </w:r>
    </w:p>
    <w:p w14:paraId="33BBA7AD" w14:textId="77777777" w:rsidR="0065703F" w:rsidRPr="0065703F" w:rsidRDefault="0065703F" w:rsidP="0065703F">
      <w:pPr>
        <w:spacing w:before="60"/>
        <w:ind w:firstLine="567"/>
        <w:rPr>
          <w:bCs/>
          <w:sz w:val="28"/>
          <w:szCs w:val="28"/>
        </w:rPr>
      </w:pPr>
      <w:r w:rsidRPr="0065703F">
        <w:rPr>
          <w:b/>
          <w:bCs/>
          <w:sz w:val="28"/>
          <w:szCs w:val="28"/>
          <w:lang w:val="nl-NL"/>
        </w:rPr>
        <w:t>12.2.</w:t>
      </w:r>
      <w:r w:rsidRPr="0065703F">
        <w:rPr>
          <w:sz w:val="28"/>
          <w:szCs w:val="28"/>
          <w:lang w:val="nl-NL"/>
        </w:rPr>
        <w:t xml:space="preserve"> </w:t>
      </w:r>
      <w:r w:rsidRPr="0065703F">
        <w:rPr>
          <w:bCs/>
          <w:sz w:val="28"/>
          <w:szCs w:val="28"/>
        </w:rPr>
        <w:t>Cam kết thực hiện vận chuyển, giao nhận phôi thép theo kế hoạch sản xuất hàng tháng do Chủ đầu tư (hoặc CISCO - Nếu được Chủ đầu tư ủy quyền) đưa ra.</w:t>
      </w:r>
      <w:bookmarkEnd w:id="6"/>
    </w:p>
    <w:p w14:paraId="411C6267" w14:textId="77777777" w:rsidR="0065703F" w:rsidRPr="0065703F" w:rsidRDefault="0065703F" w:rsidP="0065703F">
      <w:pPr>
        <w:spacing w:before="60"/>
        <w:ind w:firstLine="567"/>
        <w:rPr>
          <w:bCs/>
          <w:spacing w:val="-2"/>
          <w:sz w:val="28"/>
          <w:szCs w:val="28"/>
        </w:rPr>
      </w:pPr>
      <w:r w:rsidRPr="0065703F">
        <w:rPr>
          <w:b/>
          <w:sz w:val="28"/>
          <w:szCs w:val="28"/>
        </w:rPr>
        <w:t>12.3.</w:t>
      </w:r>
      <w:r w:rsidRPr="0065703F">
        <w:rPr>
          <w:bCs/>
          <w:sz w:val="28"/>
          <w:szCs w:val="28"/>
        </w:rPr>
        <w:t xml:space="preserve"> Cam kết đã </w:t>
      </w:r>
      <w:r w:rsidRPr="0065703F">
        <w:rPr>
          <w:bCs/>
          <w:spacing w:val="-2"/>
          <w:sz w:val="28"/>
          <w:szCs w:val="28"/>
        </w:rPr>
        <w:t>khảo sát, tìm hiểu, nắm rõ về chủng loại, quy cách, chất lượng ngoại quan, đặc điểm hình dạng của hàng hóa vận chuyển; đã nắm và hiểu rõ các quy định về an toàn lao động vệ sinh lao động, an toàn phòng cháy chữa cháy, an toàn môi trường; quy định/quy trình bốc xếp, giao nhận hàng hóa vận chuyển; các quy định khác có liên quan mà Nhà thầu phải tuân thủ thực hiện đầy đủ tại đầu tiếp nhận hàng vận chuyển (Công ty CP Gang thép Cao Bằng) và tại đầu giao lại hàng hóa vận chuyển (Công ty CP Chế tạo máy - Vinacomin). Nội dung Bản cam kết phải bao gồm các nội dung chủ yếu sau:</w:t>
      </w:r>
    </w:p>
    <w:p w14:paraId="78F7D8FD" w14:textId="77777777" w:rsidR="0065703F" w:rsidRPr="0065703F" w:rsidRDefault="0065703F" w:rsidP="0065703F">
      <w:pPr>
        <w:spacing w:before="240"/>
        <w:ind w:firstLine="567"/>
        <w:jc w:val="center"/>
        <w:rPr>
          <w:bCs/>
          <w:spacing w:val="-2"/>
          <w:sz w:val="28"/>
          <w:szCs w:val="28"/>
        </w:rPr>
      </w:pPr>
      <w:r w:rsidRPr="0065703F">
        <w:rPr>
          <w:bCs/>
          <w:spacing w:val="-2"/>
          <w:sz w:val="28"/>
          <w:szCs w:val="28"/>
        </w:rPr>
        <w:t>CỘNG HÒA XÃ HỘI CHỦ NGHĨA VIỆT NAM</w:t>
      </w:r>
    </w:p>
    <w:p w14:paraId="574C5E5D" w14:textId="77777777" w:rsidR="0065703F" w:rsidRPr="0065703F" w:rsidRDefault="0065703F" w:rsidP="0065703F">
      <w:pPr>
        <w:spacing w:before="60"/>
        <w:ind w:firstLine="567"/>
        <w:jc w:val="center"/>
        <w:rPr>
          <w:bCs/>
          <w:spacing w:val="-2"/>
          <w:sz w:val="28"/>
          <w:szCs w:val="28"/>
        </w:rPr>
      </w:pPr>
      <w:r w:rsidRPr="0065703F">
        <w:rPr>
          <w:bCs/>
          <w:spacing w:val="-2"/>
          <w:sz w:val="28"/>
          <w:szCs w:val="28"/>
        </w:rPr>
        <w:t>Độc lập - Tự do - Hạnh phúc</w:t>
      </w:r>
    </w:p>
    <w:p w14:paraId="27CD0AC0" w14:textId="77777777" w:rsidR="0065703F" w:rsidRPr="0065703F" w:rsidRDefault="0065703F" w:rsidP="0065703F">
      <w:pPr>
        <w:spacing w:before="240"/>
        <w:ind w:firstLine="567"/>
        <w:jc w:val="center"/>
        <w:rPr>
          <w:bCs/>
          <w:spacing w:val="-2"/>
          <w:sz w:val="28"/>
          <w:szCs w:val="28"/>
        </w:rPr>
      </w:pPr>
      <w:r w:rsidRPr="0065703F">
        <w:rPr>
          <w:bCs/>
          <w:spacing w:val="-2"/>
          <w:sz w:val="28"/>
          <w:szCs w:val="28"/>
        </w:rPr>
        <w:t xml:space="preserve">BẢN CAM KẾT </w:t>
      </w:r>
    </w:p>
    <w:p w14:paraId="00222FFC" w14:textId="77777777" w:rsidR="0065703F" w:rsidRPr="0065703F" w:rsidRDefault="0065703F" w:rsidP="0065703F">
      <w:pPr>
        <w:spacing w:before="60"/>
        <w:ind w:firstLine="567"/>
        <w:jc w:val="center"/>
        <w:rPr>
          <w:bCs/>
          <w:spacing w:val="-2"/>
          <w:sz w:val="28"/>
          <w:szCs w:val="28"/>
        </w:rPr>
      </w:pPr>
      <w:r w:rsidRPr="0065703F">
        <w:rPr>
          <w:bCs/>
          <w:spacing w:val="-2"/>
          <w:sz w:val="28"/>
          <w:szCs w:val="28"/>
        </w:rPr>
        <w:t>Kính gửi: Tổng công ty Khoáng sản TKV - CTCP (gọi là “Chủ đầu tư”)</w:t>
      </w:r>
    </w:p>
    <w:p w14:paraId="3A978DEB" w14:textId="77777777" w:rsidR="0065703F" w:rsidRPr="0065703F" w:rsidRDefault="0065703F" w:rsidP="0065703F">
      <w:pPr>
        <w:spacing w:before="60"/>
        <w:ind w:firstLine="567"/>
        <w:jc w:val="center"/>
        <w:rPr>
          <w:bCs/>
          <w:spacing w:val="-2"/>
          <w:sz w:val="28"/>
          <w:szCs w:val="28"/>
        </w:rPr>
      </w:pPr>
    </w:p>
    <w:p w14:paraId="632C5320" w14:textId="77777777" w:rsidR="0065703F" w:rsidRPr="0065703F" w:rsidRDefault="0065703F" w:rsidP="0065703F">
      <w:pPr>
        <w:spacing w:before="60"/>
        <w:ind w:firstLine="567"/>
        <w:rPr>
          <w:bCs/>
          <w:spacing w:val="-2"/>
          <w:sz w:val="28"/>
          <w:szCs w:val="28"/>
        </w:rPr>
      </w:pPr>
      <w:r w:rsidRPr="0065703F">
        <w:rPr>
          <w:bCs/>
          <w:spacing w:val="-2"/>
          <w:sz w:val="28"/>
          <w:szCs w:val="28"/>
        </w:rPr>
        <w:t>Chúng tôi: …. (ghi tên đầy đủ của Nhà thầu)… địa chỉ tại…. (ghi địa chỉ đầy đủ)…</w:t>
      </w:r>
    </w:p>
    <w:p w14:paraId="367DEA49" w14:textId="77777777" w:rsidR="0065703F" w:rsidRPr="0065703F" w:rsidRDefault="0065703F" w:rsidP="0065703F">
      <w:pPr>
        <w:spacing w:before="60"/>
        <w:ind w:firstLine="567"/>
        <w:rPr>
          <w:bCs/>
          <w:spacing w:val="-2"/>
          <w:sz w:val="28"/>
          <w:szCs w:val="28"/>
        </w:rPr>
      </w:pPr>
      <w:r w:rsidRPr="0065703F">
        <w:rPr>
          <w:bCs/>
          <w:spacing w:val="-2"/>
          <w:sz w:val="28"/>
          <w:szCs w:val="28"/>
        </w:rPr>
        <w:t>Sau khi nghiên cứu HSMT theo TBMT …để có cơ sở lập HSDT, từ ngày … tháng … năm …. Chúng tôi đã tiến hành khảo sát, tìm hiểu và đã nắm rõ về chủng loại, quy cách, chất lượng ngoại quan, đặc điểm hình dạng của hàng hóa vận chuyển và đã nắm, hiểu rõ các quy định về an toàn lao động vệ sinh lao động, an toàn phòng cháy chữa cháy, an toàn môi trường; các quy định/quy trình bốc xếp, giao nhận hàng hóa vận chuyển; các quy định khác có liên quan mà Nhà thầu phải tuân thủ thực hiện đầy đủ tại đầu tiếp nhận hàng vận chuyển (Công ty CP Gang thép Cao Bằng) và tại đầu giao lại hàng hóa vận chuyển (Công ty CP Chế tạo máy - Vinacomin).</w:t>
      </w:r>
    </w:p>
    <w:p w14:paraId="1791CF6F" w14:textId="77777777" w:rsidR="0065703F" w:rsidRPr="0065703F" w:rsidRDefault="0065703F" w:rsidP="0065703F">
      <w:pPr>
        <w:spacing w:before="60"/>
        <w:ind w:firstLine="567"/>
        <w:rPr>
          <w:bCs/>
          <w:spacing w:val="-2"/>
          <w:sz w:val="28"/>
          <w:szCs w:val="28"/>
        </w:rPr>
      </w:pPr>
      <w:r w:rsidRPr="0065703F">
        <w:rPr>
          <w:bCs/>
          <w:spacing w:val="-2"/>
          <w:sz w:val="28"/>
          <w:szCs w:val="28"/>
        </w:rPr>
        <w:t xml:space="preserve">Chúng tôi cam kết nếu HSDT của chúng tôi được Chủ đầu tư chấp thuận và trao hợp đồng, chúng tôi sẽ tuân thủ, thực hiện đầy đủ, đúng các quy định của Chủ đầu tư, </w:t>
      </w:r>
      <w:r w:rsidRPr="0065703F">
        <w:rPr>
          <w:bCs/>
          <w:spacing w:val="-2"/>
          <w:sz w:val="28"/>
          <w:szCs w:val="28"/>
        </w:rPr>
        <w:lastRenderedPageBreak/>
        <w:t>của CISCO, của VMC nếu vi phạm dẫn đến gây thiệt hại cho người, tài sản của Chủ đầu tư, của CISCO, của VMC chúng sẽ tự chịt trách nhiệm trước pháp luật và bồi thường mọi tổn thất, thiệt hại gây ra.</w:t>
      </w:r>
    </w:p>
    <w:tbl>
      <w:tblPr>
        <w:tblStyle w:val="TableGrid"/>
        <w:tblW w:w="0" w:type="auto"/>
        <w:tblLook w:val="04A0" w:firstRow="1" w:lastRow="0" w:firstColumn="1" w:lastColumn="0" w:noHBand="0" w:noVBand="1"/>
      </w:tblPr>
      <w:tblGrid>
        <w:gridCol w:w="4531"/>
        <w:gridCol w:w="4531"/>
      </w:tblGrid>
      <w:tr w:rsidR="0065703F" w:rsidRPr="0065703F" w14:paraId="70D7A7EF" w14:textId="77777777" w:rsidTr="004F77DE">
        <w:tc>
          <w:tcPr>
            <w:tcW w:w="4531" w:type="dxa"/>
          </w:tcPr>
          <w:p w14:paraId="4FCF91CA" w14:textId="77777777" w:rsidR="0065703F" w:rsidRPr="0065703F" w:rsidRDefault="0065703F" w:rsidP="004F77DE">
            <w:pPr>
              <w:spacing w:before="60"/>
              <w:rPr>
                <w:bCs/>
                <w:spacing w:val="-2"/>
                <w:sz w:val="28"/>
                <w:szCs w:val="28"/>
              </w:rPr>
            </w:pPr>
          </w:p>
        </w:tc>
        <w:tc>
          <w:tcPr>
            <w:tcW w:w="4531" w:type="dxa"/>
          </w:tcPr>
          <w:p w14:paraId="6918E2A0" w14:textId="77777777" w:rsidR="0065703F" w:rsidRPr="0065703F" w:rsidRDefault="0065703F" w:rsidP="004F77DE">
            <w:pPr>
              <w:spacing w:before="60"/>
              <w:jc w:val="center"/>
              <w:rPr>
                <w:b/>
                <w:spacing w:val="-2"/>
                <w:sz w:val="28"/>
                <w:szCs w:val="28"/>
              </w:rPr>
            </w:pPr>
            <w:r w:rsidRPr="0065703F">
              <w:rPr>
                <w:b/>
                <w:spacing w:val="-2"/>
                <w:sz w:val="28"/>
                <w:szCs w:val="28"/>
              </w:rPr>
              <w:t>Đại diện hợp pháp của Nhà thầu</w:t>
            </w:r>
          </w:p>
          <w:p w14:paraId="7ABAF1B5" w14:textId="77777777" w:rsidR="0065703F" w:rsidRPr="0065703F" w:rsidRDefault="0065703F" w:rsidP="004F77DE">
            <w:pPr>
              <w:spacing w:before="60"/>
              <w:jc w:val="center"/>
              <w:rPr>
                <w:bCs/>
                <w:spacing w:val="-2"/>
                <w:sz w:val="28"/>
                <w:szCs w:val="28"/>
              </w:rPr>
            </w:pPr>
            <w:r w:rsidRPr="0065703F">
              <w:rPr>
                <w:bCs/>
                <w:spacing w:val="-2"/>
                <w:sz w:val="28"/>
                <w:szCs w:val="28"/>
              </w:rPr>
              <w:t>(ký tên, đón dấu)</w:t>
            </w:r>
          </w:p>
        </w:tc>
      </w:tr>
    </w:tbl>
    <w:p w14:paraId="1C526D58" w14:textId="77777777" w:rsidR="0065703F" w:rsidRPr="0065703F" w:rsidRDefault="0065703F" w:rsidP="0065703F">
      <w:pPr>
        <w:spacing w:before="60"/>
        <w:rPr>
          <w:bCs/>
          <w:spacing w:val="-2"/>
          <w:sz w:val="28"/>
          <w:szCs w:val="28"/>
        </w:rPr>
      </w:pPr>
    </w:p>
    <w:tbl>
      <w:tblPr>
        <w:tblStyle w:val="TableGrid"/>
        <w:tblW w:w="0" w:type="auto"/>
        <w:tblLook w:val="04A0" w:firstRow="1" w:lastRow="0" w:firstColumn="1" w:lastColumn="0" w:noHBand="0" w:noVBand="1"/>
      </w:tblPr>
      <w:tblGrid>
        <w:gridCol w:w="4531"/>
        <w:gridCol w:w="4531"/>
      </w:tblGrid>
      <w:tr w:rsidR="0065703F" w:rsidRPr="0065703F" w14:paraId="4A4D21E3" w14:textId="77777777" w:rsidTr="004F77DE">
        <w:tc>
          <w:tcPr>
            <w:tcW w:w="4531" w:type="dxa"/>
          </w:tcPr>
          <w:p w14:paraId="213983A4" w14:textId="77777777" w:rsidR="0065703F" w:rsidRPr="0065703F" w:rsidRDefault="0065703F" w:rsidP="004F77DE">
            <w:pPr>
              <w:spacing w:before="60"/>
              <w:jc w:val="center"/>
              <w:rPr>
                <w:b/>
                <w:spacing w:val="-2"/>
                <w:sz w:val="28"/>
                <w:szCs w:val="28"/>
              </w:rPr>
            </w:pPr>
            <w:r w:rsidRPr="0065703F">
              <w:rPr>
                <w:b/>
                <w:spacing w:val="-2"/>
                <w:sz w:val="28"/>
                <w:szCs w:val="28"/>
              </w:rPr>
              <w:t>XÁC NHẬN CỦA CISCO</w:t>
            </w:r>
          </w:p>
        </w:tc>
        <w:tc>
          <w:tcPr>
            <w:tcW w:w="4531" w:type="dxa"/>
          </w:tcPr>
          <w:p w14:paraId="367BE6AC" w14:textId="77777777" w:rsidR="0065703F" w:rsidRPr="0065703F" w:rsidRDefault="0065703F" w:rsidP="004F77DE">
            <w:pPr>
              <w:spacing w:before="60"/>
              <w:jc w:val="center"/>
              <w:rPr>
                <w:bCs/>
                <w:spacing w:val="-2"/>
                <w:sz w:val="28"/>
                <w:szCs w:val="28"/>
              </w:rPr>
            </w:pPr>
            <w:r w:rsidRPr="0065703F">
              <w:rPr>
                <w:bCs/>
                <w:spacing w:val="-2"/>
                <w:sz w:val="28"/>
                <w:szCs w:val="28"/>
              </w:rPr>
              <w:t>XÁC NHẬN CỦA VMC</w:t>
            </w:r>
          </w:p>
        </w:tc>
      </w:tr>
      <w:tr w:rsidR="0065703F" w:rsidRPr="0065703F" w14:paraId="71EF695F" w14:textId="77777777" w:rsidTr="004F77DE">
        <w:tc>
          <w:tcPr>
            <w:tcW w:w="4531" w:type="dxa"/>
          </w:tcPr>
          <w:p w14:paraId="0C19CD4C" w14:textId="77777777" w:rsidR="0065703F" w:rsidRPr="0065703F" w:rsidRDefault="0065703F" w:rsidP="004F77DE">
            <w:pPr>
              <w:spacing w:before="60"/>
              <w:rPr>
                <w:bCs/>
                <w:spacing w:val="-2"/>
                <w:sz w:val="28"/>
                <w:szCs w:val="28"/>
              </w:rPr>
            </w:pPr>
            <w:r w:rsidRPr="0065703F">
              <w:rPr>
                <w:bCs/>
                <w:spacing w:val="-2"/>
                <w:sz w:val="28"/>
                <w:szCs w:val="28"/>
              </w:rPr>
              <w:t xml:space="preserve">1. Phòng KHVT xác nhận </w:t>
            </w:r>
          </w:p>
          <w:p w14:paraId="54E58931" w14:textId="77777777" w:rsidR="0065703F" w:rsidRPr="0065703F" w:rsidRDefault="0065703F" w:rsidP="004F77DE">
            <w:pPr>
              <w:spacing w:before="60"/>
              <w:rPr>
                <w:bCs/>
                <w:spacing w:val="-2"/>
                <w:sz w:val="28"/>
                <w:szCs w:val="28"/>
              </w:rPr>
            </w:pPr>
            <w:r w:rsidRPr="0065703F">
              <w:rPr>
                <w:bCs/>
                <w:i/>
                <w:iCs/>
                <w:spacing w:val="-2"/>
                <w:sz w:val="28"/>
                <w:szCs w:val="28"/>
              </w:rPr>
              <w:t xml:space="preserve">(Trưởng hoặc Phó Phòng ký, ghi rõ họ tên) </w:t>
            </w:r>
          </w:p>
        </w:tc>
        <w:tc>
          <w:tcPr>
            <w:tcW w:w="4531" w:type="dxa"/>
          </w:tcPr>
          <w:p w14:paraId="04CCF991" w14:textId="77777777" w:rsidR="0065703F" w:rsidRPr="0065703F" w:rsidRDefault="0065703F" w:rsidP="004F77DE">
            <w:pPr>
              <w:spacing w:before="60"/>
              <w:rPr>
                <w:bCs/>
                <w:spacing w:val="-2"/>
                <w:sz w:val="28"/>
                <w:szCs w:val="28"/>
              </w:rPr>
            </w:pPr>
            <w:r w:rsidRPr="0065703F">
              <w:rPr>
                <w:bCs/>
                <w:spacing w:val="-2"/>
                <w:sz w:val="28"/>
                <w:szCs w:val="28"/>
              </w:rPr>
              <w:t xml:space="preserve">1. Phòng KHVT xác nhận </w:t>
            </w:r>
          </w:p>
          <w:p w14:paraId="468EDE35" w14:textId="77777777" w:rsidR="0065703F" w:rsidRPr="0065703F" w:rsidRDefault="0065703F" w:rsidP="004F77DE">
            <w:pPr>
              <w:spacing w:before="60"/>
              <w:rPr>
                <w:bCs/>
                <w:spacing w:val="-2"/>
                <w:sz w:val="28"/>
                <w:szCs w:val="28"/>
              </w:rPr>
            </w:pPr>
            <w:r w:rsidRPr="0065703F">
              <w:rPr>
                <w:bCs/>
                <w:i/>
                <w:iCs/>
                <w:spacing w:val="-2"/>
                <w:sz w:val="28"/>
                <w:szCs w:val="28"/>
              </w:rPr>
              <w:t>(Trưởng hoặc Phó Phòng ký, ghi rõ họ tên)</w:t>
            </w:r>
          </w:p>
        </w:tc>
      </w:tr>
      <w:tr w:rsidR="0065703F" w:rsidRPr="0065703F" w14:paraId="078CAD11" w14:textId="77777777" w:rsidTr="004F77DE">
        <w:tc>
          <w:tcPr>
            <w:tcW w:w="4531" w:type="dxa"/>
          </w:tcPr>
          <w:p w14:paraId="08AA64B7" w14:textId="77777777" w:rsidR="0065703F" w:rsidRPr="0065703F" w:rsidRDefault="0065703F" w:rsidP="004F77DE">
            <w:pPr>
              <w:spacing w:before="60"/>
              <w:rPr>
                <w:bCs/>
                <w:spacing w:val="-2"/>
                <w:sz w:val="28"/>
                <w:szCs w:val="28"/>
              </w:rPr>
            </w:pPr>
            <w:r w:rsidRPr="0065703F">
              <w:rPr>
                <w:bCs/>
                <w:spacing w:val="-2"/>
                <w:sz w:val="28"/>
                <w:szCs w:val="28"/>
              </w:rPr>
              <w:t xml:space="preserve">2. Đại diện CISCO xác nhận </w:t>
            </w:r>
          </w:p>
          <w:p w14:paraId="0BE6760F" w14:textId="77777777" w:rsidR="0065703F" w:rsidRPr="0065703F" w:rsidRDefault="0065703F" w:rsidP="004F77DE">
            <w:pPr>
              <w:spacing w:before="60"/>
              <w:rPr>
                <w:bCs/>
                <w:spacing w:val="-2"/>
                <w:sz w:val="28"/>
                <w:szCs w:val="28"/>
              </w:rPr>
            </w:pPr>
            <w:r w:rsidRPr="0065703F">
              <w:rPr>
                <w:bCs/>
                <w:i/>
                <w:iCs/>
                <w:spacing w:val="-2"/>
                <w:sz w:val="28"/>
                <w:szCs w:val="28"/>
              </w:rPr>
              <w:t>(Giám đốc hoặc Phó Giám đốc ký, ghi rõ họ tên, dóng dấu)</w:t>
            </w:r>
          </w:p>
        </w:tc>
        <w:tc>
          <w:tcPr>
            <w:tcW w:w="4531" w:type="dxa"/>
          </w:tcPr>
          <w:p w14:paraId="234BCC0F" w14:textId="77777777" w:rsidR="0065703F" w:rsidRPr="0065703F" w:rsidRDefault="0065703F" w:rsidP="004F77DE">
            <w:pPr>
              <w:spacing w:before="60"/>
              <w:rPr>
                <w:bCs/>
                <w:spacing w:val="-2"/>
                <w:sz w:val="28"/>
                <w:szCs w:val="28"/>
              </w:rPr>
            </w:pPr>
            <w:r w:rsidRPr="0065703F">
              <w:rPr>
                <w:bCs/>
                <w:spacing w:val="-2"/>
                <w:sz w:val="28"/>
                <w:szCs w:val="28"/>
              </w:rPr>
              <w:t xml:space="preserve">2. Đại diện VMC xác nhận </w:t>
            </w:r>
          </w:p>
          <w:p w14:paraId="2DE00E2D" w14:textId="77777777" w:rsidR="0065703F" w:rsidRPr="0065703F" w:rsidRDefault="0065703F" w:rsidP="004F77DE">
            <w:pPr>
              <w:spacing w:before="60"/>
              <w:rPr>
                <w:bCs/>
                <w:spacing w:val="-2"/>
                <w:sz w:val="28"/>
                <w:szCs w:val="28"/>
              </w:rPr>
            </w:pPr>
            <w:r w:rsidRPr="0065703F">
              <w:rPr>
                <w:bCs/>
                <w:i/>
                <w:iCs/>
                <w:spacing w:val="-2"/>
                <w:sz w:val="28"/>
                <w:szCs w:val="28"/>
              </w:rPr>
              <w:t>(Giám đốc hoặc Phó Giám đốc ký, ghi rõ họ tên, dóng dấu)</w:t>
            </w:r>
          </w:p>
        </w:tc>
      </w:tr>
    </w:tbl>
    <w:p w14:paraId="3AD81B0D" w14:textId="77777777" w:rsidR="0065703F" w:rsidRPr="0065703F" w:rsidRDefault="0065703F" w:rsidP="0065703F">
      <w:pPr>
        <w:spacing w:before="60"/>
        <w:ind w:firstLine="567"/>
        <w:rPr>
          <w:bCs/>
          <w:spacing w:val="-2"/>
          <w:sz w:val="28"/>
          <w:szCs w:val="28"/>
        </w:rPr>
      </w:pPr>
    </w:p>
    <w:p w14:paraId="3A9C61FF" w14:textId="77777777" w:rsidR="00421F9E" w:rsidRPr="0065703F" w:rsidRDefault="00421F9E">
      <w:pPr>
        <w:rPr>
          <w:sz w:val="28"/>
          <w:szCs w:val="28"/>
        </w:rPr>
      </w:pPr>
    </w:p>
    <w:sectPr w:rsidR="00421F9E" w:rsidRPr="00657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3F"/>
    <w:rsid w:val="00421F9E"/>
    <w:rsid w:val="004763DB"/>
    <w:rsid w:val="0065703F"/>
    <w:rsid w:val="0082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AA6C"/>
  <w15:chartTrackingRefBased/>
  <w15:docId w15:val="{BBA71A38-56F2-43A3-BAF9-E5153EFD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3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5703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03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03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703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5703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5703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5703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5703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5703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3F"/>
    <w:rPr>
      <w:rFonts w:eastAsiaTheme="majorEastAsia" w:cstheme="majorBidi"/>
      <w:color w:val="272727" w:themeColor="text1" w:themeTint="D8"/>
    </w:rPr>
  </w:style>
  <w:style w:type="paragraph" w:styleId="Title">
    <w:name w:val="Title"/>
    <w:basedOn w:val="Normal"/>
    <w:next w:val="Normal"/>
    <w:link w:val="TitleChar"/>
    <w:uiPriority w:val="10"/>
    <w:qFormat/>
    <w:rsid w:val="0065703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3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7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5703F"/>
    <w:rPr>
      <w:i/>
      <w:iCs/>
      <w:color w:val="404040" w:themeColor="text1" w:themeTint="BF"/>
    </w:rPr>
  </w:style>
  <w:style w:type="paragraph" w:styleId="ListParagraph">
    <w:name w:val="List Paragraph"/>
    <w:basedOn w:val="Normal"/>
    <w:uiPriority w:val="34"/>
    <w:qFormat/>
    <w:rsid w:val="0065703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5703F"/>
    <w:rPr>
      <w:i/>
      <w:iCs/>
      <w:color w:val="0F4761" w:themeColor="accent1" w:themeShade="BF"/>
    </w:rPr>
  </w:style>
  <w:style w:type="paragraph" w:styleId="IntenseQuote">
    <w:name w:val="Intense Quote"/>
    <w:basedOn w:val="Normal"/>
    <w:next w:val="Normal"/>
    <w:link w:val="IntenseQuoteChar"/>
    <w:uiPriority w:val="30"/>
    <w:qFormat/>
    <w:rsid w:val="006570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5703F"/>
    <w:rPr>
      <w:i/>
      <w:iCs/>
      <w:color w:val="0F4761" w:themeColor="accent1" w:themeShade="BF"/>
    </w:rPr>
  </w:style>
  <w:style w:type="character" w:styleId="IntenseReference">
    <w:name w:val="Intense Reference"/>
    <w:basedOn w:val="DefaultParagraphFont"/>
    <w:uiPriority w:val="32"/>
    <w:qFormat/>
    <w:rsid w:val="0065703F"/>
    <w:rPr>
      <w:b/>
      <w:bCs/>
      <w:smallCaps/>
      <w:color w:val="0F4761" w:themeColor="accent1" w:themeShade="BF"/>
      <w:spacing w:val="5"/>
    </w:rPr>
  </w:style>
  <w:style w:type="character" w:styleId="Hyperlink">
    <w:name w:val="Hyperlink"/>
    <w:rsid w:val="0065703F"/>
    <w:rPr>
      <w:color w:val="0000FF"/>
      <w:u w:val="single"/>
    </w:rPr>
  </w:style>
  <w:style w:type="table" w:styleId="TableGrid">
    <w:name w:val="Table Grid"/>
    <w:basedOn w:val="TableNormal"/>
    <w:rsid w:val="0065703F"/>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etrolimex.com.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trolimex.com.vn" TargetMode="External"/><Relationship Id="rId5" Type="http://schemas.openxmlformats.org/officeDocument/2006/relationships/hyperlink" Target="http://www.petrolimex.com.vn" TargetMode="External"/><Relationship Id="rId4" Type="http://schemas.openxmlformats.org/officeDocument/2006/relationships/hyperlink" Target="http://www.petrolimex.com.v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3576</Words>
  <Characters>20386</Characters>
  <Application>Microsoft Office Word</Application>
  <DocSecurity>0</DocSecurity>
  <Lines>169</Lines>
  <Paragraphs>47</Paragraphs>
  <ScaleCrop>false</ScaleCrop>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2026-01-26T08:52:00Z</dcterms:created>
  <dcterms:modified xsi:type="dcterms:W3CDTF">2026-01-26T08:53:00Z</dcterms:modified>
</cp:coreProperties>
</file>