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926" w:rsidRPr="00070D43" w:rsidRDefault="00091926" w:rsidP="00091926">
      <w:pPr>
        <w:widowControl w:val="0"/>
        <w:spacing w:before="120" w:after="120" w:line="264" w:lineRule="auto"/>
        <w:jc w:val="center"/>
        <w:outlineLvl w:val="1"/>
        <w:rPr>
          <w:sz w:val="26"/>
          <w:szCs w:val="26"/>
          <w:lang w:val="nl-NL"/>
        </w:rPr>
      </w:pPr>
      <w:r w:rsidRPr="00070D43">
        <w:rPr>
          <w:b/>
          <w:sz w:val="26"/>
          <w:szCs w:val="26"/>
          <w:lang w:val="nl-NL"/>
        </w:rPr>
        <w:t>Chương V. YÊU CẦU VỀ KỸ THUẬT</w:t>
      </w:r>
    </w:p>
    <w:p w:rsidR="00091926" w:rsidRPr="00AC0645" w:rsidRDefault="00091926" w:rsidP="00091926">
      <w:pPr>
        <w:pStyle w:val="Subtitle"/>
        <w:rPr>
          <w:sz w:val="20"/>
          <w:szCs w:val="32"/>
          <w:lang w:val="nl-NL"/>
        </w:rPr>
      </w:pPr>
    </w:p>
    <w:p w:rsidR="00091926" w:rsidRPr="00070D43" w:rsidRDefault="00091926" w:rsidP="00091926">
      <w:pPr>
        <w:pStyle w:val="SectionVIHeader0"/>
        <w:widowControl w:val="0"/>
        <w:spacing w:after="120" w:line="264" w:lineRule="auto"/>
        <w:ind w:firstLine="709"/>
        <w:jc w:val="both"/>
        <w:rPr>
          <w:sz w:val="24"/>
          <w:szCs w:val="24"/>
          <w:lang w:val="nl-NL"/>
        </w:rPr>
      </w:pPr>
      <w:r w:rsidRPr="00070D43">
        <w:rPr>
          <w:sz w:val="24"/>
          <w:szCs w:val="24"/>
          <w:lang w:val="nl-NL"/>
        </w:rPr>
        <w:t>Mục 1. Yêu cầu về kỹ thuật</w:t>
      </w:r>
    </w:p>
    <w:p w:rsidR="00091926" w:rsidRPr="00070D43" w:rsidRDefault="00091926" w:rsidP="00091926">
      <w:pPr>
        <w:widowControl w:val="0"/>
        <w:spacing w:before="120" w:after="120" w:line="264" w:lineRule="auto"/>
        <w:ind w:firstLine="709"/>
        <w:rPr>
          <w:b/>
          <w:i/>
          <w:sz w:val="24"/>
          <w:szCs w:val="24"/>
          <w:lang w:val="nl-NL"/>
        </w:rPr>
      </w:pPr>
      <w:r w:rsidRPr="00070D43">
        <w:rPr>
          <w:b/>
          <w:i/>
          <w:sz w:val="24"/>
          <w:szCs w:val="24"/>
          <w:lang w:val="nl-NL"/>
        </w:rPr>
        <w:t>1.1. Giới thiệu chung về dự án, gói thầu</w:t>
      </w:r>
    </w:p>
    <w:p w:rsidR="00091926" w:rsidRPr="00070D43" w:rsidRDefault="00091926" w:rsidP="00091926">
      <w:pPr>
        <w:widowControl w:val="0"/>
        <w:spacing w:before="120" w:after="120" w:line="264" w:lineRule="auto"/>
        <w:ind w:firstLine="709"/>
        <w:rPr>
          <w:sz w:val="24"/>
          <w:szCs w:val="24"/>
          <w:lang w:val="nl-NL"/>
        </w:rPr>
      </w:pPr>
      <w:r w:rsidRPr="00070D43">
        <w:rPr>
          <w:sz w:val="24"/>
          <w:szCs w:val="24"/>
          <w:lang w:val="nl-NL"/>
        </w:rPr>
        <w:t xml:space="preserve">a) Tên dự toán: </w:t>
      </w:r>
      <w:r w:rsidR="00076A1A" w:rsidRPr="00070D43">
        <w:rPr>
          <w:rFonts w:eastAsia="Calibri"/>
          <w:sz w:val="24"/>
          <w:szCs w:val="24"/>
        </w:rPr>
        <w:t xml:space="preserve">Mua vật tư y tế, hóa chất sinh phẩm phục vụ công tác khám chữa bệnh năm 2026 tại Bệnh viện đa khoa </w:t>
      </w:r>
      <w:r w:rsidR="00076A1A" w:rsidRPr="00070D43">
        <w:rPr>
          <w:rFonts w:eastAsia="Calibri"/>
          <w:sz w:val="24"/>
          <w:szCs w:val="24"/>
          <w:lang w:val="vi-VN"/>
        </w:rPr>
        <w:t>khu vực</w:t>
      </w:r>
      <w:r w:rsidR="00076A1A" w:rsidRPr="00070D43">
        <w:rPr>
          <w:rFonts w:eastAsia="Calibri"/>
          <w:sz w:val="24"/>
          <w:szCs w:val="24"/>
        </w:rPr>
        <w:t xml:space="preserve"> Đồng Hới</w:t>
      </w:r>
      <w:r w:rsidRPr="00070D43">
        <w:rPr>
          <w:sz w:val="24"/>
          <w:szCs w:val="24"/>
          <w:lang w:val="nl-NL"/>
        </w:rPr>
        <w:t>.</w:t>
      </w:r>
    </w:p>
    <w:p w:rsidR="00091926" w:rsidRPr="00070D43" w:rsidRDefault="00091926" w:rsidP="00091926">
      <w:pPr>
        <w:widowControl w:val="0"/>
        <w:spacing w:before="120" w:after="120" w:line="264" w:lineRule="auto"/>
        <w:ind w:firstLine="709"/>
        <w:rPr>
          <w:sz w:val="24"/>
          <w:szCs w:val="24"/>
          <w:lang w:val="nl-NL"/>
        </w:rPr>
      </w:pPr>
      <w:r w:rsidRPr="00070D43">
        <w:rPr>
          <w:sz w:val="24"/>
          <w:szCs w:val="24"/>
          <w:lang w:val="nl-NL"/>
        </w:rPr>
        <w:t xml:space="preserve">b) Tên gói thầu: </w:t>
      </w:r>
      <w:r w:rsidR="00076A1A" w:rsidRPr="00070D43">
        <w:rPr>
          <w:rFonts w:eastAsia="Calibri"/>
          <w:sz w:val="24"/>
          <w:szCs w:val="24"/>
        </w:rPr>
        <w:t>Mua vật tư y tế, hóa chất sinh phẩm phục vụ công</w:t>
      </w:r>
      <w:r w:rsidR="00076A1A" w:rsidRPr="00070D43">
        <w:rPr>
          <w:rFonts w:eastAsia="Calibri"/>
          <w:b/>
          <w:sz w:val="24"/>
          <w:szCs w:val="24"/>
        </w:rPr>
        <w:t xml:space="preserve"> </w:t>
      </w:r>
      <w:r w:rsidR="00076A1A" w:rsidRPr="00070D43">
        <w:rPr>
          <w:rFonts w:eastAsia="Calibri"/>
          <w:sz w:val="24"/>
          <w:szCs w:val="24"/>
        </w:rPr>
        <w:t xml:space="preserve">tác khám chữa bệnh năm 2026 tại Bệnh viện đa khoa </w:t>
      </w:r>
      <w:r w:rsidR="00076A1A" w:rsidRPr="00070D43">
        <w:rPr>
          <w:rFonts w:eastAsia="Calibri"/>
          <w:sz w:val="24"/>
          <w:szCs w:val="24"/>
          <w:lang w:val="vi-VN"/>
        </w:rPr>
        <w:t>khu vực</w:t>
      </w:r>
      <w:r w:rsidR="00076A1A" w:rsidRPr="00070D43">
        <w:rPr>
          <w:rFonts w:eastAsia="Calibri"/>
          <w:sz w:val="24"/>
          <w:szCs w:val="24"/>
        </w:rPr>
        <w:t xml:space="preserve"> Đồng Hới</w:t>
      </w:r>
      <w:r w:rsidRPr="00070D43">
        <w:rPr>
          <w:sz w:val="24"/>
          <w:szCs w:val="24"/>
          <w:lang w:val="nl-NL"/>
        </w:rPr>
        <w:t>.</w:t>
      </w:r>
    </w:p>
    <w:p w:rsidR="00091926" w:rsidRPr="00070D43" w:rsidRDefault="00091926" w:rsidP="00091926">
      <w:pPr>
        <w:widowControl w:val="0"/>
        <w:spacing w:before="120" w:after="120" w:line="264" w:lineRule="auto"/>
        <w:ind w:firstLine="709"/>
        <w:rPr>
          <w:sz w:val="24"/>
          <w:szCs w:val="24"/>
          <w:lang w:val="nl-NL"/>
        </w:rPr>
      </w:pPr>
      <w:r w:rsidRPr="00070D43">
        <w:rPr>
          <w:sz w:val="24"/>
          <w:szCs w:val="24"/>
          <w:lang w:val="nl-NL"/>
        </w:rPr>
        <w:t xml:space="preserve">c) Nguồn vốn: </w:t>
      </w:r>
      <w:r w:rsidRPr="00070D43">
        <w:rPr>
          <w:sz w:val="24"/>
          <w:szCs w:val="24"/>
        </w:rPr>
        <w:t>Nguồn thu dịch vụ khám, chữa bệnh</w:t>
      </w:r>
      <w:r w:rsidRPr="00070D43">
        <w:rPr>
          <w:sz w:val="24"/>
          <w:szCs w:val="24"/>
          <w:lang w:val="nl-NL"/>
        </w:rPr>
        <w:t>.</w:t>
      </w:r>
    </w:p>
    <w:p w:rsidR="00091926" w:rsidRPr="00070D43" w:rsidRDefault="00091926" w:rsidP="00091926">
      <w:pPr>
        <w:widowControl w:val="0"/>
        <w:spacing w:before="120" w:after="120" w:line="264" w:lineRule="auto"/>
        <w:ind w:firstLine="709"/>
        <w:rPr>
          <w:sz w:val="24"/>
          <w:szCs w:val="24"/>
          <w:lang w:val="nl-NL"/>
        </w:rPr>
      </w:pPr>
      <w:r w:rsidRPr="00070D43">
        <w:rPr>
          <w:sz w:val="24"/>
          <w:szCs w:val="24"/>
          <w:lang w:val="nl-NL"/>
        </w:rPr>
        <w:t>d) Tên chủ đầu tư: Bệnh viện đa khoa khu vự</w:t>
      </w:r>
      <w:r w:rsidR="00076A1A" w:rsidRPr="00070D43">
        <w:rPr>
          <w:sz w:val="24"/>
          <w:szCs w:val="24"/>
          <w:lang w:val="nl-NL"/>
        </w:rPr>
        <w:t>c Đồng Hới</w:t>
      </w:r>
    </w:p>
    <w:p w:rsidR="00091926" w:rsidRPr="00070D43" w:rsidRDefault="00091926" w:rsidP="00091926">
      <w:pPr>
        <w:widowControl w:val="0"/>
        <w:spacing w:before="120" w:after="120" w:line="264" w:lineRule="auto"/>
        <w:ind w:firstLine="709"/>
        <w:rPr>
          <w:sz w:val="24"/>
          <w:szCs w:val="24"/>
          <w:lang w:val="nl-NL"/>
        </w:rPr>
      </w:pPr>
      <w:r w:rsidRPr="00070D43">
        <w:rPr>
          <w:sz w:val="24"/>
          <w:szCs w:val="24"/>
          <w:lang w:val="nl-NL"/>
        </w:rPr>
        <w:t>đ) Thời gian thực hiện gói thầu: 12 tháng.</w:t>
      </w:r>
    </w:p>
    <w:p w:rsidR="00091926" w:rsidRPr="00070D43" w:rsidRDefault="00091926" w:rsidP="00091926">
      <w:pPr>
        <w:widowControl w:val="0"/>
        <w:spacing w:before="120" w:after="120" w:line="264" w:lineRule="auto"/>
        <w:ind w:firstLine="709"/>
        <w:rPr>
          <w:sz w:val="24"/>
          <w:szCs w:val="24"/>
          <w:lang w:val="nl-NL"/>
        </w:rPr>
      </w:pPr>
      <w:r w:rsidRPr="00070D43">
        <w:rPr>
          <w:sz w:val="24"/>
          <w:szCs w:val="24"/>
          <w:lang w:val="nl-NL"/>
        </w:rPr>
        <w:t>e) Địa điểm thực hiện dự toán: Bệnh viện đa khoa khu vự</w:t>
      </w:r>
      <w:r w:rsidR="00076A1A" w:rsidRPr="00070D43">
        <w:rPr>
          <w:sz w:val="24"/>
          <w:szCs w:val="24"/>
          <w:lang w:val="nl-NL"/>
        </w:rPr>
        <w:t>c Đồng Hới</w:t>
      </w:r>
    </w:p>
    <w:p w:rsidR="00091926" w:rsidRPr="00070D43" w:rsidRDefault="00091926" w:rsidP="00091926">
      <w:pPr>
        <w:widowControl w:val="0"/>
        <w:spacing w:before="120" w:after="120" w:line="264" w:lineRule="auto"/>
        <w:ind w:firstLine="709"/>
        <w:rPr>
          <w:b/>
          <w:i/>
          <w:sz w:val="24"/>
          <w:szCs w:val="24"/>
          <w:lang w:val="nl-NL"/>
        </w:rPr>
      </w:pPr>
      <w:r w:rsidRPr="00070D43">
        <w:rPr>
          <w:b/>
          <w:i/>
          <w:sz w:val="24"/>
          <w:szCs w:val="24"/>
          <w:lang w:val="nl-NL"/>
        </w:rPr>
        <w:t>1.2. Yêu cầu về kỹ thuật</w:t>
      </w:r>
    </w:p>
    <w:p w:rsidR="00091926" w:rsidRPr="00070D43" w:rsidRDefault="00091926" w:rsidP="00091926">
      <w:pPr>
        <w:widowControl w:val="0"/>
        <w:spacing w:before="120" w:after="120" w:line="264" w:lineRule="auto"/>
        <w:ind w:firstLine="709"/>
        <w:rPr>
          <w:sz w:val="24"/>
          <w:szCs w:val="24"/>
        </w:rPr>
      </w:pPr>
      <w:r w:rsidRPr="00070D43">
        <w:rPr>
          <w:sz w:val="24"/>
          <w:szCs w:val="24"/>
        </w:rPr>
        <w:t xml:space="preserve">1.2.1. Yêu cầu chung: </w:t>
      </w:r>
    </w:p>
    <w:p w:rsidR="00091926" w:rsidRPr="00070D43" w:rsidRDefault="00091926" w:rsidP="00091926">
      <w:pPr>
        <w:widowControl w:val="0"/>
        <w:spacing w:before="120" w:after="120" w:line="264" w:lineRule="auto"/>
        <w:ind w:firstLine="709"/>
        <w:rPr>
          <w:sz w:val="24"/>
          <w:szCs w:val="24"/>
        </w:rPr>
      </w:pPr>
      <w:r w:rsidRPr="00070D43">
        <w:rPr>
          <w:sz w:val="24"/>
          <w:szCs w:val="24"/>
        </w:rPr>
        <w:t>- Nhà thầu có Phiếu tiếp nhận hồ sơ công bố đủ điều kiện mua bán trang thiết bị y tế;</w:t>
      </w:r>
    </w:p>
    <w:p w:rsidR="00091926" w:rsidRPr="00070D43" w:rsidRDefault="00091926" w:rsidP="00091926">
      <w:pPr>
        <w:widowControl w:val="0"/>
        <w:spacing w:before="120" w:after="120" w:line="264" w:lineRule="auto"/>
        <w:ind w:firstLine="709"/>
        <w:rPr>
          <w:sz w:val="24"/>
          <w:szCs w:val="24"/>
        </w:rPr>
      </w:pPr>
      <w:r w:rsidRPr="00070D43">
        <w:rPr>
          <w:sz w:val="24"/>
          <w:szCs w:val="24"/>
        </w:rPr>
        <w:t>- Hàng hóa mới 100%;</w:t>
      </w:r>
    </w:p>
    <w:p w:rsidR="00091926" w:rsidRPr="00070D43" w:rsidRDefault="00091926" w:rsidP="00091926">
      <w:pPr>
        <w:widowControl w:val="0"/>
        <w:spacing w:before="120" w:after="120" w:line="264" w:lineRule="auto"/>
        <w:ind w:firstLine="709"/>
        <w:rPr>
          <w:sz w:val="24"/>
          <w:szCs w:val="24"/>
          <w:lang w:val="pl-PL"/>
        </w:rPr>
      </w:pPr>
      <w:r w:rsidRPr="00070D43">
        <w:rPr>
          <w:sz w:val="24"/>
          <w:szCs w:val="24"/>
        </w:rPr>
        <w:t xml:space="preserve">- Hàng hóa dự thầu phải có </w:t>
      </w:r>
      <w:r w:rsidRPr="00070D43">
        <w:rPr>
          <w:sz w:val="24"/>
          <w:szCs w:val="24"/>
          <w:lang w:val="pl-PL"/>
        </w:rPr>
        <w:t>Số lưu hành/số đăng ký lưu hành/giấy chứng nhận đăng ký lưu hành/giấy phép nhập khẩu</w:t>
      </w:r>
      <w:r w:rsidRPr="00070D43">
        <w:rPr>
          <w:sz w:val="24"/>
          <w:szCs w:val="24"/>
        </w:rPr>
        <w:t>;</w:t>
      </w:r>
    </w:p>
    <w:p w:rsidR="00091926" w:rsidRPr="00070D43" w:rsidRDefault="00091926" w:rsidP="00091926">
      <w:pPr>
        <w:widowControl w:val="0"/>
        <w:spacing w:before="120" w:after="120" w:line="264" w:lineRule="auto"/>
        <w:ind w:firstLine="709"/>
        <w:rPr>
          <w:sz w:val="24"/>
          <w:szCs w:val="24"/>
        </w:rPr>
      </w:pPr>
      <w:r w:rsidRPr="00070D43">
        <w:rPr>
          <w:sz w:val="24"/>
          <w:szCs w:val="24"/>
        </w:rPr>
        <w:t xml:space="preserve">1.2.2. Yêu cầu cụ thể: </w:t>
      </w:r>
    </w:p>
    <w:p w:rsidR="009E1C27" w:rsidRPr="00070D43" w:rsidRDefault="00091926" w:rsidP="005C337C">
      <w:pPr>
        <w:widowControl w:val="0"/>
        <w:spacing w:before="120" w:after="120" w:line="264" w:lineRule="auto"/>
        <w:ind w:firstLine="709"/>
        <w:rPr>
          <w:sz w:val="24"/>
          <w:szCs w:val="24"/>
        </w:rPr>
      </w:pPr>
      <w:r w:rsidRPr="00070D43">
        <w:rPr>
          <w:sz w:val="24"/>
          <w:szCs w:val="24"/>
        </w:rPr>
        <w:t>1.2.2.1. Thông số kỹ thuật:</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851"/>
        <w:gridCol w:w="992"/>
        <w:gridCol w:w="4258"/>
      </w:tblGrid>
      <w:tr w:rsidR="00AC0645" w:rsidRPr="00070D43" w:rsidTr="00941220">
        <w:trPr>
          <w:trHeight w:val="555"/>
        </w:trPr>
        <w:tc>
          <w:tcPr>
            <w:tcW w:w="1696" w:type="dxa"/>
            <w:shd w:val="clear" w:color="auto" w:fill="auto"/>
            <w:vAlign w:val="center"/>
            <w:hideMark/>
          </w:tcPr>
          <w:p w:rsidR="00091926" w:rsidRPr="00A627AF" w:rsidRDefault="00091926" w:rsidP="00076A1A">
            <w:pPr>
              <w:jc w:val="center"/>
              <w:rPr>
                <w:b/>
                <w:bCs/>
                <w:sz w:val="23"/>
                <w:szCs w:val="23"/>
              </w:rPr>
            </w:pPr>
            <w:r w:rsidRPr="00A627AF">
              <w:rPr>
                <w:b/>
                <w:bCs/>
                <w:sz w:val="23"/>
                <w:szCs w:val="23"/>
              </w:rPr>
              <w:t>TT</w:t>
            </w:r>
          </w:p>
        </w:tc>
        <w:tc>
          <w:tcPr>
            <w:tcW w:w="1843" w:type="dxa"/>
            <w:shd w:val="clear" w:color="auto" w:fill="auto"/>
            <w:vAlign w:val="center"/>
            <w:hideMark/>
          </w:tcPr>
          <w:p w:rsidR="00091926" w:rsidRPr="00A627AF" w:rsidRDefault="00091926" w:rsidP="00076A1A">
            <w:pPr>
              <w:jc w:val="center"/>
              <w:rPr>
                <w:b/>
                <w:bCs/>
                <w:sz w:val="23"/>
                <w:szCs w:val="23"/>
              </w:rPr>
            </w:pPr>
            <w:r w:rsidRPr="00A627AF">
              <w:rPr>
                <w:b/>
                <w:bCs/>
                <w:sz w:val="23"/>
                <w:szCs w:val="23"/>
              </w:rPr>
              <w:t>Danh mục hàng hóa</w:t>
            </w:r>
          </w:p>
        </w:tc>
        <w:tc>
          <w:tcPr>
            <w:tcW w:w="851" w:type="dxa"/>
            <w:shd w:val="clear" w:color="auto" w:fill="auto"/>
            <w:vAlign w:val="center"/>
            <w:hideMark/>
          </w:tcPr>
          <w:p w:rsidR="00091926" w:rsidRPr="00A627AF" w:rsidRDefault="00091926" w:rsidP="00076A1A">
            <w:pPr>
              <w:jc w:val="center"/>
              <w:rPr>
                <w:b/>
                <w:bCs/>
                <w:sz w:val="23"/>
                <w:szCs w:val="23"/>
              </w:rPr>
            </w:pPr>
            <w:r w:rsidRPr="00A627AF">
              <w:rPr>
                <w:b/>
                <w:bCs/>
                <w:sz w:val="23"/>
                <w:szCs w:val="23"/>
              </w:rPr>
              <w:t>Đơn vị tính</w:t>
            </w:r>
          </w:p>
        </w:tc>
        <w:tc>
          <w:tcPr>
            <w:tcW w:w="992" w:type="dxa"/>
            <w:shd w:val="clear" w:color="auto" w:fill="auto"/>
            <w:vAlign w:val="center"/>
            <w:hideMark/>
          </w:tcPr>
          <w:p w:rsidR="00091926" w:rsidRPr="00A627AF" w:rsidRDefault="00091926" w:rsidP="00076A1A">
            <w:pPr>
              <w:jc w:val="center"/>
              <w:rPr>
                <w:b/>
                <w:bCs/>
                <w:sz w:val="23"/>
                <w:szCs w:val="23"/>
              </w:rPr>
            </w:pPr>
            <w:r w:rsidRPr="00A627AF">
              <w:rPr>
                <w:b/>
                <w:bCs/>
                <w:sz w:val="23"/>
                <w:szCs w:val="23"/>
              </w:rPr>
              <w:t xml:space="preserve"> Khối lượng </w:t>
            </w:r>
          </w:p>
        </w:tc>
        <w:tc>
          <w:tcPr>
            <w:tcW w:w="4253" w:type="dxa"/>
            <w:shd w:val="clear" w:color="auto" w:fill="auto"/>
            <w:vAlign w:val="center"/>
            <w:hideMark/>
          </w:tcPr>
          <w:p w:rsidR="00091926" w:rsidRPr="00A627AF" w:rsidRDefault="00091926" w:rsidP="00076A1A">
            <w:pPr>
              <w:jc w:val="center"/>
              <w:rPr>
                <w:b/>
                <w:bCs/>
                <w:sz w:val="23"/>
                <w:szCs w:val="23"/>
              </w:rPr>
            </w:pPr>
            <w:r w:rsidRPr="00A627AF">
              <w:rPr>
                <w:b/>
                <w:bCs/>
                <w:sz w:val="23"/>
                <w:szCs w:val="23"/>
              </w:rPr>
              <w:t>Mô tả hàng hóa</w:t>
            </w:r>
          </w:p>
        </w:tc>
      </w:tr>
      <w:tr w:rsidR="00136C98" w:rsidRPr="00070D43" w:rsidTr="00941220">
        <w:trPr>
          <w:trHeight w:val="801"/>
        </w:trPr>
        <w:tc>
          <w:tcPr>
            <w:tcW w:w="1696" w:type="dxa"/>
            <w:shd w:val="clear" w:color="auto" w:fill="auto"/>
            <w:vAlign w:val="center"/>
          </w:tcPr>
          <w:p w:rsidR="00136C98" w:rsidRPr="00A627AF" w:rsidRDefault="00136C98" w:rsidP="00671404">
            <w:pPr>
              <w:jc w:val="both"/>
              <w:rPr>
                <w:b/>
                <w:sz w:val="22"/>
              </w:rPr>
            </w:pPr>
            <w:r w:rsidRPr="00A627AF">
              <w:rPr>
                <w:b/>
                <w:sz w:val="22"/>
              </w:rPr>
              <w:t>PP2600035463</w:t>
            </w:r>
          </w:p>
        </w:tc>
        <w:tc>
          <w:tcPr>
            <w:tcW w:w="7944" w:type="dxa"/>
            <w:gridSpan w:val="4"/>
            <w:tcBorders>
              <w:top w:val="single" w:sz="4" w:space="0" w:color="auto"/>
              <w:left w:val="single" w:sz="4" w:space="0" w:color="auto"/>
              <w:bottom w:val="single" w:sz="4" w:space="0" w:color="auto"/>
            </w:tcBorders>
            <w:shd w:val="clear" w:color="000000" w:fill="FFFFFF"/>
            <w:vAlign w:val="center"/>
          </w:tcPr>
          <w:p w:rsidR="00136C98" w:rsidRPr="00A627AF" w:rsidRDefault="00136C98" w:rsidP="00136C98">
            <w:pPr>
              <w:rPr>
                <w:b/>
                <w:sz w:val="22"/>
              </w:rPr>
            </w:pPr>
            <w:r w:rsidRPr="00A627AF">
              <w:rPr>
                <w:b/>
                <w:sz w:val="22"/>
              </w:rPr>
              <w:t>Phần 1. Vật tư y tế phục vụ công tác khám chữa bệnh năm 2026 tại Bệnh viện đa khoa khu vực Đồng Hới</w:t>
            </w:r>
          </w:p>
        </w:tc>
      </w:tr>
      <w:tr w:rsidR="00136C98" w:rsidRPr="00070D43" w:rsidTr="00941220">
        <w:trPr>
          <w:trHeight w:val="14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Bông y tế thấm nước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Gói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150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100% bông xơ tự nhiên có tính thấm hút tốt. Không có tạp chất, trung tính. Khả năng hút nước cao.</w:t>
            </w:r>
            <w:r w:rsidRPr="00897DCD">
              <w:rPr>
                <w:color w:val="000000"/>
                <w:sz w:val="23"/>
                <w:szCs w:val="23"/>
              </w:rPr>
              <w:br/>
              <w:t>Sợi mảnh, mềm, không có lẫn các mảnh lá hoặc vỏ hạt, không mùi, bông có màu trắng.</w:t>
            </w:r>
            <w:r w:rsidRPr="00897DCD">
              <w:rPr>
                <w:color w:val="000000"/>
                <w:sz w:val="23"/>
                <w:szCs w:val="23"/>
              </w:rPr>
              <w:br/>
              <w:t>Gói 1 kg</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Bông gạc đắp vết thương 8cm x 15cm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Gói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Nguyên liệu: bông hút nước 100% cotton và gạc không dệt hút nước..</w:t>
            </w:r>
            <w:r w:rsidRPr="00897DCD">
              <w:rPr>
                <w:color w:val="000000"/>
                <w:sz w:val="23"/>
                <w:szCs w:val="23"/>
              </w:rPr>
              <w:br/>
              <w:t>Đặc tính: Gồm 3 lớp: 1 lớp bông ở giữa và 2 lớp gạc 2 bên.</w:t>
            </w:r>
            <w:r w:rsidRPr="00897DCD">
              <w:rPr>
                <w:color w:val="000000"/>
                <w:sz w:val="23"/>
                <w:szCs w:val="23"/>
              </w:rPr>
              <w:br/>
              <w:t>Kích thước: 8cm x 15cm.</w:t>
            </w:r>
            <w:r w:rsidRPr="00897DCD">
              <w:rPr>
                <w:color w:val="000000"/>
                <w:sz w:val="23"/>
                <w:szCs w:val="23"/>
              </w:rPr>
              <w:br/>
              <w:t>1 miếng/ gói</w:t>
            </w:r>
          </w:p>
        </w:tc>
      </w:tr>
      <w:tr w:rsidR="00136C98" w:rsidRPr="00070D43" w:rsidTr="00941220">
        <w:trPr>
          <w:trHeight w:val="900"/>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Băng keo hấp ướt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Cuộn</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Dùng để chứng minh rằng thiết bị đã được tiếp xúc với quy trình tiệt khuẩn bằng hơi nước và để phân biệt giữa các thiết bị đã qua xử lý và chưa qua xử lý.</w:t>
            </w:r>
            <w:r w:rsidRPr="00897DCD">
              <w:rPr>
                <w:color w:val="000000"/>
                <w:sz w:val="23"/>
                <w:szCs w:val="23"/>
              </w:rPr>
              <w:br/>
              <w:t>28 cuộn/thùng</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4</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Túi nylon đựng Camera nội soi</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420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Nguyên liệu: nylon. Có dây buộc.</w:t>
            </w:r>
            <w:r w:rsidRPr="00897DCD">
              <w:rPr>
                <w:color w:val="000000"/>
                <w:sz w:val="23"/>
                <w:szCs w:val="23"/>
              </w:rPr>
              <w:br/>
              <w:t>Vô trùng</w:t>
            </w:r>
            <w:r w:rsidRPr="00897DCD">
              <w:rPr>
                <w:color w:val="000000"/>
                <w:sz w:val="23"/>
                <w:szCs w:val="23"/>
              </w:rPr>
              <w:br/>
              <w:t>1 cái/gói</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5</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QUE ĐÈ LƯỠI GỖ</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8.000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Gỗ tự nhiên, thớ mịn, đồng nhất, không lõi, không cong vênh.</w:t>
            </w:r>
            <w:r w:rsidRPr="00897DCD">
              <w:rPr>
                <w:color w:val="000000"/>
                <w:sz w:val="23"/>
                <w:szCs w:val="23"/>
              </w:rPr>
              <w:br w:type="page"/>
              <w:t>Gỗ được hấp chín trước khi đưa vào sản xuất và sấy khô, đánh bóng khi ra thành phẩm nên đạt độ cứng, nhẵn cao, an toàn trong sử dụng.</w:t>
            </w:r>
            <w:r w:rsidRPr="00897DCD">
              <w:rPr>
                <w:color w:val="000000"/>
                <w:sz w:val="23"/>
                <w:szCs w:val="23"/>
              </w:rPr>
              <w:br w:type="page"/>
              <w:t>Hộp 100 cái</w:t>
            </w:r>
          </w:p>
        </w:tc>
      </w:tr>
      <w:tr w:rsidR="00136C98" w:rsidRPr="00070D43" w:rsidTr="00941220">
        <w:trPr>
          <w:trHeight w:val="12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6</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Mặt nạ thở oxy các cỡ</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 Mặt nạ được sản xuất từ nhựa PVC nguyên sinh không chứa độc tố, màu trắng trong, không có chất tạo màu. </w:t>
            </w:r>
            <w:r w:rsidRPr="00897DCD">
              <w:rPr>
                <w:color w:val="000000"/>
                <w:sz w:val="23"/>
                <w:szCs w:val="23"/>
              </w:rPr>
              <w:br/>
              <w:t xml:space="preserve"> Dây dẫn có chiều dài ≥2.1m, lòng ống có khía chống gập được sản xuất từ chất liệu nhựa PVC nguyên sinh, màu trắng trong. Dây dẫn có khía đảm bảo khí oxy luôn được tuần hoàn. </w:t>
            </w:r>
            <w:r w:rsidRPr="00897DCD">
              <w:rPr>
                <w:color w:val="000000"/>
                <w:sz w:val="23"/>
                <w:szCs w:val="23"/>
              </w:rPr>
              <w:br/>
              <w:t xml:space="preserve"> Thanh nhôm mềm dẻo đảm bảo giữ kín khít mặt nạ và mũi bệnh nhân. </w:t>
            </w:r>
            <w:r w:rsidRPr="00897DCD">
              <w:rPr>
                <w:color w:val="000000"/>
                <w:sz w:val="23"/>
                <w:szCs w:val="23"/>
              </w:rPr>
              <w:br/>
              <w:t xml:space="preserve"> Dây chun cố định bộ mặt nạ và đầu bệnh nhân có độ đàn hồi cao. </w:t>
            </w:r>
            <w:r w:rsidRPr="00897DCD">
              <w:rPr>
                <w:color w:val="000000"/>
                <w:sz w:val="23"/>
                <w:szCs w:val="23"/>
              </w:rPr>
              <w:br/>
              <w:t xml:space="preserve"> Các cỡ: S, M, L, XL. </w:t>
            </w:r>
            <w:r w:rsidRPr="00897DCD">
              <w:rPr>
                <w:color w:val="000000"/>
                <w:sz w:val="23"/>
                <w:szCs w:val="23"/>
              </w:rPr>
              <w:br/>
              <w:t xml:space="preserve"> Sản phẩm được tiệt trùng bằng khí Ethylene Oxide (E.O)</w:t>
            </w:r>
            <w:r w:rsidRPr="00897DCD">
              <w:rPr>
                <w:color w:val="000000"/>
                <w:sz w:val="23"/>
                <w:szCs w:val="23"/>
              </w:rPr>
              <w:br/>
              <w:t xml:space="preserve"> Có giấy chứng nhận đạt tiêu chuẩn EN ISO 13485, EN ISO 11135:2014 (Giấy chứng nhận các tiêu chuẩn trên phải do bên thứ 3 cung cấp)</w:t>
            </w:r>
            <w:r w:rsidRPr="00897DCD">
              <w:rPr>
                <w:color w:val="000000"/>
                <w:sz w:val="23"/>
                <w:szCs w:val="23"/>
              </w:rPr>
              <w:br/>
              <w:t xml:space="preserve"> Đạt tiêu chuẩn FDA do cơ quan Quản lý Thực phẩm và Thuốc Hoa Kỳ (FDA) công bố</w:t>
            </w:r>
            <w:r w:rsidRPr="00897DCD">
              <w:rPr>
                <w:color w:val="000000"/>
                <w:sz w:val="23"/>
                <w:szCs w:val="23"/>
              </w:rPr>
              <w:br/>
              <w:t>Túi 1 bộ</w:t>
            </w:r>
          </w:p>
        </w:tc>
      </w:tr>
      <w:tr w:rsidR="00136C98" w:rsidRPr="00070D43" w:rsidTr="00941220">
        <w:trPr>
          <w:trHeight w:val="12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7</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Giấy điện tim 6 cần</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Xấp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Dùng cho máy điện tim 6 cần</w:t>
            </w:r>
            <w:r w:rsidRPr="00897DCD">
              <w:rPr>
                <w:color w:val="000000"/>
                <w:sz w:val="23"/>
                <w:szCs w:val="23"/>
              </w:rPr>
              <w:br/>
              <w:t>Kích thước: 110mm x 140mm x 200sheets</w:t>
            </w:r>
            <w:r w:rsidRPr="00897DCD">
              <w:rPr>
                <w:color w:val="000000"/>
                <w:sz w:val="23"/>
                <w:szCs w:val="23"/>
              </w:rPr>
              <w:br/>
              <w:t>Giấy điện tim 6 cần (sọc đỏ, square mark)</w:t>
            </w:r>
            <w:r w:rsidRPr="00897DCD">
              <w:rPr>
                <w:color w:val="000000"/>
                <w:sz w:val="23"/>
                <w:szCs w:val="23"/>
              </w:rPr>
              <w:br/>
              <w:t>Gói 1 xấp</w:t>
            </w:r>
          </w:p>
        </w:tc>
      </w:tr>
      <w:tr w:rsidR="00136C98" w:rsidRPr="00070D43" w:rsidTr="00941220">
        <w:trPr>
          <w:trHeight w:val="1407"/>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Giấy monitor sản khoa</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Xấp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Giấy monitor sản khoa (sọc xanh, không lỗ)</w:t>
            </w:r>
            <w:r w:rsidRPr="00897DCD">
              <w:rPr>
                <w:color w:val="000000"/>
                <w:sz w:val="23"/>
                <w:szCs w:val="23"/>
              </w:rPr>
              <w:br w:type="page"/>
              <w:t>152mm x 150mm x 200sh.</w:t>
            </w:r>
            <w:r w:rsidRPr="00897DCD">
              <w:rPr>
                <w:color w:val="000000"/>
                <w:sz w:val="23"/>
                <w:szCs w:val="23"/>
              </w:rPr>
              <w:br w:type="page"/>
              <w:t>Quy cách: Gói 1 xấp</w:t>
            </w:r>
          </w:p>
        </w:tc>
      </w:tr>
      <w:tr w:rsidR="00136C98" w:rsidRPr="00070D43" w:rsidTr="00941220">
        <w:trPr>
          <w:trHeight w:val="600"/>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Lam kính</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12</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Hộp 72 miếng. </w:t>
            </w:r>
            <w:r w:rsidRPr="00897DCD">
              <w:rPr>
                <w:color w:val="000000"/>
                <w:sz w:val="23"/>
                <w:szCs w:val="23"/>
              </w:rPr>
              <w:br/>
              <w:t>Đặc tính lam kính:</w:t>
            </w:r>
            <w:r w:rsidRPr="00897DCD">
              <w:rPr>
                <w:color w:val="000000"/>
                <w:sz w:val="23"/>
                <w:szCs w:val="23"/>
              </w:rPr>
              <w:br/>
              <w:t>• Độ dày: 1.0 - 1.2mm.</w:t>
            </w:r>
            <w:r w:rsidRPr="00897DCD">
              <w:rPr>
                <w:color w:val="000000"/>
                <w:sz w:val="23"/>
                <w:szCs w:val="23"/>
              </w:rPr>
              <w:br/>
            </w:r>
            <w:r w:rsidRPr="00897DCD">
              <w:rPr>
                <w:color w:val="000000"/>
                <w:sz w:val="23"/>
                <w:szCs w:val="23"/>
              </w:rPr>
              <w:lastRenderedPageBreak/>
              <w:t>• Kích thước: 25.4 x 76.2mm (1” x 3”)</w:t>
            </w:r>
            <w:r w:rsidRPr="00897DCD">
              <w:rPr>
                <w:color w:val="000000"/>
                <w:sz w:val="23"/>
                <w:szCs w:val="23"/>
              </w:rPr>
              <w:br/>
              <w:t xml:space="preserve">• Vật liêu cấu thành: kính. </w:t>
            </w:r>
            <w:r w:rsidRPr="00897DCD">
              <w:rPr>
                <w:color w:val="000000"/>
                <w:sz w:val="23"/>
                <w:szCs w:val="23"/>
              </w:rPr>
              <w:br/>
              <w:t>Hộp 72 miếng</w:t>
            </w:r>
          </w:p>
        </w:tc>
      </w:tr>
      <w:tr w:rsidR="00136C98" w:rsidRPr="00070D43" w:rsidTr="00941220">
        <w:trPr>
          <w:trHeight w:val="1014"/>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10</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Gạc hút y tế khổ 0,8m</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Mét</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7.000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Nguyên liệu: gạc hút nước 100% cotton và có độ thấm hút rất cao. Khổ 0.8m</w:t>
            </w:r>
          </w:p>
        </w:tc>
      </w:tr>
      <w:tr w:rsidR="00136C98" w:rsidRPr="00070D43" w:rsidTr="00941220">
        <w:trPr>
          <w:trHeight w:val="6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11</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Gạc phẫu thuật ổ bụng 40 x 40cm x 4 lớp</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1.500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Nguyên liệu: vải dệt hút nước và có độ thấm hút rất cao. Kích thước: 40 x 40cm x 4 lớp.</w:t>
            </w:r>
          </w:p>
        </w:tc>
      </w:tr>
      <w:tr w:rsidR="00136C98" w:rsidRPr="00070D43" w:rsidTr="00941220">
        <w:trPr>
          <w:trHeight w:val="6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12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Miếng cầm máu mũi</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Miếng</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Miếng cầm máu mũi. Chiều dài: 8cm; Độ dày: 1,5cm; Chiều cao: 2cm. Có dây.</w:t>
            </w:r>
            <w:r w:rsidRPr="00897DCD">
              <w:rPr>
                <w:color w:val="000000"/>
                <w:sz w:val="23"/>
                <w:szCs w:val="23"/>
              </w:rPr>
              <w:br/>
              <w:t>Khả năng thấm hút cao lên tới 21 lần trọng lượng của nó trong chất lỏng.</w:t>
            </w:r>
            <w:r w:rsidRPr="00897DCD">
              <w:rPr>
                <w:color w:val="000000"/>
                <w:sz w:val="23"/>
                <w:szCs w:val="23"/>
              </w:rPr>
              <w:br/>
              <w:t>Xuất xứ: G7</w:t>
            </w:r>
          </w:p>
        </w:tc>
      </w:tr>
      <w:tr w:rsidR="00136C98" w:rsidRPr="00070D43" w:rsidTr="00941220">
        <w:trPr>
          <w:trHeight w:val="6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13</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Bơm tiêm sử dụng một lần 1ml</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3.300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Xy lanh dung tích 1ml được sản xuất từ nhựa y tế nguyên sinh trong suốt, nhẵn bóng, không cong vênh, không có ba via. Vạch chia dung tích rõ nét.</w:t>
            </w:r>
            <w:r w:rsidRPr="00897DCD">
              <w:rPr>
                <w:color w:val="000000"/>
                <w:sz w:val="23"/>
                <w:szCs w:val="23"/>
              </w:rPr>
              <w:br/>
              <w:t>- Gioăng có núm bơm hết hành trình giúp tiêm hết thuốc, đạt khoảng chết ≤ 0.03ml, khí và dung dịch tiêm không lọt qua được gioăng.</w:t>
            </w:r>
            <w:r w:rsidRPr="00897DCD">
              <w:rPr>
                <w:color w:val="000000"/>
                <w:sz w:val="23"/>
                <w:szCs w:val="23"/>
              </w:rPr>
              <w:br/>
              <w:t>- Kim làm bằng thép không gỉ, sắc nhọn, vát 3 cạnh. Kim 26Gx1/2". Đốc kim có màu giúp phân biệt cỡ kim theo tiêu chuẩn quốc tế và được gắn chặt với thân kim không gây rò rỉ, an toàn khi sử dụng.</w:t>
            </w:r>
            <w:r w:rsidRPr="00897DCD">
              <w:rPr>
                <w:color w:val="000000"/>
                <w:sz w:val="23"/>
                <w:szCs w:val="23"/>
              </w:rPr>
              <w:br/>
              <w:t>- Sản phẩm được tiệt trùng bằng khí Ethylene Oxide (E.O).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14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Bơm tiêm sử dụng một lần 5ml các cỡ</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100.000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Xy lanh dung tích 5ml, được sản xuất từ nhựa y tế nguyên sinh trong suốt, nhẵn bóng, không cong vênh, không có ba via. Vạch chia dung tích rõ nét.</w:t>
            </w:r>
            <w:r w:rsidRPr="00897DCD">
              <w:rPr>
                <w:color w:val="000000"/>
                <w:sz w:val="23"/>
                <w:szCs w:val="23"/>
              </w:rPr>
              <w:br/>
              <w:t>- Có thang chia dung tích hút tối đa đến 6ml</w:t>
            </w:r>
            <w:r w:rsidRPr="00897DCD">
              <w:rPr>
                <w:color w:val="000000"/>
                <w:sz w:val="23"/>
                <w:szCs w:val="23"/>
              </w:rPr>
              <w:br/>
              <w:t>- Pít tông có khía bẻ gãy để hủy, không có ba via.</w:t>
            </w:r>
            <w:r w:rsidRPr="00897DCD">
              <w:rPr>
                <w:color w:val="000000"/>
                <w:sz w:val="23"/>
                <w:szCs w:val="23"/>
              </w:rPr>
              <w:br/>
              <w:t xml:space="preserve">- Kim làm bằng thép không gỉ, sắc nhọn, vát 3 cạnh. Kim các cỡ 23Gx1", 25Gx1". Đốc kim có màu giúp phân biệt cỡ kim theo tiêu chuẩn quốc tế và được gắn chặt với thân kim không gây rò rỉ, an toàn khi </w:t>
            </w:r>
            <w:r w:rsidRPr="00897DCD">
              <w:rPr>
                <w:color w:val="000000"/>
                <w:sz w:val="23"/>
                <w:szCs w:val="23"/>
              </w:rPr>
              <w:lastRenderedPageBreak/>
              <w:t>sử dụng.</w:t>
            </w:r>
            <w:r w:rsidRPr="00897DCD">
              <w:rPr>
                <w:color w:val="000000"/>
                <w:sz w:val="23"/>
                <w:szCs w:val="23"/>
              </w:rPr>
              <w:br/>
              <w:t>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r>
      <w:tr w:rsidR="00136C98" w:rsidRPr="00070D43" w:rsidTr="00941220">
        <w:trPr>
          <w:trHeight w:val="1200"/>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15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Bơm tiêm sử dụng một lần 10ml</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100.000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Xy lanh dung tích 10ml được sản xuất từ nhựa y tế nguyên sinh trong suốt, nhẵn bóng, không cong vênh, không có ba via. Vạch chia dung tích rõ nét.</w:t>
            </w:r>
            <w:r w:rsidRPr="00897DCD">
              <w:rPr>
                <w:color w:val="000000"/>
                <w:sz w:val="23"/>
                <w:szCs w:val="23"/>
              </w:rPr>
              <w:br/>
              <w:t>- Có thang chia dung tích hút tối đa đến 12ml, vạch chia nhỏ nhất ≤0,2ml</w:t>
            </w:r>
            <w:r w:rsidRPr="00897DCD">
              <w:rPr>
                <w:color w:val="000000"/>
                <w:sz w:val="23"/>
                <w:szCs w:val="23"/>
              </w:rPr>
              <w:br/>
              <w:t>- Pít tông có khía bẻ gãy để hủy, không có ba via.</w:t>
            </w:r>
            <w:r w:rsidRPr="00897DCD">
              <w:rPr>
                <w:color w:val="000000"/>
                <w:sz w:val="23"/>
                <w:szCs w:val="23"/>
              </w:rPr>
              <w:br/>
              <w:t>- Kim làm bằng thép không gỉ, sắc nhọn, vát 3 cạnh. Kim các cỡ 23Gx1", 25Gx1". Đốc kim có màu giúp phân biệt cỡ kim theo tiêu chuẩn quốc tế và được gắn chặt với thân kim không gây rò rỉ, an toàn khi sử dụng.</w:t>
            </w:r>
            <w:r w:rsidRPr="00897DCD">
              <w:rPr>
                <w:color w:val="000000"/>
                <w:sz w:val="23"/>
                <w:szCs w:val="23"/>
              </w:rPr>
              <w:br/>
              <w:t>-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r>
      <w:tr w:rsidR="00136C98" w:rsidRPr="00070D43" w:rsidTr="00941220">
        <w:trPr>
          <w:trHeight w:val="69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16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Bơm tiêm sử dụng một lần 20ml</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Xy lanh dung tích 20ml được sản xuất từ nhựa y tế nguyên sinh trong suốt, nhẵn bóng, không cong vênh, không có ba via. Vạch chia dung tích rõ nét.</w:t>
            </w:r>
            <w:r w:rsidRPr="00897DCD">
              <w:rPr>
                <w:color w:val="000000"/>
                <w:sz w:val="23"/>
                <w:szCs w:val="23"/>
              </w:rPr>
              <w:br w:type="page"/>
              <w:t>- Pít tông có khía bẻ gãy để hủy, không có ba via.</w:t>
            </w:r>
            <w:r w:rsidRPr="00897DCD">
              <w:rPr>
                <w:color w:val="000000"/>
                <w:sz w:val="23"/>
                <w:szCs w:val="23"/>
              </w:rPr>
              <w:br w:type="page"/>
              <w:t>- Đầu côn lệch tâm giúp cho việc đuổi khí dễ dàng, thuận tiện</w:t>
            </w:r>
            <w:r w:rsidRPr="00897DCD">
              <w:rPr>
                <w:color w:val="000000"/>
                <w:sz w:val="23"/>
                <w:szCs w:val="23"/>
              </w:rPr>
              <w:br w:type="page"/>
              <w:t>- Kim làm bằng thép không gỉ, sắc nhọn, vát 3 cạnh. Kim cỡ 23Gx1". Đốc kim có màu giúp phân biệt cỡ kim theo tiêu chuẩn quốc tế và được gắn chặt với thân kim không gây rò rỉ, an toàn khi sử dụng.</w:t>
            </w:r>
            <w:r w:rsidRPr="00897DCD">
              <w:rPr>
                <w:color w:val="000000"/>
                <w:sz w:val="23"/>
                <w:szCs w:val="23"/>
              </w:rPr>
              <w:br w:type="page"/>
              <w:t>-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r>
      <w:tr w:rsidR="00136C98" w:rsidRPr="00070D43" w:rsidTr="00941220">
        <w:trPr>
          <w:trHeight w:val="1976"/>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17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Bơm tiêm sử dụng một lần 50ml</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Xy lanh dung tích 50ml được sản xuất từ nhựa y tế nguyên sinh trong suốt, nhẵn bóng, không cong vênh, không có ba via. Vạch chia dung tích rõ nét.</w:t>
            </w:r>
            <w:r w:rsidRPr="00897DCD">
              <w:rPr>
                <w:color w:val="000000"/>
                <w:sz w:val="23"/>
                <w:szCs w:val="23"/>
              </w:rPr>
              <w:br/>
              <w:t>- Pít tông có khía bẻ gãy để hủy, không có ba via.</w:t>
            </w:r>
            <w:r w:rsidRPr="00897DCD">
              <w:rPr>
                <w:color w:val="000000"/>
                <w:sz w:val="23"/>
                <w:szCs w:val="23"/>
              </w:rPr>
              <w:br/>
              <w:t>- Đốc xy lanh nhỏ, gắn chắc chắn với tất cả các cỡ kim, an toàn khi sử dụng.</w:t>
            </w:r>
            <w:r w:rsidRPr="00897DCD">
              <w:rPr>
                <w:color w:val="000000"/>
                <w:sz w:val="23"/>
                <w:szCs w:val="23"/>
              </w:rPr>
              <w:br/>
              <w:t>- Đầu côn lệch tâm giúp cho việc đuổi khí dễ dàng, thuận tiện</w:t>
            </w:r>
            <w:r w:rsidRPr="00897DCD">
              <w:rPr>
                <w:color w:val="000000"/>
                <w:sz w:val="23"/>
                <w:szCs w:val="23"/>
              </w:rPr>
              <w:br/>
              <w:t>- Bơm có vạch chia thể tích tối đa 60ml, vạch chia nhỏ nhất ≤ 1ml để tiện sử dụng cho trẻ em</w:t>
            </w:r>
            <w:r w:rsidRPr="00897DCD">
              <w:rPr>
                <w:color w:val="000000"/>
                <w:sz w:val="23"/>
                <w:szCs w:val="23"/>
              </w:rPr>
              <w:br/>
              <w:t>- Có giấy chứng nhận đạt tiêu chuẩn CE do tổ chức/cơ quan được Ủy ban Châu Âu (EC) chấp thuận cấp, TCVN 5903:1995, tiêu chuẩn tiệt trùng EN ISO 11135: 2014, EN ISO 13485 (Giấy chứng nhận các tiêu chuẩn trên phải do bên thứ 3 cung cấp)</w:t>
            </w:r>
          </w:p>
        </w:tc>
      </w:tr>
      <w:tr w:rsidR="00136C98" w:rsidRPr="00070D43" w:rsidTr="00941220">
        <w:trPr>
          <w:trHeight w:val="169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18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Bơm cho ăn 50ml</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75</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Xy lanh có dung tích 50ml được sản xuất từ nhựa y tế nguyên sinh trong suốt, nhẵn bóng, không cong vênh, không có ba via.</w:t>
            </w:r>
            <w:r w:rsidRPr="00897DCD">
              <w:rPr>
                <w:color w:val="000000"/>
                <w:sz w:val="23"/>
                <w:szCs w:val="23"/>
              </w:rPr>
              <w:br/>
              <w:t>- Pít tông có khía bẻ gãy để hủy sau khi sử dụng.</w:t>
            </w:r>
            <w:r w:rsidRPr="00897DCD">
              <w:rPr>
                <w:color w:val="000000"/>
                <w:sz w:val="23"/>
                <w:szCs w:val="23"/>
              </w:rPr>
              <w:br/>
              <w:t>- Đốc xy lanh to lắp vừa dây cho ăn.</w:t>
            </w:r>
            <w:r w:rsidRPr="00897DCD">
              <w:rPr>
                <w:color w:val="000000"/>
                <w:sz w:val="23"/>
                <w:szCs w:val="23"/>
              </w:rPr>
              <w:br/>
              <w:t>- Đạt tiêu chuẩn FDA do cơ quan Quản lý Thực phẩm và Thuốc Hoa Kỳ (FDA) công bố</w:t>
            </w:r>
            <w:r w:rsidRPr="00897DCD">
              <w:rPr>
                <w:color w:val="000000"/>
                <w:sz w:val="23"/>
                <w:szCs w:val="23"/>
              </w:rPr>
              <w:br/>
              <w:t>Có giấy chứng nhận đạt tiêu chuẩn EN ISO 11135: 2014, EN ISO 13485 (Giấy chứng nhận các tiêu chuẩn trên phải do bên thứ 3 cung cấp)</w:t>
            </w:r>
          </w:p>
        </w:tc>
      </w:tr>
      <w:tr w:rsidR="00136C98" w:rsidRPr="00070D43" w:rsidTr="00941220">
        <w:trPr>
          <w:trHeight w:val="98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19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cánh bướm các cỡ</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21.000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Bộ kim 2 cánh bướm, các cỡ 22Gx3/4", 23Gx3/4", 25Gx3/4". Dây dẫn bằng chất liệu nhựa nguyên sinh PVC, dài ≥30cm, đường kính trong 1.5mm, đường kính ngoài 2.5mm, không DEHP. Kim bằng vật liệu thép không gỉ, đầu kim sắc nhọn, vát 3 cạnh, không có gờ, có nắp chụp. Có đầu kết nối Luer lock. Bao bì có miếng giấy thoát khí EO 2,8x2,8 cm để thoát hết dư lượng khí EO trong quá trình tiệt trùng. Có giấy chứng nhận đạt tiêu chuẩn CE do tổ chức/cơ quan được Ủy ban Châu Âu (EC) chấp thuận cấp, tiêu chuẩn tiệt trùng EN ISO 11135: 2014, EN ISO 13485 (Giấy chứng nhận các tiêu chuẩn trên phải do bên thứ 3 cung cấp)</w:t>
            </w:r>
          </w:p>
        </w:tc>
      </w:tr>
      <w:tr w:rsidR="00136C98" w:rsidRPr="00070D43" w:rsidTr="00941220">
        <w:trPr>
          <w:trHeight w:val="1146"/>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20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chích máu</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chích máu vô khuẩn sử dụng 1 lần.</w:t>
            </w:r>
            <w:r w:rsidRPr="00897DCD">
              <w:rPr>
                <w:color w:val="000000"/>
                <w:sz w:val="23"/>
                <w:szCs w:val="23"/>
              </w:rPr>
              <w:br w:type="page"/>
              <w:t>-Làm bằng thép không gỉ và tiệt trùng từng cây bằng E.O.</w:t>
            </w:r>
          </w:p>
        </w:tc>
      </w:tr>
      <w:tr w:rsidR="00136C98" w:rsidRPr="00070D43" w:rsidTr="00941220">
        <w:trPr>
          <w:trHeight w:val="2114"/>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21</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tiêm</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40.000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các số 18Gx1 1/2", 20Gx1 1/2", 23Gx1", Vỉ đựng kim có chỉ thị màu phân biệt các cỡ kim. Có giấy chứng nhận đạt tiêu chuẩn CE do tổ chức/cơ quan được Ủy ban Châu Âu (EC) chấp thuận cấp, tiêu chuẩn tiệt trùng EN ISO 11135: 2014</w:t>
            </w:r>
            <w:r w:rsidRPr="00897DCD">
              <w:rPr>
                <w:color w:val="000000"/>
                <w:sz w:val="23"/>
                <w:szCs w:val="23"/>
              </w:rPr>
              <w:br/>
              <w:t>(Giấy chứng nhận các tiêu chuẩn trên phải do bên thứ 3 cung cấp)</w:t>
            </w:r>
          </w:p>
        </w:tc>
      </w:tr>
      <w:tr w:rsidR="00136C98" w:rsidRPr="00070D43" w:rsidTr="00941220">
        <w:trPr>
          <w:trHeight w:val="2117"/>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22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luồn tĩnh mạch an toàn các số</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15.000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Chất liệu FEP, có ≥ 3 vạch cản quang, có cánh, Có đầu bảo vệ an toàn, có màng kị nước chống tràn máu. Có nút chặn kim luồn đi kèm.Các cỡ từ 18 -24G. </w:t>
            </w:r>
            <w:r w:rsidRPr="00897DCD">
              <w:rPr>
                <w:color w:val="000000"/>
                <w:sz w:val="23"/>
                <w:szCs w:val="23"/>
              </w:rPr>
              <w:br/>
              <w:t xml:space="preserve">Kim 24G : tốc độ dòng chảy </w:t>
            </w:r>
            <w:r w:rsidRPr="00897DCD">
              <w:rPr>
                <w:rFonts w:ascii="Calibri" w:hAnsi="Calibri" w:cs="Calibri"/>
                <w:color w:val="000000"/>
                <w:sz w:val="23"/>
                <w:szCs w:val="23"/>
              </w:rPr>
              <w:t>≥</w:t>
            </w:r>
            <w:r w:rsidRPr="00897DCD">
              <w:rPr>
                <w:color w:val="000000"/>
                <w:sz w:val="23"/>
                <w:szCs w:val="23"/>
              </w:rPr>
              <w:t xml:space="preserve"> 29ml/min</w:t>
            </w:r>
            <w:r w:rsidRPr="00897DCD">
              <w:rPr>
                <w:color w:val="000000"/>
                <w:sz w:val="23"/>
                <w:szCs w:val="23"/>
              </w:rPr>
              <w:br/>
              <w:t>Kim 22G : tốc độ dòng chảy ≥ 42ml/min</w:t>
            </w:r>
            <w:r w:rsidRPr="00897DCD">
              <w:rPr>
                <w:color w:val="000000"/>
                <w:sz w:val="23"/>
                <w:szCs w:val="23"/>
              </w:rPr>
              <w:br/>
              <w:t>Kim 20G:  tốc độ dòng chảy ≥ 59ml/min</w:t>
            </w:r>
            <w:r w:rsidRPr="00897DCD">
              <w:rPr>
                <w:color w:val="000000"/>
                <w:sz w:val="23"/>
                <w:szCs w:val="23"/>
              </w:rPr>
              <w:br/>
              <w:t>Kim 18G  tốc độ dòng chảy ≥ 96ml/min</w:t>
            </w:r>
            <w:r w:rsidRPr="00897DCD">
              <w:rPr>
                <w:color w:val="000000"/>
                <w:sz w:val="23"/>
                <w:szCs w:val="23"/>
              </w:rPr>
              <w:br/>
              <w:t>Xuất xứ: G7</w:t>
            </w:r>
          </w:p>
        </w:tc>
      </w:tr>
      <w:tr w:rsidR="00136C98" w:rsidRPr="00070D43" w:rsidTr="00941220">
        <w:trPr>
          <w:trHeight w:val="155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23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Bột bó băng xương gẫy (10cm x 4.6m)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Cuộn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Băng được cuộn, chiều dài 4.6m; chiều rộng 10cm. Làm từ bột thạch cao liền gạc. Dùng để băng xương gẫy</w:t>
            </w:r>
          </w:p>
        </w:tc>
      </w:tr>
      <w:tr w:rsidR="00136C98" w:rsidRPr="00070D43" w:rsidTr="00941220">
        <w:trPr>
          <w:trHeight w:val="1200"/>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24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chọc dò tủy sống các số</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làm từ thép không gỉ SUS304, đầu kim vát 3 mặt</w:t>
            </w:r>
            <w:r w:rsidRPr="00897DCD">
              <w:rPr>
                <w:color w:val="000000"/>
                <w:sz w:val="23"/>
                <w:szCs w:val="23"/>
              </w:rPr>
              <w:br/>
              <w:t>Thích hợp cho gây tê tủy sống</w:t>
            </w:r>
            <w:r w:rsidRPr="00897DCD">
              <w:rPr>
                <w:color w:val="000000"/>
                <w:sz w:val="23"/>
                <w:szCs w:val="23"/>
              </w:rPr>
              <w:br/>
              <w:t>Cỡ 25G, 27G</w:t>
            </w:r>
          </w:p>
        </w:tc>
      </w:tr>
      <w:tr w:rsidR="00136C98" w:rsidRPr="00070D43" w:rsidTr="00941220">
        <w:trPr>
          <w:trHeight w:val="12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25</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châm cứu vô trùng dùng một lần các cỡ</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160.000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châm cứu vô trùng dùng một lần,</w:t>
            </w:r>
            <w:r w:rsidRPr="00897DCD">
              <w:rPr>
                <w:color w:val="000000"/>
                <w:sz w:val="23"/>
                <w:szCs w:val="23"/>
              </w:rPr>
              <w:br w:type="page"/>
              <w:t>Thân kim được chế tạo bằng sợi thép y tế không gỉ. Cán kim được cuốn bằng sợi thép.</w:t>
            </w:r>
            <w:r w:rsidRPr="00897DCD">
              <w:rPr>
                <w:color w:val="000000"/>
                <w:sz w:val="23"/>
                <w:szCs w:val="23"/>
              </w:rPr>
              <w:br w:type="page"/>
              <w:t>Kích thước: 0.30 x 13mm; 0.30 x 25mm; 0.30 x 40mm;  0.30 x 75mm</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26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Bộ dây truyền dịch sử dụng một lần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Bộ</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45.000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Van khoá điều chỉnh, kim chai sản xuất từ hạt nhựa ABS nguyên sinh.</w:t>
            </w:r>
            <w:r w:rsidRPr="00897DCD">
              <w:rPr>
                <w:color w:val="000000"/>
                <w:sz w:val="23"/>
                <w:szCs w:val="23"/>
              </w:rPr>
              <w:br/>
              <w:t>Van thoát khí có thiết kế màng lọc khí vô khuẩn.</w:t>
            </w:r>
            <w:r w:rsidRPr="00897DCD">
              <w:rPr>
                <w:color w:val="000000"/>
                <w:sz w:val="23"/>
                <w:szCs w:val="23"/>
              </w:rPr>
              <w:br/>
              <w:t xml:space="preserve">Buồng nhỏ giọt thể tích ≥ 8,5ml, có màng lọc dịch ≤ 15µm. </w:t>
            </w:r>
            <w:r w:rsidRPr="00897DCD">
              <w:rPr>
                <w:color w:val="000000"/>
                <w:sz w:val="23"/>
                <w:szCs w:val="23"/>
              </w:rPr>
              <w:br/>
              <w:t xml:space="preserve">Dây dẫn cấu tạo từ chất liệu nhựa PVC nguyên sinh, mềm dẻo, dai, độ đàn hồi cao, không gãy gập khi bảo quản và sử dụng; Độ dài dây truyền ≥ 1700mm. </w:t>
            </w:r>
            <w:r w:rsidRPr="00897DCD">
              <w:rPr>
                <w:color w:val="000000"/>
                <w:sz w:val="23"/>
                <w:szCs w:val="23"/>
              </w:rPr>
              <w:br/>
              <w:t>Dây truyền dịch kèm kim hai cánh bướm 23Gx3/4".</w:t>
            </w:r>
            <w:r w:rsidRPr="00897DCD">
              <w:rPr>
                <w:color w:val="000000"/>
                <w:sz w:val="23"/>
                <w:szCs w:val="23"/>
              </w:rPr>
              <w:br/>
              <w:t xml:space="preserve">Đầu nối Luer lock có cơ chế xoay giúp cho </w:t>
            </w:r>
            <w:r w:rsidRPr="00897DCD">
              <w:rPr>
                <w:color w:val="000000"/>
                <w:sz w:val="23"/>
                <w:szCs w:val="23"/>
              </w:rPr>
              <w:lastRenderedPageBreak/>
              <w:t>việc gắn kết với kim luồn chắc chắn và dễ thao tác khi sử dụng.</w:t>
            </w:r>
            <w:r w:rsidRPr="00897DCD">
              <w:rPr>
                <w:color w:val="000000"/>
                <w:sz w:val="23"/>
                <w:szCs w:val="23"/>
              </w:rPr>
              <w:br/>
              <w:t>Có giấy chứng nhận đạt tiêu chuẩn CE do tổ chức/cơ quan được Ủy ban Châu Âu (EC) chấp thuận cấp, tiêu chuẩn tiệt trùng EN ISO 11135: 2014, EN ISO 13485.</w:t>
            </w:r>
            <w:r w:rsidRPr="00897DCD">
              <w:rPr>
                <w:color w:val="000000"/>
                <w:sz w:val="23"/>
                <w:szCs w:val="23"/>
              </w:rPr>
              <w:br/>
              <w:t>(Giấy chứng nhận các tiêu chuẩn trên phải do bên thứ 3 cung cấp)</w:t>
            </w:r>
          </w:p>
        </w:tc>
      </w:tr>
      <w:tr w:rsidR="00136C98" w:rsidRPr="00070D43" w:rsidTr="00941220">
        <w:trPr>
          <w:trHeight w:val="1216"/>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27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GĂNG TAY CAO SU Y TẾ 240 mm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Đôi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60.000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Găng tay cao su y tế dài 240 mm sản xuất từ latex cao su thiên nhiên phủ bột chống dính, thuận cả 2 tay, sử dụng một lần.</w:t>
            </w:r>
          </w:p>
        </w:tc>
      </w:tr>
      <w:tr w:rsidR="00136C98" w:rsidRPr="00070D43" w:rsidTr="00941220">
        <w:trPr>
          <w:trHeight w:val="1262"/>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28</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Găng tay phẫu thuật tiệt trùng các số</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Đôi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3.000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Có phủ bột chống dính</w:t>
            </w:r>
            <w:r w:rsidRPr="00897DCD">
              <w:rPr>
                <w:color w:val="000000"/>
                <w:sz w:val="23"/>
                <w:szCs w:val="23"/>
              </w:rPr>
              <w:br/>
              <w:t>Chế tạo từ cao su tự nhiên.</w:t>
            </w:r>
            <w:r w:rsidRPr="00897DCD">
              <w:rPr>
                <w:color w:val="000000"/>
                <w:sz w:val="23"/>
                <w:szCs w:val="23"/>
              </w:rPr>
              <w:br/>
              <w:t>Số 6,5; 7; 7,5</w:t>
            </w:r>
          </w:p>
        </w:tc>
      </w:tr>
      <w:tr w:rsidR="00136C98" w:rsidRPr="00070D43" w:rsidTr="00941220">
        <w:trPr>
          <w:trHeight w:val="311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29</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Túi đựng nước tiểu</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 Sản xuất từ nhựa y tế PVC, không độc hại. </w:t>
            </w:r>
            <w:r w:rsidRPr="00897DCD">
              <w:rPr>
                <w:color w:val="000000"/>
                <w:sz w:val="23"/>
                <w:szCs w:val="23"/>
              </w:rPr>
              <w:br w:type="page"/>
              <w:t xml:space="preserve">- Kích cỡ 2000ml độ dày 1.2mm, phân vạch rõ ràng. Có vạch dung tích mỗi 100ml. Đảm bảo kín không rò rỉ. </w:t>
            </w:r>
            <w:r w:rsidRPr="00897DCD">
              <w:rPr>
                <w:color w:val="000000"/>
                <w:sz w:val="23"/>
                <w:szCs w:val="23"/>
              </w:rPr>
              <w:br w:type="page"/>
              <w:t xml:space="preserve">- Van xả thoát đáy chữ T, chống trào ngược, ống đầu vào 90cm. </w:t>
            </w:r>
            <w:r w:rsidRPr="00897DCD">
              <w:rPr>
                <w:color w:val="000000"/>
                <w:sz w:val="23"/>
                <w:szCs w:val="23"/>
              </w:rPr>
              <w:br w:type="page"/>
              <w:t xml:space="preserve">- Có bảng ghi thông tin bệnh nhân. </w:t>
            </w:r>
            <w:r w:rsidRPr="00897DCD">
              <w:rPr>
                <w:color w:val="000000"/>
                <w:sz w:val="23"/>
                <w:szCs w:val="23"/>
              </w:rPr>
              <w:br w:type="page"/>
              <w:t>- Sản phẩm được tiệt trùng bằng khí Ethylene Oxide (E.O)</w:t>
            </w:r>
            <w:r w:rsidRPr="00897DCD">
              <w:rPr>
                <w:color w:val="000000"/>
                <w:sz w:val="23"/>
                <w:szCs w:val="23"/>
              </w:rPr>
              <w:br w:type="page"/>
              <w:t>Đạt tiêu chuẩn: EN ISO 13485:2016-TUV, ISO 9001:2015.</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30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Lọ nhựa đựng mẫu, có nhãn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Lọ</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Lọ nhựa trong suốt, dung tích 50ml, có nắp nhựa, có nhãn.</w:t>
            </w:r>
          </w:p>
        </w:tc>
      </w:tr>
      <w:tr w:rsidR="00136C98" w:rsidRPr="00070D43" w:rsidTr="00941220">
        <w:trPr>
          <w:trHeight w:val="900"/>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31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nhựa PS trong suốt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Ống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nhựa PS trong suốt, kích thước 13 x 75mm, nắp nhựa màu trắng, không nhãn, dung tích tối đa 6 ± 0.1ml.</w:t>
            </w:r>
            <w:r w:rsidRPr="00897DCD">
              <w:rPr>
                <w:color w:val="000000"/>
                <w:sz w:val="23"/>
                <w:szCs w:val="23"/>
              </w:rPr>
              <w:br/>
              <w:t>Quy cách: 500 Ống/ Bịch</w:t>
            </w:r>
          </w:p>
        </w:tc>
      </w:tr>
      <w:tr w:rsidR="00136C98" w:rsidRPr="00070D43" w:rsidTr="00941220">
        <w:trPr>
          <w:trHeight w:val="12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32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Citrate 3,8% 2ml</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Ống</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3.800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nhựa, kích thước 13 x 75mm, nắp nhựa. Hóa chất bên trong là Trisodium Citrate Dihydrate 3.8% kháng đông cho 2ml máu.</w:t>
            </w:r>
          </w:p>
        </w:tc>
      </w:tr>
      <w:tr w:rsidR="00136C98" w:rsidRPr="00070D43" w:rsidTr="00941220">
        <w:trPr>
          <w:trHeight w:val="12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33</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Heparin lithium 2ml</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Ống</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2.500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nhựa, kích thước 13 x 75mm, nắp nhựa. Hóa chất bên trong là Heparin Lithium kháng đông cho 2ml máu.</w:t>
            </w:r>
          </w:p>
        </w:tc>
      </w:tr>
      <w:tr w:rsidR="00136C98" w:rsidRPr="00070D43" w:rsidTr="006B49A1">
        <w:trPr>
          <w:trHeight w:val="69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34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EDTA K3 2ml nắp cao su</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Ống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45.000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nhựa PP, kích thước Ø13 x 75 (mm), dung tích tối đa 6 ml, nắp cao su bọc nhựa màu xanh dương.</w:t>
            </w:r>
            <w:r w:rsidRPr="00897DCD">
              <w:rPr>
                <w:color w:val="000000"/>
                <w:sz w:val="23"/>
                <w:szCs w:val="23"/>
              </w:rPr>
              <w:br/>
              <w:t>* Bên trong chứa chất kháng đông Ethylenediaminetetraacetic Acid</w:t>
            </w:r>
            <w:r w:rsidRPr="00897DCD">
              <w:rPr>
                <w:color w:val="000000"/>
                <w:sz w:val="23"/>
                <w:szCs w:val="23"/>
              </w:rPr>
              <w:br/>
            </w:r>
            <w:r w:rsidRPr="00897DCD">
              <w:rPr>
                <w:color w:val="000000"/>
                <w:sz w:val="23"/>
                <w:szCs w:val="23"/>
              </w:rPr>
              <w:lastRenderedPageBreak/>
              <w:t>Tripotassium Salt Dihydrate (EDTA K3) có vạch chỉ thể tích trên nhãn ống.</w:t>
            </w:r>
          </w:p>
        </w:tc>
      </w:tr>
      <w:tr w:rsidR="00136C98" w:rsidRPr="00070D43" w:rsidTr="00941220">
        <w:trPr>
          <w:trHeight w:val="1200"/>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35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EDTA K3 2ml nắp xanh dương, mous thấp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Ống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40.000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nhựa PP, kích thước Ø13 x 75 (mm), dung tích tối đa 6 ml, nắp nhựa màu xanh dương.</w:t>
            </w:r>
            <w:r w:rsidRPr="00897DCD">
              <w:rPr>
                <w:color w:val="000000"/>
                <w:sz w:val="23"/>
                <w:szCs w:val="23"/>
              </w:rPr>
              <w:br w:type="page"/>
              <w:t>* Bên trong chứa chất kháng đông Ethylenediaminetetraacetic Acid</w:t>
            </w:r>
            <w:r w:rsidRPr="00897DCD">
              <w:rPr>
                <w:color w:val="000000"/>
                <w:sz w:val="23"/>
                <w:szCs w:val="23"/>
              </w:rPr>
              <w:br w:type="page"/>
              <w:t>Tripotassium Salt Dihydrate (EDTA K3) có vạch chỉ thể tích trên nhãn ống.</w:t>
            </w:r>
          </w:p>
        </w:tc>
      </w:tr>
      <w:tr w:rsidR="00136C98" w:rsidRPr="00070D43" w:rsidTr="006B49A1">
        <w:trPr>
          <w:trHeight w:val="1188"/>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36</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Ống thông nội khí quản có bóng các cỡ</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Chất liệu PVC mềm dẻo trơn láng, chủng loại 2.5mm; 3mm; 3,5mm; 4mm; 4,5mm; 5mm, 5.5mm; 6mm; 6,5mm; 7mm; 7,5mm</w:t>
            </w:r>
          </w:p>
        </w:tc>
      </w:tr>
      <w:tr w:rsidR="00136C98" w:rsidRPr="00070D43" w:rsidTr="00941220">
        <w:trPr>
          <w:trHeight w:val="3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37</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sz w:val="23"/>
                <w:szCs w:val="23"/>
              </w:rPr>
            </w:pPr>
            <w:r w:rsidRPr="00897DCD">
              <w:rPr>
                <w:sz w:val="23"/>
                <w:szCs w:val="23"/>
              </w:rPr>
              <w:t>Dung dịch làm tan Protein dùng cho dụng cụ y tế</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sz w:val="23"/>
                <w:szCs w:val="23"/>
              </w:rPr>
            </w:pPr>
            <w:r w:rsidRPr="00897DCD">
              <w:rPr>
                <w:sz w:val="23"/>
                <w:szCs w:val="23"/>
              </w:rPr>
              <w:t>Can</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sz w:val="23"/>
                <w:szCs w:val="23"/>
              </w:rPr>
            </w:pPr>
            <w:r w:rsidRPr="00897DCD">
              <w:rPr>
                <w:sz w:val="23"/>
                <w:szCs w:val="23"/>
              </w:rPr>
              <w:t>6</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sz w:val="23"/>
                <w:szCs w:val="23"/>
              </w:rPr>
            </w:pPr>
            <w:r w:rsidRPr="00897DCD">
              <w:rPr>
                <w:sz w:val="23"/>
                <w:szCs w:val="23"/>
              </w:rPr>
              <w:t>Thành phần: Hỗn hợp đa Enzyme (Protease, Lipase, Amylase, Mannanase và Cellulase).</w:t>
            </w:r>
            <w:r w:rsidRPr="00897DCD">
              <w:rPr>
                <w:sz w:val="23"/>
                <w:szCs w:val="23"/>
              </w:rPr>
              <w:br/>
              <w:t>Can 5 lít</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38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Gel bôi trơn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Tube</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83</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Gel bôi trơn gốc nước, không nhờn, không kích ứng, không Latex, vô trùng, hoà tan trong nước, dùng để bôi trơn cho dụng cụ y tế khi đưa vào cơ thể như đưa qua âm đạo, thực quản, tiết niệu...</w:t>
            </w:r>
            <w:r w:rsidRPr="00897DCD">
              <w:rPr>
                <w:color w:val="000000"/>
                <w:sz w:val="23"/>
                <w:szCs w:val="23"/>
              </w:rPr>
              <w:br/>
              <w:t xml:space="preserve">Tuýp 5 ounces </w:t>
            </w:r>
          </w:p>
        </w:tc>
      </w:tr>
      <w:tr w:rsidR="00136C98" w:rsidRPr="00070D43" w:rsidTr="00941220">
        <w:trPr>
          <w:trHeight w:val="1200"/>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39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Dây hút dịch (nhớt) các cỡ</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Các số 5-6-8-10-12-14-16-18. Sản phẩm được kết cấu 02 phần. Khóa van và dây dẫn. Dây dẫn được sản xuất từ chất liệu nhựa PVC nguyên sinh không chứa DEHP, nhựa trong, nhẵn bóng tránh gây tổn thương, xây xước niêm mạc, đầu dây hút có 2 mắt phụ để hút. Dây có độ dài ≥ 50cm. Khoá van chia nhiều màu dễ phân biệt giữa các số, có 2 loại có nắp và không nắp. Bao bì có miếng giấy thoát khí EO 2,8x2,8 cm để thoát hết dư lượng khí EO trong quá trình tiệt trùng. </w:t>
            </w:r>
            <w:r w:rsidRPr="00897DCD">
              <w:rPr>
                <w:color w:val="000000"/>
                <w:sz w:val="23"/>
                <w:szCs w:val="23"/>
              </w:rPr>
              <w:br w:type="page"/>
              <w:t>Có giấy chứng nhận đạt tiêu chuẩn CE do tổ chức/cơ quan được Ủy ban Châu Âu (EC) chấp thuận cấp, tiêu chuẩn tiệt trùng EN ISO 11135: 2014, EN ISO 13485 (Giấy chứng nhận các tiêu chuẩn trên phải do bên thứ 3 cung cấp)</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40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Băng dán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Cuộn</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7.000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sz w:val="23"/>
                <w:szCs w:val="23"/>
              </w:rPr>
            </w:pPr>
            <w:r w:rsidRPr="00897DCD">
              <w:rPr>
                <w:sz w:val="23"/>
                <w:szCs w:val="23"/>
              </w:rPr>
              <w:t>Băng dính trong suốt Polyethylen, có lỗ thoáng, keo acrylic.</w:t>
            </w:r>
            <w:r w:rsidRPr="00897DCD">
              <w:rPr>
                <w:sz w:val="23"/>
                <w:szCs w:val="23"/>
              </w:rPr>
              <w:br/>
              <w:t xml:space="preserve">Kích thước 2.5cmx4.5m. </w:t>
            </w:r>
          </w:p>
        </w:tc>
      </w:tr>
      <w:tr w:rsidR="00136C98" w:rsidRPr="00070D43" w:rsidTr="00941220">
        <w:trPr>
          <w:trHeight w:val="1692"/>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41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thông dạ dày các số</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80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thông dạ dày các cỡ gồm 2 loại có nắp (gồm các cỡ 5Fr, 6Fr, 8 Fr, 10Fr) và không có nắp (12Fr,14Fr,16Fr,18Fr). Dây dẫn được sản xuất từ chất liệu nhựa PVC nguyên sinh, mềm, dẻo, trơn giảm tổn thương niêm mạc. Có giấy chứng nhận đạt tiêu chuẩn tiệt trùng EN ISO 11135: 2014, EN ISO 13485 (Giấy chứng nhận các tiêu chuẩn trên phải do bên thứ 3 cung cấp)</w:t>
            </w:r>
          </w:p>
        </w:tc>
      </w:tr>
      <w:tr w:rsidR="00136C98" w:rsidRPr="00070D43" w:rsidTr="00941220">
        <w:trPr>
          <w:trHeight w:val="6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42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tự tiêu số 0, dài 90 cm, kim tròn, dài 40 mm</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156</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tổng hợp, tự tiêu, đa sợi, vô trùng làm từ Polyglactin 910, được bao phủ hoàn toàn bằng Polyglactin 370 và Calcium Stearate, số 0, dài 90cm, kim tròn đầu tròn, 40mm,1/2c, phủ silicone</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43</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tự tiêu số 1, dài 90 cm, kim tròn, dài 40 mm</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96</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tổng hợp, tự tiêu, đa sợi, vô trùng làm từ Polyglactin 910, được bao phủ hoàn toàn bằng Polyglactin 370 và Calcium Stearate, số 1, dài 90cm, kim tròn đầu tròn, 40mm,1/2c, phủ silicone</w:t>
            </w:r>
          </w:p>
        </w:tc>
      </w:tr>
      <w:tr w:rsidR="00136C98" w:rsidRPr="00070D43" w:rsidTr="00941220">
        <w:trPr>
          <w:trHeight w:val="6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44</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tự tiêu 2/0, dài 75cm, kim tròn, dài 26 mm</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360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tổng hợp, tự tiêu, đa sợi, vô trùng làm từ Polyglactin 910, được bao phủ hoàn toàn bằng Polyglactin 370 và Calcium Stearate, số 2/0, dài 75cm, kim tròn đầu tròn, 26mm,1/2c, phủ silicone</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45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tự tiêu 3/0, dài 75cm, kim tròn, dài 26 mm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204</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tổng hợp, tự tiêu, đa sợi, vô trùng làm từ Polyglactin 910, được bao phủ hoàn toàn bằng Polyglactin 370 và Calcium Stearate, số 3/0, dài 75cm, kim tròn đầu tròn plus, 26mm,1/2c, phủ silicone</w:t>
            </w:r>
          </w:p>
        </w:tc>
      </w:tr>
      <w:tr w:rsidR="00136C98" w:rsidRPr="00070D43" w:rsidTr="00941220">
        <w:trPr>
          <w:trHeight w:val="900"/>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46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tự tiêu 4/0, dài 75cm, kim tròn, dài 20 mm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168</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tổng hợp, tự tiêu, đa sợi, vô trùng làm từ Polyglactin 910, được bao phủ hoàn toàn bằng Polyglactin 370 và Calcium Stearate, số 4/0, dài 75cm, kim tròn đầu tròn plus, 20mm, 1/2C, phủ silicone</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47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không tiêu 2/0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vô trùng không tiêu tổng hợp Nylon, được tạo thành từ polyamide, số 2/0, dài 75cm, kim tam giác ngược, 24mm, 3/8c, phủ silicone</w:t>
            </w:r>
          </w:p>
        </w:tc>
      </w:tr>
      <w:tr w:rsidR="00136C98" w:rsidRPr="00070D43" w:rsidTr="006B49A1">
        <w:trPr>
          <w:trHeight w:val="1800"/>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48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không tiêu 3/0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1.440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vô trùng không tiêu tổng hợp Nylon, được tạo thành từ polyamide, số 3/0, dài 75cm, kim tam giác ngược, 24mm, 3/8c, phủ silicone</w:t>
            </w:r>
          </w:p>
        </w:tc>
      </w:tr>
      <w:tr w:rsidR="00136C98" w:rsidRPr="00070D43" w:rsidTr="006B49A1">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49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không tiêu 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840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vô trùng không tiêu tổng hợp Nylon, được tạo thành từ polyamide, số 4/0, dài 75cm, kim tam giác ngược,19mm, 3/8c, phủ silicone</w:t>
            </w:r>
          </w:p>
        </w:tc>
      </w:tr>
      <w:tr w:rsidR="00136C98" w:rsidRPr="00070D43" w:rsidTr="006B49A1">
        <w:trPr>
          <w:trHeight w:val="900"/>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50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không tiêu 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312</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vô trùng không tiêu tổng hợp Nylon, được tạo thành từ polyamide, số 5/0, dài 75cm, kim tam giác ngược, 16mm, 3/8c, phủ silicone</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51</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không tiêu 6/0</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24</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vô trùng không tiêu tổng hợp Nylon, được tạo thành từ polyamide, số 6/0, dài 75cm, kim tam giác ngược, 12mm, 3/8c, phủ silicone</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52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không tiêu 10/0</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Tép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120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Chỉ khâu phẫu thuật đơn sợi vô trùng không tiêu tổng hợp Nylon, được tạo thành từ polyamide, số 10/0, dài 30cm, 2 kim hình thang, 7mm, 1/2C, phủ silicone</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53</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Lưỡi dao mổ các số</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1.400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Chất liệu thép các bon, dùng để phẫu thuật, số 11, số 15</w:t>
            </w:r>
          </w:p>
        </w:tc>
      </w:tr>
      <w:tr w:rsidR="00136C98" w:rsidRPr="00070D43" w:rsidTr="00941220">
        <w:trPr>
          <w:trHeight w:val="9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54</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Băng gạc hút nước 10cm x 5m</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Cuộn</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Nguyên liệu: gạc hút nước 100% cotton và có độ thấm hút rất cao. Kích thước: 10cm x 5m.</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55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Phim X-Quang y tế 20 x 25cm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Tờ</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40.000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Kích thước 20 x 25cm</w:t>
            </w:r>
            <w:r w:rsidRPr="00897DCD">
              <w:rPr>
                <w:color w:val="000000"/>
                <w:sz w:val="23"/>
                <w:szCs w:val="23"/>
              </w:rPr>
              <w:br/>
              <w:t>Cấu tạo gồm 3 lớp: lớp phủ in phim, lớp nền PET, lớp phủ chống tĩnh điện.</w:t>
            </w:r>
            <w:r w:rsidRPr="00897DCD">
              <w:rPr>
                <w:color w:val="000000"/>
                <w:sz w:val="23"/>
                <w:szCs w:val="23"/>
              </w:rPr>
              <w:br/>
              <w:t xml:space="preserve">Độ dày lớp phủ in phim là 30 </w:t>
            </w:r>
            <w:r w:rsidRPr="00897DCD">
              <w:rPr>
                <w:rFonts w:ascii="Calibri" w:hAnsi="Calibri" w:cs="Calibri"/>
                <w:color w:val="000000"/>
                <w:sz w:val="23"/>
                <w:szCs w:val="23"/>
              </w:rPr>
              <w:t>µ</w:t>
            </w:r>
            <w:r w:rsidRPr="00897DCD">
              <w:rPr>
                <w:color w:val="000000"/>
                <w:sz w:val="23"/>
                <w:szCs w:val="23"/>
              </w:rPr>
              <w:t>m, lớp nền PET là 175 µm, lớp chống tĩnh điện là 5 µm</w:t>
            </w:r>
            <w:r w:rsidRPr="00897DCD">
              <w:rPr>
                <w:color w:val="000000"/>
                <w:sz w:val="23"/>
                <w:szCs w:val="23"/>
              </w:rPr>
              <w:br/>
              <w:t>Tương thích với các máy in phim phun y tế Nice Imaging chuẩn Dicom 3.0.</w:t>
            </w:r>
            <w:r w:rsidRPr="00897DCD">
              <w:rPr>
                <w:color w:val="000000"/>
                <w:sz w:val="23"/>
                <w:szCs w:val="23"/>
              </w:rPr>
              <w:br/>
              <w:t>Hộp 100 tờ</w:t>
            </w:r>
          </w:p>
        </w:tc>
      </w:tr>
      <w:tr w:rsidR="00136C98" w:rsidRPr="00070D43" w:rsidTr="00941220">
        <w:trPr>
          <w:trHeight w:val="698"/>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56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Phim X-Quang y tế 35 x 43cm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Tờ</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4.500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Kích thước 35 x 43cm</w:t>
            </w:r>
            <w:r w:rsidRPr="00897DCD">
              <w:rPr>
                <w:color w:val="000000"/>
                <w:sz w:val="23"/>
                <w:szCs w:val="23"/>
              </w:rPr>
              <w:br w:type="page"/>
              <w:t>Cấu tạo gồm 3 lớp: lớp phủ in phim, lớp nền PET, lớp phủ chống tĩnh điện.</w:t>
            </w:r>
            <w:r w:rsidRPr="00897DCD">
              <w:rPr>
                <w:color w:val="000000"/>
                <w:sz w:val="23"/>
                <w:szCs w:val="23"/>
              </w:rPr>
              <w:br w:type="page"/>
              <w:t>Độ dày lớp phủ in phim là 30 µm, lớp nền PET là 175 µm, lớp chống tĩnh điện là 5 µm</w:t>
            </w:r>
            <w:r w:rsidRPr="00897DCD">
              <w:rPr>
                <w:color w:val="000000"/>
                <w:sz w:val="23"/>
                <w:szCs w:val="23"/>
              </w:rPr>
              <w:br w:type="page"/>
              <w:t>Tương thích với các máy in phim phun y tế Nice Imaging chuẩn Dicom 3.0.</w:t>
            </w:r>
            <w:r w:rsidRPr="00897DCD">
              <w:rPr>
                <w:color w:val="000000"/>
                <w:sz w:val="23"/>
                <w:szCs w:val="23"/>
              </w:rPr>
              <w:br w:type="page"/>
              <w:t>Hộp 100 tờ</w:t>
            </w:r>
          </w:p>
        </w:tc>
      </w:tr>
      <w:tr w:rsidR="00136C98" w:rsidRPr="00070D43" w:rsidTr="00941220">
        <w:trPr>
          <w:trHeight w:val="524"/>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57</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Van 3 nhánh</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Khóa ba ngã có dây nối dài 25cm.</w:t>
            </w:r>
          </w:p>
        </w:tc>
      </w:tr>
      <w:tr w:rsidR="00136C98" w:rsidRPr="00070D43" w:rsidTr="006B49A1">
        <w:trPr>
          <w:trHeight w:val="403"/>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58</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Hộp đựng bơm tiêm an toàn</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Dung tích chứa: 05 lít</w:t>
            </w:r>
          </w:p>
        </w:tc>
      </w:tr>
      <w:tr w:rsidR="00136C98" w:rsidRPr="00070D43" w:rsidTr="006B49A1">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59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Phim X-quang nha khoa</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Phim và nước đóng sẵn trong 1 lá phim. Không cần buồng tối. Cho hình ảnh chỉ sau 1 phút. Lưu giữ độ sắc nét trong suốt 10 </w:t>
            </w:r>
            <w:r w:rsidRPr="00897DCD">
              <w:rPr>
                <w:color w:val="000000"/>
                <w:sz w:val="23"/>
                <w:szCs w:val="23"/>
              </w:rPr>
              <w:lastRenderedPageBreak/>
              <w:t>năm.</w:t>
            </w:r>
            <w:r w:rsidRPr="00897DCD">
              <w:rPr>
                <w:color w:val="000000"/>
                <w:sz w:val="23"/>
                <w:szCs w:val="23"/>
              </w:rPr>
              <w:br/>
              <w:t>Quy cách đóng gói: 50 phim/ hộp</w:t>
            </w:r>
          </w:p>
        </w:tc>
      </w:tr>
      <w:tr w:rsidR="00136C98" w:rsidRPr="00070D43" w:rsidTr="006B49A1">
        <w:trPr>
          <w:trHeight w:val="2038"/>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60</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Dụng cụ kiểm tra huyết áp -Người lớn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Đồng hồ chuẩn có vạch chia từ 20 ~300mmHg</w:t>
            </w:r>
            <w:r w:rsidRPr="00897DCD">
              <w:rPr>
                <w:color w:val="000000"/>
                <w:sz w:val="23"/>
                <w:szCs w:val="23"/>
              </w:rPr>
              <w:br/>
              <w:t>Độ chính xác ± 3mmHg</w:t>
            </w:r>
            <w:r w:rsidRPr="00897DCD">
              <w:rPr>
                <w:color w:val="000000"/>
                <w:sz w:val="23"/>
                <w:szCs w:val="23"/>
              </w:rPr>
              <w:br/>
              <w:t>Hệ thống ống dẫn khí, bao gồm bao vải + quả bóp có van.</w:t>
            </w:r>
            <w:r w:rsidRPr="00897DCD">
              <w:rPr>
                <w:color w:val="000000"/>
                <w:sz w:val="23"/>
                <w:szCs w:val="23"/>
              </w:rPr>
              <w:br/>
              <w:t>- Quy cách: Hộp / 1 bộ</w:t>
            </w:r>
          </w:p>
        </w:tc>
      </w:tr>
      <w:tr w:rsidR="00136C98" w:rsidRPr="00070D43" w:rsidTr="00941220">
        <w:trPr>
          <w:trHeight w:val="2124"/>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61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Dụng cụ kiểm tra huyết áp - Trẻ em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Đồng hồ chuẩn có vạch chia từ 20 ~300mmHg</w:t>
            </w:r>
            <w:r w:rsidRPr="00897DCD">
              <w:rPr>
                <w:color w:val="000000"/>
                <w:sz w:val="23"/>
                <w:szCs w:val="23"/>
              </w:rPr>
              <w:br/>
              <w:t>Độ chính xác ± 3mmHg</w:t>
            </w:r>
            <w:r w:rsidRPr="00897DCD">
              <w:rPr>
                <w:color w:val="000000"/>
                <w:sz w:val="23"/>
                <w:szCs w:val="23"/>
              </w:rPr>
              <w:br/>
              <w:t>Hệ thống ống dẫn khí, bao gồm bao vải + quả bóp có van.</w:t>
            </w:r>
            <w:r w:rsidRPr="00897DCD">
              <w:rPr>
                <w:color w:val="000000"/>
                <w:sz w:val="23"/>
                <w:szCs w:val="23"/>
              </w:rPr>
              <w:br/>
              <w:t>- Quy cách: Hộp / 1 bộ</w:t>
            </w:r>
          </w:p>
        </w:tc>
      </w:tr>
      <w:tr w:rsidR="00136C98" w:rsidRPr="00070D43" w:rsidTr="00941220">
        <w:trPr>
          <w:trHeight w:val="1120"/>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62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Bộ meche cầm máu mũi (2 khoản) vô trùng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Bộ</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350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Bộ 2 khoản gồm:-Gạc dẫn lưu 0,75x200cmx4 lớp VT: 01 cái; -Bông viên fi 20VT: 5 viên;</w:t>
            </w:r>
          </w:p>
        </w:tc>
      </w:tr>
      <w:tr w:rsidR="00136C98" w:rsidRPr="00070D43" w:rsidTr="00941220">
        <w:trPr>
          <w:trHeight w:val="8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63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Meche Phẫu thuật 3.5 x 75cm x 6 lớp, Vô trùng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450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Gạc kích thước 3.5cm x75cm x6 lớp được làm từ vải dệt hút nước.</w:t>
            </w:r>
            <w:r w:rsidRPr="00897DCD">
              <w:rPr>
                <w:color w:val="000000"/>
                <w:sz w:val="23"/>
                <w:szCs w:val="23"/>
              </w:rPr>
              <w:br/>
              <w:t>- Đóng gói : 5 cái/gói.</w:t>
            </w:r>
            <w:r w:rsidRPr="00897DCD">
              <w:rPr>
                <w:color w:val="000000"/>
                <w:sz w:val="23"/>
                <w:szCs w:val="23"/>
              </w:rPr>
              <w:br/>
              <w:t>- Tiệt trùng bằng khí EO.Gas.</w:t>
            </w:r>
          </w:p>
        </w:tc>
      </w:tr>
      <w:tr w:rsidR="00136C98" w:rsidRPr="00070D43" w:rsidTr="00941220">
        <w:trPr>
          <w:trHeight w:val="900"/>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64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nghe kiểm tra huyết áp</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Thiết kế mặt nghe : 2 mặt.Chuông &amp; màng chắn, loại hai chiều. Càng ống nghe làm bằng chất liệu đồng. Dây dẫn có thiết kế chữ Y: nhựa P.V.C.</w:t>
            </w:r>
            <w:r w:rsidRPr="00897DCD">
              <w:rPr>
                <w:color w:val="000000"/>
                <w:sz w:val="23"/>
                <w:szCs w:val="23"/>
              </w:rPr>
              <w:br/>
              <w:t>- Quy cách: Hộp/1 bộ</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65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thông hậu môn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thông hậu môn các số 22,24,26,28. Dây dẫn dài 400mm được sản xuất từ chất liệu nhựa PVC nguyên sinh, mềm dẻo. Có giấy chứng nhận đạt tiêu chuẩn tiệt trùng EN ISO 11135: 2014, EN ISO 13485 (Giấy chứng nhận các tiêu chuẩn trên phải do bên thứ 3 cung cấp)</w:t>
            </w:r>
          </w:p>
        </w:tc>
      </w:tr>
      <w:tr w:rsidR="00136C98" w:rsidRPr="00070D43" w:rsidTr="00941220">
        <w:trPr>
          <w:trHeight w:val="982"/>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66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Phiến kính (Lamen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14</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Kích cỡ: 22 x 22mm </w:t>
            </w:r>
            <w:r w:rsidRPr="00897DCD">
              <w:rPr>
                <w:color w:val="000000"/>
                <w:sz w:val="23"/>
                <w:szCs w:val="23"/>
              </w:rPr>
              <w:br/>
              <w:t>- Chất liệu: thủy tinh</w:t>
            </w:r>
            <w:r w:rsidRPr="00897DCD">
              <w:rPr>
                <w:color w:val="000000"/>
                <w:sz w:val="23"/>
                <w:szCs w:val="23"/>
              </w:rPr>
              <w:br/>
              <w:t>- Quy cách: 100 miếng/hộp</w:t>
            </w:r>
          </w:p>
        </w:tc>
      </w:tr>
      <w:tr w:rsidR="00136C98" w:rsidRPr="00070D43" w:rsidTr="006B49A1">
        <w:trPr>
          <w:trHeight w:val="1081"/>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67</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Băng chỉ thị sấy khô</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Cuộn</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Băng thỉ thị tiệt trùng bằng nhiệt. Dùng cho chu trình nhiệt khô. Kích thước:</w:t>
            </w:r>
            <w:r w:rsidRPr="00897DCD">
              <w:rPr>
                <w:rFonts w:ascii="Calibri" w:hAnsi="Calibri" w:cs="Calibri"/>
                <w:color w:val="000000"/>
                <w:sz w:val="23"/>
                <w:szCs w:val="23"/>
              </w:rPr>
              <w:t>≥</w:t>
            </w:r>
            <w:r w:rsidRPr="00897DCD">
              <w:rPr>
                <w:color w:val="000000"/>
                <w:sz w:val="23"/>
                <w:szCs w:val="23"/>
              </w:rPr>
              <w:t xml:space="preserve"> 19mm x50m</w:t>
            </w:r>
          </w:p>
        </w:tc>
      </w:tr>
      <w:tr w:rsidR="00136C98" w:rsidRPr="00070D43" w:rsidTr="006B49A1">
        <w:trPr>
          <w:trHeight w:val="15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68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Dây nối bơm tiêm điện</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 Đóng gói kín từng chiếc, vô trùng, có đánh dấu vị trí mở, dễ mở, có hạn sử dụng ghi trên bao bì. Mềm dẻo, trong suốt, chống xoắn. </w:t>
            </w:r>
            <w:r w:rsidRPr="00897DCD">
              <w:rPr>
                <w:color w:val="000000"/>
                <w:sz w:val="23"/>
                <w:szCs w:val="23"/>
              </w:rPr>
              <w:br w:type="page"/>
              <w:t xml:space="preserve">- Đường kính trong ≤0,9 mm </w:t>
            </w:r>
            <w:r w:rsidRPr="00897DCD">
              <w:rPr>
                <w:color w:val="000000"/>
                <w:sz w:val="23"/>
                <w:szCs w:val="23"/>
              </w:rPr>
              <w:br w:type="page"/>
              <w:t>- Đường kính ngoài ≤l,9mm</w:t>
            </w:r>
            <w:r w:rsidRPr="00897DCD">
              <w:rPr>
                <w:color w:val="000000"/>
                <w:sz w:val="23"/>
                <w:szCs w:val="23"/>
              </w:rPr>
              <w:br w:type="page"/>
              <w:t>- Chiều dài dây có đủ các cỡ 30,75,140,150cm</w:t>
            </w:r>
            <w:r w:rsidRPr="00897DCD">
              <w:rPr>
                <w:color w:val="000000"/>
                <w:sz w:val="23"/>
                <w:szCs w:val="23"/>
              </w:rPr>
              <w:br w:type="page"/>
              <w:t xml:space="preserve">- Tốc độ ≥ 0,9ml/phút; áp lực ≥ 2 bar </w:t>
            </w:r>
            <w:r w:rsidRPr="00897DCD">
              <w:rPr>
                <w:color w:val="000000"/>
                <w:sz w:val="23"/>
                <w:szCs w:val="23"/>
              </w:rPr>
              <w:br w:type="page"/>
              <w:t xml:space="preserve">- Đầu nối Luer Lock, chịu áp lực cao, chống rò rỉ; có khóa áp lực dương chống trào ngược dịch (có khóa bấm chặn dòng) </w:t>
            </w:r>
            <w:r w:rsidRPr="00897DCD">
              <w:rPr>
                <w:color w:val="000000"/>
                <w:sz w:val="23"/>
                <w:szCs w:val="23"/>
              </w:rPr>
              <w:br w:type="page"/>
              <w:t>- Có giấy chứng nhận đạt tiêu chuẩn tiệt trùng EN ISO 11135: 2014, EN ISO 13485 (Giấy chứng nhận các tiêu chuẩn trên phải do bên thứ 3 cung cấp)</w:t>
            </w:r>
          </w:p>
        </w:tc>
      </w:tr>
      <w:tr w:rsidR="00136C98" w:rsidRPr="00070D43" w:rsidTr="006B49A1">
        <w:trPr>
          <w:trHeight w:val="747"/>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69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Điện cực tim</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5.200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Chất liệu PE-foam.</w:t>
            </w:r>
            <w:r w:rsidRPr="00897DCD">
              <w:rPr>
                <w:color w:val="000000"/>
                <w:sz w:val="23"/>
                <w:szCs w:val="23"/>
              </w:rPr>
              <w:br/>
              <w:t>- Quy cách: Gói 50 miếng</w:t>
            </w:r>
          </w:p>
        </w:tc>
      </w:tr>
      <w:tr w:rsidR="00136C98" w:rsidRPr="00070D43" w:rsidTr="00941220">
        <w:trPr>
          <w:trHeight w:val="1413"/>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70</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Bông y tế không thấm nước 1kg (bông mỡ vàng)</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Kg</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100% bông xơ tự nhiên, màu vàng, không thấm nước (bông không hút nước) Đóng gói: 1Kg/gói.</w:t>
            </w:r>
            <w:r w:rsidRPr="00897DCD">
              <w:rPr>
                <w:color w:val="000000"/>
                <w:sz w:val="23"/>
                <w:szCs w:val="23"/>
              </w:rPr>
              <w:br/>
              <w:t>- Quy cách: 01 kg/gói</w:t>
            </w:r>
          </w:p>
        </w:tc>
      </w:tr>
      <w:tr w:rsidR="00136C98" w:rsidRPr="00070D43" w:rsidTr="00941220">
        <w:trPr>
          <w:trHeight w:val="977"/>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71</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Giấy in siêu âm dùng cho máy siêu âm</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Cuộn</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250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Dùng cho máy siêu âm. KT giấy 110 mmx20m.</w:t>
            </w:r>
            <w:r w:rsidRPr="00897DCD">
              <w:rPr>
                <w:color w:val="000000"/>
                <w:sz w:val="23"/>
                <w:szCs w:val="23"/>
              </w:rPr>
              <w:br/>
              <w:t>- Quy cách: Gói 1 cuộn</w:t>
            </w:r>
          </w:p>
        </w:tc>
      </w:tr>
      <w:tr w:rsidR="00136C98" w:rsidRPr="00070D43" w:rsidTr="00941220">
        <w:trPr>
          <w:trHeight w:val="1255"/>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72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Dây dẫn đường dùng trong niệu quản (Zebra)</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Size: 0.032’’, 0.035’’, dài: 150cm</w:t>
            </w:r>
            <w:r w:rsidRPr="00897DCD">
              <w:rPr>
                <w:color w:val="000000"/>
                <w:sz w:val="23"/>
                <w:szCs w:val="23"/>
              </w:rPr>
              <w:br/>
              <w:t>Quy cách: 1 cái/ gói, được đóng trong bao bì vô trùng</w:t>
            </w:r>
            <w:r w:rsidRPr="00897DCD">
              <w:rPr>
                <w:color w:val="000000"/>
                <w:sz w:val="23"/>
                <w:szCs w:val="23"/>
              </w:rPr>
              <w:br/>
              <w:t>Xuất xứ: G7</w:t>
            </w:r>
          </w:p>
        </w:tc>
      </w:tr>
      <w:tr w:rsidR="00136C98" w:rsidRPr="00070D43" w:rsidTr="00941220">
        <w:trPr>
          <w:trHeight w:val="105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73</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Rọ bắt sỏi</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Các cỡ: 3.0 Fr; loại 4 nhánh, chất liệu Nitinol đàn hồi cao, đầu xoắn ốc, dài 90cm</w:t>
            </w:r>
            <w:r w:rsidRPr="00897DCD">
              <w:rPr>
                <w:color w:val="000000"/>
                <w:sz w:val="23"/>
                <w:szCs w:val="23"/>
              </w:rPr>
              <w:br w:type="page"/>
              <w:t>Xuất xứ: G7</w:t>
            </w:r>
          </w:p>
        </w:tc>
      </w:tr>
      <w:tr w:rsidR="00136C98" w:rsidRPr="00070D43" w:rsidTr="00941220">
        <w:trPr>
          <w:trHeight w:val="1124"/>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74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Dụng cụ phẫu thuật trĩ bằng phương pháp longo</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25</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Tiệt trùng, sử dụng 1 lần, chất liệu ghim Titanium.</w:t>
            </w:r>
            <w:r w:rsidRPr="00897DCD">
              <w:rPr>
                <w:color w:val="000000"/>
                <w:sz w:val="23"/>
                <w:szCs w:val="23"/>
              </w:rPr>
              <w:br/>
              <w:t>- Quy cách: Hộp 1 cái</w:t>
            </w:r>
          </w:p>
        </w:tc>
      </w:tr>
      <w:tr w:rsidR="00136C98" w:rsidRPr="00070D43" w:rsidTr="00941220">
        <w:trPr>
          <w:trHeight w:val="55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75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Lưới phẫu thuật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Miếng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5</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Lưới điều trị thoát vị bẹn chất liệu Polypropylene, đơn sợi, co giãn đa chiều. Trọng lượng lưới nhẹ </w:t>
            </w:r>
            <w:r w:rsidRPr="00897DCD">
              <w:rPr>
                <w:rFonts w:ascii="Calibri" w:hAnsi="Calibri" w:cs="Calibri"/>
                <w:color w:val="000000"/>
                <w:sz w:val="23"/>
                <w:szCs w:val="23"/>
              </w:rPr>
              <w:t>≤</w:t>
            </w:r>
            <w:r w:rsidRPr="00897DCD">
              <w:rPr>
                <w:color w:val="000000"/>
                <w:sz w:val="23"/>
                <w:szCs w:val="23"/>
              </w:rPr>
              <w:t>38g/m2, kích thước lỗ lưới: 1.5mm. Kích thước miếng lưới 11x6cm.</w:t>
            </w:r>
            <w:r w:rsidRPr="00897DCD">
              <w:rPr>
                <w:color w:val="000000"/>
                <w:sz w:val="23"/>
                <w:szCs w:val="23"/>
              </w:rPr>
              <w:br/>
              <w:t>Xuất xứ: G7</w:t>
            </w:r>
          </w:p>
        </w:tc>
      </w:tr>
      <w:tr w:rsidR="00136C98" w:rsidRPr="00070D43" w:rsidTr="006B49A1">
        <w:trPr>
          <w:trHeight w:val="1091"/>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76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nội khí quản lò xo có bóng các số</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PVC, đóng gói vô trùng. - Quy cách: Gói 1 cái Số: 3.0; 3.5; 4.0; 4.5; 5.0; 5.5; 6.0; 6.5; 7.0; 7.5</w:t>
            </w:r>
          </w:p>
        </w:tc>
      </w:tr>
      <w:tr w:rsidR="00136C98" w:rsidRPr="00070D43" w:rsidTr="006B49A1">
        <w:trPr>
          <w:trHeight w:val="97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77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nghiệm máu chân không Citrate 3.2%</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Ống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sz w:val="23"/>
                <w:szCs w:val="23"/>
              </w:rPr>
            </w:pPr>
            <w:r w:rsidRPr="00897DCD">
              <w:rPr>
                <w:sz w:val="23"/>
                <w:szCs w:val="23"/>
              </w:rPr>
              <w:t>Ống máu lắng dùng cho xét nghiệm đông máu, quan sát máu lắng</w:t>
            </w:r>
            <w:r w:rsidRPr="00897DCD">
              <w:rPr>
                <w:sz w:val="23"/>
                <w:szCs w:val="23"/>
              </w:rPr>
              <w:br/>
              <w:t>Quy cách: 100 ống/khay</w:t>
            </w:r>
          </w:p>
        </w:tc>
      </w:tr>
      <w:tr w:rsidR="00136C98" w:rsidRPr="00070D43" w:rsidTr="006B49A1">
        <w:trPr>
          <w:trHeight w:val="1234"/>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78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Miếng cầm máu tự tiêu</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Miếng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Hỗ trợ cầm máu khi chảy máu nhẹ trong quá trình phẫu thuật. Được làm từ collagen, tan trong vòng 3 tuần</w:t>
            </w:r>
            <w:r w:rsidRPr="00897DCD">
              <w:rPr>
                <w:color w:val="000000"/>
                <w:sz w:val="23"/>
                <w:szCs w:val="23"/>
              </w:rPr>
              <w:br/>
              <w:t>Kích thước : 5cm x 8cm</w:t>
            </w:r>
          </w:p>
        </w:tc>
      </w:tr>
      <w:tr w:rsidR="00136C98" w:rsidRPr="00070D43" w:rsidTr="00941220">
        <w:trPr>
          <w:trHeight w:val="1182"/>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79</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Côn trám bít ống tủy nha khoa (Gutta Percha) số 25</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Vật liệu bịt kín ống tủy. Được sử dụng để làm sạch, định hình. Số 25</w:t>
            </w:r>
            <w:r w:rsidRPr="00897DCD">
              <w:rPr>
                <w:color w:val="000000"/>
                <w:sz w:val="23"/>
                <w:szCs w:val="23"/>
              </w:rPr>
              <w:br/>
              <w:t>Quy cách: Hộp 120 cây</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80</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Côn trám bít ống tủy nha khoa (Gutta Percha) số 15-40</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24</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Vật liệu bịt kín ống tủy. Được sử dụng để làm sạch, định hình. Số 15-40</w:t>
            </w:r>
            <w:r w:rsidRPr="00897DCD">
              <w:rPr>
                <w:color w:val="000000"/>
                <w:sz w:val="23"/>
                <w:szCs w:val="23"/>
              </w:rPr>
              <w:br w:type="page"/>
              <w:t>Quy cách: Hộ̣p 120 cây</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81</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Vật liệu trám răng</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14</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Vật liệu trám glass ionomer cản quang dành cho răng. Tăng cường phóng thích Fluoride.</w:t>
            </w:r>
            <w:r w:rsidRPr="00897DCD">
              <w:rPr>
                <w:color w:val="000000"/>
                <w:sz w:val="23"/>
                <w:szCs w:val="23"/>
              </w:rPr>
              <w:br/>
              <w:t>Quy cách: Hộp/15g + 6,4ml</w:t>
            </w:r>
          </w:p>
        </w:tc>
      </w:tr>
      <w:tr w:rsidR="00136C98" w:rsidRPr="00070D43" w:rsidTr="00941220">
        <w:trPr>
          <w:trHeight w:val="9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82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khoan răng (K Files) các cỡ</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Sản phẩm dùng để nong ống tủy và làm cho vách ống tủy thông suốt và trơn tru, có lưỡi bằng thép không gỉ. Dài 21mm</w:t>
            </w:r>
            <w:r w:rsidRPr="00897DCD">
              <w:rPr>
                <w:color w:val="000000"/>
                <w:sz w:val="23"/>
                <w:szCs w:val="23"/>
              </w:rPr>
              <w:br/>
              <w:t>Quy cách: Hộp 6 cái</w:t>
            </w:r>
          </w:p>
        </w:tc>
      </w:tr>
      <w:tr w:rsidR="00136C98" w:rsidRPr="00070D43" w:rsidTr="00941220">
        <w:trPr>
          <w:trHeight w:val="90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83</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khoan răng (Reamers) các cỡ</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Giũa nha khoa có chuôi dùng để mở rộng khe tủy, lưỡi bằng thép không gỉ. </w:t>
            </w:r>
            <w:r w:rsidRPr="00897DCD">
              <w:rPr>
                <w:color w:val="000000"/>
                <w:sz w:val="23"/>
                <w:szCs w:val="23"/>
              </w:rPr>
              <w:br/>
              <w:t>Dài 21mm (Số 10, 15-40)</w:t>
            </w:r>
            <w:r w:rsidRPr="00897DCD">
              <w:rPr>
                <w:color w:val="000000"/>
                <w:sz w:val="23"/>
                <w:szCs w:val="23"/>
              </w:rPr>
              <w:br/>
              <w:t>Dài 25mm (Số 10, 15-40)</w:t>
            </w:r>
            <w:r w:rsidRPr="00897DCD">
              <w:rPr>
                <w:color w:val="000000"/>
                <w:sz w:val="23"/>
                <w:szCs w:val="23"/>
              </w:rPr>
              <w:br/>
              <w:t>Quy cách: Hộp 6 cái</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84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Kim Khoan Răng các cỡ</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Dùng để làm rộng ống tủy và làm nhẵn thành ống tủy. Kết nối được với thiết bị nội nha.</w:t>
            </w:r>
            <w:r w:rsidRPr="00897DCD">
              <w:rPr>
                <w:color w:val="000000"/>
                <w:sz w:val="23"/>
                <w:szCs w:val="23"/>
              </w:rPr>
              <w:br/>
              <w:t>Các cỡ: 20/04, 25/06, 25/04, 30/04, 35/04, 40/04, 45/04, 50/04. Chiều dài 21mm</w:t>
            </w:r>
            <w:r w:rsidRPr="00897DCD">
              <w:rPr>
                <w:color w:val="000000"/>
                <w:sz w:val="23"/>
                <w:szCs w:val="23"/>
              </w:rPr>
              <w:br/>
              <w:t>Quy cách: Hộp 3 cái</w:t>
            </w:r>
          </w:p>
        </w:tc>
      </w:tr>
      <w:tr w:rsidR="00136C98" w:rsidRPr="00070D43" w:rsidTr="00941220">
        <w:trPr>
          <w:trHeight w:val="1005"/>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85</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Côn trám GP các cỡ</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Vật liệu bịt kín ống tủy. Nó được sử dụng để làm sạch, định hình. Số 25/04, 25/06. Quy cách: Hộp 60 cái.</w:t>
            </w:r>
          </w:p>
        </w:tc>
      </w:tr>
      <w:tr w:rsidR="00136C98" w:rsidRPr="00070D43" w:rsidTr="00941220">
        <w:trPr>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86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Mũi khoan cắt xương</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48</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Chiều dài tổng thể 25, 28mm</w:t>
            </w:r>
            <w:r w:rsidRPr="00897DCD">
              <w:rPr>
                <w:color w:val="000000"/>
                <w:sz w:val="23"/>
                <w:szCs w:val="23"/>
              </w:rPr>
              <w:br w:type="page"/>
              <w:t>Quy cách: Hộp 4 cái</w:t>
            </w:r>
          </w:p>
        </w:tc>
      </w:tr>
      <w:tr w:rsidR="00136C98" w:rsidRPr="00070D43" w:rsidTr="006B49A1">
        <w:trPr>
          <w:trHeight w:val="600"/>
        </w:trPr>
        <w:tc>
          <w:tcPr>
            <w:tcW w:w="1696" w:type="dxa"/>
            <w:tcBorders>
              <w:top w:val="single" w:sz="4" w:space="0" w:color="auto"/>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87</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Mũi khoan tròn các cỡ</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10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Mũi khoan nha khoa kim cương với chuôi bằng thép không gỉ</w:t>
            </w:r>
            <w:r w:rsidRPr="00897DCD">
              <w:rPr>
                <w:color w:val="000000"/>
                <w:sz w:val="23"/>
                <w:szCs w:val="23"/>
              </w:rPr>
              <w:br/>
              <w:t>- Quy cách: Vĩ 5 cái</w:t>
            </w:r>
          </w:p>
        </w:tc>
      </w:tr>
      <w:tr w:rsidR="00136C98"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lastRenderedPageBreak/>
              <w:t>88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Mũi khoan trụ các cỡ</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40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Mũi khoan nha khoa kim cương với chuôi bằng thép không gỉ</w:t>
            </w:r>
            <w:r w:rsidRPr="00897DCD">
              <w:rPr>
                <w:color w:val="000000"/>
                <w:sz w:val="23"/>
                <w:szCs w:val="23"/>
              </w:rPr>
              <w:br/>
              <w:t>- Quy cách: Vĩ 5 cái</w:t>
            </w:r>
          </w:p>
        </w:tc>
      </w:tr>
      <w:tr w:rsidR="00136C98" w:rsidRPr="00070D43" w:rsidTr="006B49A1">
        <w:trPr>
          <w:trHeight w:val="600"/>
        </w:trPr>
        <w:tc>
          <w:tcPr>
            <w:tcW w:w="1696" w:type="dxa"/>
            <w:tcBorders>
              <w:top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89</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Terumo dental ( kim nha khoa)</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2.000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Cỡ kim: 27G</w:t>
            </w:r>
            <w:r w:rsidRPr="00897DCD">
              <w:rPr>
                <w:color w:val="000000"/>
                <w:sz w:val="23"/>
                <w:szCs w:val="23"/>
              </w:rPr>
              <w:br/>
              <w:t xml:space="preserve">Chiều dài kim: 21mm. </w:t>
            </w:r>
            <w:r w:rsidRPr="00897DCD">
              <w:rPr>
                <w:color w:val="000000"/>
                <w:sz w:val="23"/>
                <w:szCs w:val="23"/>
              </w:rPr>
              <w:br/>
              <w:t>Quy cách: Hộp 100 cái</w:t>
            </w:r>
          </w:p>
        </w:tc>
      </w:tr>
      <w:tr w:rsidR="00136C98" w:rsidRPr="00070D43" w:rsidTr="00941220">
        <w:trPr>
          <w:trHeight w:val="1186"/>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90</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Keo dán nha khoa</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Lọ</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Sử dụng trong phục hình trực tiếp bằng composite hoặc gián tiếp bằng Composite và sứ. Sửa chữa các miếng trám composite bị nứt vỡ. </w:t>
            </w:r>
            <w:r w:rsidRPr="00897DCD">
              <w:rPr>
                <w:color w:val="000000"/>
                <w:sz w:val="23"/>
                <w:szCs w:val="23"/>
              </w:rPr>
              <w:br/>
              <w:t>Quy cách: Lọ 5ml</w:t>
            </w:r>
          </w:p>
        </w:tc>
      </w:tr>
      <w:tr w:rsidR="00136C98" w:rsidRPr="00070D43" w:rsidTr="00941220">
        <w:trPr>
          <w:trHeight w:val="1200"/>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91</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Ống hút nước bọt</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3.500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Dùng hút nước bọt khi điều trị nha khoa. </w:t>
            </w:r>
            <w:r w:rsidRPr="00897DCD">
              <w:rPr>
                <w:color w:val="000000"/>
                <w:sz w:val="23"/>
                <w:szCs w:val="23"/>
              </w:rPr>
              <w:br/>
              <w:t>Quy cách: Gói 100 cái</w:t>
            </w:r>
          </w:p>
        </w:tc>
      </w:tr>
      <w:tr w:rsidR="00136C98" w:rsidRPr="00070D43" w:rsidTr="00941220">
        <w:trPr>
          <w:trHeight w:val="837"/>
        </w:trPr>
        <w:tc>
          <w:tcPr>
            <w:tcW w:w="1696" w:type="dxa"/>
            <w:shd w:val="clear" w:color="auto" w:fill="auto"/>
            <w:vAlign w:val="center"/>
            <w:hideMark/>
          </w:tcPr>
          <w:p w:rsidR="00136C98" w:rsidRPr="00897DCD" w:rsidRDefault="00136C98" w:rsidP="00136C98">
            <w:pPr>
              <w:jc w:val="center"/>
              <w:rPr>
                <w:sz w:val="23"/>
                <w:szCs w:val="23"/>
              </w:rPr>
            </w:pPr>
            <w:r w:rsidRPr="00897DCD">
              <w:rPr>
                <w:sz w:val="23"/>
                <w:szCs w:val="23"/>
              </w:rPr>
              <w:t>92</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Cortisomol</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Hộp</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 xml:space="preserve"> Dùng trám bít ống tủy răng.</w:t>
            </w:r>
            <w:r w:rsidRPr="00897DCD">
              <w:rPr>
                <w:color w:val="000000"/>
                <w:sz w:val="23"/>
                <w:szCs w:val="23"/>
              </w:rPr>
              <w:br/>
              <w:t>Hộp ≥ 20g</w:t>
            </w:r>
          </w:p>
        </w:tc>
      </w:tr>
      <w:tr w:rsidR="00136C98" w:rsidRPr="00070D43" w:rsidTr="00941220">
        <w:trPr>
          <w:trHeight w:val="990"/>
        </w:trPr>
        <w:tc>
          <w:tcPr>
            <w:tcW w:w="1696" w:type="dxa"/>
            <w:tcBorders>
              <w:bottom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93</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Xi măng hàn răng Ceivitron</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Lọ</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21</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Dùng để trám lót răng trước khi trám hoàn tất.</w:t>
            </w:r>
            <w:r w:rsidRPr="00897DCD">
              <w:rPr>
                <w:color w:val="000000"/>
                <w:sz w:val="23"/>
                <w:szCs w:val="23"/>
              </w:rPr>
              <w:br/>
              <w:t>Lọ ≥ 30g</w:t>
            </w:r>
          </w:p>
        </w:tc>
      </w:tr>
      <w:tr w:rsidR="00136C98" w:rsidRPr="00070D43" w:rsidTr="00941220">
        <w:trPr>
          <w:trHeight w:val="211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136C98" w:rsidP="00136C98">
            <w:pPr>
              <w:jc w:val="center"/>
              <w:rPr>
                <w:sz w:val="23"/>
                <w:szCs w:val="23"/>
              </w:rPr>
            </w:pPr>
            <w:r w:rsidRPr="00897DCD">
              <w:rPr>
                <w:sz w:val="23"/>
                <w:szCs w:val="23"/>
              </w:rPr>
              <w:t>94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Lưỡi bào, cắt, đốt Plasma dùng trong phẫu thuật nội soi Amidan &amp; Adenoid</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color w:val="000000"/>
                <w:sz w:val="23"/>
                <w:szCs w:val="23"/>
              </w:rPr>
            </w:pPr>
            <w:r w:rsidRPr="00897DCD">
              <w:rPr>
                <w:color w:val="000000"/>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right"/>
              <w:rPr>
                <w:color w:val="000000"/>
                <w:sz w:val="23"/>
                <w:szCs w:val="23"/>
              </w:rPr>
            </w:pPr>
            <w:r w:rsidRPr="00897DCD">
              <w:rPr>
                <w:color w:val="000000"/>
                <w:sz w:val="23"/>
                <w:szCs w:val="23"/>
              </w:rPr>
              <w:t>30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color w:val="000000"/>
                <w:sz w:val="23"/>
                <w:szCs w:val="23"/>
              </w:rPr>
            </w:pPr>
            <w:r w:rsidRPr="00897DCD">
              <w:rPr>
                <w:color w:val="000000"/>
                <w:sz w:val="23"/>
                <w:szCs w:val="23"/>
              </w:rPr>
              <w:t>Sử dung công nghệ Plasma nhiệt độ thấp giúp giảm tối đa tổn thương mô</w:t>
            </w:r>
            <w:r w:rsidRPr="00897DCD">
              <w:rPr>
                <w:color w:val="000000"/>
                <w:sz w:val="23"/>
                <w:szCs w:val="23"/>
              </w:rPr>
              <w:br w:type="page"/>
              <w:t>- Độ chính xác của lớp Plasma tập trung vào điện cực 100 micromet</w:t>
            </w:r>
            <w:r w:rsidRPr="00897DCD">
              <w:rPr>
                <w:color w:val="000000"/>
                <w:sz w:val="23"/>
                <w:szCs w:val="23"/>
              </w:rPr>
              <w:br w:type="page"/>
              <w:t>- Nhiệt độ hoạt động: 40°C - 70°C</w:t>
            </w:r>
            <w:r w:rsidRPr="00897DCD">
              <w:rPr>
                <w:color w:val="000000"/>
                <w:sz w:val="23"/>
                <w:szCs w:val="23"/>
              </w:rPr>
              <w:br w:type="page"/>
              <w:t>- Chiều dài: 125mm</w:t>
            </w:r>
            <w:r w:rsidRPr="00897DCD">
              <w:rPr>
                <w:color w:val="000000"/>
                <w:sz w:val="23"/>
                <w:szCs w:val="23"/>
              </w:rPr>
              <w:br w:type="page"/>
              <w:t>- đường kính đầu: 4.3/5.0mm</w:t>
            </w:r>
            <w:r w:rsidRPr="00897DCD">
              <w:rPr>
                <w:color w:val="000000"/>
                <w:sz w:val="23"/>
                <w:szCs w:val="23"/>
              </w:rPr>
              <w:br w:type="page"/>
              <w:t>- Góc đầu: 130-140 độ</w:t>
            </w:r>
            <w:r w:rsidRPr="00897DCD">
              <w:rPr>
                <w:color w:val="000000"/>
                <w:sz w:val="23"/>
                <w:szCs w:val="23"/>
              </w:rPr>
              <w:br w:type="page"/>
              <w:t>- Tích hợp đông máu lưỡng cực tích hợp giúp cầm máu hiệu quả.</w:t>
            </w:r>
            <w:r w:rsidRPr="00897DCD">
              <w:rPr>
                <w:color w:val="000000"/>
                <w:sz w:val="23"/>
                <w:szCs w:val="23"/>
              </w:rPr>
              <w:br w:type="page"/>
              <w:t>- Đầu kết nối với máy thiết kế 8 chân</w:t>
            </w:r>
            <w:r w:rsidRPr="00897DCD">
              <w:rPr>
                <w:color w:val="000000"/>
                <w:sz w:val="23"/>
                <w:szCs w:val="23"/>
              </w:rPr>
              <w:br w:type="page"/>
              <w:t>- Tần số: 100kHz ± 10kHz</w:t>
            </w:r>
            <w:r w:rsidRPr="00897DCD">
              <w:rPr>
                <w:color w:val="000000"/>
                <w:sz w:val="23"/>
                <w:szCs w:val="23"/>
              </w:rPr>
              <w:br w:type="page"/>
              <w:t>- Điện năng: 65V-330V</w:t>
            </w:r>
            <w:r w:rsidRPr="00897DCD">
              <w:rPr>
                <w:color w:val="000000"/>
                <w:sz w:val="23"/>
                <w:szCs w:val="23"/>
              </w:rPr>
              <w:br w:type="page"/>
              <w:t>- Thiết kế đầu bề mặt lưỡi bào 3 dây giúp thao tác nhanh trong quá trình phẫu thuật,  tích hợp chế độ hút trong quá trình cắt bỏ</w:t>
            </w:r>
            <w:r w:rsidRPr="00897DCD">
              <w:rPr>
                <w:color w:val="000000"/>
                <w:sz w:val="23"/>
                <w:szCs w:val="23"/>
              </w:rPr>
              <w:br w:type="page"/>
            </w:r>
          </w:p>
        </w:tc>
      </w:tr>
      <w:tr w:rsidR="00136C98" w:rsidRPr="00070D43" w:rsidTr="00941220">
        <w:trPr>
          <w:trHeight w:val="877"/>
        </w:trPr>
        <w:tc>
          <w:tcPr>
            <w:tcW w:w="1696" w:type="dxa"/>
            <w:tcBorders>
              <w:top w:val="single" w:sz="4" w:space="0" w:color="auto"/>
            </w:tcBorders>
            <w:shd w:val="clear" w:color="auto" w:fill="auto"/>
            <w:vAlign w:val="center"/>
            <w:hideMark/>
          </w:tcPr>
          <w:p w:rsidR="00136C98" w:rsidRPr="002F2284" w:rsidRDefault="00136C98" w:rsidP="00136C98">
            <w:pPr>
              <w:jc w:val="center"/>
              <w:rPr>
                <w:b/>
                <w:sz w:val="23"/>
                <w:szCs w:val="23"/>
              </w:rPr>
            </w:pPr>
            <w:r w:rsidRPr="002F2284">
              <w:rPr>
                <w:b/>
                <w:sz w:val="23"/>
                <w:szCs w:val="23"/>
              </w:rPr>
              <w:t>PP2600035464</w:t>
            </w:r>
          </w:p>
        </w:tc>
        <w:tc>
          <w:tcPr>
            <w:tcW w:w="7944" w:type="dxa"/>
            <w:gridSpan w:val="4"/>
            <w:tcBorders>
              <w:top w:val="single" w:sz="4" w:space="0" w:color="auto"/>
            </w:tcBorders>
            <w:shd w:val="clear" w:color="auto" w:fill="auto"/>
            <w:vAlign w:val="center"/>
          </w:tcPr>
          <w:p w:rsidR="00136C98" w:rsidRPr="002F2284" w:rsidRDefault="00136C98" w:rsidP="00136C98">
            <w:pPr>
              <w:rPr>
                <w:b/>
                <w:sz w:val="23"/>
                <w:szCs w:val="23"/>
              </w:rPr>
            </w:pPr>
            <w:r w:rsidRPr="002F2284">
              <w:rPr>
                <w:b/>
                <w:sz w:val="23"/>
                <w:szCs w:val="23"/>
              </w:rPr>
              <w:t>Phần 2. Hóa chất, vật tư cho xét nghiệm sinh hóa - HbA1c -  điện giải phục vụ công tác khám chữa bệnh năm 2026 tại Bệnh viện đa khoa khu vực Đồng Hới</w:t>
            </w:r>
          </w:p>
        </w:tc>
      </w:tr>
      <w:tr w:rsidR="00136C98" w:rsidRPr="00070D43" w:rsidTr="006B49A1">
        <w:trPr>
          <w:trHeight w:val="1200"/>
        </w:trPr>
        <w:tc>
          <w:tcPr>
            <w:tcW w:w="1696" w:type="dxa"/>
            <w:tcBorders>
              <w:bottom w:val="single" w:sz="4" w:space="0" w:color="auto"/>
            </w:tcBorders>
            <w:shd w:val="clear" w:color="auto" w:fill="auto"/>
            <w:vAlign w:val="center"/>
            <w:hideMark/>
          </w:tcPr>
          <w:p w:rsidR="00136C98" w:rsidRPr="00897DCD" w:rsidRDefault="008E1906" w:rsidP="00136C98">
            <w:pPr>
              <w:jc w:val="center"/>
              <w:rPr>
                <w:sz w:val="23"/>
                <w:szCs w:val="23"/>
              </w:rPr>
            </w:pPr>
            <w:r w:rsidRPr="00897DCD">
              <w:rPr>
                <w:sz w:val="23"/>
                <w:szCs w:val="23"/>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Alcohol Ethanol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Phạm vi đo: 0-5g/L</w:t>
            </w:r>
            <w:r w:rsidRPr="00897DCD">
              <w:rPr>
                <w:sz w:val="23"/>
                <w:szCs w:val="23"/>
              </w:rPr>
              <w:br/>
              <w:t>Thành phần chính: Buffer pH 8.3  300 mmol/L; NAD+ 10 mmol/L; Alcohol dehydrogenase 200 kU/L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1x60ml R2: 1x20ml</w:t>
            </w:r>
          </w:p>
        </w:tc>
      </w:tr>
      <w:tr w:rsidR="00136C98" w:rsidRPr="00070D43" w:rsidTr="006B49A1">
        <w:trPr>
          <w:trHeight w:val="194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8E1906" w:rsidP="00136C98">
            <w:pPr>
              <w:jc w:val="center"/>
              <w:rPr>
                <w:sz w:val="23"/>
                <w:szCs w:val="23"/>
              </w:rPr>
            </w:pPr>
            <w:r w:rsidRPr="00897DCD">
              <w:rPr>
                <w:sz w:val="23"/>
                <w:szCs w:val="23"/>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Chất hiệu chuẩn xét nghiệm định lượng Alcohol Ethanol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Chất hiệu chuẩn xét nghiệm định lượng Alcohol Ethanol. Thành phần chính:</w:t>
            </w:r>
            <w:r w:rsidRPr="00897DCD">
              <w:rPr>
                <w:sz w:val="23"/>
                <w:szCs w:val="23"/>
              </w:rPr>
              <w:br/>
              <w:t>Được điều chế từ albumin huyết thanh bò có thêm chất bảo quản và chất ổn định</w:t>
            </w:r>
            <w:r w:rsidRPr="00897DCD">
              <w:rPr>
                <w:sz w:val="23"/>
                <w:szCs w:val="23"/>
              </w:rPr>
              <w:br/>
              <w:t>Tiêu chuẩn chất lượng ISO 13485:2016</w:t>
            </w:r>
            <w:r w:rsidRPr="00897DCD">
              <w:rPr>
                <w:sz w:val="23"/>
                <w:szCs w:val="23"/>
              </w:rPr>
              <w:br/>
              <w:t>Quy cách: 1x1ml</w:t>
            </w:r>
          </w:p>
        </w:tc>
      </w:tr>
      <w:tr w:rsidR="00136C98" w:rsidRPr="00070D43" w:rsidTr="006B49A1">
        <w:trPr>
          <w:trHeight w:val="1200"/>
        </w:trPr>
        <w:tc>
          <w:tcPr>
            <w:tcW w:w="1696" w:type="dxa"/>
            <w:tcBorders>
              <w:top w:val="single" w:sz="4" w:space="0" w:color="auto"/>
              <w:bottom w:val="single" w:sz="4" w:space="0" w:color="auto"/>
            </w:tcBorders>
            <w:shd w:val="clear" w:color="auto" w:fill="auto"/>
            <w:vAlign w:val="center"/>
            <w:hideMark/>
          </w:tcPr>
          <w:p w:rsidR="00136C98" w:rsidRPr="00897DCD" w:rsidRDefault="008E1906" w:rsidP="00136C98">
            <w:pPr>
              <w:jc w:val="center"/>
              <w:rPr>
                <w:sz w:val="23"/>
                <w:szCs w:val="23"/>
              </w:rPr>
            </w:pPr>
            <w:r w:rsidRPr="00897DCD">
              <w:rPr>
                <w:sz w:val="23"/>
                <w:szCs w:val="23"/>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Vật liệu kiểm soát chất lượng xét nghiệm định lượng Alcohol Ethanol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Vật liệu kiểm soát chất lượng xét nghiệm định lượng Alcohol Ethanol. Được chuẩn bị từ albumin huyết thanh bò với chất bảo quản và chất ổn định.</w:t>
            </w:r>
            <w:r w:rsidRPr="00897DCD">
              <w:rPr>
                <w:sz w:val="23"/>
                <w:szCs w:val="23"/>
              </w:rPr>
              <w:br/>
              <w:t>Tiêu chuẩn chất lượng ISO 13485:2016</w:t>
            </w:r>
            <w:r w:rsidRPr="00897DCD">
              <w:rPr>
                <w:sz w:val="23"/>
                <w:szCs w:val="23"/>
              </w:rPr>
              <w:br/>
              <w:t>Quy cách: 2x1ml</w:t>
            </w:r>
          </w:p>
        </w:tc>
      </w:tr>
      <w:tr w:rsidR="00136C98" w:rsidRPr="00070D43" w:rsidTr="00941220">
        <w:trPr>
          <w:trHeight w:val="2176"/>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6C98" w:rsidRPr="00897DCD" w:rsidRDefault="008E1906" w:rsidP="00136C98">
            <w:pPr>
              <w:jc w:val="center"/>
              <w:rPr>
                <w:sz w:val="23"/>
                <w:szCs w:val="23"/>
              </w:rPr>
            </w:pPr>
            <w:r w:rsidRPr="00897DCD">
              <w:rPr>
                <w:sz w:val="23"/>
                <w:szCs w:val="23"/>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Bilirubin direct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DCA</w:t>
            </w:r>
            <w:r w:rsidRPr="00897DCD">
              <w:rPr>
                <w:sz w:val="23"/>
                <w:szCs w:val="23"/>
              </w:rPr>
              <w:br/>
              <w:t>Phạm vi đo từ 0.05-23mg/dl</w:t>
            </w:r>
            <w:r w:rsidRPr="00897DCD">
              <w:rPr>
                <w:sz w:val="23"/>
                <w:szCs w:val="23"/>
              </w:rPr>
              <w:br/>
              <w:t>Giới hạn phát hiện dưới 0.1 mg/dL.</w:t>
            </w:r>
            <w:r w:rsidRPr="00897DCD">
              <w:rPr>
                <w:sz w:val="23"/>
                <w:szCs w:val="23"/>
              </w:rPr>
              <w:br/>
              <w:t>Thành phần chính:</w:t>
            </w:r>
            <w:r w:rsidRPr="00897DCD">
              <w:rPr>
                <w:sz w:val="23"/>
                <w:szCs w:val="23"/>
              </w:rPr>
              <w:br/>
              <w:t>R1: EDTA-Na2  0.1 mmol/L; NaCl 150 mmol/L</w:t>
            </w:r>
            <w:r w:rsidRPr="00897DCD">
              <w:rPr>
                <w:sz w:val="23"/>
                <w:szCs w:val="23"/>
              </w:rPr>
              <w:br/>
              <w:t>Sulfamic acid 100 mmol/L</w:t>
            </w:r>
            <w:r w:rsidRPr="00897DCD">
              <w:rPr>
                <w:sz w:val="23"/>
                <w:szCs w:val="23"/>
              </w:rPr>
              <w:br/>
              <w:t>R2: 2.4-Dichlorophenyl-diazonium salt  0.5 mmol/L; HCl 900 mmol/L; EDTA-Na2 0.13 mmol/L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3x50ml R2: 3x10ml</w:t>
            </w:r>
          </w:p>
        </w:tc>
      </w:tr>
      <w:tr w:rsidR="00136C98" w:rsidRPr="00070D43" w:rsidTr="00941220">
        <w:trPr>
          <w:trHeight w:val="1800"/>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Bilirubin total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DCA</w:t>
            </w:r>
            <w:r w:rsidRPr="00897DCD">
              <w:rPr>
                <w:sz w:val="23"/>
                <w:szCs w:val="23"/>
              </w:rPr>
              <w:br/>
              <w:t>Giới hạn phát hiện dưới là 0.07 mg/dL.</w:t>
            </w:r>
            <w:r w:rsidRPr="00897DCD">
              <w:rPr>
                <w:sz w:val="23"/>
                <w:szCs w:val="23"/>
              </w:rPr>
              <w:br/>
              <w:t>Thành phần chính:</w:t>
            </w:r>
            <w:r w:rsidRPr="00897DCD">
              <w:rPr>
                <w:sz w:val="23"/>
                <w:szCs w:val="23"/>
              </w:rPr>
              <w:br/>
              <w:t>R1: Phosphate buffer  50 mmol/L; NaCl  150 mmol/L</w:t>
            </w:r>
            <w:r w:rsidRPr="00897DCD">
              <w:rPr>
                <w:sz w:val="23"/>
                <w:szCs w:val="23"/>
              </w:rPr>
              <w:br/>
              <w:t>R2: 2.4-Dichlorophenyl-diazonium salt 5 mmol/L; HCl 130 mmol/L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3x65ml R2: 3x14ml</w:t>
            </w:r>
          </w:p>
        </w:tc>
      </w:tr>
      <w:tr w:rsidR="00136C98" w:rsidRPr="00070D43" w:rsidTr="006B49A1">
        <w:trPr>
          <w:trHeight w:val="84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Cholesterol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28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ChOD-PAP (Cholesterol oxidase/peoxidase)</w:t>
            </w:r>
            <w:r w:rsidRPr="00897DCD">
              <w:rPr>
                <w:sz w:val="23"/>
                <w:szCs w:val="23"/>
              </w:rPr>
              <w:br/>
              <w:t>Phạm vi: 1.8 – 750mg/dL</w:t>
            </w:r>
            <w:r w:rsidRPr="00897DCD">
              <w:rPr>
                <w:sz w:val="23"/>
                <w:szCs w:val="23"/>
              </w:rPr>
              <w:br/>
              <w:t>Giới hạn phát hiện: 3 mg/dl (0.08 mmol/l)</w:t>
            </w:r>
            <w:r w:rsidRPr="00897DCD">
              <w:rPr>
                <w:sz w:val="23"/>
                <w:szCs w:val="23"/>
              </w:rPr>
              <w:br/>
              <w:t>Thành phần chính: Pipes buffer, pH 6.9: 90 mmol/l; Phenol: 26 mmol/l; Cholesterol oxidase: 200 U/l; Cholesterol esterase: 300 U/l; Peroxidase 1250 U/l; 4-Aminoantipyrine 0.4 mmol/l</w:t>
            </w:r>
            <w:r w:rsidRPr="00897DCD">
              <w:rPr>
                <w:sz w:val="23"/>
                <w:szCs w:val="23"/>
              </w:rPr>
              <w:br/>
              <w:t>Standard: Cholesterol Standard 200 mg/dl (5.17mmol/l)</w:t>
            </w:r>
            <w:r w:rsidRPr="00897DCD">
              <w:rPr>
                <w:sz w:val="23"/>
                <w:szCs w:val="23"/>
              </w:rPr>
              <w:br/>
              <w:t>Sản phẩm có xuất xứ thuộc các nước G7</w:t>
            </w:r>
            <w:r w:rsidRPr="00897DCD">
              <w:rPr>
                <w:sz w:val="23"/>
                <w:szCs w:val="23"/>
              </w:rPr>
              <w:br/>
            </w:r>
            <w:r w:rsidRPr="00897DCD">
              <w:rPr>
                <w:sz w:val="23"/>
                <w:szCs w:val="23"/>
              </w:rPr>
              <w:lastRenderedPageBreak/>
              <w:t>Tiêu chuẩn chất lượng ISO 13485:2016</w:t>
            </w:r>
            <w:r w:rsidRPr="00897DCD">
              <w:rPr>
                <w:sz w:val="23"/>
                <w:szCs w:val="23"/>
              </w:rPr>
              <w:br/>
              <w:t>Quy cách: 6x65ml</w:t>
            </w:r>
          </w:p>
        </w:tc>
      </w:tr>
      <w:tr w:rsidR="00136C98" w:rsidRPr="00070D43" w:rsidTr="00941220">
        <w:trPr>
          <w:trHeight w:val="1200"/>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Creatinine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49</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Jaffe</w:t>
            </w:r>
            <w:r w:rsidRPr="00897DCD">
              <w:rPr>
                <w:sz w:val="23"/>
                <w:szCs w:val="23"/>
              </w:rPr>
              <w:br/>
              <w:t>Khoảng đo lường: Huyết thanh/huyết tương: 1.0 - 2500 µmol/I</w:t>
            </w:r>
            <w:r w:rsidRPr="00897DCD">
              <w:rPr>
                <w:sz w:val="23"/>
                <w:szCs w:val="23"/>
              </w:rPr>
              <w:br/>
              <w:t>Giới hạn phát hiện: 0.1mg/dl</w:t>
            </w:r>
            <w:r w:rsidRPr="00897DCD">
              <w:rPr>
                <w:sz w:val="23"/>
                <w:szCs w:val="23"/>
              </w:rPr>
              <w:br/>
              <w:t>Thành phần chính:</w:t>
            </w:r>
            <w:r w:rsidRPr="00897DCD">
              <w:rPr>
                <w:sz w:val="23"/>
                <w:szCs w:val="23"/>
              </w:rPr>
              <w:br/>
              <w:t>R1: Sodium hydroxide 0.2 mol/L</w:t>
            </w:r>
            <w:r w:rsidRPr="00897DCD">
              <w:rPr>
                <w:sz w:val="23"/>
                <w:szCs w:val="23"/>
              </w:rPr>
              <w:br/>
              <w:t>R2: Picric acid 25 mmol/L; Creatinine Standard : 2 mg/dL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4x66ml R2: 4x16ml</w:t>
            </w:r>
          </w:p>
        </w:tc>
      </w:tr>
      <w:tr w:rsidR="00136C98"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Gamma-GT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xét nghiệm màu bằng enzym</w:t>
            </w:r>
            <w:r w:rsidRPr="00897DCD">
              <w:rPr>
                <w:sz w:val="23"/>
                <w:szCs w:val="23"/>
              </w:rPr>
              <w:br/>
              <w:t>Khoảng đo lường: Huyết thanh/huyết tương 0.3 - 1300 U/l</w:t>
            </w:r>
            <w:r w:rsidRPr="00897DCD">
              <w:rPr>
                <w:sz w:val="23"/>
                <w:szCs w:val="23"/>
              </w:rPr>
              <w:br/>
              <w:t>Giới hạn phát hiện: 5 mg/dl</w:t>
            </w:r>
            <w:r w:rsidRPr="00897DCD">
              <w:rPr>
                <w:sz w:val="23"/>
                <w:szCs w:val="23"/>
              </w:rPr>
              <w:br/>
              <w:t>Thành phần chính:</w:t>
            </w:r>
            <w:r w:rsidRPr="00897DCD">
              <w:rPr>
                <w:sz w:val="23"/>
                <w:szCs w:val="23"/>
              </w:rPr>
              <w:br/>
              <w:t>R1: Tris Glycylglycin buffer pH 8.1: 100 mmol/l, Stabilizer and Detergent</w:t>
            </w:r>
            <w:r w:rsidRPr="00897DCD">
              <w:rPr>
                <w:sz w:val="23"/>
                <w:szCs w:val="23"/>
              </w:rPr>
              <w:br/>
              <w:t>R2: L-γ-Glutamyl-3-carboxy-4-nitroanilide 2.9 mmol/l, Stabilizer and Detergent</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2x66ml R2: 2x16ml</w:t>
            </w:r>
          </w:p>
        </w:tc>
      </w:tr>
      <w:tr w:rsidR="00136C98" w:rsidRPr="00070D43" w:rsidTr="006B49A1">
        <w:trPr>
          <w:trHeight w:val="900"/>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Glucose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60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GOD-PAP (Glucose oxidase/ peroxidase)</w:t>
            </w:r>
            <w:r w:rsidRPr="00897DCD">
              <w:rPr>
                <w:sz w:val="23"/>
                <w:szCs w:val="23"/>
              </w:rPr>
              <w:br/>
              <w:t xml:space="preserve">Khoảng đo lường: 0.36 – 963 mg/dl  </w:t>
            </w:r>
            <w:r w:rsidRPr="00897DCD">
              <w:rPr>
                <w:sz w:val="23"/>
                <w:szCs w:val="23"/>
              </w:rPr>
              <w:br/>
              <w:t>Giới hạn phát hiện: 2 mg/dl</w:t>
            </w:r>
            <w:r w:rsidRPr="00897DCD">
              <w:rPr>
                <w:sz w:val="23"/>
                <w:szCs w:val="23"/>
              </w:rPr>
              <w:br/>
              <w:t>Thành phần chính: Phosphate buffer, pH 7.5: 0.1 mol/l; Phenol: 7.5 mmol/l; GOD: 12000 U/l; POD: 660 U/l; 4-Amino-antipyrine: 0.40 mmol/l</w:t>
            </w:r>
            <w:r w:rsidRPr="00897DCD">
              <w:rPr>
                <w:sz w:val="23"/>
                <w:szCs w:val="23"/>
              </w:rPr>
              <w:br/>
              <w:t>Chất chuẩn:</w:t>
            </w:r>
            <w:r w:rsidRPr="00897DCD">
              <w:rPr>
                <w:sz w:val="23"/>
                <w:szCs w:val="23"/>
              </w:rPr>
              <w:br/>
              <w:t>Glucose: 100 mg/dl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6x66ml</w:t>
            </w:r>
          </w:p>
        </w:tc>
      </w:tr>
      <w:tr w:rsidR="00136C98" w:rsidRPr="00070D43" w:rsidTr="006B49A1">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GOT(AST)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IFCC</w:t>
            </w:r>
            <w:r w:rsidRPr="00897DCD">
              <w:rPr>
                <w:sz w:val="23"/>
                <w:szCs w:val="23"/>
              </w:rPr>
              <w:br/>
              <w:t>Phạm vi đo: 3 - 1000 U/L</w:t>
            </w:r>
            <w:r w:rsidRPr="00897DCD">
              <w:rPr>
                <w:sz w:val="23"/>
                <w:szCs w:val="23"/>
              </w:rPr>
              <w:br/>
              <w:t>Giới hạn phát hiện:   1.5 U/l</w:t>
            </w:r>
            <w:r w:rsidRPr="00897DCD">
              <w:rPr>
                <w:sz w:val="23"/>
                <w:szCs w:val="23"/>
              </w:rPr>
              <w:br/>
              <w:t>Thành phần chính:</w:t>
            </w:r>
            <w:r w:rsidRPr="00897DCD">
              <w:rPr>
                <w:sz w:val="23"/>
                <w:szCs w:val="23"/>
              </w:rPr>
              <w:br/>
              <w:t>R1: Tris buffer pH 7.8: 100 mmol/l; L-Aspartate: 200 mmol/l; MDH ≥ 1 KU/l; LDH ≥ 2 KU/l</w:t>
            </w:r>
            <w:r w:rsidRPr="00897DCD">
              <w:rPr>
                <w:sz w:val="23"/>
                <w:szCs w:val="23"/>
              </w:rPr>
              <w:br/>
              <w:t>R2: NADH ≥ 1.5 mmol/l; 2-Oxoglutarate: 12 mmol/l</w:t>
            </w:r>
            <w:r w:rsidRPr="00897DCD">
              <w:rPr>
                <w:sz w:val="23"/>
                <w:szCs w:val="23"/>
              </w:rPr>
              <w:br/>
              <w:t>Sản phẩm có xuất xứ thuộc các nước G7</w:t>
            </w:r>
            <w:r w:rsidRPr="00897DCD">
              <w:rPr>
                <w:sz w:val="23"/>
                <w:szCs w:val="23"/>
              </w:rPr>
              <w:br/>
            </w:r>
            <w:r w:rsidRPr="00897DCD">
              <w:rPr>
                <w:sz w:val="23"/>
                <w:szCs w:val="23"/>
              </w:rPr>
              <w:lastRenderedPageBreak/>
              <w:t>Tiêu chuẩn chất lượng ISO 13485:2016</w:t>
            </w:r>
            <w:r w:rsidRPr="00897DCD">
              <w:rPr>
                <w:sz w:val="23"/>
                <w:szCs w:val="23"/>
              </w:rPr>
              <w:br/>
              <w:t>Quy cách: R1: 6x66ml R2: 6x16ml</w:t>
            </w:r>
          </w:p>
        </w:tc>
      </w:tr>
      <w:tr w:rsidR="00136C98" w:rsidRPr="00070D43" w:rsidTr="006B49A1">
        <w:trPr>
          <w:trHeight w:val="300"/>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lastRenderedPageBreak/>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GPT(ALT)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IFCC</w:t>
            </w:r>
            <w:r w:rsidRPr="00897DCD">
              <w:rPr>
                <w:sz w:val="23"/>
                <w:szCs w:val="23"/>
              </w:rPr>
              <w:br/>
              <w:t>Phạm vi đo: 1.7 - 900 U/L</w:t>
            </w:r>
            <w:r w:rsidRPr="00897DCD">
              <w:rPr>
                <w:sz w:val="23"/>
                <w:szCs w:val="23"/>
              </w:rPr>
              <w:br/>
              <w:t xml:space="preserve">Giới hạn phát hiện:  4 U/l </w:t>
            </w:r>
            <w:r w:rsidRPr="00897DCD">
              <w:rPr>
                <w:sz w:val="23"/>
                <w:szCs w:val="23"/>
              </w:rPr>
              <w:br/>
              <w:t>Thành phần chính:</w:t>
            </w:r>
            <w:r w:rsidRPr="00897DCD">
              <w:rPr>
                <w:sz w:val="23"/>
                <w:szCs w:val="23"/>
              </w:rPr>
              <w:br/>
              <w:t>R1: Tris buffer pH 7.4: 100 mmol/l; L-Alanine 500 mmol/l; LDH  1200 U/l</w:t>
            </w:r>
            <w:r w:rsidRPr="00897DCD">
              <w:rPr>
                <w:sz w:val="23"/>
                <w:szCs w:val="23"/>
              </w:rPr>
              <w:br/>
              <w:t>R2: NADH2: 0.18 mmol/l; 2-Oxoglutarate: 15 mmol/l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6x66ml R2: 6x16ml</w:t>
            </w:r>
          </w:p>
        </w:tc>
      </w:tr>
      <w:tr w:rsidR="00136C98" w:rsidRPr="00070D43" w:rsidTr="00941220">
        <w:trPr>
          <w:trHeight w:val="15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Vật liệu kiểm soát xét nghiệm định lượng xét nghiệm sinh hóa mức 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Lọ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26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Vật liệu kiểm soát đông khô dựa trên huyết tương người, đã loại bỏ fibrin để đo các chỉ số sau: Albumin, Alkaline Phosphatase, ALT (GPT), Amylase Pancreatic, Amylase Total, AST (GOT), Bicarbonate, Bile Acids, Bilirubin Direct, Bilirubin Direct, Bilirubin Total, Calcium, Calcium Ionised, Chloride, Cholesterol, Cholinesterase, CK Total, Copper, Creatinine, gamma-GT, GLDH, Glucose, Iron, Lactate, LD (LDH), Lipase, Lithium, Magnesium, Phosphate Inorganic, Potassium, Protein Total, Sodium, TIBC, Triglycerides, Urea, Urea, Uric Acid (Urate), Zinc.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5ml</w:t>
            </w:r>
          </w:p>
        </w:tc>
      </w:tr>
      <w:tr w:rsidR="00136C98" w:rsidRPr="00070D43" w:rsidTr="006B49A1">
        <w:trPr>
          <w:trHeight w:val="600"/>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Vật liệu kiểm soát xét nghiệm định lượng xét nghiệm sinh hóa mức 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Lọ</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Vật liệu kiểm soát đông khô dựa trên huyết tương người, đã loại bỏ fibrin để đo các chỉ số sau: Albumin, Alkaline Phosphatase, ALT (GPT), Amylase Pancreatic, Amylase Total, AST (GOT), Bicarbonate, Bile Acids, Bilirubin Direct, Bilirubin Direct, Bilirubin Total, Calcium, Calcium Ionised, Chloride, Cholesterol, Cholinesterase, CK Total, Copper, Creatinine, gamma-GT, GLDH, Glucose, Iron, Lactate, LD (LDH), Lipase, Lithium, Magnesium, Phosphate Inorganic, Potassium, Protein Total, Sodium, TIBC, Triglycerides, Urea, Urea, Uric Acid (Urate), Zinc.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5ml</w:t>
            </w:r>
          </w:p>
        </w:tc>
      </w:tr>
      <w:tr w:rsidR="00136C98" w:rsidRPr="00070D43" w:rsidTr="006B49A1">
        <w:trPr>
          <w:trHeight w:val="2268"/>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lastRenderedPageBreak/>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Chất hiệu chuẩn xét nghiệm định lượng các thông số sinh hóa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Lọ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Chất hiệu chuẩn huyết thanh đông khô có nguồn gốc từ huyết thanh người. Có thể được sử dụng để hiệu chuẩn máy phân tích sinh hóa: Albumin, Alkaline Phosphatase, ALT (GPT), Amylase Pancreatic, Amylase Total, AST (GOT), Bilirubin Direct, Bilirubin Total, Calcium, Chloride, Cholesterol, Cholinesterase, CK Total, Copper, Creatinine, Gamma GT, Glucose, Iron, Lactate, LD (LDH), Lipase, Magnesium, Phosphate Inorganic, Potassium, Protein Total, Sodium, Triglycerides, Urea, Uric Acid (Urate), Zinc.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5ml</w:t>
            </w:r>
          </w:p>
        </w:tc>
      </w:tr>
      <w:tr w:rsidR="00136C98" w:rsidRPr="00070D43" w:rsidTr="006B49A1">
        <w:trPr>
          <w:trHeight w:val="27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LDL Cholesterol</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Trực tiếp (Direct Method)</w:t>
            </w:r>
            <w:r w:rsidRPr="00897DCD">
              <w:rPr>
                <w:sz w:val="23"/>
                <w:szCs w:val="23"/>
              </w:rPr>
              <w:br/>
              <w:t>Phạm vi đo: 0.4 - 697mg/dL</w:t>
            </w:r>
            <w:r w:rsidRPr="00897DCD">
              <w:rPr>
                <w:sz w:val="23"/>
                <w:szCs w:val="23"/>
              </w:rPr>
              <w:br/>
              <w:t>Độ nhạy: 1.0 mmol/L</w:t>
            </w:r>
            <w:r w:rsidRPr="00897DCD">
              <w:rPr>
                <w:sz w:val="23"/>
                <w:szCs w:val="23"/>
              </w:rPr>
              <w:br/>
              <w:t>Thành phần chính:</w:t>
            </w:r>
            <w:r w:rsidRPr="00897DCD">
              <w:rPr>
                <w:sz w:val="23"/>
                <w:szCs w:val="23"/>
              </w:rPr>
              <w:br/>
              <w:t>R1: Sulfuric Acid: 210.00mmol/L</w:t>
            </w:r>
            <w:r w:rsidRPr="00897DCD">
              <w:rPr>
                <w:sz w:val="23"/>
                <w:szCs w:val="23"/>
              </w:rPr>
              <w:br/>
              <w:t>Polypolycaitol (Thesit): 0.3% (w/v)</w:t>
            </w:r>
            <w:r w:rsidRPr="00897DCD">
              <w:rPr>
                <w:sz w:val="23"/>
                <w:szCs w:val="23"/>
              </w:rPr>
              <w:br/>
              <w:t xml:space="preserve">R2: Sulfuric Acid: 210.00 mmol/L; Ammonium molybdate : 0.18mmol/L                           </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3x50ml R2: 2x25ml</w:t>
            </w:r>
          </w:p>
        </w:tc>
      </w:tr>
      <w:tr w:rsidR="00136C98" w:rsidRPr="00070D43" w:rsidTr="006B49A1">
        <w:trPr>
          <w:trHeight w:val="698"/>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Cóng đựng mẫu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Túi</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Chất liệu: Nhựa PS; Kích thước: 16*38mm</w:t>
            </w:r>
            <w:r w:rsidRPr="00897DCD">
              <w:rPr>
                <w:sz w:val="23"/>
                <w:szCs w:val="23"/>
              </w:rPr>
              <w:br/>
              <w:t>Dung tích: 2-4ml; Màu sắc: Trong suốt</w:t>
            </w:r>
            <w:r w:rsidRPr="00897DCD">
              <w:rPr>
                <w:sz w:val="23"/>
                <w:szCs w:val="23"/>
              </w:rPr>
              <w:br/>
              <w:t>Lưu trữ: 4-30 độ 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500 cái/ túi</w:t>
            </w:r>
          </w:p>
        </w:tc>
      </w:tr>
      <w:tr w:rsidR="00136C98" w:rsidRPr="00070D43" w:rsidTr="00B365E4">
        <w:trPr>
          <w:trHeight w:val="982"/>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Triglyceride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24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GPO-PAP (Glycerol phosphate oxidase/peroxidase)</w:t>
            </w:r>
            <w:r w:rsidRPr="00897DCD">
              <w:rPr>
                <w:sz w:val="23"/>
                <w:szCs w:val="23"/>
              </w:rPr>
              <w:br/>
              <w:t xml:space="preserve">Phạm vi đo: 0 - 1400 mg/dL </w:t>
            </w:r>
            <w:r w:rsidRPr="00897DCD">
              <w:rPr>
                <w:sz w:val="23"/>
                <w:szCs w:val="23"/>
              </w:rPr>
              <w:br/>
              <w:t xml:space="preserve">Giới hạn phát hiện: 0.5 mg/dl </w:t>
            </w:r>
            <w:r w:rsidRPr="00897DCD">
              <w:rPr>
                <w:sz w:val="23"/>
                <w:szCs w:val="23"/>
              </w:rPr>
              <w:br/>
              <w:t>Thành phần chính: Pipes buffer pH 7.0: 50 mmol/l; p-Chlorophenol: 2 mmol/l; Lipoprotein lipase: 150000 U/l; Glycerolkinase: 800 U/l; Glycerol - 3 - P- oxidase: 4000 U/l; Peroxidase: 440 U/l; 4-Aminoantipyrine: 0.7mmol/l; ATP: 0.3mmol/l</w:t>
            </w:r>
            <w:r w:rsidRPr="00897DCD">
              <w:rPr>
                <w:sz w:val="23"/>
                <w:szCs w:val="23"/>
              </w:rPr>
              <w:br/>
              <w:t>Mg2+: 40 mmol/l; Na-cholat:  0.20 mmol/l</w:t>
            </w:r>
            <w:r w:rsidRPr="00897DCD">
              <w:rPr>
                <w:sz w:val="23"/>
                <w:szCs w:val="23"/>
              </w:rPr>
              <w:br/>
              <w:t>Potassium-Hexacyanoferrat(II): 1µmol/l</w:t>
            </w:r>
            <w:r w:rsidRPr="00897DCD">
              <w:rPr>
                <w:sz w:val="23"/>
                <w:szCs w:val="23"/>
              </w:rPr>
              <w:br/>
              <w:t>Standard: Triglycerides Standard: 200 mg/dl</w:t>
            </w:r>
            <w:r w:rsidRPr="00897DCD">
              <w:rPr>
                <w:sz w:val="23"/>
                <w:szCs w:val="23"/>
              </w:rPr>
              <w:br/>
            </w:r>
            <w:r w:rsidRPr="00897DCD">
              <w:rPr>
                <w:sz w:val="23"/>
                <w:szCs w:val="23"/>
              </w:rPr>
              <w:lastRenderedPageBreak/>
              <w:t>Sản phẩm có xuất xứ thuộc các nước G7</w:t>
            </w:r>
            <w:r w:rsidRPr="00897DCD">
              <w:rPr>
                <w:sz w:val="23"/>
                <w:szCs w:val="23"/>
              </w:rPr>
              <w:br/>
              <w:t>Tiêu chuẩn chất lượng ISO 13485:2016</w:t>
            </w:r>
            <w:r w:rsidRPr="00897DCD">
              <w:rPr>
                <w:sz w:val="23"/>
                <w:szCs w:val="23"/>
              </w:rPr>
              <w:br/>
              <w:t>Quy cách: 6x65ml</w:t>
            </w:r>
          </w:p>
        </w:tc>
      </w:tr>
      <w:tr w:rsidR="00136C98" w:rsidRPr="00070D43" w:rsidTr="006B49A1">
        <w:trPr>
          <w:trHeight w:val="1264"/>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lastRenderedPageBreak/>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Urea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51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UV kinetic</w:t>
            </w:r>
            <w:r w:rsidRPr="00897DCD">
              <w:rPr>
                <w:sz w:val="23"/>
                <w:szCs w:val="23"/>
              </w:rPr>
              <w:br/>
              <w:t>Dải đo/Phạm vi báo cáo: 4.8 - 400 mg/dl</w:t>
            </w:r>
            <w:r w:rsidRPr="00897DCD">
              <w:rPr>
                <w:sz w:val="23"/>
                <w:szCs w:val="23"/>
              </w:rPr>
              <w:br/>
              <w:t>Thành phần chính:</w:t>
            </w:r>
            <w:r w:rsidRPr="00897DCD">
              <w:rPr>
                <w:sz w:val="23"/>
                <w:szCs w:val="23"/>
              </w:rPr>
              <w:br/>
              <w:t>R1: TRIS buffer pH 7.8: 50 mmol/l; GLDH ≥ 0.80 U/l; Urease ≥ 12 U/ml</w:t>
            </w:r>
            <w:r w:rsidRPr="00897DCD">
              <w:rPr>
                <w:sz w:val="23"/>
                <w:szCs w:val="23"/>
              </w:rPr>
              <w:br/>
              <w:t>R2: TRIS* buffer pH 9.6: 100 mmol/l; 2-oxoglutarate 8.3 mmol/l; NADH ≥ 0.23 mmol/l</w:t>
            </w:r>
            <w:r w:rsidRPr="00897DCD">
              <w:rPr>
                <w:sz w:val="23"/>
                <w:szCs w:val="23"/>
              </w:rPr>
              <w:br/>
              <w:t>Standard: Urea Standard: 50 mg/dl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4x66ml R2: 4x16ml</w:t>
            </w:r>
          </w:p>
        </w:tc>
      </w:tr>
      <w:tr w:rsidR="00136C98" w:rsidRPr="00070D43" w:rsidTr="00941220">
        <w:trPr>
          <w:trHeight w:val="15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chẩn lượng Uric acid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Uricase-PAP</w:t>
            </w:r>
            <w:r w:rsidRPr="00897DCD">
              <w:rPr>
                <w:sz w:val="23"/>
                <w:szCs w:val="23"/>
              </w:rPr>
              <w:br/>
              <w:t>Phạm vi đo: 0-30 mg/dl</w:t>
            </w:r>
            <w:r w:rsidRPr="00897DCD">
              <w:rPr>
                <w:sz w:val="23"/>
                <w:szCs w:val="23"/>
              </w:rPr>
              <w:br/>
              <w:t>Giới hạn phát hiện: 0.2 mg/dl</w:t>
            </w:r>
            <w:r w:rsidRPr="00897DCD">
              <w:rPr>
                <w:sz w:val="23"/>
                <w:szCs w:val="23"/>
              </w:rPr>
              <w:br/>
              <w:t>Thành phần chính: Phosphate buffer pH 8.0: 50 mmol/l; DHBSA: 4 mmol/l; Uricase: 60 U/l; POD: 660 U/l; 4-Aminoantipyrine: 1 mmol/l; Preservative</w:t>
            </w:r>
            <w:r w:rsidRPr="00897DCD">
              <w:rPr>
                <w:sz w:val="23"/>
                <w:szCs w:val="23"/>
              </w:rPr>
              <w:br/>
              <w:t>Uric acid Standard:  6 mg/dl (356.9 μmol/l)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4x65ml</w:t>
            </w:r>
          </w:p>
        </w:tc>
      </w:tr>
      <w:tr w:rsidR="00136C98" w:rsidRPr="00070D43" w:rsidTr="00941220">
        <w:trPr>
          <w:trHeight w:val="300"/>
        </w:trPr>
        <w:tc>
          <w:tcPr>
            <w:tcW w:w="1696" w:type="dxa"/>
            <w:tcBorders>
              <w:top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Hoá chất có tính kiềm rửa máy sinh hoá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Can</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Thành phần chính: Alkali &lt; 0.4%; Detergent &lt; 0.7%</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5L</w:t>
            </w:r>
          </w:p>
        </w:tc>
      </w:tr>
      <w:tr w:rsidR="00136C98" w:rsidRPr="00070D43" w:rsidTr="006B49A1">
        <w:trPr>
          <w:trHeight w:val="600"/>
        </w:trPr>
        <w:tc>
          <w:tcPr>
            <w:tcW w:w="1696" w:type="dxa"/>
            <w:tcBorders>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21</w:t>
            </w:r>
          </w:p>
        </w:tc>
        <w:tc>
          <w:tcPr>
            <w:tcW w:w="184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C - reactive protein (CRP)</w:t>
            </w:r>
          </w:p>
        </w:tc>
        <w:tc>
          <w:tcPr>
            <w:tcW w:w="851"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10</w:t>
            </w:r>
          </w:p>
        </w:tc>
        <w:tc>
          <w:tcPr>
            <w:tcW w:w="425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Phạm vi đo: 0-50mg/dl</w:t>
            </w:r>
            <w:r w:rsidRPr="00897DCD">
              <w:rPr>
                <w:sz w:val="23"/>
                <w:szCs w:val="23"/>
              </w:rPr>
              <w:br/>
              <w:t xml:space="preserve">Thành phần chính:; </w:t>
            </w:r>
            <w:r w:rsidRPr="00897DCD">
              <w:rPr>
                <w:sz w:val="23"/>
                <w:szCs w:val="23"/>
              </w:rPr>
              <w:br/>
              <w:t xml:space="preserve">R1: Latex ; Glycine buffer (pH 8.42); Rabbit anti-human CRP sensitized latex (0.20%). </w:t>
            </w:r>
            <w:r w:rsidRPr="00897DCD">
              <w:rPr>
                <w:sz w:val="23"/>
                <w:szCs w:val="23"/>
              </w:rPr>
              <w:br/>
              <w:t xml:space="preserve">Sodium azide (0.95 g/L)  </w:t>
            </w:r>
            <w:r w:rsidRPr="00897DCD">
              <w:rPr>
                <w:sz w:val="23"/>
                <w:szCs w:val="23"/>
              </w:rPr>
              <w:br/>
              <w:t>R2: Buffer ; Sodium chloride (9 g/L); Detergent  (0.1 %); Sodium azide (0.95 g/L)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2x25ml R2: 2x5ml</w:t>
            </w:r>
          </w:p>
        </w:tc>
      </w:tr>
      <w:tr w:rsidR="00136C98"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Albumin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đo: BCG- Bromocresol green</w:t>
            </w:r>
            <w:r w:rsidRPr="00897DCD">
              <w:rPr>
                <w:sz w:val="23"/>
                <w:szCs w:val="23"/>
              </w:rPr>
              <w:br/>
              <w:t>Phạm vi đo: 10g/l–80g/l</w:t>
            </w:r>
            <w:r w:rsidRPr="00897DCD">
              <w:rPr>
                <w:sz w:val="23"/>
                <w:szCs w:val="23"/>
              </w:rPr>
              <w:br/>
              <w:t xml:space="preserve">Độ nhạy phân tích (giới hạn phát hiện dưới): 0.2 g/dl </w:t>
            </w:r>
            <w:r w:rsidRPr="00897DCD">
              <w:rPr>
                <w:sz w:val="23"/>
                <w:szCs w:val="23"/>
              </w:rPr>
              <w:br/>
              <w:t xml:space="preserve">Thành phần chính: Succinate buffer, pH </w:t>
            </w:r>
            <w:r w:rsidRPr="00897DCD">
              <w:rPr>
                <w:sz w:val="23"/>
                <w:szCs w:val="23"/>
              </w:rPr>
              <w:lastRenderedPageBreak/>
              <w:t>4.1: 75 mmol/l; Bromcresol green 0.15 mmol/l</w:t>
            </w:r>
            <w:r w:rsidRPr="00897DCD">
              <w:rPr>
                <w:sz w:val="23"/>
                <w:szCs w:val="23"/>
              </w:rPr>
              <w:br/>
              <w:t xml:space="preserve">Brij 35: 7 ml/l; Detergents và stabilizers &gt;0.1 %; </w:t>
            </w:r>
            <w:r w:rsidRPr="00897DCD">
              <w:rPr>
                <w:sz w:val="23"/>
                <w:szCs w:val="23"/>
              </w:rPr>
              <w:br/>
              <w:t>Chất chuẩn: Nồng độ albumin của bò tương ứng</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6x65ml</w:t>
            </w:r>
          </w:p>
        </w:tc>
      </w:tr>
      <w:tr w:rsidR="00136C98" w:rsidRPr="00070D43" w:rsidTr="006B49A1">
        <w:trPr>
          <w:trHeight w:val="900"/>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lastRenderedPageBreak/>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α-Amylase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CNP-G3</w:t>
            </w:r>
            <w:r w:rsidRPr="00897DCD">
              <w:rPr>
                <w:sz w:val="23"/>
                <w:szCs w:val="23"/>
              </w:rPr>
              <w:br/>
              <w:t>Khoảng đo lường:  0-2300U/L</w:t>
            </w:r>
            <w:r w:rsidRPr="00897DCD">
              <w:rPr>
                <w:sz w:val="23"/>
                <w:szCs w:val="23"/>
              </w:rPr>
              <w:br/>
              <w:t>Giới hạn phát hiện: 7 U / l hoặc 0.12 µkat / l</w:t>
            </w:r>
            <w:r w:rsidRPr="00897DCD">
              <w:rPr>
                <w:sz w:val="23"/>
                <w:szCs w:val="23"/>
              </w:rPr>
              <w:br/>
              <w:t>Thành phần chính: MES buffer, pH 6.2: 100 mmol/l; NaCl: 350 mmol/l; Ca-Acetate: 6 mmol/l; Potassium thiocyanate: 900 mmol/l</w:t>
            </w:r>
            <w:r w:rsidRPr="00897DCD">
              <w:rPr>
                <w:sz w:val="23"/>
                <w:szCs w:val="23"/>
              </w:rPr>
              <w:br/>
              <w:t>CNP-G3: 2.27 mmol/l; Stabilizers và detergents &gt; 0.1 %</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3x60ml</w:t>
            </w:r>
          </w:p>
        </w:tc>
      </w:tr>
      <w:tr w:rsidR="00136C98"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Total Protein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Biuret</w:t>
            </w:r>
            <w:r w:rsidRPr="00897DCD">
              <w:rPr>
                <w:sz w:val="23"/>
                <w:szCs w:val="23"/>
              </w:rPr>
              <w:br/>
              <w:t>Phạm vi đo: 0 - 15 g/dl</w:t>
            </w:r>
            <w:r w:rsidRPr="00897DCD">
              <w:rPr>
                <w:sz w:val="23"/>
                <w:szCs w:val="23"/>
              </w:rPr>
              <w:br/>
              <w:t>Giới hạn phát hiện: 0.2 g/dl</w:t>
            </w:r>
            <w:r w:rsidRPr="00897DCD">
              <w:rPr>
                <w:sz w:val="23"/>
                <w:szCs w:val="23"/>
              </w:rPr>
              <w:br/>
              <w:t>Thành phần chính: Potassium iodide 30 mmol/l; Potassium sodium tartrate 32 mmol/l</w:t>
            </w:r>
            <w:r w:rsidRPr="00897DCD">
              <w:rPr>
                <w:sz w:val="23"/>
                <w:szCs w:val="23"/>
              </w:rPr>
              <w:br/>
              <w:t>Copper sulphate 18 mmol/l; Sodium hydroxide 200 mmol/l</w:t>
            </w:r>
            <w:r w:rsidRPr="00897DCD">
              <w:rPr>
                <w:sz w:val="23"/>
                <w:szCs w:val="23"/>
              </w:rPr>
              <w:br/>
              <w:t>Chất chuẩn: Protein Total Standard : 100 mg/dl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5x66ml</w:t>
            </w:r>
          </w:p>
        </w:tc>
      </w:tr>
      <w:tr w:rsidR="00136C98" w:rsidRPr="00070D43" w:rsidTr="00941220">
        <w:trPr>
          <w:trHeight w:val="600"/>
        </w:trPr>
        <w:tc>
          <w:tcPr>
            <w:tcW w:w="1696" w:type="dxa"/>
            <w:tcBorders>
              <w:top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Creatine kinase – MB (CK-MB)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Immunoinhibition</w:t>
            </w:r>
            <w:r w:rsidRPr="00897DCD">
              <w:rPr>
                <w:sz w:val="23"/>
                <w:szCs w:val="23"/>
              </w:rPr>
              <w:br/>
              <w:t>Phạm vi đo: 0.2-2400 U/l</w:t>
            </w:r>
            <w:r w:rsidRPr="00897DCD">
              <w:rPr>
                <w:sz w:val="23"/>
                <w:szCs w:val="23"/>
              </w:rPr>
              <w:br/>
              <w:t>Thành phần chính:</w:t>
            </w:r>
            <w:r w:rsidRPr="00897DCD">
              <w:rPr>
                <w:sz w:val="23"/>
                <w:szCs w:val="23"/>
              </w:rPr>
              <w:br/>
              <w:t>R1: Buffer: Imidazole buffer pH 6.0: 100 mmol/l ; Mg-acetat: 10 mmol/l; Glucose: 20 mmol/l ; N-acetyl-cysteine: 20 mmol/l</w:t>
            </w:r>
            <w:r w:rsidRPr="00897DCD">
              <w:rPr>
                <w:sz w:val="23"/>
                <w:szCs w:val="23"/>
              </w:rPr>
              <w:br/>
              <w:t>NADP: 2 mmol/l; G6P-DH: 1500 U/I; HK: 2500 U/I; Diadenosine pentaphosphate: 10 μmol/l ; CK-M-antibody: 1000 U/I</w:t>
            </w:r>
            <w:r w:rsidRPr="00897DCD">
              <w:rPr>
                <w:sz w:val="23"/>
                <w:szCs w:val="23"/>
              </w:rPr>
              <w:br/>
              <w:t>R2: substrate: creatine phosphate: 30 mmol/l; ADP: 2 mmol/l; AMP: 5 mmol/l; Adenosine: 10 μmol/l</w:t>
            </w:r>
            <w:r w:rsidRPr="00897DCD">
              <w:rPr>
                <w:sz w:val="23"/>
                <w:szCs w:val="23"/>
              </w:rPr>
              <w:br/>
              <w:t>Sản phẩm có xuất xứ thuộc các nước G7</w:t>
            </w:r>
            <w:r w:rsidRPr="00897DCD">
              <w:rPr>
                <w:sz w:val="23"/>
                <w:szCs w:val="23"/>
              </w:rPr>
              <w:br/>
            </w:r>
            <w:r w:rsidRPr="00897DCD">
              <w:rPr>
                <w:sz w:val="23"/>
                <w:szCs w:val="23"/>
              </w:rPr>
              <w:lastRenderedPageBreak/>
              <w:t>Tiêu chuẩn chất lượng ISO 13485:2016</w:t>
            </w:r>
            <w:r w:rsidRPr="00897DCD">
              <w:rPr>
                <w:sz w:val="23"/>
                <w:szCs w:val="23"/>
              </w:rPr>
              <w:br/>
              <w:t>Quy cách: R1: 2x67ml R2: 2x17ml</w:t>
            </w:r>
          </w:p>
        </w:tc>
      </w:tr>
      <w:tr w:rsidR="00136C98" w:rsidRPr="00070D43" w:rsidTr="00941220">
        <w:trPr>
          <w:trHeight w:val="1800"/>
        </w:trPr>
        <w:tc>
          <w:tcPr>
            <w:tcW w:w="1696" w:type="dxa"/>
            <w:shd w:val="clear" w:color="auto" w:fill="auto"/>
            <w:vAlign w:val="center"/>
          </w:tcPr>
          <w:p w:rsidR="00136C98" w:rsidRPr="00897DCD" w:rsidRDefault="008E1906" w:rsidP="00136C98">
            <w:pPr>
              <w:jc w:val="center"/>
              <w:rPr>
                <w:sz w:val="23"/>
                <w:szCs w:val="23"/>
              </w:rPr>
            </w:pPr>
            <w:r w:rsidRPr="00897DCD">
              <w:rPr>
                <w:sz w:val="23"/>
                <w:szCs w:val="23"/>
              </w:rPr>
              <w:lastRenderedPageBreak/>
              <w:t>26</w:t>
            </w:r>
          </w:p>
        </w:tc>
        <w:tc>
          <w:tcPr>
            <w:tcW w:w="184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Iron</w:t>
            </w:r>
          </w:p>
        </w:tc>
        <w:tc>
          <w:tcPr>
            <w:tcW w:w="851"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6</w:t>
            </w:r>
          </w:p>
        </w:tc>
        <w:tc>
          <w:tcPr>
            <w:tcW w:w="425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Phương pháp: Ferene</w:t>
            </w:r>
            <w:r w:rsidRPr="00897DCD">
              <w:rPr>
                <w:sz w:val="23"/>
                <w:szCs w:val="23"/>
              </w:rPr>
              <w:br/>
              <w:t xml:space="preserve">Khoảng đo: 5-1000 μg/dL </w:t>
            </w:r>
            <w:r w:rsidRPr="00897DCD">
              <w:rPr>
                <w:sz w:val="23"/>
                <w:szCs w:val="23"/>
              </w:rPr>
              <w:br/>
              <w:t>Giới hạn phát hiện thấp nhất là 5 μg / dL (0.9 μmol/L).</w:t>
            </w:r>
            <w:r w:rsidRPr="00897DCD">
              <w:rPr>
                <w:sz w:val="23"/>
                <w:szCs w:val="23"/>
              </w:rPr>
              <w:br/>
              <w:t>Thành phần chính:</w:t>
            </w:r>
            <w:r w:rsidRPr="00897DCD">
              <w:rPr>
                <w:sz w:val="23"/>
                <w:szCs w:val="23"/>
              </w:rPr>
              <w:br/>
              <w:t>R1: Acetate buffer pH 4.5:  1 mol/L; Thiourea: 120 mmol/L</w:t>
            </w:r>
            <w:r w:rsidRPr="00897DCD">
              <w:rPr>
                <w:sz w:val="23"/>
                <w:szCs w:val="23"/>
              </w:rPr>
              <w:br/>
              <w:t>R2: Ascorbic acid:  240 mmol/L; Ferene: 3 mmol/L; Thiourea: 120 mmol/L</w:t>
            </w:r>
            <w:r w:rsidRPr="00897DCD">
              <w:rPr>
                <w:sz w:val="23"/>
                <w:szCs w:val="23"/>
              </w:rPr>
              <w:br/>
              <w:t>Standard: Iron Standard: 167 μg/dL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R1: 3x67ml R2: 3x16ml</w:t>
            </w:r>
          </w:p>
        </w:tc>
      </w:tr>
      <w:tr w:rsidR="00136C98" w:rsidRPr="00070D43" w:rsidTr="00941220">
        <w:trPr>
          <w:trHeight w:val="900"/>
        </w:trPr>
        <w:tc>
          <w:tcPr>
            <w:tcW w:w="1696" w:type="dxa"/>
            <w:shd w:val="clear" w:color="auto" w:fill="auto"/>
            <w:vAlign w:val="center"/>
          </w:tcPr>
          <w:p w:rsidR="00136C98" w:rsidRPr="00897DCD" w:rsidRDefault="008E1906" w:rsidP="00136C98">
            <w:pPr>
              <w:jc w:val="center"/>
              <w:rPr>
                <w:sz w:val="23"/>
                <w:szCs w:val="23"/>
              </w:rPr>
            </w:pPr>
            <w:r w:rsidRPr="00897DCD">
              <w:rPr>
                <w:sz w:val="23"/>
                <w:szCs w:val="23"/>
              </w:rPr>
              <w:t>27</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sz w:val="23"/>
                <w:szCs w:val="23"/>
              </w:rPr>
            </w:pPr>
            <w:r w:rsidRPr="00897DCD">
              <w:rPr>
                <w:sz w:val="23"/>
                <w:szCs w:val="23"/>
              </w:rPr>
              <w:t>Bóng đèn dùng cho máy xét nghiệm sinh hoá</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center"/>
              <w:rPr>
                <w:sz w:val="23"/>
                <w:szCs w:val="23"/>
              </w:rPr>
            </w:pPr>
            <w:r w:rsidRPr="00897DCD">
              <w:rPr>
                <w:sz w:val="23"/>
                <w:szCs w:val="23"/>
              </w:rPr>
              <w:t>5</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sz w:val="23"/>
                <w:szCs w:val="23"/>
              </w:rPr>
            </w:pPr>
            <w:r w:rsidRPr="00897DCD">
              <w:rPr>
                <w:sz w:val="23"/>
                <w:szCs w:val="23"/>
              </w:rPr>
              <w:t>Thông số kỹ thuật:</w:t>
            </w:r>
            <w:r w:rsidRPr="00897DCD">
              <w:rPr>
                <w:sz w:val="23"/>
                <w:szCs w:val="23"/>
              </w:rPr>
              <w:br/>
              <w:t>Điện áp danh nghĩa: 12.0 V</w:t>
            </w:r>
            <w:r w:rsidRPr="00897DCD">
              <w:rPr>
                <w:sz w:val="23"/>
                <w:szCs w:val="23"/>
              </w:rPr>
              <w:br/>
              <w:t>Công suất danh nghĩa: 20.00 W</w:t>
            </w:r>
            <w:r w:rsidRPr="00897DCD">
              <w:rPr>
                <w:sz w:val="23"/>
                <w:szCs w:val="23"/>
              </w:rPr>
              <w:br/>
              <w:t>Tuổi thọ: 3000 giờ</w:t>
            </w:r>
            <w:r w:rsidRPr="00897DCD">
              <w:rPr>
                <w:sz w:val="23"/>
                <w:szCs w:val="23"/>
              </w:rPr>
              <w:br/>
              <w:t>Điều chỉnh độ sáng: Có</w:t>
            </w:r>
            <w:r w:rsidRPr="00897DCD">
              <w:rPr>
                <w:sz w:val="23"/>
                <w:szCs w:val="23"/>
              </w:rPr>
              <w:br/>
              <w:t>Sản phẩm có xuất xứ thuộc các nước G7</w:t>
            </w:r>
            <w:r w:rsidRPr="00897DCD">
              <w:rPr>
                <w:sz w:val="23"/>
                <w:szCs w:val="23"/>
              </w:rPr>
              <w:br/>
              <w:t>Tiêu chuẩn chất lượng ISO 13485:2016</w:t>
            </w:r>
          </w:p>
        </w:tc>
      </w:tr>
      <w:tr w:rsidR="00136C98" w:rsidRPr="00070D43" w:rsidTr="00941220">
        <w:trPr>
          <w:trHeight w:val="900"/>
        </w:trPr>
        <w:tc>
          <w:tcPr>
            <w:tcW w:w="1696" w:type="dxa"/>
            <w:tcBorders>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28</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sz w:val="23"/>
                <w:szCs w:val="23"/>
              </w:rPr>
            </w:pPr>
            <w:r w:rsidRPr="00897DCD">
              <w:rPr>
                <w:sz w:val="23"/>
                <w:szCs w:val="23"/>
              </w:rPr>
              <w:t>Hoá chất dùng cho máy phân tích HbA1c loại A</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jc w:val="center"/>
              <w:rPr>
                <w:sz w:val="23"/>
                <w:szCs w:val="23"/>
              </w:rPr>
            </w:pPr>
            <w:r w:rsidRPr="00897DCD">
              <w:rPr>
                <w:sz w:val="23"/>
                <w:szCs w:val="23"/>
              </w:rPr>
              <w:t>Túi</w:t>
            </w:r>
          </w:p>
        </w:tc>
        <w:tc>
          <w:tcPr>
            <w:tcW w:w="992" w:type="dxa"/>
            <w:tcBorders>
              <w:top w:val="nil"/>
              <w:left w:val="nil"/>
              <w:bottom w:val="single" w:sz="4" w:space="0" w:color="auto"/>
              <w:right w:val="single" w:sz="4" w:space="0" w:color="auto"/>
            </w:tcBorders>
            <w:shd w:val="clear" w:color="000000" w:fill="FFFFFF"/>
            <w:vAlign w:val="center"/>
          </w:tcPr>
          <w:p w:rsidR="00136C98" w:rsidRPr="00897DCD" w:rsidRDefault="00136C98" w:rsidP="00136C98">
            <w:pPr>
              <w:jc w:val="center"/>
              <w:rPr>
                <w:sz w:val="23"/>
                <w:szCs w:val="23"/>
              </w:rPr>
            </w:pPr>
            <w:r w:rsidRPr="00897DCD">
              <w:rPr>
                <w:sz w:val="23"/>
                <w:szCs w:val="23"/>
              </w:rPr>
              <w:t>12</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136C98" w:rsidRPr="00897DCD" w:rsidRDefault="00136C98" w:rsidP="00136C98">
            <w:pPr>
              <w:rPr>
                <w:sz w:val="23"/>
                <w:szCs w:val="23"/>
              </w:rPr>
            </w:pPr>
            <w:r w:rsidRPr="00897DCD">
              <w:rPr>
                <w:sz w:val="23"/>
                <w:szCs w:val="23"/>
              </w:rPr>
              <w:t>Tính chính xác: ≤5.0%</w:t>
            </w:r>
            <w:r w:rsidRPr="00897DCD">
              <w:rPr>
                <w:sz w:val="23"/>
                <w:szCs w:val="23"/>
              </w:rPr>
              <w:br/>
              <w:t>Thành phần chính: NaCl 20mmol/L; Phosphate 40mmol/L; Perserver &lt; 0.5ml/L</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950ml</w:t>
            </w:r>
          </w:p>
        </w:tc>
      </w:tr>
      <w:tr w:rsidR="00136C98"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Hoá chất dùng cho máy phân tích HbA1c loại 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Túi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Tính chính xác: ≤5.0%</w:t>
            </w:r>
            <w:r w:rsidRPr="00897DCD">
              <w:rPr>
                <w:sz w:val="23"/>
                <w:szCs w:val="23"/>
              </w:rPr>
              <w:br/>
              <w:t xml:space="preserve">Thành phần chính: NaCl 170mmol/L; Phosphate 40mmol/L; Perserver &lt; 0.5ml/L </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700ml</w:t>
            </w:r>
          </w:p>
        </w:tc>
      </w:tr>
      <w:tr w:rsidR="00136C98" w:rsidRPr="00070D43" w:rsidTr="006B49A1">
        <w:trPr>
          <w:trHeight w:val="600"/>
        </w:trPr>
        <w:tc>
          <w:tcPr>
            <w:tcW w:w="1696" w:type="dxa"/>
            <w:tcBorders>
              <w:top w:val="single" w:sz="4" w:space="0" w:color="auto"/>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Vật liệu kiểm soát chất lượng xét nghiệm định lượng HbA1c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Vật liệu kiểm soát chất lượng xét nghiệm định lượng HbA1c</w:t>
            </w:r>
            <w:r w:rsidRPr="00897DCD">
              <w:rPr>
                <w:sz w:val="23"/>
                <w:szCs w:val="23"/>
              </w:rPr>
              <w:br/>
              <w:t>Thành phần chính: Huyết sắc tố glycosyl hóa, bao gồm chất bảo quản và chất ổn định.</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L1: 3x0.1ml L2: 3x0.1ml</w:t>
            </w:r>
          </w:p>
        </w:tc>
      </w:tr>
      <w:tr w:rsidR="00136C98"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Chất hiệu chuẩn xét nghiệm định lượng HbA1c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Chất hiệu chuẩn xét nghiệm định lượng HbA1c</w:t>
            </w:r>
            <w:r w:rsidRPr="00897DCD">
              <w:rPr>
                <w:sz w:val="23"/>
                <w:szCs w:val="23"/>
              </w:rPr>
              <w:br/>
              <w:t>Thành phần chính: Huyết sắc tố glycosyl hóa, bao gồm chất bảo quản và chất ổn định.</w:t>
            </w:r>
            <w:r w:rsidRPr="00897DCD">
              <w:rPr>
                <w:sz w:val="23"/>
                <w:szCs w:val="23"/>
              </w:rPr>
              <w:br/>
            </w:r>
            <w:r w:rsidRPr="00897DCD">
              <w:rPr>
                <w:sz w:val="23"/>
                <w:szCs w:val="23"/>
              </w:rPr>
              <w:lastRenderedPageBreak/>
              <w:t>Sản phẩm có xuất xứ thuộc các nước G7</w:t>
            </w:r>
            <w:r w:rsidRPr="00897DCD">
              <w:rPr>
                <w:sz w:val="23"/>
                <w:szCs w:val="23"/>
              </w:rPr>
              <w:br/>
              <w:t>Tiêu chuẩn chất lượng ISO 13485:2016</w:t>
            </w:r>
            <w:r w:rsidRPr="00897DCD">
              <w:rPr>
                <w:sz w:val="23"/>
                <w:szCs w:val="23"/>
              </w:rPr>
              <w:br/>
              <w:t>Quy cách: L1: 3x0.1ml L2: 3x0.1ml</w:t>
            </w:r>
          </w:p>
        </w:tc>
      </w:tr>
      <w:tr w:rsidR="00136C98" w:rsidRPr="00070D43" w:rsidTr="006B49A1">
        <w:trPr>
          <w:trHeight w:val="600"/>
        </w:trPr>
        <w:tc>
          <w:tcPr>
            <w:tcW w:w="1696" w:type="dxa"/>
            <w:tcBorders>
              <w:top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lastRenderedPageBreak/>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Phin lọc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Thành phần chính:</w:t>
            </w:r>
            <w:r w:rsidRPr="00897DCD">
              <w:rPr>
                <w:sz w:val="23"/>
                <w:szCs w:val="23"/>
              </w:rPr>
              <w:br/>
              <w:t>Phin lọc dạng nhựa, được cấu tạo dạng lưới lọc.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Chiếc</w:t>
            </w:r>
          </w:p>
        </w:tc>
      </w:tr>
      <w:tr w:rsidR="00136C98" w:rsidRPr="00070D43" w:rsidTr="00941220">
        <w:trPr>
          <w:trHeight w:val="600"/>
        </w:trPr>
        <w:tc>
          <w:tcPr>
            <w:tcW w:w="1696" w:type="dxa"/>
            <w:tcBorders>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33</w:t>
            </w:r>
          </w:p>
        </w:tc>
        <w:tc>
          <w:tcPr>
            <w:tcW w:w="184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Cột sắc ký</w:t>
            </w:r>
          </w:p>
        </w:tc>
        <w:tc>
          <w:tcPr>
            <w:tcW w:w="851"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nil"/>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Thành phần chính:</w:t>
            </w:r>
            <w:r w:rsidRPr="00897DCD">
              <w:rPr>
                <w:sz w:val="23"/>
                <w:szCs w:val="23"/>
              </w:rPr>
              <w:br/>
              <w:t>Cột làm bằng kim loại không gỉ, trong có màng lọc chuyên dụng, chịu được áp suất cao. Kích thước: 4.6x30 mm, 5µm</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Chiếc</w:t>
            </w:r>
          </w:p>
        </w:tc>
      </w:tr>
      <w:tr w:rsidR="00136C98"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Thuốc thử xét nghiệm định lượng đa thông số điện giải (K, Na, Cl, Ca, pH)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 Thành phần chính: KCl, NaCl, NaAc, CaCl2, đệm pH, chất hoạt động bề mặt, chất bảo quản.</w:t>
            </w:r>
            <w:r w:rsidRPr="00897DCD">
              <w:rPr>
                <w:sz w:val="23"/>
                <w:szCs w:val="23"/>
              </w:rPr>
              <w:br/>
              <w:t>- Nồng độ:  Ammonium molybdate 0.4 mmol/l;  Sulphuric acid 100 mmol/l; Hydrochloric acid 100 mmol/l. Mẫu bệnh phẩm: Huyết thanh người</w:t>
            </w:r>
            <w:r w:rsidRPr="00897DCD">
              <w:rPr>
                <w:sz w:val="23"/>
                <w:szCs w:val="23"/>
              </w:rPr>
              <w:br/>
              <w:t>- Tương quan tuyến tính hệ số r: K+ ≥0.99, Na+≥0.99, Cl- ≥0.99, Ca2+ ≥0.99</w:t>
            </w:r>
            <w:r w:rsidRPr="00897DCD">
              <w:rPr>
                <w:sz w:val="23"/>
                <w:szCs w:val="23"/>
              </w:rPr>
              <w:br/>
              <w:t>- Độ lệch tuyến tính D: K+ ≤3%, Na ≤1%, Cl- ≤2%, Ca2+ ≤5%</w:t>
            </w:r>
            <w:r w:rsidRPr="00897DCD">
              <w:rPr>
                <w:sz w:val="23"/>
                <w:szCs w:val="23"/>
              </w:rPr>
              <w:br/>
              <w:t>- Độ nhạy của phép phân tích K+ ≤0.2mmol/L, Na+≤6.7mmol/L, Cl- ≤6.2mmol/L, Ca2+ ≤0.1mmol/L</w:t>
            </w:r>
            <w:r w:rsidRPr="00897DCD">
              <w:rPr>
                <w:sz w:val="23"/>
                <w:szCs w:val="23"/>
              </w:rPr>
              <w:br/>
              <w:t>- Độ thiên lệch chính xác: K+ ≤2%, Na+ ≤1.5%, Cl- ≤2%, Ca2+ ≤5%, pH ≤ 1%</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Cal A: 650ml Cal B: 200ml</w:t>
            </w:r>
          </w:p>
        </w:tc>
      </w:tr>
      <w:tr w:rsidR="00136C98" w:rsidRPr="00070D43" w:rsidTr="00941220">
        <w:trPr>
          <w:trHeight w:val="600"/>
        </w:trPr>
        <w:tc>
          <w:tcPr>
            <w:tcW w:w="1696" w:type="dxa"/>
            <w:tcBorders>
              <w:top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Dung dịch rửa dùng cho máy phân tích điện giải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Thành phần chính: Sodium hypochlorite (NaClO) 0.4% - 0.5%</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10x5ml</w:t>
            </w:r>
          </w:p>
        </w:tc>
      </w:tr>
      <w:tr w:rsidR="00136C98" w:rsidRPr="00070D43" w:rsidTr="006B49A1">
        <w:trPr>
          <w:trHeight w:val="600"/>
        </w:trPr>
        <w:tc>
          <w:tcPr>
            <w:tcW w:w="1696" w:type="dxa"/>
            <w:tcBorders>
              <w:bottom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36</w:t>
            </w:r>
          </w:p>
        </w:tc>
        <w:tc>
          <w:tcPr>
            <w:tcW w:w="184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xét nghiệm định lượng K+ (Kali)</w:t>
            </w:r>
          </w:p>
        </w:tc>
        <w:tc>
          <w:tcPr>
            <w:tcW w:w="851"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nil"/>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w:t>
            </w:r>
          </w:p>
        </w:tc>
        <w:tc>
          <w:tcPr>
            <w:tcW w:w="425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K electrode</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Chiếc</w:t>
            </w:r>
          </w:p>
        </w:tc>
      </w:tr>
      <w:tr w:rsidR="00136C98"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 xml:space="preserve">Điện cực xét nghiệm định </w:t>
            </w:r>
            <w:r w:rsidRPr="00897DCD">
              <w:rPr>
                <w:sz w:val="23"/>
                <w:szCs w:val="23"/>
              </w:rPr>
              <w:lastRenderedPageBreak/>
              <w:t>lượng Na+ (Natri)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lastRenderedPageBreak/>
              <w:t>Chiếc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Na electrode</w:t>
            </w:r>
            <w:r w:rsidRPr="00897DCD">
              <w:rPr>
                <w:sz w:val="23"/>
                <w:szCs w:val="23"/>
              </w:rPr>
              <w:br/>
              <w:t>Sản phẩm có xuất xứ thuộc các nước G7</w:t>
            </w:r>
            <w:r w:rsidRPr="00897DCD">
              <w:rPr>
                <w:sz w:val="23"/>
                <w:szCs w:val="23"/>
              </w:rPr>
              <w:br/>
            </w:r>
            <w:r w:rsidRPr="00897DCD">
              <w:rPr>
                <w:sz w:val="23"/>
                <w:szCs w:val="23"/>
              </w:rPr>
              <w:lastRenderedPageBreak/>
              <w:t>Tiêu chuẩn chất lượng ISO 13485:2016</w:t>
            </w:r>
            <w:r w:rsidRPr="00897DCD">
              <w:rPr>
                <w:sz w:val="23"/>
                <w:szCs w:val="23"/>
              </w:rPr>
              <w:br/>
              <w:t>Quy cách: Chiếc</w:t>
            </w:r>
          </w:p>
        </w:tc>
      </w:tr>
      <w:tr w:rsidR="00136C98" w:rsidRPr="00070D43" w:rsidTr="006B49A1">
        <w:trPr>
          <w:trHeight w:val="600"/>
        </w:trPr>
        <w:tc>
          <w:tcPr>
            <w:tcW w:w="1696" w:type="dxa"/>
            <w:tcBorders>
              <w:top w:val="single" w:sz="4" w:space="0" w:color="auto"/>
            </w:tcBorders>
            <w:shd w:val="clear" w:color="auto" w:fill="auto"/>
            <w:vAlign w:val="center"/>
          </w:tcPr>
          <w:p w:rsidR="00136C98" w:rsidRPr="00897DCD" w:rsidRDefault="008E1906" w:rsidP="00136C98">
            <w:pPr>
              <w:jc w:val="center"/>
              <w:rPr>
                <w:sz w:val="23"/>
                <w:szCs w:val="23"/>
              </w:rPr>
            </w:pPr>
            <w:r w:rsidRPr="00897DCD">
              <w:rPr>
                <w:sz w:val="23"/>
                <w:szCs w:val="23"/>
              </w:rPr>
              <w:lastRenderedPageBreak/>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xét nghiệm định lượng Cl- (Clo)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single" w:sz="4" w:space="0" w:color="auto"/>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Cl electrode</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Chiếc</w:t>
            </w:r>
          </w:p>
        </w:tc>
      </w:tr>
      <w:tr w:rsidR="00136C98" w:rsidRPr="00070D43" w:rsidTr="00941220">
        <w:trPr>
          <w:trHeight w:val="600"/>
        </w:trPr>
        <w:tc>
          <w:tcPr>
            <w:tcW w:w="1696" w:type="dxa"/>
            <w:shd w:val="clear" w:color="auto" w:fill="auto"/>
            <w:vAlign w:val="center"/>
          </w:tcPr>
          <w:p w:rsidR="00136C98" w:rsidRPr="00897DCD" w:rsidRDefault="008E1906" w:rsidP="00136C98">
            <w:pPr>
              <w:jc w:val="center"/>
              <w:rPr>
                <w:sz w:val="23"/>
                <w:szCs w:val="23"/>
              </w:rPr>
            </w:pPr>
            <w:r w:rsidRPr="00897DCD">
              <w:rPr>
                <w:sz w:val="23"/>
                <w:szCs w:val="23"/>
              </w:rPr>
              <w:t>39</w:t>
            </w:r>
          </w:p>
        </w:tc>
        <w:tc>
          <w:tcPr>
            <w:tcW w:w="184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xét nghiệm định lượng Ca++ (Calci)</w:t>
            </w:r>
          </w:p>
        </w:tc>
        <w:tc>
          <w:tcPr>
            <w:tcW w:w="851"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nil"/>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w:t>
            </w:r>
          </w:p>
        </w:tc>
        <w:tc>
          <w:tcPr>
            <w:tcW w:w="425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Ca electrode</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Chiếc</w:t>
            </w:r>
          </w:p>
        </w:tc>
      </w:tr>
      <w:tr w:rsidR="00136C98" w:rsidRPr="00070D43" w:rsidTr="00941220">
        <w:trPr>
          <w:trHeight w:val="600"/>
        </w:trPr>
        <w:tc>
          <w:tcPr>
            <w:tcW w:w="1696" w:type="dxa"/>
            <w:shd w:val="clear" w:color="auto" w:fill="auto"/>
            <w:vAlign w:val="center"/>
          </w:tcPr>
          <w:p w:rsidR="00136C98" w:rsidRPr="00897DCD" w:rsidRDefault="008E1906" w:rsidP="00136C98">
            <w:pPr>
              <w:jc w:val="center"/>
              <w:rPr>
                <w:sz w:val="23"/>
                <w:szCs w:val="23"/>
              </w:rPr>
            </w:pPr>
            <w:r w:rsidRPr="00897DCD">
              <w:rPr>
                <w:sz w:val="23"/>
                <w:szCs w:val="23"/>
              </w:rPr>
              <w:t>40</w:t>
            </w:r>
          </w:p>
        </w:tc>
        <w:tc>
          <w:tcPr>
            <w:tcW w:w="184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xét nghiệm định lượng pH</w:t>
            </w:r>
          </w:p>
        </w:tc>
        <w:tc>
          <w:tcPr>
            <w:tcW w:w="851"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nil"/>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w:t>
            </w:r>
          </w:p>
        </w:tc>
        <w:tc>
          <w:tcPr>
            <w:tcW w:w="425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pH electrode</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Chiếc</w:t>
            </w:r>
          </w:p>
        </w:tc>
      </w:tr>
      <w:tr w:rsidR="00136C98" w:rsidRPr="00070D43" w:rsidTr="00941220">
        <w:trPr>
          <w:trHeight w:val="600"/>
        </w:trPr>
        <w:tc>
          <w:tcPr>
            <w:tcW w:w="1696" w:type="dxa"/>
            <w:shd w:val="clear" w:color="auto" w:fill="auto"/>
            <w:vAlign w:val="center"/>
          </w:tcPr>
          <w:p w:rsidR="00136C98" w:rsidRPr="00897DCD" w:rsidRDefault="008E1906" w:rsidP="00136C98">
            <w:pPr>
              <w:jc w:val="center"/>
              <w:rPr>
                <w:sz w:val="23"/>
                <w:szCs w:val="23"/>
              </w:rPr>
            </w:pPr>
            <w:r w:rsidRPr="00897DCD">
              <w:rPr>
                <w:sz w:val="23"/>
                <w:szCs w:val="23"/>
              </w:rPr>
              <w:t>41</w:t>
            </w:r>
          </w:p>
        </w:tc>
        <w:tc>
          <w:tcPr>
            <w:tcW w:w="184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xét nghiệm định lượng quy chiếu</w:t>
            </w:r>
          </w:p>
        </w:tc>
        <w:tc>
          <w:tcPr>
            <w:tcW w:w="851"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nil"/>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4</w:t>
            </w:r>
          </w:p>
        </w:tc>
        <w:tc>
          <w:tcPr>
            <w:tcW w:w="425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Điện cực Ref electrode</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Chiếc</w:t>
            </w:r>
          </w:p>
        </w:tc>
      </w:tr>
      <w:tr w:rsidR="00136C98" w:rsidRPr="00070D43" w:rsidTr="00941220">
        <w:trPr>
          <w:trHeight w:val="600"/>
        </w:trPr>
        <w:tc>
          <w:tcPr>
            <w:tcW w:w="1696" w:type="dxa"/>
            <w:shd w:val="clear" w:color="auto" w:fill="auto"/>
            <w:vAlign w:val="center"/>
          </w:tcPr>
          <w:p w:rsidR="00136C98" w:rsidRPr="00897DCD" w:rsidRDefault="008E1906" w:rsidP="00136C98">
            <w:pPr>
              <w:jc w:val="center"/>
              <w:rPr>
                <w:sz w:val="23"/>
                <w:szCs w:val="23"/>
              </w:rPr>
            </w:pPr>
            <w:r w:rsidRPr="00897DCD">
              <w:rPr>
                <w:sz w:val="23"/>
                <w:szCs w:val="23"/>
              </w:rPr>
              <w:t>42</w:t>
            </w:r>
          </w:p>
        </w:tc>
        <w:tc>
          <w:tcPr>
            <w:tcW w:w="184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Dây bơm dùng cho máy xét nghiệm</w:t>
            </w:r>
          </w:p>
        </w:tc>
        <w:tc>
          <w:tcPr>
            <w:tcW w:w="851"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Chiếc</w:t>
            </w:r>
          </w:p>
        </w:tc>
        <w:tc>
          <w:tcPr>
            <w:tcW w:w="992" w:type="dxa"/>
            <w:tcBorders>
              <w:top w:val="nil"/>
              <w:left w:val="nil"/>
              <w:bottom w:val="single" w:sz="4" w:space="0" w:color="auto"/>
              <w:right w:val="single" w:sz="4" w:space="0" w:color="auto"/>
            </w:tcBorders>
            <w:shd w:val="clear" w:color="auto" w:fill="auto"/>
            <w:vAlign w:val="center"/>
          </w:tcPr>
          <w:p w:rsidR="00136C98" w:rsidRPr="00897DCD" w:rsidRDefault="00136C98" w:rsidP="00136C98">
            <w:pPr>
              <w:jc w:val="center"/>
              <w:rPr>
                <w:sz w:val="23"/>
                <w:szCs w:val="23"/>
              </w:rPr>
            </w:pPr>
            <w:r w:rsidRPr="00897DCD">
              <w:rPr>
                <w:sz w:val="23"/>
                <w:szCs w:val="23"/>
              </w:rPr>
              <w:t>1</w:t>
            </w:r>
          </w:p>
        </w:tc>
        <w:tc>
          <w:tcPr>
            <w:tcW w:w="4253" w:type="dxa"/>
            <w:tcBorders>
              <w:top w:val="nil"/>
              <w:left w:val="single" w:sz="4" w:space="0" w:color="auto"/>
              <w:bottom w:val="single" w:sz="4" w:space="0" w:color="auto"/>
              <w:right w:val="single" w:sz="4" w:space="0" w:color="auto"/>
            </w:tcBorders>
            <w:shd w:val="clear" w:color="auto" w:fill="auto"/>
            <w:vAlign w:val="center"/>
          </w:tcPr>
          <w:p w:rsidR="00136C98" w:rsidRPr="00897DCD" w:rsidRDefault="00136C98" w:rsidP="00136C98">
            <w:pPr>
              <w:rPr>
                <w:sz w:val="23"/>
                <w:szCs w:val="23"/>
              </w:rPr>
            </w:pPr>
            <w:r w:rsidRPr="00897DCD">
              <w:rPr>
                <w:sz w:val="23"/>
                <w:szCs w:val="23"/>
              </w:rPr>
              <w:t>Dây bơm cho máy điện giải</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Chiếc</w:t>
            </w:r>
          </w:p>
        </w:tc>
      </w:tr>
      <w:tr w:rsidR="00136C98" w:rsidRPr="00070D43" w:rsidTr="00941220">
        <w:trPr>
          <w:trHeight w:val="600"/>
        </w:trPr>
        <w:tc>
          <w:tcPr>
            <w:tcW w:w="1696" w:type="dxa"/>
            <w:shd w:val="clear" w:color="auto" w:fill="auto"/>
            <w:vAlign w:val="center"/>
          </w:tcPr>
          <w:p w:rsidR="00136C98" w:rsidRPr="0089152E" w:rsidRDefault="00136C98" w:rsidP="00136C98">
            <w:pPr>
              <w:jc w:val="center"/>
              <w:rPr>
                <w:b/>
                <w:sz w:val="23"/>
                <w:szCs w:val="23"/>
              </w:rPr>
            </w:pPr>
            <w:r w:rsidRPr="0089152E">
              <w:rPr>
                <w:b/>
                <w:sz w:val="23"/>
                <w:szCs w:val="23"/>
              </w:rPr>
              <w:t>PP2600035465</w:t>
            </w:r>
          </w:p>
        </w:tc>
        <w:tc>
          <w:tcPr>
            <w:tcW w:w="7944" w:type="dxa"/>
            <w:gridSpan w:val="4"/>
            <w:shd w:val="clear" w:color="auto" w:fill="auto"/>
            <w:vAlign w:val="center"/>
          </w:tcPr>
          <w:p w:rsidR="00136C98" w:rsidRPr="0089152E" w:rsidRDefault="000424BC" w:rsidP="000424BC">
            <w:pPr>
              <w:rPr>
                <w:b/>
                <w:sz w:val="23"/>
                <w:szCs w:val="23"/>
              </w:rPr>
            </w:pPr>
            <w:r w:rsidRPr="0089152E">
              <w:rPr>
                <w:b/>
                <w:sz w:val="23"/>
                <w:szCs w:val="23"/>
              </w:rPr>
              <w:t>Phần 3. Hóa chất, vật tư cho xét nghiệm huyết học, đông máu, nước tiểu phục vụ công tác khám chữa bệnh năm 2026 tại Bệnh viện đa khoa khu vực Đồng Hới</w:t>
            </w:r>
          </w:p>
        </w:tc>
      </w:tr>
      <w:tr w:rsidR="00B82B35" w:rsidRPr="00070D43" w:rsidTr="00941220">
        <w:trPr>
          <w:trHeight w:val="600"/>
        </w:trPr>
        <w:tc>
          <w:tcPr>
            <w:tcW w:w="1696" w:type="dxa"/>
            <w:tcBorders>
              <w:bottom w:val="single" w:sz="4" w:space="0" w:color="auto"/>
            </w:tcBorders>
            <w:shd w:val="clear" w:color="auto" w:fill="auto"/>
            <w:vAlign w:val="center"/>
          </w:tcPr>
          <w:p w:rsidR="00B82B35" w:rsidRPr="00897DCD" w:rsidRDefault="00322106" w:rsidP="00B82B35">
            <w:pPr>
              <w:jc w:val="center"/>
              <w:rPr>
                <w:sz w:val="23"/>
                <w:szCs w:val="23"/>
              </w:rPr>
            </w:pPr>
            <w:r w:rsidRPr="00897DCD">
              <w:rPr>
                <w:sz w:val="23"/>
                <w:szCs w:val="23"/>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ly giải hồng cầu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Can</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15</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Độ chính xác: ≤5.0%</w:t>
            </w:r>
            <w:r w:rsidRPr="00897DCD">
              <w:rPr>
                <w:sz w:val="23"/>
                <w:szCs w:val="23"/>
              </w:rPr>
              <w:br/>
              <w:t xml:space="preserve">Thành phần chính: Buffer 20mmol/L; Sodium chloride 20mmol/L; Surfactant 0.05ml/L; Perserver &lt; 0.5 ml/L </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2300ml</w:t>
            </w:r>
          </w:p>
        </w:tc>
      </w:tr>
      <w:tr w:rsidR="000234DC"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322106" w:rsidP="00B82B35">
            <w:pPr>
              <w:jc w:val="center"/>
              <w:rPr>
                <w:sz w:val="23"/>
                <w:szCs w:val="23"/>
              </w:rPr>
            </w:pPr>
            <w:r w:rsidRPr="00897DCD">
              <w:rPr>
                <w:sz w:val="23"/>
                <w:szCs w:val="23"/>
              </w:rPr>
              <w:t>2</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rsidR="00B82B35" w:rsidRPr="00897DCD" w:rsidRDefault="00B82B35" w:rsidP="00B82B35">
            <w:pPr>
              <w:rPr>
                <w:sz w:val="23"/>
                <w:szCs w:val="23"/>
              </w:rPr>
            </w:pPr>
            <w:r w:rsidRPr="00897DCD">
              <w:rPr>
                <w:sz w:val="23"/>
                <w:szCs w:val="23"/>
              </w:rPr>
              <w:t>Hoá chất dùng cho máy phân tích huyết học</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B82B35" w:rsidRPr="00897DCD" w:rsidRDefault="00B82B35" w:rsidP="00B82B35">
            <w:pPr>
              <w:jc w:val="center"/>
              <w:rPr>
                <w:sz w:val="23"/>
                <w:szCs w:val="23"/>
              </w:rPr>
            </w:pPr>
            <w:r w:rsidRPr="00897DCD">
              <w:rPr>
                <w:sz w:val="23"/>
                <w:szCs w:val="23"/>
              </w:rPr>
              <w:t>Thùng</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B82B35" w:rsidRPr="00897DCD" w:rsidRDefault="00B82B35" w:rsidP="00B82B35">
            <w:pPr>
              <w:jc w:val="center"/>
              <w:rPr>
                <w:sz w:val="23"/>
                <w:szCs w:val="23"/>
              </w:rPr>
            </w:pPr>
            <w:r w:rsidRPr="00897DCD">
              <w:rPr>
                <w:sz w:val="23"/>
                <w:szCs w:val="23"/>
              </w:rPr>
              <w:t>90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B82B35" w:rsidRPr="00897DCD" w:rsidRDefault="00B82B35" w:rsidP="00B82B35">
            <w:pPr>
              <w:rPr>
                <w:sz w:val="23"/>
                <w:szCs w:val="23"/>
              </w:rPr>
            </w:pPr>
            <w:r w:rsidRPr="00897DCD">
              <w:rPr>
                <w:sz w:val="23"/>
                <w:szCs w:val="23"/>
              </w:rPr>
              <w:t>Thành phần chính: Sodium chloride &lt; 0.9%; Potassium chloride  &lt; 0.06%; Buffer  &lt; 0.3%</w:t>
            </w:r>
            <w:r w:rsidRPr="00897DCD">
              <w:rPr>
                <w:sz w:val="23"/>
                <w:szCs w:val="23"/>
              </w:rPr>
              <w:br/>
              <w:t>Preservative  &lt; 0.1%; Có mã QR Code quản lý hoá chất được tích hợp sẵn. Độ ổn định chưa mở trong 24 tháng kể từ ngày sản xuất khi được bảo quản ở nhiệt độ 2-35°C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20L</w:t>
            </w:r>
          </w:p>
        </w:tc>
      </w:tr>
      <w:tr w:rsidR="00B82B35" w:rsidRPr="00070D43" w:rsidTr="00941220">
        <w:trPr>
          <w:trHeight w:val="600"/>
        </w:trPr>
        <w:tc>
          <w:tcPr>
            <w:tcW w:w="1696" w:type="dxa"/>
            <w:tcBorders>
              <w:top w:val="single" w:sz="4" w:space="0" w:color="auto"/>
            </w:tcBorders>
            <w:shd w:val="clear" w:color="auto" w:fill="auto"/>
            <w:vAlign w:val="center"/>
          </w:tcPr>
          <w:p w:rsidR="00B82B35" w:rsidRPr="00897DCD" w:rsidRDefault="00322106" w:rsidP="00B82B35">
            <w:pPr>
              <w:jc w:val="center"/>
              <w:rPr>
                <w:sz w:val="23"/>
                <w:szCs w:val="23"/>
              </w:rPr>
            </w:pPr>
            <w:r w:rsidRPr="00897DCD">
              <w:rPr>
                <w:sz w:val="23"/>
                <w:szCs w:val="23"/>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 xml:space="preserve">Thuốc thử ly giải hồng cầu đo 3 </w:t>
            </w:r>
            <w:r w:rsidRPr="00897DCD">
              <w:rPr>
                <w:sz w:val="23"/>
                <w:szCs w:val="23"/>
              </w:rPr>
              <w:lastRenderedPageBreak/>
              <w:t>thành phần bạch cầu MON, NEU, LYM trong máu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lastRenderedPageBreak/>
              <w:t>Chai</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103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 xml:space="preserve">Thành phần chính: Detergent  &lt; 1.5%; Buffer  &lt; 2.0%; Preservative  &lt; 1.5%; Dye </w:t>
            </w:r>
            <w:r w:rsidRPr="00897DCD">
              <w:rPr>
                <w:sz w:val="23"/>
                <w:szCs w:val="23"/>
              </w:rPr>
              <w:lastRenderedPageBreak/>
              <w:t>&lt; 1.0%</w:t>
            </w:r>
            <w:r w:rsidRPr="00897DCD">
              <w:rPr>
                <w:sz w:val="23"/>
                <w:szCs w:val="23"/>
              </w:rPr>
              <w:br/>
              <w:t>Có mã QR Code quản lý hoá chất được tích hợp sẵn. Độ ổn định chưa mở trong 24 tháng kể từ ngày sản xuất khi được bảo quản ở nhiệt độ 2-35°C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1L</w:t>
            </w:r>
          </w:p>
        </w:tc>
      </w:tr>
      <w:tr w:rsidR="00B82B35" w:rsidRPr="00070D43" w:rsidTr="00941220">
        <w:trPr>
          <w:trHeight w:val="600"/>
        </w:trPr>
        <w:tc>
          <w:tcPr>
            <w:tcW w:w="1696" w:type="dxa"/>
            <w:shd w:val="clear" w:color="auto" w:fill="auto"/>
            <w:vAlign w:val="center"/>
          </w:tcPr>
          <w:p w:rsidR="00B82B35" w:rsidRPr="00897DCD" w:rsidRDefault="00322106" w:rsidP="00B82B35">
            <w:pPr>
              <w:jc w:val="center"/>
              <w:rPr>
                <w:sz w:val="23"/>
                <w:szCs w:val="23"/>
              </w:rPr>
            </w:pPr>
            <w:r w:rsidRPr="00897DCD">
              <w:rPr>
                <w:sz w:val="23"/>
                <w:szCs w:val="23"/>
              </w:rPr>
              <w:lastRenderedPageBreak/>
              <w:t>4</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ly giải hồng cầu đo 2 thành phần bạch cầu EO, BASO trong máu</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Chai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60</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Detergent &lt; 0.5%; Buffer  &lt; 0.6%; Preservative &lt; 0.7%; Có mã QR Code quản lý hoá chất được tích hợp sẵn. Độ ổn định chưa mở trong 24 tháng kể từ ngày sản xuất khi được bảo quản ở nhiệt độ 2-35°C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500ml</w:t>
            </w:r>
          </w:p>
        </w:tc>
      </w:tr>
      <w:tr w:rsidR="00B82B35" w:rsidRPr="00070D43" w:rsidTr="00941220">
        <w:trPr>
          <w:trHeight w:val="600"/>
        </w:trPr>
        <w:tc>
          <w:tcPr>
            <w:tcW w:w="1696" w:type="dxa"/>
            <w:shd w:val="clear" w:color="auto" w:fill="auto"/>
            <w:vAlign w:val="center"/>
          </w:tcPr>
          <w:p w:rsidR="00B82B35" w:rsidRPr="00897DCD" w:rsidRDefault="00322106" w:rsidP="00B82B35">
            <w:pPr>
              <w:jc w:val="center"/>
              <w:rPr>
                <w:sz w:val="23"/>
                <w:szCs w:val="23"/>
              </w:rPr>
            </w:pPr>
            <w:r w:rsidRPr="00897DCD">
              <w:rPr>
                <w:sz w:val="23"/>
                <w:szCs w:val="23"/>
              </w:rPr>
              <w:t>5</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ly giải hồng cầu đo các thành phần huyết học trong máu</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Chai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88</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Detergent  &lt; 4.0%; Buffer &lt; 1.0%; Có mã QR Code quản lý hoá chất được tích hợp sẵn. Độ ổn định chưa mở trong 24 tháng kể từ ngày sản xuất khi được bảo quản ở nhiệt độ 2-35°C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500ml</w:t>
            </w:r>
          </w:p>
        </w:tc>
      </w:tr>
      <w:tr w:rsidR="00B82B35" w:rsidRPr="00070D43" w:rsidTr="00941220">
        <w:trPr>
          <w:trHeight w:val="600"/>
        </w:trPr>
        <w:tc>
          <w:tcPr>
            <w:tcW w:w="1696" w:type="dxa"/>
            <w:shd w:val="clear" w:color="auto" w:fill="auto"/>
            <w:vAlign w:val="center"/>
          </w:tcPr>
          <w:p w:rsidR="00B82B35" w:rsidRPr="00897DCD" w:rsidRDefault="00322106" w:rsidP="00B82B35">
            <w:pPr>
              <w:jc w:val="center"/>
              <w:rPr>
                <w:sz w:val="23"/>
                <w:szCs w:val="23"/>
              </w:rPr>
            </w:pPr>
            <w:r w:rsidRPr="00897DCD">
              <w:rPr>
                <w:sz w:val="23"/>
                <w:szCs w:val="23"/>
              </w:rPr>
              <w:t>6</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Chất hiệu chuẩn cho xét nghiệm huyết học 5 thành phần</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 xml:space="preserve">Thành phần chính: Máu động vật có vú khoẻ mạnh (lợn), chất bảo quản và chất ổn định tế bào. Ổn định trong 90 ngày khi chưa mở nắp, ống mở ổn định trong 14 ngày </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3ml</w:t>
            </w:r>
          </w:p>
        </w:tc>
      </w:tr>
      <w:tr w:rsidR="00B82B35" w:rsidRPr="00070D43" w:rsidTr="00941220">
        <w:trPr>
          <w:trHeight w:val="600"/>
        </w:trPr>
        <w:tc>
          <w:tcPr>
            <w:tcW w:w="1696" w:type="dxa"/>
            <w:tcBorders>
              <w:bottom w:val="single" w:sz="4" w:space="0" w:color="auto"/>
            </w:tcBorders>
            <w:shd w:val="clear" w:color="auto" w:fill="auto"/>
            <w:vAlign w:val="center"/>
          </w:tcPr>
          <w:p w:rsidR="00B82B35" w:rsidRPr="00897DCD" w:rsidRDefault="00322106" w:rsidP="00B82B35">
            <w:pPr>
              <w:jc w:val="center"/>
              <w:rPr>
                <w:sz w:val="23"/>
                <w:szCs w:val="23"/>
              </w:rPr>
            </w:pPr>
            <w:r w:rsidRPr="00897DCD">
              <w:rPr>
                <w:sz w:val="23"/>
                <w:szCs w:val="23"/>
              </w:rPr>
              <w:t>7</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Hoá chất dùng cho máy phân tích huyết học</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Thùng</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9</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Sodium chloride &lt; 0.9%; Potassium chloride &lt; 0.1%; Buffer &lt; 0.3%</w:t>
            </w:r>
            <w:r w:rsidRPr="00897DCD">
              <w:rPr>
                <w:sz w:val="23"/>
                <w:szCs w:val="23"/>
              </w:rPr>
              <w:br/>
              <w:t>Preservative &lt; 0.1%</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20L</w:t>
            </w:r>
          </w:p>
        </w:tc>
      </w:tr>
      <w:tr w:rsidR="00B82B35"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322106" w:rsidP="00B82B35">
            <w:pPr>
              <w:jc w:val="center"/>
              <w:rPr>
                <w:sz w:val="23"/>
                <w:szCs w:val="23"/>
              </w:rPr>
            </w:pPr>
            <w:r w:rsidRPr="00897DCD">
              <w:rPr>
                <w:sz w:val="23"/>
                <w:szCs w:val="23"/>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ly giải hồng cầu 3 thành phần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Detergent &lt; 0.6%</w:t>
            </w:r>
            <w:r w:rsidRPr="00897DCD">
              <w:rPr>
                <w:sz w:val="23"/>
                <w:szCs w:val="23"/>
              </w:rPr>
              <w:br/>
              <w:t xml:space="preserve">Buffer &lt; 1.0%; Preservative &lt; 0.4%. Ổn định chưa mở trong 24 tháng kể từ ngày sản xuất khi được bảo quản ở nhiệt độ 2-35°C </w:t>
            </w:r>
            <w:r w:rsidRPr="00897DCD">
              <w:rPr>
                <w:sz w:val="23"/>
                <w:szCs w:val="23"/>
              </w:rPr>
              <w:br/>
              <w:t>Sản phẩm có xuất xứ thuộc các nước G7</w:t>
            </w:r>
            <w:r w:rsidRPr="00897DCD">
              <w:rPr>
                <w:sz w:val="23"/>
                <w:szCs w:val="23"/>
              </w:rPr>
              <w:br/>
            </w:r>
            <w:r w:rsidRPr="00897DCD">
              <w:rPr>
                <w:sz w:val="23"/>
                <w:szCs w:val="23"/>
              </w:rPr>
              <w:lastRenderedPageBreak/>
              <w:t>Tiêu chuẩn chất lượng ISO13485:2016</w:t>
            </w:r>
            <w:r w:rsidRPr="00897DCD">
              <w:rPr>
                <w:sz w:val="23"/>
                <w:szCs w:val="23"/>
              </w:rPr>
              <w:br/>
              <w:t>Quy cách: 5L</w:t>
            </w:r>
          </w:p>
        </w:tc>
      </w:tr>
      <w:tr w:rsidR="00B82B35" w:rsidRPr="00070D43" w:rsidTr="00941220">
        <w:trPr>
          <w:trHeight w:val="600"/>
        </w:trPr>
        <w:tc>
          <w:tcPr>
            <w:tcW w:w="1696" w:type="dxa"/>
            <w:tcBorders>
              <w:top w:val="single" w:sz="4" w:space="0" w:color="auto"/>
            </w:tcBorders>
            <w:shd w:val="clear" w:color="auto" w:fill="auto"/>
            <w:vAlign w:val="center"/>
          </w:tcPr>
          <w:p w:rsidR="00B82B35" w:rsidRPr="00897DCD" w:rsidRDefault="00322106" w:rsidP="00B82B35">
            <w:pPr>
              <w:jc w:val="center"/>
              <w:rPr>
                <w:sz w:val="23"/>
                <w:szCs w:val="23"/>
              </w:rPr>
            </w:pPr>
            <w:r w:rsidRPr="00897DCD">
              <w:rPr>
                <w:sz w:val="23"/>
                <w:szCs w:val="23"/>
              </w:rPr>
              <w:lastRenderedPageBreak/>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ly giải hồng cầu 5 thành phần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Túi</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Ethylene glycol &lt; 99.9%; Dye &lt; 0.15%. Ổn định chưa mở trong 24 tháng kể từ ngày sản xuất khi được bảo quản ở nhiệt độ 2-35°C</w:t>
            </w:r>
            <w:r w:rsidRPr="00897DCD">
              <w:rPr>
                <w:sz w:val="23"/>
                <w:szCs w:val="23"/>
              </w:rPr>
              <w:br/>
              <w:t>Sản phẩm có xuất xứ thuộc các nước G7</w:t>
            </w:r>
            <w:r w:rsidRPr="00897DCD">
              <w:rPr>
                <w:sz w:val="23"/>
                <w:szCs w:val="23"/>
              </w:rPr>
              <w:br/>
              <w:t>Tiêu chuẩn chất lượng ISO13485:2016</w:t>
            </w:r>
            <w:r w:rsidRPr="00897DCD">
              <w:rPr>
                <w:sz w:val="23"/>
                <w:szCs w:val="23"/>
              </w:rPr>
              <w:br/>
              <w:t>Quy cách: 42ml</w:t>
            </w:r>
          </w:p>
        </w:tc>
      </w:tr>
      <w:tr w:rsidR="00B82B35" w:rsidRPr="00070D43" w:rsidTr="00941220">
        <w:trPr>
          <w:trHeight w:val="600"/>
        </w:trPr>
        <w:tc>
          <w:tcPr>
            <w:tcW w:w="1696" w:type="dxa"/>
            <w:shd w:val="clear" w:color="auto" w:fill="auto"/>
            <w:vAlign w:val="center"/>
          </w:tcPr>
          <w:p w:rsidR="00B82B35" w:rsidRPr="00897DCD" w:rsidRDefault="00322106" w:rsidP="00B82B35">
            <w:pPr>
              <w:jc w:val="center"/>
              <w:rPr>
                <w:sz w:val="23"/>
                <w:szCs w:val="23"/>
              </w:rPr>
            </w:pPr>
            <w:r w:rsidRPr="00897DCD">
              <w:rPr>
                <w:sz w:val="23"/>
                <w:szCs w:val="23"/>
              </w:rPr>
              <w:t>10</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ly giải hồng cầu</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Thùng</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Detergent &lt; 0.5%; Preservative &lt; 0.6%. Độ ổn định chưa mở trong 24 tháng kể từ ngày sản xuất khi được bảo quản ở nhiệt độ 2-35°C</w:t>
            </w:r>
            <w:r w:rsidRPr="00897DCD">
              <w:rPr>
                <w:sz w:val="23"/>
                <w:szCs w:val="23"/>
              </w:rPr>
              <w:br/>
              <w:t>Sản phẩm có xuất xứ thuộc các nước G7</w:t>
            </w:r>
            <w:r w:rsidRPr="00897DCD">
              <w:rPr>
                <w:sz w:val="23"/>
                <w:szCs w:val="23"/>
              </w:rPr>
              <w:br/>
              <w:t>Tiêu chuẩn chất lượng ISO13485:2016</w:t>
            </w:r>
            <w:r w:rsidRPr="00897DCD">
              <w:rPr>
                <w:sz w:val="23"/>
                <w:szCs w:val="23"/>
              </w:rPr>
              <w:br/>
              <w:t>Quy cách: 5L</w:t>
            </w:r>
          </w:p>
        </w:tc>
      </w:tr>
      <w:tr w:rsidR="00B82B35" w:rsidRPr="00070D43" w:rsidTr="00941220">
        <w:trPr>
          <w:trHeight w:val="600"/>
        </w:trPr>
        <w:tc>
          <w:tcPr>
            <w:tcW w:w="1696" w:type="dxa"/>
            <w:shd w:val="clear" w:color="auto" w:fill="auto"/>
            <w:vAlign w:val="center"/>
          </w:tcPr>
          <w:p w:rsidR="00B82B35" w:rsidRPr="00897DCD" w:rsidRDefault="00322106" w:rsidP="00B82B35">
            <w:pPr>
              <w:jc w:val="center"/>
              <w:rPr>
                <w:sz w:val="23"/>
                <w:szCs w:val="23"/>
              </w:rPr>
            </w:pPr>
            <w:r w:rsidRPr="00897DCD">
              <w:rPr>
                <w:sz w:val="23"/>
                <w:szCs w:val="23"/>
              </w:rPr>
              <w:t>11</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lượng APTT</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5</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Hiệu suất: Tính lặp lại: Hệ số biến thiên (CV) của kết quả xét nghiệm lặp lại với mẫu huyết tương kiểm soát không nên vượt quá 5%</w:t>
            </w:r>
            <w:r w:rsidRPr="00897DCD">
              <w:rPr>
                <w:sz w:val="23"/>
                <w:szCs w:val="23"/>
              </w:rPr>
              <w:br/>
              <w:t>Thành phần chính:</w:t>
            </w:r>
            <w:r w:rsidRPr="00897DCD">
              <w:rPr>
                <w:sz w:val="23"/>
                <w:szCs w:val="23"/>
              </w:rPr>
              <w:br/>
              <w:t>R1:  0.05% Ellagic acid, 0.2% cephalin, 0.2% sodium chloride, 0.1% Sodium benzoate</w:t>
            </w:r>
            <w:r w:rsidRPr="00897DCD">
              <w:rPr>
                <w:sz w:val="23"/>
                <w:szCs w:val="23"/>
              </w:rPr>
              <w:br/>
              <w:t>R2:  0.3% calcium chloride, 0.1% Sodium benzoate</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5x5ml + CaCl2: 5x5ml</w:t>
            </w:r>
          </w:p>
        </w:tc>
      </w:tr>
      <w:tr w:rsidR="00B82B35" w:rsidRPr="00070D43" w:rsidTr="00941220">
        <w:trPr>
          <w:trHeight w:val="600"/>
        </w:trPr>
        <w:tc>
          <w:tcPr>
            <w:tcW w:w="1696" w:type="dxa"/>
            <w:tcBorders>
              <w:bottom w:val="single" w:sz="4" w:space="0" w:color="auto"/>
            </w:tcBorders>
            <w:shd w:val="clear" w:color="auto" w:fill="auto"/>
            <w:vAlign w:val="center"/>
          </w:tcPr>
          <w:p w:rsidR="00B82B35" w:rsidRPr="00897DCD" w:rsidRDefault="00322106" w:rsidP="00B82B35">
            <w:pPr>
              <w:jc w:val="center"/>
              <w:rPr>
                <w:sz w:val="23"/>
                <w:szCs w:val="23"/>
              </w:rPr>
            </w:pPr>
            <w:r w:rsidRPr="00897DCD">
              <w:rPr>
                <w:sz w:val="23"/>
                <w:szCs w:val="23"/>
              </w:rPr>
              <w:t>12</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lượng PT</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5</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Thời gian prothrombin (PTR) = thời gian đông máu của huyết tương thử nghiệm / thời gian đông máu của huyết tương đối chứng.</w:t>
            </w:r>
            <w:r w:rsidRPr="00897DCD">
              <w:rPr>
                <w:sz w:val="23"/>
                <w:szCs w:val="23"/>
              </w:rPr>
              <w:br/>
              <w:t>Các giá trị mong đợi: PTR: 1.0 ± 0.15; INR: 0.8-1.24. Thành phần chính: 1.4% calcium chloride, 0.1% Sodium benzoate, 2.5% aminoacetic acid, 0.15% sodium chloride, 2.5% rabbit brain powder</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10x5ml</w:t>
            </w:r>
          </w:p>
        </w:tc>
      </w:tr>
      <w:tr w:rsidR="00B82B35"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322106" w:rsidP="00B82B35">
            <w:pPr>
              <w:jc w:val="center"/>
              <w:rPr>
                <w:sz w:val="23"/>
                <w:szCs w:val="23"/>
              </w:rPr>
            </w:pPr>
            <w:r w:rsidRPr="00897DCD">
              <w:rPr>
                <w:sz w:val="23"/>
                <w:szCs w:val="23"/>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lượng fibrinogen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Giá trị tham khảo Fibrinogen: 2.0-4.0 g/L</w:t>
            </w:r>
            <w:r w:rsidRPr="00897DCD">
              <w:rPr>
                <w:sz w:val="23"/>
                <w:szCs w:val="23"/>
              </w:rPr>
              <w:br/>
              <w:t xml:space="preserve">Giá trị dự kiến: Phương pháp Clauss Fibrinogen (mg/dL) 150 - 400. </w:t>
            </w:r>
            <w:r w:rsidRPr="00897DCD">
              <w:rPr>
                <w:sz w:val="23"/>
                <w:szCs w:val="23"/>
              </w:rPr>
              <w:br/>
              <w:t>Thành phần chính:</w:t>
            </w:r>
            <w:r w:rsidRPr="00897DCD">
              <w:rPr>
                <w:sz w:val="23"/>
                <w:szCs w:val="23"/>
              </w:rPr>
              <w:br/>
              <w:t>R1: 1% thrombin, 0.1% Sodium benzoate,</w:t>
            </w:r>
            <w:r w:rsidRPr="00897DCD">
              <w:rPr>
                <w:sz w:val="23"/>
                <w:szCs w:val="23"/>
              </w:rPr>
              <w:br/>
              <w:t>1% aminoacetic acid, 1.3% sodium chloride, 0.05% Tris</w:t>
            </w:r>
            <w:r w:rsidRPr="00897DCD">
              <w:rPr>
                <w:sz w:val="23"/>
                <w:szCs w:val="23"/>
              </w:rPr>
              <w:br/>
            </w:r>
            <w:r w:rsidRPr="00897DCD">
              <w:rPr>
                <w:sz w:val="23"/>
                <w:szCs w:val="23"/>
              </w:rPr>
              <w:lastRenderedPageBreak/>
              <w:t>R2: 0.68% imidazole, 0.5% sodium chloride, 0.3% hydrochloric acid</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5x5ml + Buffer: 3x30ml</w:t>
            </w:r>
          </w:p>
        </w:tc>
      </w:tr>
      <w:tr w:rsidR="00B82B35" w:rsidRPr="00070D43" w:rsidTr="00941220">
        <w:trPr>
          <w:trHeight w:val="600"/>
        </w:trPr>
        <w:tc>
          <w:tcPr>
            <w:tcW w:w="1696" w:type="dxa"/>
            <w:tcBorders>
              <w:top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lastRenderedPageBreak/>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lượng TT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4</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Phạm vi tham chiếu cho chỉ số bình thường: 8-14 giây</w:t>
            </w:r>
            <w:r w:rsidRPr="00897DCD">
              <w:rPr>
                <w:sz w:val="23"/>
                <w:szCs w:val="23"/>
              </w:rPr>
              <w:br/>
              <w:t>Thành phần chính: 1% thrombin, 0.1% Sodium benzoate, 0.1% Tris, 1% aminoacetic acid, 1.3% sodium chloride</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10x5ml</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15</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Hóa chất dùng cho máy phân tích đông máu</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Chai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5</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Sodium Hypochlorite</w:t>
            </w:r>
            <w:r w:rsidRPr="00897DCD">
              <w:rPr>
                <w:sz w:val="23"/>
                <w:szCs w:val="23"/>
              </w:rPr>
              <w:br/>
              <w:t>Tính chất vật lý: chất lỏng màu vàng nhạt.</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500ml</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16</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Vật tư dùng cho máy xét nghiệm</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Túi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3</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Kích thước: 6mmx25mm; Dung tích: 500µl; Màu sắc: Trong suốt; Loại nhựa: PS; Lưu trữ: 4-30oC</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Túi 2000 chiếc</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17</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Hoá chất rửa dùng cho máy xét nghiệm</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Sodium hypochlorite &lt; 8.0%; Sodium hydrate &lt; 2.0%</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50ml</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18</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Vật liệu kiểm soát chất lượng xét nghiệm định lượng PT, APTT, TT, FIB mức trung bình</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Giá trị tham chiếu: PT 10-14s; APTT: 26-36s; FIB: 2-4g/L;TT: 8-14s.</w:t>
            </w:r>
            <w:r w:rsidRPr="00897DCD">
              <w:rPr>
                <w:sz w:val="23"/>
                <w:szCs w:val="23"/>
              </w:rPr>
              <w:br/>
              <w:t>Thành phần chính: Bovine plasma; Sodium citrate anticoagulant &lt;0.4%</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10x1ml</w:t>
            </w:r>
          </w:p>
        </w:tc>
      </w:tr>
      <w:tr w:rsidR="00B82B35" w:rsidRPr="00070D43" w:rsidTr="00941220">
        <w:trPr>
          <w:trHeight w:val="600"/>
        </w:trPr>
        <w:tc>
          <w:tcPr>
            <w:tcW w:w="1696" w:type="dxa"/>
            <w:tcBorders>
              <w:bottom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19</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Vật liệu kiểm soát chất lượng xét nghiệm định lượng PT, APTT, TT, FIB mức cao</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Giá trị tham chiếu:  PT: 25-38 giây; APTT: 45-65s;  FIB: 1-2g/L</w:t>
            </w:r>
            <w:r w:rsidRPr="00897DCD">
              <w:rPr>
                <w:sz w:val="23"/>
                <w:szCs w:val="23"/>
              </w:rPr>
              <w:br/>
              <w:t>Thành phần chinh: Bovine plasma; Sodium citrate anticoagulant &lt;0.4%</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10x1ml</w:t>
            </w:r>
          </w:p>
        </w:tc>
      </w:tr>
      <w:tr w:rsidR="00B82B35"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Que thử xét nghiệm nước tiểu 11 thông số</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62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w:t>
            </w:r>
            <w:r w:rsidRPr="00897DCD">
              <w:rPr>
                <w:sz w:val="23"/>
                <w:szCs w:val="23"/>
              </w:rPr>
              <w:br/>
              <w:t xml:space="preserve">Ascorbic Acid: 2.6-dichloro-phenol-indophenol 0.5mg; Leukocytes: indoxyl </w:t>
            </w:r>
            <w:r w:rsidRPr="00897DCD">
              <w:rPr>
                <w:sz w:val="23"/>
                <w:szCs w:val="23"/>
              </w:rPr>
              <w:lastRenderedPageBreak/>
              <w:t>ester 1.4mg;diazonium salt 0.7mg; Ketone: sodium nitroprusside 30.0mg; Nitrite: sulfanilamide 0.65mg;N-(naphthyl)-ethylenediammonium dihydrochloride 0.45mg; Urobilinogen: fast blue B salt 1.2mg; Bilirubin: 2.4-dichlorobenzene diazonium 14.3mg; Protein: tetrabromphenol blue 0.36mg; Glucose: glucose oxidase 6.2mg;peroxidase 2.8mg;4-aminoantipyrine 0.08mg; Specific Gravity: bromthymol blue 0.4mg;sodium poly methyl vinyl acetate maleic 16mg; Blood: cumene hydroperoxide 35.2mg;3,3',5,5'-tetramethylbenzidine 2.0mg.</w:t>
            </w:r>
            <w:r w:rsidRPr="00897DCD">
              <w:rPr>
                <w:sz w:val="23"/>
                <w:szCs w:val="23"/>
              </w:rPr>
              <w:br/>
              <w:t>pH: bromocresol green 0.2mg; bromxylenol blue 3.3mg.</w:t>
            </w:r>
            <w:r w:rsidRPr="00897DCD">
              <w:rPr>
                <w:sz w:val="23"/>
                <w:szCs w:val="23"/>
              </w:rPr>
              <w:br/>
              <w:t>Sản phẩm có xuất xứ thuộc các nước G7</w:t>
            </w:r>
            <w:r w:rsidRPr="00897DCD">
              <w:rPr>
                <w:sz w:val="23"/>
                <w:szCs w:val="23"/>
              </w:rPr>
              <w:br/>
              <w:t>Tiêu chuẩn chất lượng ISO 13485:2016</w:t>
            </w:r>
            <w:r w:rsidRPr="00897DCD">
              <w:rPr>
                <w:sz w:val="23"/>
                <w:szCs w:val="23"/>
              </w:rPr>
              <w:br/>
              <w:t>Quy cách: 100 test</w:t>
            </w:r>
          </w:p>
        </w:tc>
      </w:tr>
      <w:tr w:rsidR="00B82B35" w:rsidRPr="00070D43" w:rsidTr="00941220">
        <w:trPr>
          <w:trHeight w:val="600"/>
        </w:trPr>
        <w:tc>
          <w:tcPr>
            <w:tcW w:w="1696" w:type="dxa"/>
            <w:tcBorders>
              <w:top w:val="single" w:sz="4" w:space="0" w:color="auto"/>
            </w:tcBorders>
            <w:shd w:val="clear" w:color="auto" w:fill="auto"/>
            <w:vAlign w:val="center"/>
          </w:tcPr>
          <w:p w:rsidR="00B82B35" w:rsidRPr="0089152E" w:rsidRDefault="00B82B35" w:rsidP="00B82B35">
            <w:pPr>
              <w:jc w:val="center"/>
              <w:rPr>
                <w:b/>
                <w:sz w:val="23"/>
                <w:szCs w:val="23"/>
              </w:rPr>
            </w:pPr>
            <w:r w:rsidRPr="0089152E">
              <w:rPr>
                <w:b/>
                <w:sz w:val="23"/>
                <w:szCs w:val="23"/>
              </w:rPr>
              <w:lastRenderedPageBreak/>
              <w:t>PP2600035466</w:t>
            </w:r>
          </w:p>
        </w:tc>
        <w:tc>
          <w:tcPr>
            <w:tcW w:w="7944" w:type="dxa"/>
            <w:gridSpan w:val="4"/>
            <w:tcBorders>
              <w:top w:val="single" w:sz="4" w:space="0" w:color="auto"/>
            </w:tcBorders>
            <w:shd w:val="clear" w:color="auto" w:fill="auto"/>
            <w:vAlign w:val="center"/>
          </w:tcPr>
          <w:p w:rsidR="00B82B35" w:rsidRPr="0089152E" w:rsidRDefault="00B82B35" w:rsidP="00B82B35">
            <w:pPr>
              <w:rPr>
                <w:b/>
                <w:sz w:val="23"/>
                <w:szCs w:val="23"/>
              </w:rPr>
            </w:pPr>
            <w:r w:rsidRPr="0089152E">
              <w:rPr>
                <w:b/>
                <w:sz w:val="23"/>
                <w:szCs w:val="23"/>
              </w:rPr>
              <w:t>Phần 4. Hóa chất xét nghiệm miễn dịch, vi sinh, hóa chất khác phục vụ công tác khám chữa bệnh năm 2026 tại Bệnh viện đa khoa khu vực Đồng Hới</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lượng triiodothyronine tự do</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w:t>
            </w:r>
            <w:r w:rsidRPr="00897DCD">
              <w:rPr>
                <w:sz w:val="23"/>
                <w:szCs w:val="23"/>
              </w:rPr>
              <w:br/>
              <w:t>Enzym liên hợp. Chất chống T3 được gắn nhãn peroxidase cải ngựa trong đệm BIS-Tris-Propane-NaCl có chứa BSA (albumin huyết thanh bò). Chứa chất bảo quản ProClin® 300 và Bronidox.</w:t>
            </w:r>
            <w:r w:rsidRPr="00897DCD">
              <w:rPr>
                <w:sz w:val="23"/>
                <w:szCs w:val="23"/>
              </w:rPr>
              <w:br/>
              <w:t>Tiêu chuẩn chất lượng ISO 13485:2016</w:t>
            </w:r>
            <w:r w:rsidRPr="00897DCD">
              <w:rPr>
                <w:sz w:val="23"/>
                <w:szCs w:val="23"/>
              </w:rPr>
              <w:br/>
              <w:t>Quy cách: 100 test</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2</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lượng thyroxine tự do</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27</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 xml:space="preserve">Thành phần chính: </w:t>
            </w:r>
            <w:r w:rsidRPr="00897DCD">
              <w:rPr>
                <w:sz w:val="23"/>
                <w:szCs w:val="23"/>
              </w:rPr>
              <w:br/>
              <w:t>Enzym liên hợp. Cải ngựa-peroxidase được gắn nhãn anti-T4 trong đệm Tris-NaCl có chứa BSA (albumin huyết thanh bò). Chứa một số chất bảo quản.</w:t>
            </w:r>
            <w:r w:rsidRPr="00897DCD">
              <w:rPr>
                <w:sz w:val="23"/>
                <w:szCs w:val="23"/>
              </w:rPr>
              <w:br/>
              <w:t>Tiêu chuẩn chất lượng ISO 13485:2016</w:t>
            </w:r>
            <w:r w:rsidRPr="00897DCD">
              <w:rPr>
                <w:sz w:val="23"/>
                <w:szCs w:val="23"/>
              </w:rPr>
              <w:br/>
              <w:t>Quy cách: 100 test</w:t>
            </w:r>
          </w:p>
        </w:tc>
      </w:tr>
      <w:tr w:rsidR="00B82B35" w:rsidRPr="00070D43" w:rsidTr="006B49A1">
        <w:trPr>
          <w:trHeight w:val="600"/>
        </w:trPr>
        <w:tc>
          <w:tcPr>
            <w:tcW w:w="1696" w:type="dxa"/>
            <w:tcBorders>
              <w:bottom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3</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lượng N-terminal pro B-type natriuretic peptide</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w:t>
            </w:r>
            <w:r w:rsidRPr="00897DCD">
              <w:rPr>
                <w:sz w:val="23"/>
                <w:szCs w:val="23"/>
              </w:rPr>
              <w:br/>
              <w:t>Enzym liên hợp. Kháng thể NT-proBNP đơn dòng của chuột được gắn nhãn HRP (horseradish peroxidase) trong đệm Tris-NaCl có chứa BSA (bovine serum albumin). Chứa một số chất bảo quản.</w:t>
            </w:r>
            <w:r w:rsidRPr="00897DCD">
              <w:rPr>
                <w:sz w:val="23"/>
                <w:szCs w:val="23"/>
              </w:rPr>
              <w:br/>
              <w:t>Tiêu chuẩn chất lượng ISO 13485:2016</w:t>
            </w:r>
            <w:r w:rsidRPr="00897DCD">
              <w:rPr>
                <w:sz w:val="23"/>
                <w:szCs w:val="23"/>
              </w:rPr>
              <w:br/>
              <w:t>Quy cách: 100 test</w:t>
            </w:r>
          </w:p>
        </w:tc>
      </w:tr>
      <w:tr w:rsidR="00B82B35"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 xml:space="preserve">Thuốc thử xét nghiệm định lượng hormone </w:t>
            </w:r>
            <w:r w:rsidRPr="00897DCD">
              <w:rPr>
                <w:sz w:val="23"/>
                <w:szCs w:val="23"/>
              </w:rPr>
              <w:lastRenderedPageBreak/>
              <w:t>kích thích tuyến giáp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lastRenderedPageBreak/>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28</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w:t>
            </w:r>
            <w:r w:rsidRPr="00897DCD">
              <w:rPr>
                <w:sz w:val="23"/>
                <w:szCs w:val="23"/>
              </w:rPr>
              <w:br/>
              <w:t xml:space="preserve">Enzyme liên hợp. Đánh dấu peroxidase cải ngựa chống TSH trong đệm Tris-NaCl có </w:t>
            </w:r>
            <w:r w:rsidRPr="00897DCD">
              <w:rPr>
                <w:sz w:val="23"/>
                <w:szCs w:val="23"/>
              </w:rPr>
              <w:lastRenderedPageBreak/>
              <w:t>chứa huyết thanh bò. Chứa chất bảo quản ProClin® 300.</w:t>
            </w:r>
            <w:r w:rsidRPr="00897DCD">
              <w:rPr>
                <w:sz w:val="23"/>
                <w:szCs w:val="23"/>
              </w:rPr>
              <w:br/>
              <w:t>Tiêu chuẩn chất lượng ISO 13485:2016</w:t>
            </w:r>
            <w:r w:rsidRPr="00897DCD">
              <w:rPr>
                <w:sz w:val="23"/>
                <w:szCs w:val="23"/>
              </w:rPr>
              <w:br/>
              <w:t>Quy cách: 100 test</w:t>
            </w:r>
          </w:p>
        </w:tc>
      </w:tr>
      <w:tr w:rsidR="00B82B35"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chất hiệu chuẩn xét nghiệm định lượng kháng nguyên về mặt virus viêm gan B (HBsAg)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w:t>
            </w:r>
            <w:r w:rsidRPr="00897DCD">
              <w:rPr>
                <w:sz w:val="23"/>
                <w:szCs w:val="23"/>
              </w:rPr>
              <w:br/>
              <w:t>- Chất hiệu chuẩn: 6 lọ, mỗi lọ chứa 1.0 ml chất chuẩn A đến F. Ma trận là Tris-NaCl chứa huyết tương người đã bất hoạt bằng nhiệt, dương tính với HBsAg và BSA (albumin huyết thanh bò).</w:t>
            </w:r>
            <w:r w:rsidRPr="00897DCD">
              <w:rPr>
                <w:sz w:val="23"/>
                <w:szCs w:val="23"/>
              </w:rPr>
              <w:br/>
              <w:t>- Gói thuốc thử</w:t>
            </w:r>
            <w:r w:rsidRPr="00897DCD">
              <w:rPr>
                <w:sz w:val="23"/>
                <w:szCs w:val="23"/>
              </w:rPr>
              <w:br/>
              <w:t>+ Enzyme liên hợp: Kháng thể đa dòng kháng HBs dê được gắn nhãn peroxidase cải ngựa trong đệm PBS (dung dịch đệm phosphat) có chứa casein và BSA (albumin huyết thanh bò). Chứa chất bảo quản ProClin 300®.</w:t>
            </w:r>
            <w:r w:rsidRPr="00897DCD">
              <w:rPr>
                <w:sz w:val="23"/>
                <w:szCs w:val="23"/>
              </w:rPr>
              <w:br/>
              <w:t>+ Dung dịch vi hạt:  Các hạt vi mô phủ kháng thể đơn dòng kháng HBs của chuột trong PBS (dung dịch đệm phosphat) có chứa BSA (albumin huyết thanh bò)</w:t>
            </w:r>
            <w:r w:rsidRPr="00897DCD">
              <w:rPr>
                <w:sz w:val="23"/>
                <w:szCs w:val="23"/>
              </w:rPr>
              <w:br/>
              <w:t>Độ nhạy lâm sàng: 99.77%</w:t>
            </w:r>
            <w:r w:rsidRPr="00897DCD">
              <w:rPr>
                <w:sz w:val="23"/>
                <w:szCs w:val="23"/>
              </w:rPr>
              <w:br/>
              <w:t>Độ đặc hiệu: 99.91%</w:t>
            </w:r>
            <w:r w:rsidRPr="00897DCD">
              <w:rPr>
                <w:sz w:val="23"/>
                <w:szCs w:val="23"/>
              </w:rPr>
              <w:br/>
              <w:t>Tiêu chuẩn chất lượng ISO 13485:2016</w:t>
            </w:r>
            <w:r w:rsidRPr="00897DCD">
              <w:rPr>
                <w:sz w:val="23"/>
                <w:szCs w:val="23"/>
              </w:rPr>
              <w:br/>
              <w:t>Quy cách: 100 test</w:t>
            </w:r>
          </w:p>
        </w:tc>
      </w:tr>
      <w:tr w:rsidR="00B82B35" w:rsidRPr="00070D43" w:rsidTr="00941220">
        <w:trPr>
          <w:trHeight w:val="600"/>
        </w:trPr>
        <w:tc>
          <w:tcPr>
            <w:tcW w:w="1696" w:type="dxa"/>
            <w:tcBorders>
              <w:top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Bộ xét nghiệm định tính kháng thể kháng HIV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  Đối chứng dương: 1 lọ chứa 1.0 ml dung dịch đệm Tris-HCl, chứa huyết tương người bất hoạt nhiệt dương tính với kháng thể HIV-1/HIV-2 và protein có nguồn gốc từ bò và chất bảo quản ProClin 300 ® 0.1%. Huyết tương không phản ứng với HCV, HBsAg và Syphilis. Thuốc thử được cung cấp sẵn sàng để sử dụng.</w:t>
            </w:r>
            <w:r w:rsidRPr="00897DCD">
              <w:rPr>
                <w:sz w:val="23"/>
                <w:szCs w:val="23"/>
              </w:rPr>
              <w:br/>
              <w:t>- Đối chứng âm: 1 lọ chứa 1.0 ml dung dịch đệm PBS, chứa protein có nguồn gốc từ bò. Chứa 0.1% chất bảo quản ProClin 300 ®. Đối chứng âm không phản ứng với HBsAg, HIV-1 và HIV-2, HCV và Syphilis. Thuốc thử được cung cấp sẵn sàng để sử dụng.</w:t>
            </w:r>
            <w:r w:rsidRPr="00897DCD">
              <w:rPr>
                <w:sz w:val="23"/>
                <w:szCs w:val="23"/>
              </w:rPr>
              <w:br/>
              <w:t>Tiêu chuẩn chất lượng ISO 13485:2016</w:t>
            </w:r>
            <w:r w:rsidRPr="00897DCD">
              <w:rPr>
                <w:sz w:val="23"/>
                <w:szCs w:val="23"/>
              </w:rPr>
              <w:br/>
              <w:t>Quy cách: 100 test</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7</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đệm cho máy miễn dịch</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3</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w:t>
            </w:r>
            <w:r w:rsidRPr="00897DCD">
              <w:rPr>
                <w:sz w:val="23"/>
                <w:szCs w:val="23"/>
              </w:rPr>
              <w:br/>
              <w:t>Phosphate buffer</w:t>
            </w:r>
            <w:r w:rsidRPr="00897DCD">
              <w:rPr>
                <w:sz w:val="23"/>
                <w:szCs w:val="23"/>
              </w:rPr>
              <w:br/>
              <w:t>Tiêu chuẩn chất lượng ISO 13485:2016</w:t>
            </w:r>
            <w:r w:rsidRPr="00897DCD">
              <w:rPr>
                <w:sz w:val="23"/>
                <w:szCs w:val="23"/>
              </w:rPr>
              <w:br/>
              <w:t>Quy cách: 4x500ml</w:t>
            </w:r>
          </w:p>
        </w:tc>
      </w:tr>
      <w:tr w:rsidR="00B82B35" w:rsidRPr="00070D43" w:rsidTr="006B49A1">
        <w:trPr>
          <w:trHeight w:val="600"/>
        </w:trPr>
        <w:tc>
          <w:tcPr>
            <w:tcW w:w="1696" w:type="dxa"/>
            <w:tcBorders>
              <w:bottom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8</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pha loãng mẫu cho máy miễn dịch</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NaCl buffer</w:t>
            </w:r>
            <w:r w:rsidRPr="00897DCD">
              <w:rPr>
                <w:sz w:val="23"/>
                <w:szCs w:val="23"/>
              </w:rPr>
              <w:br/>
              <w:t>Tiêu chuẩn chất lượng ISO 13485:2016</w:t>
            </w:r>
            <w:r w:rsidRPr="00897DCD">
              <w:rPr>
                <w:sz w:val="23"/>
                <w:szCs w:val="23"/>
              </w:rPr>
              <w:br/>
              <w:t>Quy cách: 4x250ml</w:t>
            </w:r>
          </w:p>
        </w:tc>
      </w:tr>
      <w:tr w:rsidR="00B82B35"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lastRenderedPageBreak/>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Cuvet dùng cho máy xét nghiệm miễn dịch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Túi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Cóng phản ứng</w:t>
            </w:r>
            <w:r w:rsidRPr="00897DCD">
              <w:rPr>
                <w:sz w:val="23"/>
                <w:szCs w:val="23"/>
              </w:rPr>
              <w:br/>
              <w:t>Tiêu chuẩn chất lượng ISO 13485:2016</w:t>
            </w:r>
            <w:r w:rsidRPr="00897DCD">
              <w:rPr>
                <w:sz w:val="23"/>
                <w:szCs w:val="23"/>
              </w:rPr>
              <w:br/>
              <w:t>Quy cách: 1000 pcs</w:t>
            </w:r>
          </w:p>
        </w:tc>
      </w:tr>
      <w:tr w:rsidR="00B82B35"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rửa cho máy miễn dịch</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 Mục đích sử dụng: Dung dịch cô đặc dùng để vệ sinh pipet mẫu trong quá trình phản ứng phát hiện chất đo cho xét nghiệm phát hiện chẩn đoán trong ống nghiệm.</w:t>
            </w:r>
            <w:r w:rsidRPr="00897DCD">
              <w:rPr>
                <w:sz w:val="23"/>
                <w:szCs w:val="23"/>
              </w:rPr>
              <w:br/>
              <w:t>Thành phần chính: Sodium Hydroxide</w:t>
            </w:r>
            <w:r w:rsidRPr="00897DCD">
              <w:rPr>
                <w:sz w:val="23"/>
                <w:szCs w:val="23"/>
              </w:rPr>
              <w:br/>
              <w:t>Tiêu chuẩn chất lượng ISO 13485:2016</w:t>
            </w:r>
            <w:r w:rsidRPr="00897DCD">
              <w:rPr>
                <w:sz w:val="23"/>
                <w:szCs w:val="23"/>
              </w:rPr>
              <w:br/>
              <w:t>Quy cách: 25ml*12 vials</w:t>
            </w:r>
          </w:p>
        </w:tc>
      </w:tr>
      <w:tr w:rsidR="00B82B35" w:rsidRPr="00070D43" w:rsidTr="00941220">
        <w:trPr>
          <w:trHeight w:val="600"/>
        </w:trPr>
        <w:tc>
          <w:tcPr>
            <w:tcW w:w="1696" w:type="dxa"/>
            <w:tcBorders>
              <w:top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Chất phát quang hoá học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Được sử dụng kết hợp với bộ dụng cụ thuốc thử phù hợp dựa trên công nghệ xét nghiệm miễn dịch vi hạt phát quang hóa học (CLIA Microparticles) để phát hiện các phép đo phục vụ chẩn đoán trong ống nghiệm.</w:t>
            </w:r>
            <w:r w:rsidRPr="00897DCD">
              <w:rPr>
                <w:sz w:val="23"/>
                <w:szCs w:val="23"/>
              </w:rPr>
              <w:br/>
              <w:t>Tiêu chuẩn chất lượng ISO 13485:2016</w:t>
            </w:r>
            <w:r w:rsidRPr="00897DCD">
              <w:rPr>
                <w:sz w:val="23"/>
                <w:szCs w:val="23"/>
              </w:rPr>
              <w:br/>
              <w:t>Quy cách: 110ml×2sets</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12</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Bộ xét nghiệm định lượng β-hCG</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6</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Enzyme liên hợp. Kháng thể anti-β-hCG được gắn nhãn peroxidase cải ngựa trong đệm PBS có chứa BSA (albumin huyết thanh bò). Chứa một số chất bảo quản.</w:t>
            </w:r>
            <w:r w:rsidRPr="00897DCD">
              <w:rPr>
                <w:sz w:val="23"/>
                <w:szCs w:val="23"/>
              </w:rPr>
              <w:br/>
              <w:t>Tiêu chuẩn chất lượng ISO 13485:2016</w:t>
            </w:r>
            <w:r w:rsidRPr="00897DCD">
              <w:rPr>
                <w:sz w:val="23"/>
                <w:szCs w:val="23"/>
              </w:rPr>
              <w:br/>
              <w:t>Quy cách: 100 test</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13</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lượng Ferritin</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10</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Enzym liên hợp. HRP (horseradish peroxidase) được gắn nhãn là kháng thể đơn dòng chuột antiferritin trong đệm Tris-NaCl có chứa BSA (bovine serum albumin) và casein. Chứa một số chất bảo quản.</w:t>
            </w:r>
            <w:r w:rsidRPr="00897DCD">
              <w:rPr>
                <w:sz w:val="23"/>
                <w:szCs w:val="23"/>
              </w:rPr>
              <w:br/>
              <w:t>Tiêu chuẩn chất lượng ISO 13485:2016</w:t>
            </w:r>
            <w:r w:rsidRPr="00897DCD">
              <w:rPr>
                <w:sz w:val="23"/>
                <w:szCs w:val="23"/>
              </w:rPr>
              <w:br/>
              <w:t>Quy cách: 100 test</w:t>
            </w:r>
          </w:p>
        </w:tc>
      </w:tr>
      <w:tr w:rsidR="00B82B35" w:rsidRPr="00070D43" w:rsidTr="006B49A1">
        <w:trPr>
          <w:trHeight w:val="600"/>
        </w:trPr>
        <w:tc>
          <w:tcPr>
            <w:tcW w:w="1696" w:type="dxa"/>
            <w:tcBorders>
              <w:bottom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14</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Vật liệu kiểm soát xét nghiệm định lượng 25 thông số nội tiết</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Vật liệu kiểm soát chất lượng các Thuốc thử tuyến giáp. Kiểm tra các xét nghiệm như: T3, T4, FT3, FT4, TSH, TG, PRL, LH, HGH, ACTH, Cortisol, Folate, 25-OH Vitamin D, FSH, PRG, Testosterone, E2, C-Peptide, Insulin, 17α-OHP, DHEA-S, IGF-1, Aldosterone, β-hCG, Vitamin B12</w:t>
            </w:r>
            <w:r w:rsidRPr="00897DCD">
              <w:rPr>
                <w:sz w:val="23"/>
                <w:szCs w:val="23"/>
              </w:rPr>
              <w:br/>
              <w:t>Tiêu chuẩn chất lượng ISO 13485:2016</w:t>
            </w:r>
            <w:r w:rsidRPr="00897DCD">
              <w:rPr>
                <w:sz w:val="23"/>
                <w:szCs w:val="23"/>
              </w:rPr>
              <w:br/>
              <w:t>Quy cách: 6 * 3.0 mL</w:t>
            </w:r>
          </w:p>
        </w:tc>
      </w:tr>
      <w:tr w:rsidR="00B82B35"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tính kháng nguyên 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đơn dòng Anti-A được sử dụng để xác định kháng nguyên A. Thành phần chính: 0.001% Anti-A monoclonal; 0.5%BSA. Độ nhạy: 100%. Độ đặc hiệu 100%. Độ chính xác tổng thể: 100%</w:t>
            </w:r>
            <w:r w:rsidRPr="00897DCD">
              <w:rPr>
                <w:sz w:val="23"/>
                <w:szCs w:val="23"/>
              </w:rPr>
              <w:br/>
            </w:r>
            <w:r w:rsidRPr="00897DCD">
              <w:rPr>
                <w:sz w:val="23"/>
                <w:szCs w:val="23"/>
              </w:rPr>
              <w:lastRenderedPageBreak/>
              <w:t>Tiêu chuẩn ISO 13485:2016</w:t>
            </w:r>
            <w:r w:rsidRPr="00897DCD">
              <w:rPr>
                <w:sz w:val="23"/>
                <w:szCs w:val="23"/>
              </w:rPr>
              <w:br/>
              <w:t>Quy cách: Lọ 10ml</w:t>
            </w:r>
          </w:p>
        </w:tc>
      </w:tr>
      <w:tr w:rsidR="00B82B35" w:rsidRPr="00070D43" w:rsidTr="006B49A1">
        <w:trPr>
          <w:trHeight w:val="600"/>
        </w:trPr>
        <w:tc>
          <w:tcPr>
            <w:tcW w:w="1696" w:type="dxa"/>
            <w:tcBorders>
              <w:top w:val="single" w:sz="4" w:space="0" w:color="auto"/>
              <w:bottom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lastRenderedPageBreak/>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tính kháng nguyên 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7</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đơn dòng Anti-B được sử dụng để xác định kháng nguyên B. Thành phần chính: 0.001% Anti-B monoclonal; 0.5%BSA. Độ nhạy: 100%. Độ đặc hiệu 100%. Độ chính xác tổng thể: 100%</w:t>
            </w:r>
            <w:r w:rsidRPr="00897DCD">
              <w:rPr>
                <w:sz w:val="23"/>
                <w:szCs w:val="23"/>
              </w:rPr>
              <w:br/>
              <w:t>Tiêu chuẩn ISO 13485:2017</w:t>
            </w:r>
            <w:r w:rsidRPr="00897DCD">
              <w:rPr>
                <w:sz w:val="23"/>
                <w:szCs w:val="23"/>
              </w:rPr>
              <w:br/>
              <w:t>Quy cách: Lọ 10ml</w:t>
            </w:r>
          </w:p>
        </w:tc>
      </w:tr>
      <w:tr w:rsidR="00B82B35"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tính kháng nguyên 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hỗn hợp Anti-D IgG/IgM được sử dụng để xác định kháng nguyên D (Rhesus).Thành phần chính: 0.001% Anti-D IgG/IgM monoclonal, 0.5%BSA.  Độ nhạy: 100%. Độ đặc hiệu 100%. Độ chính xác tổng thể: 100%</w:t>
            </w:r>
            <w:r w:rsidRPr="00897DCD">
              <w:rPr>
                <w:sz w:val="23"/>
                <w:szCs w:val="23"/>
              </w:rPr>
              <w:br/>
              <w:t>Tiêu chuẩn ISO 13485:2019</w:t>
            </w:r>
            <w:r w:rsidRPr="00897DCD">
              <w:rPr>
                <w:sz w:val="23"/>
                <w:szCs w:val="23"/>
              </w:rPr>
              <w:br/>
              <w:t>Quy cách: Lọ 10ml</w:t>
            </w:r>
          </w:p>
        </w:tc>
      </w:tr>
      <w:tr w:rsidR="00B82B35" w:rsidRPr="00070D43" w:rsidTr="00941220">
        <w:trPr>
          <w:trHeight w:val="600"/>
        </w:trPr>
        <w:tc>
          <w:tcPr>
            <w:tcW w:w="1696" w:type="dxa"/>
            <w:tcBorders>
              <w:top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xét nghiệm định tính kháng nguyên A, kháng nguyên 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Thuốc thử đơn dòng Anti-AB được sử dụng để</w:t>
            </w:r>
            <w:r w:rsidRPr="00897DCD">
              <w:rPr>
                <w:sz w:val="23"/>
                <w:szCs w:val="23"/>
              </w:rPr>
              <w:br/>
              <w:t>phát hiện sự hiện diện của cả kháng nguyên A và B; Thành phần chính: 0.001% Anti-AB monoclonal, 0.5%BSA.  Độ nhạy: 100%. Độ đặc hiệu 100%. Độ chính xác tổng thể: 100%</w:t>
            </w:r>
            <w:r w:rsidRPr="00897DCD">
              <w:rPr>
                <w:sz w:val="23"/>
                <w:szCs w:val="23"/>
              </w:rPr>
              <w:br/>
              <w:t>Tiêu chuẩn ISO 13485:2018</w:t>
            </w:r>
            <w:r w:rsidRPr="00897DCD">
              <w:rPr>
                <w:sz w:val="23"/>
                <w:szCs w:val="23"/>
              </w:rPr>
              <w:br/>
              <w:t>Quy cách: Lọ 10ml</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19</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ngâm tiệt khuẩn/ khử khuẩn cấp độ cao các dụng cụ, thiết bị y tế và thiết bị nha khoa xâm lấn</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Can</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57</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0.55% Ortho-phthalaldehyde (CAS 643-79-8), pH: 6.5-8.5. Khử khuẩn mức độ cao trong 5 phút. Dung dịch trong chậu ngâm sử dụng được trong 14 ngày (tặng kèm test thử để kiểm tra hiệu quả dung dịch). Thời gian sử dụng dung dịch trong can đã mở nắp: 75 ngày. Tiêu chuẩn chất lượng: EN 14561 (vi khuẩn); EN 14562 (nấm mốc); EN 14563 (Mycobacterium trực khuẩn lao); EN 14476:2013 + A2:2019 (vi rút)</w:t>
            </w:r>
            <w:r w:rsidRPr="00897DCD">
              <w:rPr>
                <w:sz w:val="23"/>
                <w:szCs w:val="23"/>
              </w:rPr>
              <w:br/>
              <w:t>Tiêu chuẩn chất lượng ISO 13485:2016</w:t>
            </w:r>
            <w:r w:rsidRPr="00897DCD">
              <w:rPr>
                <w:sz w:val="23"/>
                <w:szCs w:val="23"/>
              </w:rPr>
              <w:br/>
              <w:t>Quy cách: Can 5 lít</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20</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Chloramine B</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Kg</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350</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 xml:space="preserve">Dạng bột màu trắng. Hàm lượng: Clo hoạt tính ≥25%. Tiêu chuẩn chất lượng ISO </w:t>
            </w:r>
            <w:r w:rsidRPr="00897DCD">
              <w:rPr>
                <w:sz w:val="23"/>
                <w:szCs w:val="23"/>
              </w:rPr>
              <w:br/>
              <w:t>Quy cách: Thùng 25kg</w:t>
            </w:r>
          </w:p>
        </w:tc>
      </w:tr>
      <w:tr w:rsidR="00B82B35" w:rsidRPr="00070D43" w:rsidTr="006B49A1">
        <w:trPr>
          <w:trHeight w:val="600"/>
        </w:trPr>
        <w:tc>
          <w:tcPr>
            <w:tcW w:w="1696" w:type="dxa"/>
            <w:tcBorders>
              <w:bottom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21</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Gel điện tim</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Chai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Gel điện tim phù hợp điện cực máy điện tim, điện não. Đạt tiêu chuẩn ISO 13485:2016</w:t>
            </w:r>
            <w:r w:rsidRPr="00897DCD">
              <w:rPr>
                <w:sz w:val="23"/>
                <w:szCs w:val="23"/>
              </w:rPr>
              <w:br/>
              <w:t>Quy cách: Chai 250ml</w:t>
            </w:r>
          </w:p>
        </w:tc>
      </w:tr>
      <w:tr w:rsidR="00B82B35"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lastRenderedPageBreak/>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Gel siêu âm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56</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Gel sử dụng trong siêu âm, phù hợp với tần số siêu âm đang sử dụng, Không có formaldehyde, không phát hiện vi khuẩn Staphyloccus. Tiêu chẩun chất lượng ISO 13485:2016</w:t>
            </w:r>
            <w:r w:rsidRPr="00897DCD">
              <w:rPr>
                <w:sz w:val="23"/>
                <w:szCs w:val="23"/>
              </w:rPr>
              <w:br/>
              <w:t>Quy cách: Can 5 lít</w:t>
            </w:r>
          </w:p>
        </w:tc>
      </w:tr>
      <w:tr w:rsidR="00B82B35" w:rsidRPr="00070D43" w:rsidTr="006B49A1">
        <w:trPr>
          <w:trHeight w:val="600"/>
        </w:trPr>
        <w:tc>
          <w:tcPr>
            <w:tcW w:w="1696" w:type="dxa"/>
            <w:tcBorders>
              <w:top w:val="single" w:sz="4" w:space="0" w:color="auto"/>
              <w:bottom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rửa tay sát khuẩn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Lít</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90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Chlorhexidine Digluconate 0.5% (v/v); Ethanol 80% (v/v); Isopropyl alcohol (Isopropanol) 7.2% (v/v) và các chất phụ gia, chất dưỡng da (Glycerine, Alpha- Terpineol, Alpha-Bisabolol, Aloe Vera, Vitamin E...) vừa đủ 100%.</w:t>
            </w:r>
            <w:r w:rsidRPr="00897DCD">
              <w:rPr>
                <w:sz w:val="23"/>
                <w:szCs w:val="23"/>
              </w:rPr>
              <w:br/>
              <w:t>Quy cách: Can 5 lít</w:t>
            </w:r>
          </w:p>
        </w:tc>
      </w:tr>
      <w:tr w:rsidR="00B82B35"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Môi trường nuôi cấy phân biệt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Cái</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180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Môi trường nuôi cấy phân biệt. Phân biệt được 3 kiểu hình tiêu huyết  (α, ß, g) của Streptococcus</w:t>
            </w:r>
            <w:r w:rsidRPr="00897DCD">
              <w:rPr>
                <w:sz w:val="23"/>
                <w:szCs w:val="23"/>
              </w:rPr>
              <w:br/>
              <w:t>Quy cách: Đĩa 10 cái</w:t>
            </w:r>
          </w:p>
        </w:tc>
      </w:tr>
      <w:tr w:rsidR="00B82B35" w:rsidRPr="00070D43" w:rsidTr="00941220">
        <w:trPr>
          <w:trHeight w:val="600"/>
        </w:trPr>
        <w:tc>
          <w:tcPr>
            <w:tcW w:w="1696" w:type="dxa"/>
            <w:tcBorders>
              <w:top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Môi trường nuôi cấy không chọn lọc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Cái</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180</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Môi trường nuôi cấy không chọn lọc được dùng phân lập vi khuẩn dễ mọc</w:t>
            </w:r>
            <w:r w:rsidRPr="00897DCD">
              <w:rPr>
                <w:sz w:val="23"/>
                <w:szCs w:val="23"/>
              </w:rPr>
              <w:br/>
              <w:t>Quy cách: Đĩa 10 cái</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26</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Thạch Muller Hinton</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Cái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180</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Môi trường thực hiện kháng sinh đồ vi khuẩn dễ mọc. Tiêu chuẩn chất lượng ISO 13485:2016</w:t>
            </w:r>
            <w:r w:rsidRPr="00897DCD">
              <w:rPr>
                <w:sz w:val="23"/>
                <w:szCs w:val="23"/>
              </w:rPr>
              <w:br/>
              <w:t>Quy cách: Đĩa 10 cái</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27</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Khoanh giấy Cefuroxim 30µg</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Khoanh giấy được tẩm Cefuroxime</w:t>
            </w:r>
            <w:r w:rsidRPr="00897DCD">
              <w:rPr>
                <w:sz w:val="23"/>
                <w:szCs w:val="23"/>
              </w:rPr>
              <w:br/>
              <w:t>Quy cách: Lọ 50 đĩa</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28</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Khoanh giấy kháng sinh Gentamycin</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Khoanh giấy được tẩm Gentamicn</w:t>
            </w:r>
            <w:r w:rsidRPr="00897DCD">
              <w:rPr>
                <w:sz w:val="23"/>
                <w:szCs w:val="23"/>
              </w:rPr>
              <w:br/>
              <w:t>Quy cách: Lọ 50 đĩa</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29</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Khoanh giấy kháng sinh Ofloxacin</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Khoanh giấy được tẩm  Ofloxacin</w:t>
            </w:r>
            <w:r w:rsidRPr="00897DCD">
              <w:rPr>
                <w:sz w:val="23"/>
                <w:szCs w:val="23"/>
              </w:rPr>
              <w:br/>
              <w:t>Quy cách: Lọ 50 đĩa</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30</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Khoanh kháng sinh Piperacillin/tazobactam</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Lọ</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2</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Khoanh giấy được tẩm  Piperacillin /tazobactam</w:t>
            </w:r>
            <w:r w:rsidRPr="00897DCD">
              <w:rPr>
                <w:sz w:val="23"/>
                <w:szCs w:val="23"/>
              </w:rPr>
              <w:br/>
              <w:t>Quy cách: Lọ 50 đĩa</w:t>
            </w:r>
          </w:p>
        </w:tc>
      </w:tr>
      <w:tr w:rsidR="00B82B35" w:rsidRPr="00070D43" w:rsidTr="006B49A1">
        <w:trPr>
          <w:trHeight w:val="600"/>
        </w:trPr>
        <w:tc>
          <w:tcPr>
            <w:tcW w:w="1696" w:type="dxa"/>
            <w:tcBorders>
              <w:bottom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31</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Xanh methylen</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Chai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Methylen blue đóng gói chai 500ml. Là thành phần thuốc nhuộn Ziehl neelsenl</w:t>
            </w:r>
          </w:p>
        </w:tc>
      </w:tr>
      <w:tr w:rsidR="00B82B35"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Viên nén khử khuẩn bề mặt, khử khuẩn dụng cụ và thiết bị y tế</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Hộp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Thành phần chính: Viên sủi khử khuẩn 5g.</w:t>
            </w:r>
            <w:r w:rsidRPr="00897DCD">
              <w:rPr>
                <w:sz w:val="23"/>
                <w:szCs w:val="23"/>
              </w:rPr>
              <w:br/>
              <w:t>Sodium Dichloroisocyanurate 50%, Citric Acid 18%, thành phần khác 32%. pH 5.8 ở nhiệt độ phòng (5.5-6.7). Thành phần chính có tác dụng khử khuẩn đạt tới 90%</w:t>
            </w:r>
            <w:r w:rsidRPr="00897DCD">
              <w:rPr>
                <w:sz w:val="23"/>
                <w:szCs w:val="23"/>
              </w:rPr>
              <w:br/>
            </w:r>
            <w:r w:rsidRPr="00897DCD">
              <w:rPr>
                <w:sz w:val="23"/>
                <w:szCs w:val="23"/>
              </w:rPr>
              <w:lastRenderedPageBreak/>
              <w:t>Tiêu chuẩn chất lượng GMP</w:t>
            </w:r>
            <w:r w:rsidRPr="00897DCD">
              <w:rPr>
                <w:sz w:val="23"/>
                <w:szCs w:val="23"/>
              </w:rPr>
              <w:br/>
              <w:t>Quy cách: Hộp 100 viên</w:t>
            </w:r>
          </w:p>
        </w:tc>
      </w:tr>
      <w:tr w:rsidR="00B82B35" w:rsidRPr="00070D43" w:rsidTr="006B49A1">
        <w:trPr>
          <w:trHeight w:val="600"/>
        </w:trPr>
        <w:tc>
          <w:tcPr>
            <w:tcW w:w="1696" w:type="dxa"/>
            <w:tcBorders>
              <w:top w:val="single" w:sz="4" w:space="0" w:color="auto"/>
            </w:tcBorders>
            <w:shd w:val="clear" w:color="auto" w:fill="auto"/>
            <w:vAlign w:val="center"/>
          </w:tcPr>
          <w:p w:rsidR="00B82B35" w:rsidRPr="00897DCD" w:rsidRDefault="00D57849" w:rsidP="00B82B35">
            <w:pPr>
              <w:jc w:val="center"/>
              <w:rPr>
                <w:sz w:val="23"/>
                <w:szCs w:val="23"/>
              </w:rPr>
            </w:pPr>
            <w:r w:rsidRPr="00897DCD">
              <w:rPr>
                <w:sz w:val="23"/>
                <w:szCs w:val="23"/>
              </w:rPr>
              <w:lastRenderedPageBreak/>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Alcohol Acid</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Chai</w:t>
            </w:r>
          </w:p>
        </w:tc>
        <w:tc>
          <w:tcPr>
            <w:tcW w:w="992" w:type="dxa"/>
            <w:tcBorders>
              <w:top w:val="single" w:sz="4" w:space="0" w:color="auto"/>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Alcohol Acid đóng gói chai 500ml. Là thành phần của thuốc nhuộ</w:t>
            </w:r>
            <w:r w:rsidR="007D14EE" w:rsidRPr="00897DCD">
              <w:rPr>
                <w:sz w:val="23"/>
                <w:szCs w:val="23"/>
              </w:rPr>
              <w:t>m</w:t>
            </w:r>
            <w:r w:rsidRPr="00897DCD">
              <w:rPr>
                <w:sz w:val="23"/>
                <w:szCs w:val="23"/>
              </w:rPr>
              <w:t xml:space="preserve"> Ziehl Neelsen</w:t>
            </w:r>
          </w:p>
        </w:tc>
      </w:tr>
      <w:tr w:rsidR="00B82B35" w:rsidRPr="00070D43" w:rsidTr="00941220">
        <w:trPr>
          <w:trHeight w:val="600"/>
        </w:trPr>
        <w:tc>
          <w:tcPr>
            <w:tcW w:w="1696" w:type="dxa"/>
            <w:shd w:val="clear" w:color="auto" w:fill="auto"/>
            <w:vAlign w:val="center"/>
          </w:tcPr>
          <w:p w:rsidR="00B82B35" w:rsidRPr="00897DCD" w:rsidRDefault="00D57849" w:rsidP="00B82B35">
            <w:pPr>
              <w:jc w:val="center"/>
              <w:rPr>
                <w:sz w:val="23"/>
                <w:szCs w:val="23"/>
              </w:rPr>
            </w:pPr>
            <w:r w:rsidRPr="00897DCD">
              <w:rPr>
                <w:sz w:val="23"/>
                <w:szCs w:val="23"/>
              </w:rPr>
              <w:t>34</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Carbon Fuchsin</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Chai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Carbon Fuchsin đóng gói chai 500ml.Là thành phần của thuốc nhuộm Ziehl Neelsen</w:t>
            </w:r>
          </w:p>
        </w:tc>
      </w:tr>
      <w:tr w:rsidR="00B82B35" w:rsidRPr="00070D43" w:rsidTr="00941220">
        <w:trPr>
          <w:trHeight w:val="600"/>
        </w:trPr>
        <w:tc>
          <w:tcPr>
            <w:tcW w:w="1696" w:type="dxa"/>
            <w:shd w:val="clear" w:color="auto" w:fill="auto"/>
            <w:vAlign w:val="center"/>
            <w:hideMark/>
          </w:tcPr>
          <w:p w:rsidR="00B82B35" w:rsidRPr="00897DCD" w:rsidRDefault="00D57849" w:rsidP="00B82B35">
            <w:pPr>
              <w:jc w:val="center"/>
              <w:rPr>
                <w:sz w:val="23"/>
                <w:szCs w:val="23"/>
              </w:rPr>
            </w:pPr>
            <w:r w:rsidRPr="00897DCD">
              <w:rPr>
                <w:sz w:val="23"/>
                <w:szCs w:val="23"/>
              </w:rPr>
              <w:t>35</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Lugol</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Chai</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Dung dịch Lugol đóng gói chai 500ml. Là thành phần của thuốc nhuộm gram</w:t>
            </w:r>
          </w:p>
        </w:tc>
      </w:tr>
      <w:tr w:rsidR="00B82B35" w:rsidRPr="00070D43" w:rsidTr="00941220">
        <w:trPr>
          <w:trHeight w:val="600"/>
        </w:trPr>
        <w:tc>
          <w:tcPr>
            <w:tcW w:w="1696" w:type="dxa"/>
            <w:shd w:val="clear" w:color="auto" w:fill="auto"/>
            <w:vAlign w:val="center"/>
            <w:hideMark/>
          </w:tcPr>
          <w:p w:rsidR="00B82B35" w:rsidRPr="00897DCD" w:rsidRDefault="00D57849" w:rsidP="00B82B35">
            <w:pPr>
              <w:jc w:val="center"/>
              <w:rPr>
                <w:sz w:val="23"/>
                <w:szCs w:val="23"/>
              </w:rPr>
            </w:pPr>
            <w:r w:rsidRPr="00897DCD">
              <w:rPr>
                <w:sz w:val="23"/>
                <w:szCs w:val="23"/>
              </w:rPr>
              <w:t>36</w:t>
            </w:r>
          </w:p>
        </w:tc>
        <w:tc>
          <w:tcPr>
            <w:tcW w:w="184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Vôi Soda</w:t>
            </w:r>
          </w:p>
        </w:tc>
        <w:tc>
          <w:tcPr>
            <w:tcW w:w="851"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Can</w:t>
            </w:r>
          </w:p>
        </w:tc>
        <w:tc>
          <w:tcPr>
            <w:tcW w:w="992" w:type="dxa"/>
            <w:tcBorders>
              <w:top w:val="nil"/>
              <w:left w:val="nil"/>
              <w:bottom w:val="single" w:sz="4" w:space="0" w:color="auto"/>
              <w:right w:val="single" w:sz="4" w:space="0" w:color="auto"/>
            </w:tcBorders>
            <w:shd w:val="clear" w:color="auto" w:fill="auto"/>
            <w:vAlign w:val="center"/>
          </w:tcPr>
          <w:p w:rsidR="00B82B35" w:rsidRPr="00897DCD" w:rsidRDefault="00B82B35" w:rsidP="00B82B35">
            <w:pPr>
              <w:jc w:val="center"/>
              <w:rPr>
                <w:sz w:val="23"/>
                <w:szCs w:val="23"/>
              </w:rPr>
            </w:pPr>
            <w:r w:rsidRPr="00897DCD">
              <w:rPr>
                <w:sz w:val="23"/>
                <w:szCs w:val="23"/>
              </w:rPr>
              <w:t>10</w:t>
            </w:r>
          </w:p>
        </w:tc>
        <w:tc>
          <w:tcPr>
            <w:tcW w:w="4253" w:type="dxa"/>
            <w:tcBorders>
              <w:top w:val="nil"/>
              <w:left w:val="single" w:sz="4" w:space="0" w:color="auto"/>
              <w:bottom w:val="single" w:sz="4" w:space="0" w:color="auto"/>
              <w:right w:val="single" w:sz="4" w:space="0" w:color="auto"/>
            </w:tcBorders>
            <w:shd w:val="clear" w:color="auto" w:fill="auto"/>
            <w:vAlign w:val="center"/>
          </w:tcPr>
          <w:p w:rsidR="00B82B35" w:rsidRPr="00897DCD" w:rsidRDefault="00B82B35" w:rsidP="00B82B35">
            <w:pPr>
              <w:rPr>
                <w:sz w:val="23"/>
                <w:szCs w:val="23"/>
              </w:rPr>
            </w:pPr>
            <w:r w:rsidRPr="00897DCD">
              <w:rPr>
                <w:sz w:val="23"/>
                <w:szCs w:val="23"/>
              </w:rPr>
              <w:t>Vôi soda hấp thụ CO2 dùng trong y tế, dùng cho máy gây mê.</w:t>
            </w:r>
            <w:r w:rsidRPr="00897DCD">
              <w:rPr>
                <w:sz w:val="23"/>
                <w:szCs w:val="23"/>
              </w:rPr>
              <w:br/>
              <w:t>Quy cách: Can 4.15kg</w:t>
            </w:r>
          </w:p>
        </w:tc>
      </w:tr>
      <w:tr w:rsidR="00B82B35" w:rsidRPr="00070D43" w:rsidTr="00941220">
        <w:trPr>
          <w:trHeight w:val="600"/>
        </w:trPr>
        <w:tc>
          <w:tcPr>
            <w:tcW w:w="1696" w:type="dxa"/>
            <w:shd w:val="clear" w:color="auto" w:fill="auto"/>
            <w:vAlign w:val="center"/>
          </w:tcPr>
          <w:p w:rsidR="00B82B35" w:rsidRPr="0089152E" w:rsidRDefault="00B82B35" w:rsidP="00B82B35">
            <w:pPr>
              <w:jc w:val="center"/>
              <w:rPr>
                <w:b/>
                <w:sz w:val="23"/>
                <w:szCs w:val="23"/>
              </w:rPr>
            </w:pPr>
            <w:r w:rsidRPr="0089152E">
              <w:rPr>
                <w:b/>
                <w:sz w:val="23"/>
                <w:szCs w:val="23"/>
              </w:rPr>
              <w:t>PP2600035467</w:t>
            </w:r>
          </w:p>
        </w:tc>
        <w:tc>
          <w:tcPr>
            <w:tcW w:w="7944" w:type="dxa"/>
            <w:gridSpan w:val="4"/>
            <w:tcBorders>
              <w:top w:val="nil"/>
              <w:left w:val="single" w:sz="4" w:space="0" w:color="auto"/>
              <w:bottom w:val="single" w:sz="4" w:space="0" w:color="auto"/>
            </w:tcBorders>
            <w:shd w:val="clear" w:color="auto" w:fill="auto"/>
            <w:vAlign w:val="center"/>
          </w:tcPr>
          <w:p w:rsidR="00B82B35" w:rsidRPr="0089152E" w:rsidRDefault="00B82B35" w:rsidP="00B82B35">
            <w:pPr>
              <w:rPr>
                <w:b/>
                <w:sz w:val="23"/>
                <w:szCs w:val="23"/>
              </w:rPr>
            </w:pPr>
            <w:r w:rsidRPr="0089152E">
              <w:rPr>
                <w:b/>
                <w:sz w:val="23"/>
                <w:szCs w:val="23"/>
              </w:rPr>
              <w:t>Phần 5. Các lọai Test chẩn đoán nhanh phục vụ công tác khám chữa bệnh năm 2026 tại Bệnh viện đa khoa khu vực Đồng Hới</w:t>
            </w:r>
          </w:p>
        </w:tc>
      </w:tr>
      <w:tr w:rsidR="008B1DBB" w:rsidRPr="00070D43" w:rsidTr="006B49A1">
        <w:trPr>
          <w:trHeight w:val="600"/>
        </w:trPr>
        <w:tc>
          <w:tcPr>
            <w:tcW w:w="1696" w:type="dxa"/>
            <w:tcBorders>
              <w:bottom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B1DBB" w:rsidRPr="00897DCD" w:rsidRDefault="008B1DBB" w:rsidP="008B1DBB">
            <w:pPr>
              <w:rPr>
                <w:color w:val="000000"/>
                <w:sz w:val="23"/>
                <w:szCs w:val="23"/>
              </w:rPr>
            </w:pPr>
            <w:r w:rsidRPr="00897DCD">
              <w:rPr>
                <w:color w:val="000000"/>
                <w:sz w:val="23"/>
                <w:szCs w:val="23"/>
              </w:rPr>
              <w:t xml:space="preserve">Khay thử xét nghiệm </w:t>
            </w:r>
            <w:r w:rsidRPr="00897DCD">
              <w:rPr>
                <w:color w:val="000000"/>
                <w:sz w:val="23"/>
                <w:szCs w:val="23"/>
              </w:rPr>
              <w:br/>
              <w:t>định tính kháng nguyên bề mặt vi rút viêm gan B (HBsAg)</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t>Test</w:t>
            </w:r>
          </w:p>
        </w:tc>
        <w:tc>
          <w:tcPr>
            <w:tcW w:w="992" w:type="dxa"/>
            <w:tcBorders>
              <w:top w:val="single" w:sz="4" w:space="0" w:color="auto"/>
              <w:left w:val="nil"/>
              <w:bottom w:val="single" w:sz="4" w:space="0" w:color="auto"/>
              <w:right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t xml:space="preserve">      3.300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8B1DBB" w:rsidRPr="00897DCD" w:rsidRDefault="008B1DBB" w:rsidP="008B1DBB">
            <w:pPr>
              <w:rPr>
                <w:sz w:val="23"/>
                <w:szCs w:val="23"/>
              </w:rPr>
            </w:pPr>
            <w:r w:rsidRPr="00897DCD">
              <w:rPr>
                <w:sz w:val="23"/>
                <w:szCs w:val="23"/>
              </w:rPr>
              <w:br/>
              <w:t>Test thử xét nghiệm sắc ký miễn dịch, định tính phát hiện kháng nguyên bề mặt vi rút viêm gan B trong mẫu máu toàn phần, huyết thanh hoặc huyết tương.</w:t>
            </w:r>
            <w:r w:rsidRPr="00897DCD">
              <w:rPr>
                <w:sz w:val="23"/>
                <w:szCs w:val="23"/>
              </w:rPr>
              <w:br/>
              <w:t>Thành phần:</w:t>
            </w:r>
            <w:r w:rsidRPr="00897DCD">
              <w:rPr>
                <w:sz w:val="23"/>
                <w:szCs w:val="23"/>
              </w:rPr>
              <w:br/>
              <w:t>- Vùng cộng hợp: Kháng thể kháng HBsAg 0,35ug, kháng thể IgG thỏ 0,233ug</w:t>
            </w:r>
            <w:r w:rsidRPr="00897DCD">
              <w:rPr>
                <w:sz w:val="23"/>
                <w:szCs w:val="23"/>
              </w:rPr>
              <w:br/>
              <w:t>- Vạch kết quả: Kháng thể kháng HBsAg 0,514ug</w:t>
            </w:r>
            <w:r w:rsidRPr="00897DCD">
              <w:rPr>
                <w:sz w:val="23"/>
                <w:szCs w:val="23"/>
              </w:rPr>
              <w:br/>
              <w:t>- Vạch chứng: Kháng thể IgG dê kháng thỏ 0,428ug</w:t>
            </w:r>
            <w:r w:rsidRPr="00897DCD">
              <w:rPr>
                <w:sz w:val="23"/>
                <w:szCs w:val="23"/>
              </w:rPr>
              <w:br/>
              <w:t xml:space="preserve">Ngưỡng phát hiện (LOD): </w:t>
            </w:r>
            <w:r w:rsidRPr="00897DCD">
              <w:rPr>
                <w:sz w:val="23"/>
                <w:szCs w:val="23"/>
              </w:rPr>
              <w:br/>
              <w:t>0,92ng/mL</w:t>
            </w:r>
            <w:r w:rsidRPr="00897DCD">
              <w:rPr>
                <w:sz w:val="23"/>
                <w:szCs w:val="23"/>
              </w:rPr>
              <w:br/>
              <w:t xml:space="preserve">- Độ nhạy tương quan: : 100% </w:t>
            </w:r>
            <w:r w:rsidRPr="00897DCD">
              <w:rPr>
                <w:sz w:val="23"/>
                <w:szCs w:val="23"/>
              </w:rPr>
              <w:br/>
              <w:t>- Độ đặc hiệu tương quan:  99.7%</w:t>
            </w:r>
            <w:r w:rsidRPr="00897DCD">
              <w:rPr>
                <w:sz w:val="23"/>
                <w:szCs w:val="23"/>
              </w:rPr>
              <w:br/>
              <w:t>- Độ chính xác tương quan: 99,8%</w:t>
            </w:r>
            <w:r w:rsidRPr="00897DCD">
              <w:rPr>
                <w:sz w:val="23"/>
                <w:szCs w:val="23"/>
              </w:rPr>
              <w:br/>
              <w:t>Không có phản ứng chéo với: yếu tố dạng thấp RF, vi rút viêm gan D, vi rút viêm gan E, vi rút viêm gan G.</w:t>
            </w:r>
            <w:r w:rsidRPr="00897DCD">
              <w:rPr>
                <w:sz w:val="23"/>
                <w:szCs w:val="23"/>
              </w:rPr>
              <w:br/>
              <w:t>Không bị gây nhiễu bởi các chất sau: Methydopa, dextran, acetylsalicylic acid, furosemide, indomethacin, nicotinic acid, probenecid, quindine hydrochloride monhydrate, sulfamethoxazole.</w:t>
            </w:r>
          </w:p>
        </w:tc>
      </w:tr>
      <w:tr w:rsidR="008B1DBB"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B1DBB" w:rsidRPr="00897DCD" w:rsidRDefault="008B1DBB" w:rsidP="008B1DBB">
            <w:pPr>
              <w:rPr>
                <w:color w:val="000000"/>
                <w:sz w:val="23"/>
                <w:szCs w:val="23"/>
              </w:rPr>
            </w:pPr>
            <w:r w:rsidRPr="00897DCD">
              <w:rPr>
                <w:color w:val="000000"/>
                <w:sz w:val="23"/>
                <w:szCs w:val="23"/>
              </w:rPr>
              <w:t>Khay thử xét nghiệm</w:t>
            </w:r>
            <w:r w:rsidRPr="00897DCD">
              <w:rPr>
                <w:color w:val="000000"/>
                <w:sz w:val="23"/>
                <w:szCs w:val="23"/>
              </w:rPr>
              <w:br/>
              <w:t xml:space="preserve"> định tính kháng thể kháng HCV</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t>Test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t xml:space="preserve">         500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8B1DBB" w:rsidRPr="00897DCD" w:rsidRDefault="008B1DBB" w:rsidP="008B1DBB">
            <w:pPr>
              <w:rPr>
                <w:sz w:val="23"/>
                <w:szCs w:val="23"/>
              </w:rPr>
            </w:pPr>
            <w:r w:rsidRPr="00897DCD">
              <w:rPr>
                <w:sz w:val="23"/>
                <w:szCs w:val="23"/>
              </w:rPr>
              <w:t>Phát hiện kháng thể kháng HCV trong huyết thanh, huyết tương, máu toàn phần người</w:t>
            </w:r>
            <w:r w:rsidRPr="00897DCD">
              <w:rPr>
                <w:sz w:val="23"/>
                <w:szCs w:val="23"/>
              </w:rPr>
              <w:br/>
              <w:t>Đạt tiêu chuẩn ISO13485:2016</w:t>
            </w:r>
            <w:r w:rsidRPr="00897DCD">
              <w:rPr>
                <w:sz w:val="23"/>
                <w:szCs w:val="23"/>
              </w:rPr>
              <w:br/>
              <w:t>- Mẫu phẩm huyết thanh, huyết tương, máu toàn phần</w:t>
            </w:r>
            <w:r w:rsidRPr="00897DCD">
              <w:rPr>
                <w:sz w:val="23"/>
                <w:szCs w:val="23"/>
              </w:rPr>
              <w:br/>
              <w:t xml:space="preserve">- </w:t>
            </w:r>
            <w:r w:rsidRPr="00897DCD">
              <w:rPr>
                <w:rFonts w:ascii="Tahoma" w:hAnsi="Tahoma" w:cs="Tahoma"/>
                <w:sz w:val="23"/>
                <w:szCs w:val="23"/>
              </w:rPr>
              <w:t>﻿</w:t>
            </w:r>
            <w:r w:rsidRPr="00897DCD">
              <w:rPr>
                <w:rFonts w:cs="Times New Roman"/>
                <w:sz w:val="23"/>
                <w:szCs w:val="23"/>
              </w:rPr>
              <w:t>Độ</w:t>
            </w:r>
            <w:r w:rsidRPr="00897DCD">
              <w:rPr>
                <w:sz w:val="23"/>
                <w:szCs w:val="23"/>
              </w:rPr>
              <w:t xml:space="preserve"> nh</w:t>
            </w:r>
            <w:r w:rsidRPr="00897DCD">
              <w:rPr>
                <w:rFonts w:cs="Times New Roman"/>
                <w:sz w:val="23"/>
                <w:szCs w:val="23"/>
              </w:rPr>
              <w:t>ạ</w:t>
            </w:r>
            <w:r w:rsidRPr="00897DCD">
              <w:rPr>
                <w:sz w:val="23"/>
                <w:szCs w:val="23"/>
              </w:rPr>
              <w:t xml:space="preserve">y: 100%, </w:t>
            </w:r>
            <w:r w:rsidRPr="00897DCD">
              <w:rPr>
                <w:rFonts w:cs="Times New Roman"/>
                <w:sz w:val="23"/>
                <w:szCs w:val="23"/>
              </w:rPr>
              <w:t>Độ</w:t>
            </w:r>
            <w:r w:rsidRPr="00897DCD">
              <w:rPr>
                <w:sz w:val="23"/>
                <w:szCs w:val="23"/>
              </w:rPr>
              <w:t xml:space="preserve"> </w:t>
            </w:r>
            <w:r w:rsidRPr="00897DCD">
              <w:rPr>
                <w:rFonts w:cs="Times New Roman"/>
                <w:sz w:val="23"/>
                <w:szCs w:val="23"/>
              </w:rPr>
              <w:t>đặ</w:t>
            </w:r>
            <w:r w:rsidRPr="00897DCD">
              <w:rPr>
                <w:sz w:val="23"/>
                <w:szCs w:val="23"/>
              </w:rPr>
              <w:t>c hi</w:t>
            </w:r>
            <w:r w:rsidRPr="00897DCD">
              <w:rPr>
                <w:rFonts w:cs="Times New Roman"/>
                <w:sz w:val="23"/>
                <w:szCs w:val="23"/>
              </w:rPr>
              <w:t>ệ</w:t>
            </w:r>
            <w:r w:rsidRPr="00897DCD">
              <w:rPr>
                <w:sz w:val="23"/>
                <w:szCs w:val="23"/>
              </w:rPr>
              <w:t xml:space="preserve">u: 100 % </w:t>
            </w:r>
            <w:r w:rsidRPr="00897DCD">
              <w:rPr>
                <w:sz w:val="23"/>
                <w:szCs w:val="23"/>
              </w:rPr>
              <w:br/>
              <w:t xml:space="preserve">- Thành phần Kit thử: Cộng hợp vàng </w:t>
            </w:r>
            <w:r w:rsidRPr="00897DCD">
              <w:rPr>
                <w:sz w:val="23"/>
                <w:szCs w:val="23"/>
              </w:rPr>
              <w:lastRenderedPageBreak/>
              <w:t>kháng thể đơn dòng kháng Igg người</w:t>
            </w:r>
            <w:r w:rsidRPr="00897DCD">
              <w:rPr>
                <w:sz w:val="23"/>
                <w:szCs w:val="23"/>
              </w:rPr>
              <w:br/>
              <w:t xml:space="preserve">- Vạch kết quả kháng nguyên HCV-210 </w:t>
            </w:r>
            <w:r w:rsidRPr="00897DCD">
              <w:rPr>
                <w:sz w:val="23"/>
                <w:szCs w:val="23"/>
              </w:rPr>
              <w:br/>
              <w:t>- Vach chứng IgG người</w:t>
            </w:r>
          </w:p>
        </w:tc>
      </w:tr>
      <w:tr w:rsidR="008B1DBB" w:rsidRPr="00070D43" w:rsidTr="006B49A1">
        <w:trPr>
          <w:trHeight w:val="600"/>
        </w:trPr>
        <w:tc>
          <w:tcPr>
            <w:tcW w:w="1696" w:type="dxa"/>
            <w:tcBorders>
              <w:top w:val="single" w:sz="4" w:space="0" w:color="auto"/>
              <w:bottom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B1DBB" w:rsidRPr="00897DCD" w:rsidRDefault="008B1DBB" w:rsidP="008B1DBB">
            <w:pPr>
              <w:rPr>
                <w:color w:val="000000"/>
                <w:sz w:val="23"/>
                <w:szCs w:val="23"/>
              </w:rPr>
            </w:pPr>
            <w:r w:rsidRPr="00897DCD">
              <w:rPr>
                <w:color w:val="000000"/>
                <w:sz w:val="23"/>
                <w:szCs w:val="23"/>
              </w:rPr>
              <w:t xml:space="preserve">Khay thử xét nghiệm </w:t>
            </w:r>
            <w:r w:rsidRPr="00897DCD">
              <w:rPr>
                <w:color w:val="000000"/>
                <w:sz w:val="23"/>
                <w:szCs w:val="23"/>
              </w:rPr>
              <w:br/>
              <w:t>định tính kháng thể kháng HIV (1&amp;2)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t>Test</w:t>
            </w:r>
          </w:p>
        </w:tc>
        <w:tc>
          <w:tcPr>
            <w:tcW w:w="992" w:type="dxa"/>
            <w:tcBorders>
              <w:top w:val="single" w:sz="4" w:space="0" w:color="auto"/>
              <w:left w:val="nil"/>
              <w:bottom w:val="single" w:sz="4" w:space="0" w:color="auto"/>
              <w:right w:val="single" w:sz="4" w:space="0" w:color="auto"/>
            </w:tcBorders>
            <w:shd w:val="clear" w:color="auto" w:fill="auto"/>
            <w:vAlign w:val="center"/>
          </w:tcPr>
          <w:p w:rsidR="008B1DBB" w:rsidRPr="00897DCD" w:rsidRDefault="008B1DBB" w:rsidP="008B1DBB">
            <w:pPr>
              <w:jc w:val="center"/>
              <w:rPr>
                <w:sz w:val="23"/>
                <w:szCs w:val="23"/>
              </w:rPr>
            </w:pPr>
            <w:r w:rsidRPr="00897DCD">
              <w:rPr>
                <w:sz w:val="23"/>
                <w:szCs w:val="23"/>
              </w:rPr>
              <w:t xml:space="preserve">      1.500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4570F6" w:rsidRPr="00897DCD" w:rsidRDefault="004570F6" w:rsidP="0089043E">
            <w:pPr>
              <w:spacing w:after="0"/>
              <w:rPr>
                <w:color w:val="000000" w:themeColor="text1"/>
                <w:sz w:val="23"/>
                <w:szCs w:val="23"/>
              </w:rPr>
            </w:pPr>
            <w:r w:rsidRPr="00897DCD">
              <w:rPr>
                <w:color w:val="000000" w:themeColor="text1"/>
                <w:sz w:val="23"/>
                <w:szCs w:val="23"/>
              </w:rPr>
              <w:t>Phát hiện sự có mặt của các kháng thể kháng  HIV-1 và HIV-2 trong máu toàn phần, huyết thanh hoặc huyết tương người</w:t>
            </w:r>
          </w:p>
          <w:p w:rsidR="004570F6" w:rsidRPr="00897DCD" w:rsidRDefault="004570F6" w:rsidP="0089043E">
            <w:pPr>
              <w:spacing w:after="0"/>
              <w:rPr>
                <w:color w:val="000000" w:themeColor="text1"/>
                <w:sz w:val="23"/>
                <w:szCs w:val="23"/>
              </w:rPr>
            </w:pPr>
            <w:r w:rsidRPr="00897DCD">
              <w:rPr>
                <w:color w:val="000000" w:themeColor="text1"/>
                <w:sz w:val="23"/>
                <w:szCs w:val="23"/>
              </w:rPr>
              <w:t>Đạt tiêu chuẩn ISO13485:2016</w:t>
            </w:r>
          </w:p>
          <w:p w:rsidR="004570F6" w:rsidRPr="00897DCD" w:rsidRDefault="004570F6" w:rsidP="0089043E">
            <w:pPr>
              <w:spacing w:after="0"/>
              <w:rPr>
                <w:color w:val="000000" w:themeColor="text1"/>
                <w:sz w:val="23"/>
                <w:szCs w:val="23"/>
              </w:rPr>
            </w:pPr>
            <w:r w:rsidRPr="00897DCD">
              <w:rPr>
                <w:color w:val="000000" w:themeColor="text1"/>
                <w:sz w:val="23"/>
                <w:szCs w:val="23"/>
              </w:rPr>
              <w:t>- Mẫu phẩm: Huyết thanh, huyết tương, máu toàn phần</w:t>
            </w:r>
          </w:p>
          <w:p w:rsidR="004570F6" w:rsidRPr="00897DCD" w:rsidRDefault="004570F6" w:rsidP="0089043E">
            <w:pPr>
              <w:spacing w:after="0"/>
              <w:rPr>
                <w:color w:val="000000" w:themeColor="text1"/>
                <w:sz w:val="23"/>
                <w:szCs w:val="23"/>
              </w:rPr>
            </w:pPr>
            <w:r w:rsidRPr="00897DCD">
              <w:rPr>
                <w:color w:val="000000" w:themeColor="text1"/>
                <w:sz w:val="23"/>
                <w:szCs w:val="23"/>
              </w:rPr>
              <w:t xml:space="preserve">- </w:t>
            </w:r>
            <w:r w:rsidRPr="00897DCD">
              <w:rPr>
                <w:rFonts w:ascii="Tahoma" w:hAnsi="Tahoma" w:cs="Tahoma"/>
                <w:color w:val="000000" w:themeColor="text1"/>
                <w:sz w:val="23"/>
                <w:szCs w:val="23"/>
              </w:rPr>
              <w:t>﻿</w:t>
            </w:r>
            <w:r w:rsidRPr="00897DCD">
              <w:rPr>
                <w:rFonts w:cs="Times New Roman"/>
                <w:color w:val="000000" w:themeColor="text1"/>
                <w:sz w:val="23"/>
                <w:szCs w:val="23"/>
              </w:rPr>
              <w:t>Đ</w:t>
            </w:r>
            <w:r w:rsidRPr="00897DCD">
              <w:rPr>
                <w:color w:val="000000" w:themeColor="text1"/>
                <w:sz w:val="23"/>
                <w:szCs w:val="23"/>
              </w:rPr>
              <w:t>ộ nhạy: 99.47%, Độ đặc hiệu: 99.87%</w:t>
            </w:r>
          </w:p>
          <w:p w:rsidR="004570F6" w:rsidRPr="00897DCD" w:rsidRDefault="004570F6" w:rsidP="0089043E">
            <w:pPr>
              <w:spacing w:after="0"/>
              <w:rPr>
                <w:color w:val="000000" w:themeColor="text1"/>
                <w:sz w:val="23"/>
                <w:szCs w:val="23"/>
              </w:rPr>
            </w:pPr>
            <w:r w:rsidRPr="00897DCD">
              <w:rPr>
                <w:color w:val="000000" w:themeColor="text1"/>
                <w:sz w:val="23"/>
                <w:szCs w:val="23"/>
              </w:rPr>
              <w:t xml:space="preserve">-  Thành phần Kit thử: Cộng hợp vàng HIV-Ag tái tổ hợp. </w:t>
            </w:r>
          </w:p>
          <w:p w:rsidR="004570F6" w:rsidRPr="00897DCD" w:rsidRDefault="004570F6" w:rsidP="0089043E">
            <w:pPr>
              <w:spacing w:after="0"/>
              <w:rPr>
                <w:color w:val="000000" w:themeColor="text1"/>
                <w:sz w:val="23"/>
                <w:szCs w:val="23"/>
              </w:rPr>
            </w:pPr>
            <w:r w:rsidRPr="00897DCD">
              <w:rPr>
                <w:color w:val="000000" w:themeColor="text1"/>
                <w:sz w:val="23"/>
                <w:szCs w:val="23"/>
              </w:rPr>
              <w:t xml:space="preserve">- Vạch kết quả Anti-human IgG-Fe Mcab. </w:t>
            </w:r>
          </w:p>
          <w:p w:rsidR="008B1DBB" w:rsidRPr="00897DCD" w:rsidRDefault="004570F6" w:rsidP="0089043E">
            <w:pPr>
              <w:spacing w:after="0"/>
              <w:rPr>
                <w:color w:val="000000" w:themeColor="text1"/>
                <w:sz w:val="23"/>
                <w:szCs w:val="23"/>
              </w:rPr>
            </w:pPr>
            <w:r w:rsidRPr="00897DCD">
              <w:rPr>
                <w:color w:val="000000" w:themeColor="text1"/>
                <w:sz w:val="23"/>
                <w:szCs w:val="23"/>
              </w:rPr>
              <w:t>- Nằm trong khuyến cáo xét nghiệm chẩn đoán HIV quốc gia bổ sung 2020 của viện VSDTTW</w:t>
            </w:r>
          </w:p>
        </w:tc>
      </w:tr>
      <w:tr w:rsidR="004570F6"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rPr>
                <w:color w:val="000000"/>
                <w:sz w:val="23"/>
                <w:szCs w:val="23"/>
              </w:rPr>
            </w:pPr>
            <w:r w:rsidRPr="00897DCD">
              <w:rPr>
                <w:color w:val="000000"/>
                <w:sz w:val="23"/>
                <w:szCs w:val="23"/>
              </w:rPr>
              <w:t xml:space="preserve">Que thử xét nghiệm </w:t>
            </w:r>
            <w:r w:rsidRPr="00897DCD">
              <w:rPr>
                <w:color w:val="000000"/>
                <w:sz w:val="23"/>
                <w:szCs w:val="23"/>
              </w:rPr>
              <w:br/>
              <w:t>định tính kháng thể IgG và IgM kháng Syphilis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Test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 xml:space="preserve">         300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4570F6" w:rsidRPr="00897DCD" w:rsidRDefault="004570F6" w:rsidP="0089043E">
            <w:pPr>
              <w:spacing w:after="0"/>
              <w:rPr>
                <w:color w:val="000000" w:themeColor="text1"/>
                <w:sz w:val="23"/>
                <w:szCs w:val="23"/>
              </w:rPr>
            </w:pPr>
            <w:r w:rsidRPr="00897DCD">
              <w:rPr>
                <w:color w:val="000000" w:themeColor="text1"/>
                <w:sz w:val="23"/>
                <w:szCs w:val="23"/>
              </w:rPr>
              <w:t>Que thử xét nghiệm sắc ký miễn dịch kỹ thuật màng, định tính phát hiện các kháng thể (IgG và IgM) kháng Treponema Pallidum (TP) trong huyết thanh, huyết tương hoặc máu toàn phần người.</w:t>
            </w:r>
          </w:p>
          <w:p w:rsidR="004570F6" w:rsidRPr="00897DCD" w:rsidRDefault="004570F6" w:rsidP="0089043E">
            <w:pPr>
              <w:spacing w:after="0"/>
              <w:rPr>
                <w:color w:val="000000" w:themeColor="text1"/>
                <w:sz w:val="23"/>
                <w:szCs w:val="23"/>
              </w:rPr>
            </w:pPr>
            <w:r w:rsidRPr="00897DCD">
              <w:rPr>
                <w:color w:val="000000" w:themeColor="text1"/>
                <w:sz w:val="23"/>
                <w:szCs w:val="23"/>
              </w:rPr>
              <w:t>- Độ nhạy tương quan: &gt;99,9%</w:t>
            </w:r>
          </w:p>
          <w:p w:rsidR="004570F6" w:rsidRPr="00897DCD" w:rsidRDefault="004570F6" w:rsidP="0089043E">
            <w:pPr>
              <w:spacing w:after="0"/>
              <w:rPr>
                <w:color w:val="000000" w:themeColor="text1"/>
                <w:sz w:val="23"/>
                <w:szCs w:val="23"/>
              </w:rPr>
            </w:pPr>
            <w:r w:rsidRPr="00897DCD">
              <w:rPr>
                <w:color w:val="000000" w:themeColor="text1"/>
                <w:sz w:val="23"/>
                <w:szCs w:val="23"/>
              </w:rPr>
              <w:t>- Độ đặc hiệu tương quan: 99,3%</w:t>
            </w:r>
          </w:p>
          <w:p w:rsidR="004570F6" w:rsidRPr="00897DCD" w:rsidRDefault="004570F6" w:rsidP="0089043E">
            <w:pPr>
              <w:spacing w:after="0"/>
              <w:rPr>
                <w:color w:val="000000" w:themeColor="text1"/>
                <w:sz w:val="23"/>
                <w:szCs w:val="23"/>
              </w:rPr>
            </w:pPr>
            <w:r w:rsidRPr="00897DCD">
              <w:rPr>
                <w:color w:val="000000" w:themeColor="text1"/>
                <w:sz w:val="23"/>
                <w:szCs w:val="23"/>
              </w:rPr>
              <w:t>- Độ chính xác tương quan: 99,6%</w:t>
            </w:r>
          </w:p>
          <w:p w:rsidR="004570F6" w:rsidRPr="00897DCD" w:rsidRDefault="004570F6" w:rsidP="0089043E">
            <w:pPr>
              <w:spacing w:after="0"/>
              <w:rPr>
                <w:color w:val="000000" w:themeColor="text1"/>
                <w:sz w:val="23"/>
                <w:szCs w:val="23"/>
              </w:rPr>
            </w:pPr>
            <w:r w:rsidRPr="00897DCD">
              <w:rPr>
                <w:color w:val="000000" w:themeColor="text1"/>
                <w:sz w:val="23"/>
                <w:szCs w:val="23"/>
              </w:rPr>
              <w:t>- Độ chính xác ngẫu nhiên lặp: &gt;99%</w:t>
            </w:r>
          </w:p>
          <w:p w:rsidR="004570F6" w:rsidRPr="00897DCD" w:rsidRDefault="004570F6" w:rsidP="0089043E">
            <w:pPr>
              <w:spacing w:after="0"/>
              <w:rPr>
                <w:color w:val="000000" w:themeColor="text1"/>
                <w:sz w:val="23"/>
                <w:szCs w:val="23"/>
              </w:rPr>
            </w:pPr>
            <w:r w:rsidRPr="00897DCD">
              <w:rPr>
                <w:color w:val="000000" w:themeColor="text1"/>
                <w:sz w:val="23"/>
                <w:szCs w:val="23"/>
              </w:rPr>
              <w:t>Ống chống đông máu như heparin, EDTA và sodium citrate không ảnh hưởng đến kết quả xét nghiệm.</w:t>
            </w:r>
          </w:p>
        </w:tc>
      </w:tr>
      <w:tr w:rsidR="004570F6" w:rsidRPr="00070D43" w:rsidTr="00941220">
        <w:trPr>
          <w:trHeight w:val="600"/>
        </w:trPr>
        <w:tc>
          <w:tcPr>
            <w:tcW w:w="1696" w:type="dxa"/>
            <w:tcBorders>
              <w:top w:val="single" w:sz="4" w:space="0" w:color="auto"/>
              <w:bottom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rPr>
                <w:color w:val="000000"/>
                <w:sz w:val="23"/>
                <w:szCs w:val="23"/>
              </w:rPr>
            </w:pPr>
            <w:r w:rsidRPr="00897DCD">
              <w:rPr>
                <w:color w:val="000000"/>
                <w:sz w:val="23"/>
                <w:szCs w:val="23"/>
              </w:rPr>
              <w:t xml:space="preserve">Khay thử xét nghiệm </w:t>
            </w:r>
            <w:r w:rsidRPr="00897DCD">
              <w:rPr>
                <w:color w:val="000000"/>
                <w:sz w:val="23"/>
                <w:szCs w:val="23"/>
              </w:rPr>
              <w:br/>
              <w:t>định tính kháng nguyên Dengue Ag ( Khay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Test</w:t>
            </w:r>
          </w:p>
        </w:tc>
        <w:tc>
          <w:tcPr>
            <w:tcW w:w="992" w:type="dxa"/>
            <w:tcBorders>
              <w:top w:val="single" w:sz="4" w:space="0" w:color="auto"/>
              <w:left w:val="nil"/>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 xml:space="preserve">      6.000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4570F6" w:rsidRPr="00897DCD" w:rsidRDefault="004570F6" w:rsidP="004570F6">
            <w:pPr>
              <w:rPr>
                <w:sz w:val="23"/>
                <w:szCs w:val="23"/>
              </w:rPr>
            </w:pPr>
            <w:r w:rsidRPr="00897DCD">
              <w:rPr>
                <w:sz w:val="23"/>
                <w:szCs w:val="23"/>
              </w:rPr>
              <w:t>Khay thử Xét nghiệm sắc ký miễn dịch, định tính phát hiện kháng nguyên Dengue NS1 của cả bốn loại huyết thanh (DEN-1, DEN-2, DEN-3 và DEN-4) trong huyết thanh, huyết tương hoặc máu toàn phần.</w:t>
            </w:r>
            <w:r w:rsidRPr="00897DCD">
              <w:rPr>
                <w:sz w:val="23"/>
                <w:szCs w:val="23"/>
              </w:rPr>
              <w:br/>
              <w:t xml:space="preserve">Thành phần: </w:t>
            </w:r>
            <w:r w:rsidRPr="00897DCD">
              <w:rPr>
                <w:sz w:val="23"/>
                <w:szCs w:val="23"/>
              </w:rPr>
              <w:br/>
              <w:t xml:space="preserve">- Vùng cộng hợp: cộng hợp kháng thể kháng kháng nguyên Dengue NS1 0,24ug gắn với hạt vàng, cộng hợp kháng thể kiểm chứng 0,16ug gắn với hạt vàng </w:t>
            </w:r>
            <w:r w:rsidRPr="00897DCD">
              <w:rPr>
                <w:sz w:val="23"/>
                <w:szCs w:val="23"/>
              </w:rPr>
              <w:br/>
              <w:t>- Vạch kết quả: kháng thể kháng kháng nguyên Dengue NS1 0,528ug</w:t>
            </w:r>
            <w:r w:rsidRPr="00897DCD">
              <w:rPr>
                <w:sz w:val="23"/>
                <w:szCs w:val="23"/>
              </w:rPr>
              <w:br/>
              <w:t>- Vạch chứng: kháng thể kiểm chứng 0,44ug</w:t>
            </w:r>
            <w:r w:rsidRPr="00897DCD">
              <w:rPr>
                <w:sz w:val="23"/>
                <w:szCs w:val="23"/>
              </w:rPr>
              <w:br/>
              <w:t>Lượng mẫu sử dụng: 10 µl</w:t>
            </w:r>
            <w:r w:rsidRPr="00897DCD">
              <w:rPr>
                <w:sz w:val="23"/>
                <w:szCs w:val="23"/>
              </w:rPr>
              <w:br/>
              <w:t>Ô nhận mẫu (S) và ô nhận dung dịch đệm (B) được thiết kế riêng để tăng hiệu quả xét nghiệm</w:t>
            </w:r>
            <w:r w:rsidRPr="00897DCD">
              <w:rPr>
                <w:sz w:val="23"/>
                <w:szCs w:val="23"/>
              </w:rPr>
              <w:br/>
              <w:t>Độ nhạy tương quan: 99,1%.</w:t>
            </w:r>
            <w:r w:rsidRPr="00897DCD">
              <w:rPr>
                <w:sz w:val="23"/>
                <w:szCs w:val="23"/>
              </w:rPr>
              <w:br/>
              <w:t>Độ đặc hiệu tương quan: 99,5%</w:t>
            </w:r>
            <w:r w:rsidRPr="00897DCD">
              <w:rPr>
                <w:sz w:val="23"/>
                <w:szCs w:val="23"/>
              </w:rPr>
              <w:br/>
              <w:t>Độ chính xác tương quan: 99,4%</w:t>
            </w:r>
            <w:r w:rsidRPr="00897DCD">
              <w:rPr>
                <w:sz w:val="23"/>
                <w:szCs w:val="23"/>
              </w:rPr>
              <w:br/>
            </w:r>
            <w:r w:rsidRPr="00897DCD">
              <w:rPr>
                <w:sz w:val="23"/>
                <w:szCs w:val="23"/>
              </w:rPr>
              <w:lastRenderedPageBreak/>
              <w:t>Độ chính xác ngẫu nhiên lặp: &gt;99%</w:t>
            </w:r>
            <w:r w:rsidRPr="00897DCD">
              <w:rPr>
                <w:sz w:val="23"/>
                <w:szCs w:val="23"/>
              </w:rPr>
              <w:br/>
            </w:r>
          </w:p>
        </w:tc>
      </w:tr>
      <w:tr w:rsidR="004570F6" w:rsidRPr="00070D43" w:rsidTr="00941220">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rPr>
                <w:color w:val="000000"/>
                <w:sz w:val="23"/>
                <w:szCs w:val="23"/>
              </w:rPr>
            </w:pPr>
            <w:r w:rsidRPr="00897DCD">
              <w:rPr>
                <w:color w:val="000000"/>
                <w:sz w:val="23"/>
                <w:szCs w:val="23"/>
              </w:rPr>
              <w:t xml:space="preserve">Trang thiết bị y tế  chẩn đoán nhanh 05 chất gây nghiện: </w:t>
            </w:r>
            <w:r w:rsidRPr="00897DCD">
              <w:rPr>
                <w:color w:val="000000"/>
                <w:sz w:val="23"/>
                <w:szCs w:val="23"/>
              </w:rPr>
              <w:br/>
              <w:t>MOP/COD/HER/THC/AMP), trong nước tiểu</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Test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 xml:space="preserve">      4.000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Test nhanh phát hiện ma túy:</w:t>
            </w:r>
          </w:p>
          <w:p w:rsidR="0089043E" w:rsidRDefault="004570F6" w:rsidP="0089043E">
            <w:pPr>
              <w:spacing w:after="0" w:line="240" w:lineRule="auto"/>
              <w:rPr>
                <w:color w:val="000000" w:themeColor="text1"/>
                <w:sz w:val="23"/>
                <w:szCs w:val="23"/>
              </w:rPr>
            </w:pPr>
            <w:r w:rsidRPr="00897DCD">
              <w:rPr>
                <w:color w:val="000000" w:themeColor="text1"/>
                <w:sz w:val="23"/>
                <w:szCs w:val="23"/>
              </w:rPr>
              <w:t xml:space="preserve">(Amphetamin, Marijuana, Morphin, Codein, Heroin). Ngưỡng phát hiện: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Amphetamin (AMP): 500ng/ml</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Marijuana (THC): 50ng/ml</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Heroin hoặc chất chuyển hóa 6-Monoacetylmorphin: 10ng/ml.</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Morphin (MOR): 300ng/ml</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Codein (COD): 250ng/ml</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Hiệu năng so với phương pháp GC/MS hoặc LC/MS.</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Độ nhạy ≥ 99%.</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Độ đặt hiệu ≥ 99,9%.</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Độ chính xác ≥ 99%.</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Đọc kết quả  ≤ 5 phút.</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Tiêu chuẩn ISO13485:2016, CO, CQ, CE</w:t>
            </w:r>
          </w:p>
        </w:tc>
      </w:tr>
      <w:tr w:rsidR="00306985" w:rsidRPr="00070D43" w:rsidTr="00941220">
        <w:trPr>
          <w:trHeight w:val="600"/>
        </w:trPr>
        <w:tc>
          <w:tcPr>
            <w:tcW w:w="1696" w:type="dxa"/>
            <w:tcBorders>
              <w:top w:val="single" w:sz="4" w:space="0" w:color="auto"/>
            </w:tcBorders>
            <w:shd w:val="clear" w:color="auto" w:fill="auto"/>
            <w:vAlign w:val="center"/>
          </w:tcPr>
          <w:p w:rsidR="004570F6" w:rsidRPr="00897DCD" w:rsidRDefault="004570F6" w:rsidP="0089043E">
            <w:pPr>
              <w:spacing w:after="0"/>
              <w:jc w:val="center"/>
              <w:rPr>
                <w:sz w:val="23"/>
                <w:szCs w:val="23"/>
              </w:rPr>
            </w:pPr>
            <w:r w:rsidRPr="00897DCD">
              <w:rPr>
                <w:sz w:val="23"/>
                <w:szCs w:val="23"/>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89043E">
            <w:pPr>
              <w:spacing w:after="0"/>
              <w:rPr>
                <w:color w:val="000000"/>
                <w:sz w:val="23"/>
                <w:szCs w:val="23"/>
              </w:rPr>
            </w:pPr>
            <w:r w:rsidRPr="00897DCD">
              <w:rPr>
                <w:color w:val="000000"/>
                <w:sz w:val="23"/>
                <w:szCs w:val="23"/>
              </w:rPr>
              <w:t>Khay thử xét nghiệm định tính kháng nguyên vi rút cúm A, vi rút cúm B</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89043E">
            <w:pPr>
              <w:spacing w:after="0"/>
              <w:jc w:val="center"/>
              <w:rPr>
                <w:sz w:val="23"/>
                <w:szCs w:val="23"/>
              </w:rPr>
            </w:pPr>
            <w:r w:rsidRPr="00897DCD">
              <w:rPr>
                <w:sz w:val="23"/>
                <w:szCs w:val="23"/>
              </w:rPr>
              <w:t>Test</w:t>
            </w:r>
          </w:p>
        </w:tc>
        <w:tc>
          <w:tcPr>
            <w:tcW w:w="992" w:type="dxa"/>
            <w:tcBorders>
              <w:top w:val="single" w:sz="4" w:space="0" w:color="auto"/>
              <w:left w:val="nil"/>
              <w:bottom w:val="single" w:sz="4" w:space="0" w:color="auto"/>
              <w:right w:val="single" w:sz="4" w:space="0" w:color="auto"/>
            </w:tcBorders>
            <w:shd w:val="clear" w:color="auto" w:fill="auto"/>
            <w:vAlign w:val="center"/>
          </w:tcPr>
          <w:p w:rsidR="004570F6" w:rsidRPr="00897DCD" w:rsidRDefault="004570F6" w:rsidP="0089043E">
            <w:pPr>
              <w:spacing w:after="0"/>
              <w:jc w:val="center"/>
              <w:rPr>
                <w:sz w:val="23"/>
                <w:szCs w:val="23"/>
              </w:rPr>
            </w:pPr>
            <w:r w:rsidRPr="00897DCD">
              <w:rPr>
                <w:sz w:val="23"/>
                <w:szCs w:val="23"/>
              </w:rPr>
              <w:t xml:space="preserve">         500 </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br/>
              <w:t xml:space="preserve">Độ nhạy với mẫu bệnh phẩm :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Vi rút cúm A: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tị hầu: &gt; 99,00%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hầu họng: &gt; 95,10%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mũi: 100%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Vi rút cúm B: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tị hầu: &gt; 97,70%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hầu họng: &gt; 94,20%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mũi: &gt; 97,90%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Độ đặc hiệu với mẫu bệnh phẩm: Vi rút cúm A: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tị hầu: &gt; 98,90%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hầu họng: &gt; 99,30%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mũi: &gt; 99,20%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Vi rút cúm B: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Mẫu dịch tị hầu: &gt; 99,00%</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Mẫu dịch hầu họng: &gt; 99,40%</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mũi: &gt; 99,40%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Độ chính xác với mẫu bệnh phẩm: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Vi rút cúm A: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tị hầu: &gt; 98,90%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hầu họng: &gt; 98,10%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mũi: &gt; 99,30%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Vi rút cúm B: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tị hầu: &gt; 98,60%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 xml:space="preserve">Mẫu dịch hầu họng: &gt; 97,80% </w:t>
            </w:r>
          </w:p>
          <w:p w:rsidR="004570F6" w:rsidRPr="00897DCD" w:rsidRDefault="004570F6" w:rsidP="0089043E">
            <w:pPr>
              <w:spacing w:after="0" w:line="240" w:lineRule="auto"/>
              <w:rPr>
                <w:color w:val="000000" w:themeColor="text1"/>
                <w:sz w:val="23"/>
                <w:szCs w:val="23"/>
              </w:rPr>
            </w:pPr>
            <w:r w:rsidRPr="00897DCD">
              <w:rPr>
                <w:color w:val="000000" w:themeColor="text1"/>
                <w:sz w:val="23"/>
                <w:szCs w:val="23"/>
              </w:rPr>
              <w:t>Mẫu dịch mũi: &gt; 98,80%</w:t>
            </w:r>
          </w:p>
        </w:tc>
      </w:tr>
      <w:tr w:rsidR="004570F6" w:rsidRPr="00070D43" w:rsidTr="006B49A1">
        <w:trPr>
          <w:trHeight w:val="600"/>
        </w:trPr>
        <w:tc>
          <w:tcPr>
            <w:tcW w:w="1696" w:type="dxa"/>
            <w:tcBorders>
              <w:bottom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8</w:t>
            </w:r>
          </w:p>
        </w:tc>
        <w:tc>
          <w:tcPr>
            <w:tcW w:w="1843" w:type="dxa"/>
            <w:tcBorders>
              <w:top w:val="nil"/>
              <w:left w:val="single" w:sz="4" w:space="0" w:color="auto"/>
              <w:bottom w:val="single" w:sz="4" w:space="0" w:color="auto"/>
              <w:right w:val="single" w:sz="4" w:space="0" w:color="auto"/>
            </w:tcBorders>
            <w:shd w:val="clear" w:color="000000" w:fill="FFFFFF"/>
            <w:vAlign w:val="center"/>
          </w:tcPr>
          <w:p w:rsidR="004570F6" w:rsidRPr="00897DCD" w:rsidRDefault="004570F6" w:rsidP="004570F6">
            <w:pPr>
              <w:rPr>
                <w:color w:val="000000"/>
                <w:sz w:val="23"/>
                <w:szCs w:val="23"/>
              </w:rPr>
            </w:pPr>
            <w:r w:rsidRPr="00897DCD">
              <w:rPr>
                <w:color w:val="000000"/>
                <w:sz w:val="23"/>
                <w:szCs w:val="23"/>
              </w:rPr>
              <w:t>Que thử dùng cho máy đo đường huyết cá nhân</w:t>
            </w:r>
          </w:p>
        </w:tc>
        <w:tc>
          <w:tcPr>
            <w:tcW w:w="851" w:type="dxa"/>
            <w:tcBorders>
              <w:top w:val="nil"/>
              <w:left w:val="single" w:sz="4" w:space="0" w:color="auto"/>
              <w:bottom w:val="single" w:sz="4" w:space="0" w:color="auto"/>
              <w:right w:val="single" w:sz="4" w:space="0" w:color="auto"/>
            </w:tcBorders>
            <w:shd w:val="clear" w:color="000000" w:fill="FFFFFF"/>
            <w:vAlign w:val="center"/>
          </w:tcPr>
          <w:p w:rsidR="004570F6" w:rsidRPr="00897DCD" w:rsidRDefault="004570F6" w:rsidP="004570F6">
            <w:pPr>
              <w:jc w:val="center"/>
              <w:rPr>
                <w:color w:val="000000"/>
                <w:sz w:val="23"/>
                <w:szCs w:val="23"/>
              </w:rPr>
            </w:pPr>
            <w:r w:rsidRPr="00897DCD">
              <w:rPr>
                <w:color w:val="000000"/>
                <w:sz w:val="23"/>
                <w:szCs w:val="23"/>
              </w:rPr>
              <w:t>test</w:t>
            </w:r>
          </w:p>
        </w:tc>
        <w:tc>
          <w:tcPr>
            <w:tcW w:w="992" w:type="dxa"/>
            <w:tcBorders>
              <w:top w:val="nil"/>
              <w:left w:val="nil"/>
              <w:bottom w:val="single" w:sz="4" w:space="0" w:color="auto"/>
              <w:right w:val="single" w:sz="4" w:space="0" w:color="auto"/>
            </w:tcBorders>
            <w:shd w:val="clear" w:color="000000" w:fill="FFFFFF"/>
            <w:vAlign w:val="center"/>
          </w:tcPr>
          <w:p w:rsidR="004570F6" w:rsidRPr="00897DCD" w:rsidRDefault="004570F6" w:rsidP="004570F6">
            <w:pPr>
              <w:jc w:val="right"/>
              <w:rPr>
                <w:color w:val="000000"/>
                <w:sz w:val="23"/>
                <w:szCs w:val="23"/>
              </w:rPr>
            </w:pPr>
            <w:r w:rsidRPr="00897DCD">
              <w:rPr>
                <w:color w:val="000000"/>
                <w:sz w:val="23"/>
                <w:szCs w:val="23"/>
              </w:rPr>
              <w:t>2.500</w:t>
            </w:r>
          </w:p>
        </w:tc>
        <w:tc>
          <w:tcPr>
            <w:tcW w:w="4253" w:type="dxa"/>
            <w:tcBorders>
              <w:top w:val="nil"/>
              <w:left w:val="single" w:sz="4" w:space="0" w:color="auto"/>
              <w:bottom w:val="single" w:sz="4" w:space="0" w:color="auto"/>
              <w:right w:val="single" w:sz="4" w:space="0" w:color="auto"/>
            </w:tcBorders>
            <w:shd w:val="clear" w:color="000000" w:fill="FFFFFF"/>
            <w:vAlign w:val="center"/>
          </w:tcPr>
          <w:p w:rsidR="004570F6" w:rsidRPr="00897DCD" w:rsidRDefault="004570F6" w:rsidP="004570F6">
            <w:pPr>
              <w:rPr>
                <w:sz w:val="23"/>
                <w:szCs w:val="23"/>
              </w:rPr>
            </w:pPr>
            <w:r w:rsidRPr="00897DCD">
              <w:rPr>
                <w:sz w:val="23"/>
                <w:szCs w:val="23"/>
              </w:rPr>
              <w:t>Sử dụng được cho máy đo đường huyết EasyGluco</w:t>
            </w:r>
            <w:r w:rsidRPr="00897DCD">
              <w:rPr>
                <w:sz w:val="23"/>
                <w:szCs w:val="23"/>
              </w:rPr>
              <w:br/>
              <w:t>Que thử dùng cho máy xét nghiệm nhanh đường huyết mao mạch.</w:t>
            </w:r>
            <w:r w:rsidRPr="00897DCD">
              <w:rPr>
                <w:sz w:val="23"/>
                <w:szCs w:val="23"/>
              </w:rPr>
              <w:br/>
              <w:t>Hộp 50 test</w:t>
            </w:r>
          </w:p>
        </w:tc>
      </w:tr>
      <w:tr w:rsidR="004570F6" w:rsidRPr="00070D43" w:rsidTr="006B49A1">
        <w:trPr>
          <w:trHeight w:val="600"/>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lastRenderedPageBreak/>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rPr>
                <w:color w:val="000000"/>
                <w:sz w:val="23"/>
                <w:szCs w:val="23"/>
              </w:rPr>
            </w:pPr>
            <w:r w:rsidRPr="00897DCD">
              <w:rPr>
                <w:color w:val="000000"/>
                <w:sz w:val="23"/>
                <w:szCs w:val="23"/>
              </w:rPr>
              <w:t>Test phát hiện nhanh H.pylori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color w:val="000000"/>
                <w:sz w:val="23"/>
                <w:szCs w:val="23"/>
              </w:rPr>
            </w:pPr>
            <w:r w:rsidRPr="00897DCD">
              <w:rPr>
                <w:color w:val="000000"/>
                <w:sz w:val="23"/>
                <w:szCs w:val="23"/>
              </w:rPr>
              <w:t>test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right"/>
              <w:rPr>
                <w:color w:val="000000"/>
                <w:sz w:val="23"/>
                <w:szCs w:val="23"/>
              </w:rPr>
            </w:pPr>
            <w:r w:rsidRPr="00897DCD">
              <w:rPr>
                <w:color w:val="000000"/>
                <w:sz w:val="23"/>
                <w:szCs w:val="23"/>
              </w:rPr>
              <w:t>1.800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4570F6" w:rsidRPr="00897DCD" w:rsidRDefault="004570F6" w:rsidP="004570F6">
            <w:pPr>
              <w:rPr>
                <w:sz w:val="23"/>
                <w:szCs w:val="23"/>
              </w:rPr>
            </w:pPr>
            <w:r w:rsidRPr="00897DCD">
              <w:rPr>
                <w:sz w:val="23"/>
                <w:szCs w:val="23"/>
              </w:rPr>
              <w:t>Dùng để phát hiện nhanh H. pylori có trong bệnh phẩm hoặc trên môi trường nuôi cấy</w:t>
            </w:r>
          </w:p>
        </w:tc>
      </w:tr>
      <w:tr w:rsidR="004570F6" w:rsidRPr="00070D43" w:rsidTr="006B49A1">
        <w:trPr>
          <w:trHeight w:val="600"/>
        </w:trPr>
        <w:tc>
          <w:tcPr>
            <w:tcW w:w="1696" w:type="dxa"/>
            <w:tcBorders>
              <w:top w:val="single" w:sz="4" w:space="0" w:color="auto"/>
            </w:tcBorders>
            <w:shd w:val="clear" w:color="auto" w:fill="auto"/>
            <w:vAlign w:val="center"/>
          </w:tcPr>
          <w:p w:rsidR="004570F6" w:rsidRPr="00897DCD" w:rsidRDefault="004570F6" w:rsidP="004570F6">
            <w:pPr>
              <w:jc w:val="center"/>
              <w:rPr>
                <w:sz w:val="23"/>
                <w:szCs w:val="23"/>
              </w:rPr>
            </w:pPr>
            <w:r w:rsidRPr="00897DCD">
              <w:rPr>
                <w:sz w:val="23"/>
                <w:szCs w:val="23"/>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rPr>
                <w:color w:val="000000"/>
                <w:sz w:val="23"/>
                <w:szCs w:val="23"/>
              </w:rPr>
            </w:pPr>
            <w:r w:rsidRPr="00897DCD">
              <w:rPr>
                <w:color w:val="000000"/>
                <w:sz w:val="23"/>
                <w:szCs w:val="23"/>
              </w:rPr>
              <w:t xml:space="preserve">Test nhanh Hemoglobin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570F6" w:rsidRPr="00897DCD" w:rsidRDefault="004570F6" w:rsidP="004570F6">
            <w:pPr>
              <w:jc w:val="center"/>
              <w:rPr>
                <w:color w:val="000000"/>
                <w:sz w:val="23"/>
                <w:szCs w:val="23"/>
              </w:rPr>
            </w:pPr>
            <w:r w:rsidRPr="00897DCD">
              <w:rPr>
                <w:color w:val="000000"/>
                <w:sz w:val="23"/>
                <w:szCs w:val="23"/>
              </w:rPr>
              <w:t>test</w:t>
            </w:r>
          </w:p>
        </w:tc>
        <w:tc>
          <w:tcPr>
            <w:tcW w:w="992" w:type="dxa"/>
            <w:tcBorders>
              <w:top w:val="single" w:sz="4" w:space="0" w:color="auto"/>
              <w:left w:val="nil"/>
              <w:bottom w:val="single" w:sz="4" w:space="0" w:color="auto"/>
              <w:right w:val="single" w:sz="4" w:space="0" w:color="auto"/>
            </w:tcBorders>
            <w:shd w:val="clear" w:color="auto" w:fill="auto"/>
            <w:vAlign w:val="center"/>
          </w:tcPr>
          <w:p w:rsidR="004570F6" w:rsidRPr="00897DCD" w:rsidRDefault="004570F6" w:rsidP="004570F6">
            <w:pPr>
              <w:jc w:val="right"/>
              <w:rPr>
                <w:color w:val="000000"/>
                <w:sz w:val="23"/>
                <w:szCs w:val="23"/>
              </w:rPr>
            </w:pPr>
            <w:r w:rsidRPr="00897DCD">
              <w:rPr>
                <w:color w:val="000000"/>
                <w:sz w:val="23"/>
                <w:szCs w:val="23"/>
              </w:rPr>
              <w:t>200</w:t>
            </w:r>
          </w:p>
        </w:tc>
        <w:tc>
          <w:tcPr>
            <w:tcW w:w="4253" w:type="dxa"/>
            <w:tcBorders>
              <w:top w:val="single" w:sz="4" w:space="0" w:color="auto"/>
              <w:left w:val="single" w:sz="4" w:space="0" w:color="auto"/>
              <w:bottom w:val="single" w:sz="4" w:space="0" w:color="auto"/>
              <w:right w:val="single" w:sz="4" w:space="0" w:color="auto"/>
            </w:tcBorders>
            <w:shd w:val="clear" w:color="000000" w:fill="FFFFFF"/>
            <w:vAlign w:val="center"/>
          </w:tcPr>
          <w:p w:rsidR="004570F6" w:rsidRPr="00897DCD" w:rsidRDefault="004570F6" w:rsidP="004570F6">
            <w:pPr>
              <w:rPr>
                <w:color w:val="000000"/>
                <w:sz w:val="23"/>
                <w:szCs w:val="23"/>
              </w:rPr>
            </w:pPr>
            <w:r w:rsidRPr="00897DCD">
              <w:rPr>
                <w:color w:val="000000"/>
                <w:sz w:val="23"/>
                <w:szCs w:val="23"/>
              </w:rPr>
              <w:t>Định tính phát hiện máu ẩn trong mẫu phân của người.</w:t>
            </w:r>
            <w:r w:rsidRPr="00897DCD">
              <w:rPr>
                <w:color w:val="000000"/>
                <w:sz w:val="23"/>
                <w:szCs w:val="23"/>
              </w:rPr>
              <w:br/>
              <w:t xml:space="preserve">Bao gồm: </w:t>
            </w:r>
            <w:r w:rsidRPr="00897DCD">
              <w:rPr>
                <w:color w:val="000000"/>
                <w:sz w:val="23"/>
                <w:szCs w:val="23"/>
              </w:rPr>
              <w:br/>
              <w:t xml:space="preserve">1. vùng cộng hợp có màu đỏ tía được phủ sẵn cộng hợp vàng kháng thể đơn dòng kháng hHb (cộng hợp kháng hHb). </w:t>
            </w:r>
            <w:r w:rsidRPr="00897DCD">
              <w:rPr>
                <w:color w:val="000000"/>
                <w:sz w:val="23"/>
                <w:szCs w:val="23"/>
              </w:rPr>
              <w:br/>
              <w:t>2. một màng nitrocellulose chứa một vạch kết quả (vạch T) và một vạch chứng (vạch C). Vạch T được phủ sẵn một loại kháng thể đơn dòng khác kháng hHb và vạch C được phủ sẵn kháng thể kiểm soát.</w:t>
            </w:r>
          </w:p>
        </w:tc>
      </w:tr>
      <w:tr w:rsidR="004570F6" w:rsidRPr="00070D43" w:rsidTr="00941220">
        <w:trPr>
          <w:trHeight w:val="600"/>
        </w:trPr>
        <w:tc>
          <w:tcPr>
            <w:tcW w:w="1696" w:type="dxa"/>
            <w:shd w:val="clear" w:color="auto" w:fill="auto"/>
            <w:vAlign w:val="center"/>
          </w:tcPr>
          <w:p w:rsidR="004570F6" w:rsidRPr="00897DCD" w:rsidRDefault="004570F6" w:rsidP="004570F6">
            <w:pPr>
              <w:jc w:val="center"/>
              <w:rPr>
                <w:sz w:val="23"/>
                <w:szCs w:val="23"/>
              </w:rPr>
            </w:pPr>
          </w:p>
        </w:tc>
        <w:tc>
          <w:tcPr>
            <w:tcW w:w="7944" w:type="dxa"/>
            <w:gridSpan w:val="4"/>
            <w:shd w:val="clear" w:color="auto" w:fill="auto"/>
            <w:vAlign w:val="center"/>
          </w:tcPr>
          <w:p w:rsidR="004570F6" w:rsidRPr="00897DCD" w:rsidRDefault="004570F6" w:rsidP="004570F6">
            <w:pPr>
              <w:rPr>
                <w:b/>
                <w:sz w:val="23"/>
                <w:szCs w:val="23"/>
              </w:rPr>
            </w:pPr>
            <w:r w:rsidRPr="00897DCD">
              <w:rPr>
                <w:b/>
                <w:sz w:val="23"/>
                <w:szCs w:val="23"/>
              </w:rPr>
              <w:t>Tổng: phần 1, phần 2, phần 3, phần 4, phần 5 có 202 khoản</w:t>
            </w:r>
          </w:p>
        </w:tc>
      </w:tr>
    </w:tbl>
    <w:p w:rsidR="00091926" w:rsidRPr="00070D43" w:rsidRDefault="00091926" w:rsidP="00091926">
      <w:pPr>
        <w:widowControl w:val="0"/>
        <w:spacing w:before="120" w:after="120" w:line="264" w:lineRule="auto"/>
        <w:ind w:firstLine="709"/>
        <w:rPr>
          <w:sz w:val="24"/>
          <w:szCs w:val="24"/>
        </w:rPr>
      </w:pPr>
      <w:r w:rsidRPr="00070D43">
        <w:rPr>
          <w:sz w:val="24"/>
          <w:szCs w:val="24"/>
        </w:rPr>
        <w:t>1.2.2.2. Tiến độ cung cấp:</w:t>
      </w:r>
    </w:p>
    <w:p w:rsidR="00091926" w:rsidRPr="00070D43" w:rsidRDefault="00091926" w:rsidP="00091926">
      <w:pPr>
        <w:widowControl w:val="0"/>
        <w:spacing w:before="120" w:after="120" w:line="264" w:lineRule="auto"/>
        <w:ind w:firstLine="709"/>
        <w:rPr>
          <w:sz w:val="24"/>
          <w:szCs w:val="24"/>
        </w:rPr>
      </w:pPr>
      <w:r w:rsidRPr="00070D43">
        <w:rPr>
          <w:sz w:val="24"/>
          <w:szCs w:val="24"/>
        </w:rPr>
        <w:t xml:space="preserve">Ngày giao hàng sau khi hợp đồng có hiệu lực sớm nhất là 3 ngày, muộn nhất là 360 ngày. </w:t>
      </w:r>
    </w:p>
    <w:p w:rsidR="00091926" w:rsidRPr="00070D43" w:rsidRDefault="00091926" w:rsidP="00091926">
      <w:pPr>
        <w:widowControl w:val="0"/>
        <w:spacing w:before="120" w:after="120" w:line="264" w:lineRule="auto"/>
        <w:ind w:firstLine="709"/>
        <w:rPr>
          <w:b/>
          <w:i/>
          <w:sz w:val="24"/>
          <w:szCs w:val="24"/>
          <w:lang w:val="nl-NL"/>
        </w:rPr>
      </w:pPr>
      <w:r w:rsidRPr="00070D43">
        <w:rPr>
          <w:b/>
          <w:i/>
          <w:sz w:val="24"/>
          <w:szCs w:val="24"/>
          <w:lang w:val="nl-NL"/>
        </w:rPr>
        <w:t xml:space="preserve">1.3. Các yêu cầu khác: </w:t>
      </w:r>
    </w:p>
    <w:p w:rsidR="009E1C27" w:rsidRPr="00070D43" w:rsidRDefault="009E1C27" w:rsidP="00F31315">
      <w:pPr>
        <w:widowControl w:val="0"/>
        <w:numPr>
          <w:ilvl w:val="0"/>
          <w:numId w:val="38"/>
        </w:numPr>
        <w:tabs>
          <w:tab w:val="left" w:pos="867"/>
        </w:tabs>
        <w:autoSpaceDE w:val="0"/>
        <w:autoSpaceDN w:val="0"/>
        <w:spacing w:before="64" w:after="0" w:line="288" w:lineRule="auto"/>
        <w:ind w:right="173" w:firstLine="719"/>
        <w:jc w:val="both"/>
        <w:rPr>
          <w:rFonts w:eastAsia="Times New Roman" w:cs="Times New Roman"/>
          <w:sz w:val="24"/>
          <w:szCs w:val="24"/>
          <w:lang w:val="vi"/>
        </w:rPr>
      </w:pPr>
      <w:r w:rsidRPr="00070D43">
        <w:rPr>
          <w:rFonts w:eastAsia="Times New Roman" w:cs="Times New Roman"/>
          <w:sz w:val="24"/>
          <w:szCs w:val="24"/>
          <w:lang w:val="vi"/>
        </w:rPr>
        <w:t>Có</w:t>
      </w:r>
      <w:r w:rsidRPr="00070D43">
        <w:rPr>
          <w:rFonts w:eastAsia="Times New Roman" w:cs="Times New Roman"/>
          <w:spacing w:val="-16"/>
          <w:sz w:val="24"/>
          <w:szCs w:val="24"/>
          <w:lang w:val="vi"/>
        </w:rPr>
        <w:t xml:space="preserve"> </w:t>
      </w:r>
      <w:r w:rsidRPr="00070D43">
        <w:rPr>
          <w:rFonts w:eastAsia="Times New Roman" w:cs="Times New Roman"/>
          <w:sz w:val="24"/>
          <w:szCs w:val="24"/>
          <w:lang w:val="vi"/>
        </w:rPr>
        <w:t>Catalog</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hoặc</w:t>
      </w:r>
      <w:r w:rsidRPr="00070D43">
        <w:rPr>
          <w:rFonts w:eastAsia="Times New Roman" w:cs="Times New Roman"/>
          <w:spacing w:val="-16"/>
          <w:sz w:val="24"/>
          <w:szCs w:val="24"/>
          <w:lang w:val="vi"/>
        </w:rPr>
        <w:t xml:space="preserve"> </w:t>
      </w:r>
      <w:r w:rsidRPr="00070D43">
        <w:rPr>
          <w:rFonts w:eastAsia="Times New Roman" w:cs="Times New Roman"/>
          <w:sz w:val="24"/>
          <w:szCs w:val="24"/>
          <w:lang w:val="vi"/>
        </w:rPr>
        <w:t>tài</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liệu</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kỹ</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thuật</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khác</w:t>
      </w:r>
      <w:r w:rsidRPr="00070D43">
        <w:rPr>
          <w:rFonts w:eastAsia="Times New Roman" w:cs="Times New Roman"/>
          <w:spacing w:val="-16"/>
          <w:sz w:val="24"/>
          <w:szCs w:val="24"/>
          <w:lang w:val="vi"/>
        </w:rPr>
        <w:t xml:space="preserve"> </w:t>
      </w:r>
      <w:r w:rsidRPr="00070D43">
        <w:rPr>
          <w:rFonts w:eastAsia="Times New Roman" w:cs="Times New Roman"/>
          <w:sz w:val="24"/>
          <w:szCs w:val="24"/>
          <w:lang w:val="vi"/>
        </w:rPr>
        <w:t>của</w:t>
      </w:r>
      <w:r w:rsidRPr="00070D43">
        <w:rPr>
          <w:rFonts w:eastAsia="Times New Roman" w:cs="Times New Roman"/>
          <w:spacing w:val="-18"/>
          <w:sz w:val="24"/>
          <w:szCs w:val="24"/>
          <w:lang w:val="vi"/>
        </w:rPr>
        <w:t xml:space="preserve"> </w:t>
      </w:r>
      <w:r w:rsidRPr="00070D43">
        <w:rPr>
          <w:rFonts w:eastAsia="Times New Roman" w:cs="Times New Roman"/>
          <w:sz w:val="24"/>
          <w:szCs w:val="24"/>
          <w:lang w:val="vi"/>
        </w:rPr>
        <w:t>Nhà</w:t>
      </w:r>
      <w:r w:rsidRPr="00070D43">
        <w:rPr>
          <w:rFonts w:eastAsia="Times New Roman" w:cs="Times New Roman"/>
          <w:spacing w:val="-16"/>
          <w:sz w:val="24"/>
          <w:szCs w:val="24"/>
          <w:lang w:val="vi"/>
        </w:rPr>
        <w:t xml:space="preserve"> </w:t>
      </w:r>
      <w:r w:rsidRPr="00070D43">
        <w:rPr>
          <w:rFonts w:eastAsia="Times New Roman" w:cs="Times New Roman"/>
          <w:sz w:val="24"/>
          <w:szCs w:val="24"/>
          <w:lang w:val="vi"/>
        </w:rPr>
        <w:t>sản</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xuất</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có</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đầy</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đủ</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nội</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dung</w:t>
      </w:r>
      <w:r w:rsidRPr="00070D43">
        <w:rPr>
          <w:rFonts w:eastAsia="Times New Roman" w:cs="Times New Roman"/>
          <w:spacing w:val="-15"/>
          <w:sz w:val="24"/>
          <w:szCs w:val="24"/>
          <w:lang w:val="vi"/>
        </w:rPr>
        <w:t xml:space="preserve"> </w:t>
      </w:r>
      <w:r w:rsidRPr="00070D43">
        <w:rPr>
          <w:rFonts w:eastAsia="Times New Roman" w:cs="Times New Roman"/>
          <w:sz w:val="24"/>
          <w:szCs w:val="24"/>
          <w:lang w:val="vi"/>
        </w:rPr>
        <w:t>chứng minh các đặc tính, thông số kỹ thuật đối với các hàng hóa chào thầu (Nếu là ngôn ngữ nước ngoài phải có bản dịch sang tiếng Việt) có đầy đủ nội dung chứng minh thông số kỹ thuật đối với các hàng hóa tham dự thầu theo yêu cầu của E-HSMT và chịu trách nhiệm</w:t>
      </w:r>
      <w:r w:rsidRPr="00070D43">
        <w:rPr>
          <w:rFonts w:eastAsia="Times New Roman" w:cs="Times New Roman"/>
          <w:spacing w:val="-4"/>
          <w:sz w:val="24"/>
          <w:szCs w:val="24"/>
          <w:lang w:val="vi"/>
        </w:rPr>
        <w:t xml:space="preserve"> </w:t>
      </w:r>
      <w:r w:rsidRPr="00070D43">
        <w:rPr>
          <w:rFonts w:eastAsia="Times New Roman" w:cs="Times New Roman"/>
          <w:sz w:val="24"/>
          <w:szCs w:val="24"/>
          <w:lang w:val="vi"/>
        </w:rPr>
        <w:t>về</w:t>
      </w:r>
      <w:r w:rsidRPr="00070D43">
        <w:rPr>
          <w:rFonts w:eastAsia="Times New Roman" w:cs="Times New Roman"/>
          <w:spacing w:val="-4"/>
          <w:sz w:val="24"/>
          <w:szCs w:val="24"/>
          <w:lang w:val="vi"/>
        </w:rPr>
        <w:t xml:space="preserve"> </w:t>
      </w:r>
      <w:r w:rsidRPr="00070D43">
        <w:rPr>
          <w:rFonts w:eastAsia="Times New Roman" w:cs="Times New Roman"/>
          <w:sz w:val="24"/>
          <w:szCs w:val="24"/>
          <w:lang w:val="vi"/>
        </w:rPr>
        <w:t>nội</w:t>
      </w:r>
      <w:r w:rsidRPr="00070D43">
        <w:rPr>
          <w:rFonts w:eastAsia="Times New Roman" w:cs="Times New Roman"/>
          <w:spacing w:val="-3"/>
          <w:sz w:val="24"/>
          <w:szCs w:val="24"/>
          <w:lang w:val="vi"/>
        </w:rPr>
        <w:t xml:space="preserve"> </w:t>
      </w:r>
      <w:r w:rsidRPr="00070D43">
        <w:rPr>
          <w:rFonts w:eastAsia="Times New Roman" w:cs="Times New Roman"/>
          <w:sz w:val="24"/>
          <w:szCs w:val="24"/>
          <w:lang w:val="vi"/>
        </w:rPr>
        <w:t>dung</w:t>
      </w:r>
      <w:r w:rsidRPr="00070D43">
        <w:rPr>
          <w:rFonts w:eastAsia="Times New Roman" w:cs="Times New Roman"/>
          <w:spacing w:val="-4"/>
          <w:sz w:val="24"/>
          <w:szCs w:val="24"/>
          <w:lang w:val="vi"/>
        </w:rPr>
        <w:t xml:space="preserve"> </w:t>
      </w:r>
      <w:r w:rsidRPr="00070D43">
        <w:rPr>
          <w:rFonts w:eastAsia="Times New Roman" w:cs="Times New Roman"/>
          <w:sz w:val="24"/>
          <w:szCs w:val="24"/>
          <w:lang w:val="vi"/>
        </w:rPr>
        <w:t>và</w:t>
      </w:r>
      <w:r w:rsidRPr="00070D43">
        <w:rPr>
          <w:rFonts w:eastAsia="Times New Roman" w:cs="Times New Roman"/>
          <w:spacing w:val="-3"/>
          <w:sz w:val="24"/>
          <w:szCs w:val="24"/>
          <w:lang w:val="vi"/>
        </w:rPr>
        <w:t xml:space="preserve"> </w:t>
      </w:r>
      <w:r w:rsidRPr="00070D43">
        <w:rPr>
          <w:rFonts w:eastAsia="Times New Roman" w:cs="Times New Roman"/>
          <w:sz w:val="24"/>
          <w:szCs w:val="24"/>
          <w:lang w:val="vi"/>
        </w:rPr>
        <w:t>tính chính</w:t>
      </w:r>
      <w:r w:rsidRPr="00070D43">
        <w:rPr>
          <w:rFonts w:eastAsia="Times New Roman" w:cs="Times New Roman"/>
          <w:spacing w:val="-2"/>
          <w:sz w:val="24"/>
          <w:szCs w:val="24"/>
          <w:lang w:val="vi"/>
        </w:rPr>
        <w:t xml:space="preserve"> </w:t>
      </w:r>
      <w:r w:rsidRPr="00070D43">
        <w:rPr>
          <w:rFonts w:eastAsia="Times New Roman" w:cs="Times New Roman"/>
          <w:sz w:val="24"/>
          <w:szCs w:val="24"/>
          <w:lang w:val="vi"/>
        </w:rPr>
        <w:t>xác</w:t>
      </w:r>
      <w:r w:rsidRPr="00070D43">
        <w:rPr>
          <w:rFonts w:eastAsia="Times New Roman" w:cs="Times New Roman"/>
          <w:spacing w:val="-1"/>
          <w:sz w:val="24"/>
          <w:szCs w:val="24"/>
          <w:lang w:val="vi"/>
        </w:rPr>
        <w:t xml:space="preserve"> </w:t>
      </w:r>
      <w:r w:rsidRPr="00070D43">
        <w:rPr>
          <w:rFonts w:eastAsia="Times New Roman" w:cs="Times New Roman"/>
          <w:sz w:val="24"/>
          <w:szCs w:val="24"/>
          <w:lang w:val="vi"/>
        </w:rPr>
        <w:t>giữa</w:t>
      </w:r>
      <w:r w:rsidRPr="00070D43">
        <w:rPr>
          <w:rFonts w:eastAsia="Times New Roman" w:cs="Times New Roman"/>
          <w:spacing w:val="-4"/>
          <w:sz w:val="24"/>
          <w:szCs w:val="24"/>
          <w:lang w:val="vi"/>
        </w:rPr>
        <w:t xml:space="preserve"> </w:t>
      </w:r>
      <w:r w:rsidRPr="00070D43">
        <w:rPr>
          <w:rFonts w:eastAsia="Times New Roman" w:cs="Times New Roman"/>
          <w:sz w:val="24"/>
          <w:szCs w:val="24"/>
          <w:lang w:val="vi"/>
        </w:rPr>
        <w:t>bản</w:t>
      </w:r>
      <w:r w:rsidRPr="00070D43">
        <w:rPr>
          <w:rFonts w:eastAsia="Times New Roman" w:cs="Times New Roman"/>
          <w:spacing w:val="-3"/>
          <w:sz w:val="24"/>
          <w:szCs w:val="24"/>
          <w:lang w:val="vi"/>
        </w:rPr>
        <w:t xml:space="preserve"> </w:t>
      </w:r>
      <w:r w:rsidRPr="00070D43">
        <w:rPr>
          <w:rFonts w:eastAsia="Times New Roman" w:cs="Times New Roman"/>
          <w:sz w:val="24"/>
          <w:szCs w:val="24"/>
          <w:lang w:val="vi"/>
        </w:rPr>
        <w:t>gốc</w:t>
      </w:r>
      <w:r w:rsidRPr="00070D43">
        <w:rPr>
          <w:rFonts w:eastAsia="Times New Roman" w:cs="Times New Roman"/>
          <w:spacing w:val="-3"/>
          <w:sz w:val="24"/>
          <w:szCs w:val="24"/>
          <w:lang w:val="vi"/>
        </w:rPr>
        <w:t xml:space="preserve"> </w:t>
      </w:r>
      <w:r w:rsidRPr="00070D43">
        <w:rPr>
          <w:rFonts w:eastAsia="Times New Roman" w:cs="Times New Roman"/>
          <w:sz w:val="24"/>
          <w:szCs w:val="24"/>
          <w:lang w:val="vi"/>
        </w:rPr>
        <w:t>và</w:t>
      </w:r>
      <w:r w:rsidRPr="00070D43">
        <w:rPr>
          <w:rFonts w:eastAsia="Times New Roman" w:cs="Times New Roman"/>
          <w:spacing w:val="-3"/>
          <w:sz w:val="24"/>
          <w:szCs w:val="24"/>
          <w:lang w:val="vi"/>
        </w:rPr>
        <w:t xml:space="preserve"> </w:t>
      </w:r>
      <w:r w:rsidRPr="00070D43">
        <w:rPr>
          <w:rFonts w:eastAsia="Times New Roman" w:cs="Times New Roman"/>
          <w:sz w:val="24"/>
          <w:szCs w:val="24"/>
          <w:lang w:val="vi"/>
        </w:rPr>
        <w:t>bản</w:t>
      </w:r>
      <w:r w:rsidRPr="00070D43">
        <w:rPr>
          <w:rFonts w:eastAsia="Times New Roman" w:cs="Times New Roman"/>
          <w:spacing w:val="-4"/>
          <w:sz w:val="24"/>
          <w:szCs w:val="24"/>
          <w:lang w:val="vi"/>
        </w:rPr>
        <w:t xml:space="preserve"> </w:t>
      </w:r>
      <w:r w:rsidRPr="00070D43">
        <w:rPr>
          <w:rFonts w:eastAsia="Times New Roman" w:cs="Times New Roman"/>
          <w:sz w:val="24"/>
          <w:szCs w:val="24"/>
          <w:lang w:val="vi"/>
        </w:rPr>
        <w:t>dịch).</w:t>
      </w:r>
      <w:r w:rsidRPr="00070D43">
        <w:rPr>
          <w:rFonts w:eastAsia="Times New Roman" w:cs="Times New Roman"/>
          <w:spacing w:val="-5"/>
          <w:sz w:val="24"/>
          <w:szCs w:val="24"/>
          <w:lang w:val="vi"/>
        </w:rPr>
        <w:t xml:space="preserve"> </w:t>
      </w:r>
      <w:r w:rsidRPr="00070D43">
        <w:rPr>
          <w:rFonts w:eastAsia="Times New Roman" w:cs="Times New Roman"/>
          <w:sz w:val="24"/>
          <w:szCs w:val="24"/>
          <w:lang w:val="vi"/>
        </w:rPr>
        <w:t>Đồng thời,</w:t>
      </w:r>
      <w:r w:rsidRPr="00070D43">
        <w:rPr>
          <w:rFonts w:eastAsia="Times New Roman" w:cs="Times New Roman"/>
          <w:spacing w:val="-5"/>
          <w:sz w:val="24"/>
          <w:szCs w:val="24"/>
          <w:lang w:val="vi"/>
        </w:rPr>
        <w:t xml:space="preserve"> </w:t>
      </w:r>
      <w:r w:rsidRPr="00070D43">
        <w:rPr>
          <w:rFonts w:eastAsia="Times New Roman" w:cs="Times New Roman"/>
          <w:sz w:val="24"/>
          <w:szCs w:val="24"/>
          <w:lang w:val="vi"/>
        </w:rPr>
        <w:t>nhà</w:t>
      </w:r>
      <w:r w:rsidRPr="00070D43">
        <w:rPr>
          <w:rFonts w:eastAsia="Times New Roman" w:cs="Times New Roman"/>
          <w:spacing w:val="-4"/>
          <w:sz w:val="24"/>
          <w:szCs w:val="24"/>
          <w:lang w:val="vi"/>
        </w:rPr>
        <w:t xml:space="preserve"> </w:t>
      </w:r>
      <w:r w:rsidRPr="00070D43">
        <w:rPr>
          <w:rFonts w:eastAsia="Times New Roman" w:cs="Times New Roman"/>
          <w:sz w:val="24"/>
          <w:szCs w:val="24"/>
          <w:lang w:val="vi"/>
        </w:rPr>
        <w:t>thầu cần đánh</w:t>
      </w:r>
      <w:r w:rsidRPr="00070D43">
        <w:rPr>
          <w:rFonts w:eastAsia="Times New Roman" w:cs="Times New Roman"/>
          <w:spacing w:val="-2"/>
          <w:sz w:val="24"/>
          <w:szCs w:val="24"/>
          <w:lang w:val="vi"/>
        </w:rPr>
        <w:t xml:space="preserve"> </w:t>
      </w:r>
      <w:r w:rsidRPr="00070D43">
        <w:rPr>
          <w:rFonts w:eastAsia="Times New Roman" w:cs="Times New Roman"/>
          <w:sz w:val="24"/>
          <w:szCs w:val="24"/>
          <w:lang w:val="vi"/>
        </w:rPr>
        <w:t>dấu</w:t>
      </w:r>
      <w:r w:rsidRPr="00070D43">
        <w:rPr>
          <w:rFonts w:eastAsia="Times New Roman" w:cs="Times New Roman"/>
          <w:spacing w:val="-1"/>
          <w:sz w:val="24"/>
          <w:szCs w:val="24"/>
          <w:lang w:val="vi"/>
        </w:rPr>
        <w:t xml:space="preserve"> </w:t>
      </w:r>
      <w:r w:rsidRPr="00070D43">
        <w:rPr>
          <w:rFonts w:eastAsia="Times New Roman" w:cs="Times New Roman"/>
          <w:sz w:val="24"/>
          <w:szCs w:val="24"/>
          <w:lang w:val="vi"/>
        </w:rPr>
        <w:t>(Highlight)</w:t>
      </w:r>
      <w:r w:rsidRPr="00070D43">
        <w:rPr>
          <w:rFonts w:eastAsia="Times New Roman" w:cs="Times New Roman"/>
          <w:spacing w:val="-1"/>
          <w:sz w:val="24"/>
          <w:szCs w:val="24"/>
          <w:lang w:val="vi"/>
        </w:rPr>
        <w:t xml:space="preserve"> </w:t>
      </w:r>
      <w:r w:rsidRPr="00070D43">
        <w:rPr>
          <w:rFonts w:eastAsia="Times New Roman" w:cs="Times New Roman"/>
          <w:sz w:val="24"/>
          <w:szCs w:val="24"/>
          <w:lang w:val="vi"/>
        </w:rPr>
        <w:t>thông số cụ</w:t>
      </w:r>
      <w:r w:rsidRPr="00070D43">
        <w:rPr>
          <w:rFonts w:eastAsia="Times New Roman" w:cs="Times New Roman"/>
          <w:spacing w:val="-2"/>
          <w:sz w:val="24"/>
          <w:szCs w:val="24"/>
          <w:lang w:val="vi"/>
        </w:rPr>
        <w:t xml:space="preserve"> </w:t>
      </w:r>
      <w:r w:rsidRPr="00070D43">
        <w:rPr>
          <w:rFonts w:eastAsia="Times New Roman" w:cs="Times New Roman"/>
          <w:sz w:val="24"/>
          <w:szCs w:val="24"/>
          <w:lang w:val="vi"/>
        </w:rPr>
        <w:t>thể</w:t>
      </w:r>
      <w:r w:rsidRPr="00070D43">
        <w:rPr>
          <w:rFonts w:eastAsia="Times New Roman" w:cs="Times New Roman"/>
          <w:spacing w:val="-1"/>
          <w:sz w:val="24"/>
          <w:szCs w:val="24"/>
          <w:lang w:val="vi"/>
        </w:rPr>
        <w:t xml:space="preserve"> </w:t>
      </w:r>
      <w:r w:rsidRPr="00070D43">
        <w:rPr>
          <w:rFonts w:eastAsia="Times New Roman" w:cs="Times New Roman"/>
          <w:sz w:val="24"/>
          <w:szCs w:val="24"/>
          <w:lang w:val="vi"/>
        </w:rPr>
        <w:t>của</w:t>
      </w:r>
      <w:r w:rsidRPr="00070D43">
        <w:rPr>
          <w:rFonts w:eastAsia="Times New Roman" w:cs="Times New Roman"/>
          <w:spacing w:val="-3"/>
          <w:sz w:val="24"/>
          <w:szCs w:val="24"/>
          <w:lang w:val="vi"/>
        </w:rPr>
        <w:t xml:space="preserve"> </w:t>
      </w:r>
      <w:r w:rsidRPr="00070D43">
        <w:rPr>
          <w:rFonts w:eastAsia="Times New Roman" w:cs="Times New Roman"/>
          <w:sz w:val="24"/>
          <w:szCs w:val="24"/>
          <w:lang w:val="vi"/>
        </w:rPr>
        <w:t>hàng hóa đáp</w:t>
      </w:r>
      <w:r w:rsidRPr="00070D43">
        <w:rPr>
          <w:rFonts w:eastAsia="Times New Roman" w:cs="Times New Roman"/>
          <w:spacing w:val="-1"/>
          <w:sz w:val="24"/>
          <w:szCs w:val="24"/>
          <w:lang w:val="vi"/>
        </w:rPr>
        <w:t xml:space="preserve"> </w:t>
      </w:r>
      <w:r w:rsidRPr="00070D43">
        <w:rPr>
          <w:rFonts w:eastAsia="Times New Roman" w:cs="Times New Roman"/>
          <w:sz w:val="24"/>
          <w:szCs w:val="24"/>
          <w:lang w:val="vi"/>
        </w:rPr>
        <w:t>ứng yêu</w:t>
      </w:r>
      <w:r w:rsidRPr="00070D43">
        <w:rPr>
          <w:rFonts w:eastAsia="Times New Roman" w:cs="Times New Roman"/>
          <w:spacing w:val="-1"/>
          <w:sz w:val="24"/>
          <w:szCs w:val="24"/>
          <w:lang w:val="vi"/>
        </w:rPr>
        <w:t xml:space="preserve"> </w:t>
      </w:r>
      <w:r w:rsidRPr="00070D43">
        <w:rPr>
          <w:rFonts w:eastAsia="Times New Roman" w:cs="Times New Roman"/>
          <w:sz w:val="24"/>
          <w:szCs w:val="24"/>
          <w:lang w:val="vi"/>
        </w:rPr>
        <w:t>cầu</w:t>
      </w:r>
      <w:r w:rsidRPr="00070D43">
        <w:rPr>
          <w:rFonts w:eastAsia="Times New Roman" w:cs="Times New Roman"/>
          <w:spacing w:val="-1"/>
          <w:sz w:val="24"/>
          <w:szCs w:val="24"/>
          <w:lang w:val="vi"/>
        </w:rPr>
        <w:t xml:space="preserve"> </w:t>
      </w:r>
      <w:r w:rsidRPr="00070D43">
        <w:rPr>
          <w:rFonts w:eastAsia="Times New Roman" w:cs="Times New Roman"/>
          <w:sz w:val="24"/>
          <w:szCs w:val="24"/>
          <w:lang w:val="vi"/>
        </w:rPr>
        <w:t>kỹ</w:t>
      </w:r>
      <w:r w:rsidRPr="00070D43">
        <w:rPr>
          <w:rFonts w:eastAsia="Times New Roman" w:cs="Times New Roman"/>
          <w:spacing w:val="-3"/>
          <w:sz w:val="24"/>
          <w:szCs w:val="24"/>
          <w:lang w:val="vi"/>
        </w:rPr>
        <w:t xml:space="preserve"> </w:t>
      </w:r>
      <w:r w:rsidRPr="00070D43">
        <w:rPr>
          <w:rFonts w:eastAsia="Times New Roman" w:cs="Times New Roman"/>
          <w:sz w:val="24"/>
          <w:szCs w:val="24"/>
          <w:lang w:val="vi"/>
        </w:rPr>
        <w:t>thuật</w:t>
      </w:r>
      <w:r w:rsidRPr="00070D43">
        <w:rPr>
          <w:rFonts w:eastAsia="Times New Roman" w:cs="Times New Roman"/>
          <w:spacing w:val="-1"/>
          <w:sz w:val="24"/>
          <w:szCs w:val="24"/>
          <w:lang w:val="vi"/>
        </w:rPr>
        <w:t xml:space="preserve"> </w:t>
      </w:r>
      <w:r w:rsidRPr="00070D43">
        <w:rPr>
          <w:rFonts w:eastAsia="Times New Roman" w:cs="Times New Roman"/>
          <w:sz w:val="24"/>
          <w:szCs w:val="24"/>
          <w:lang w:val="vi"/>
        </w:rPr>
        <w:t>tại</w:t>
      </w:r>
      <w:r w:rsidRPr="00070D43">
        <w:rPr>
          <w:rFonts w:eastAsia="Times New Roman" w:cs="Times New Roman"/>
          <w:spacing w:val="-3"/>
          <w:sz w:val="24"/>
          <w:szCs w:val="24"/>
          <w:lang w:val="vi"/>
        </w:rPr>
        <w:t xml:space="preserve"> </w:t>
      </w:r>
      <w:r w:rsidRPr="00070D43">
        <w:rPr>
          <w:rFonts w:eastAsia="Times New Roman" w:cs="Times New Roman"/>
          <w:sz w:val="24"/>
          <w:szCs w:val="24"/>
          <w:lang w:val="vi"/>
        </w:rPr>
        <w:t>E- HSMT trên cả tài liệu Tiếng Anh và Tiếng Việt.</w:t>
      </w:r>
    </w:p>
    <w:p w:rsidR="00091926" w:rsidRPr="00070D43" w:rsidRDefault="002F337B" w:rsidP="002F337B">
      <w:pPr>
        <w:widowControl w:val="0"/>
        <w:spacing w:before="120" w:after="120" w:line="264" w:lineRule="auto"/>
        <w:ind w:left="-149"/>
        <w:rPr>
          <w:sz w:val="24"/>
          <w:szCs w:val="24"/>
        </w:rPr>
      </w:pPr>
      <w:r w:rsidRPr="00070D43">
        <w:rPr>
          <w:sz w:val="24"/>
          <w:szCs w:val="24"/>
        </w:rPr>
        <w:t xml:space="preserve">            - </w:t>
      </w:r>
      <w:r w:rsidR="00091926" w:rsidRPr="00070D43">
        <w:rPr>
          <w:sz w:val="24"/>
          <w:szCs w:val="24"/>
        </w:rPr>
        <w:t xml:space="preserve">Nhà thầu cung cấp trong E-HSDT các thông số kỹ thuật của hàng hóa dự thầu. Các thông tin được điền theo bảng sau để chứng minh hàng hóa dự thầu đáp ứng yêu cầu mời thầu: </w:t>
      </w:r>
    </w:p>
    <w:p w:rsidR="00091926" w:rsidRPr="00070D43" w:rsidRDefault="00091926" w:rsidP="00091926">
      <w:pPr>
        <w:spacing w:after="200" w:line="276" w:lineRule="auto"/>
        <w:jc w:val="center"/>
        <w:rPr>
          <w:b/>
          <w:sz w:val="24"/>
          <w:szCs w:val="24"/>
        </w:rPr>
      </w:pPr>
      <w:r w:rsidRPr="00070D43">
        <w:rPr>
          <w:b/>
          <w:sz w:val="24"/>
          <w:szCs w:val="24"/>
        </w:rPr>
        <w:t>BẢNG THÔNG TIN KỸ THUẬT HÀNG HÓA DỰ THẦU</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185"/>
        <w:gridCol w:w="1200"/>
        <w:gridCol w:w="1296"/>
        <w:gridCol w:w="1418"/>
        <w:gridCol w:w="898"/>
        <w:gridCol w:w="750"/>
        <w:gridCol w:w="1381"/>
        <w:gridCol w:w="1254"/>
      </w:tblGrid>
      <w:tr w:rsidR="00AC0645" w:rsidRPr="00070D43" w:rsidTr="00076D8D">
        <w:trPr>
          <w:trHeight w:hRule="exact" w:val="1256"/>
          <w:jc w:val="center"/>
        </w:trPr>
        <w:tc>
          <w:tcPr>
            <w:tcW w:w="709" w:type="dxa"/>
            <w:shd w:val="clear" w:color="auto" w:fill="FFFFFF"/>
            <w:vAlign w:val="center"/>
          </w:tcPr>
          <w:p w:rsidR="00091926" w:rsidRPr="00070D43" w:rsidRDefault="00091926" w:rsidP="00076A1A">
            <w:pPr>
              <w:jc w:val="center"/>
              <w:rPr>
                <w:rStyle w:val="Other"/>
                <w:b/>
                <w:bCs/>
                <w:i w:val="0"/>
                <w:sz w:val="24"/>
                <w:szCs w:val="24"/>
                <w:lang w:eastAsia="vi-VN"/>
              </w:rPr>
            </w:pPr>
            <w:r w:rsidRPr="00070D43">
              <w:rPr>
                <w:rStyle w:val="Other"/>
                <w:b/>
                <w:bCs/>
                <w:i w:val="0"/>
                <w:sz w:val="24"/>
                <w:szCs w:val="24"/>
                <w:lang w:eastAsia="vi-VN"/>
              </w:rPr>
              <w:t>TT</w:t>
            </w:r>
          </w:p>
        </w:tc>
        <w:tc>
          <w:tcPr>
            <w:tcW w:w="1185" w:type="dxa"/>
            <w:shd w:val="clear" w:color="auto" w:fill="FFFFFF"/>
            <w:vAlign w:val="center"/>
          </w:tcPr>
          <w:p w:rsidR="00091926" w:rsidRPr="00070D43" w:rsidRDefault="00091926" w:rsidP="00076A1A">
            <w:pPr>
              <w:jc w:val="center"/>
              <w:rPr>
                <w:sz w:val="24"/>
                <w:szCs w:val="24"/>
              </w:rPr>
            </w:pPr>
            <w:r w:rsidRPr="00070D43">
              <w:rPr>
                <w:rStyle w:val="Other"/>
                <w:b/>
                <w:bCs/>
                <w:i w:val="0"/>
                <w:sz w:val="24"/>
                <w:szCs w:val="24"/>
                <w:lang w:eastAsia="vi-VN"/>
              </w:rPr>
              <w:t>Tên hàng hóa mời thầu</w:t>
            </w:r>
          </w:p>
        </w:tc>
        <w:tc>
          <w:tcPr>
            <w:tcW w:w="1200" w:type="dxa"/>
            <w:shd w:val="clear" w:color="auto" w:fill="FFFFFF"/>
            <w:vAlign w:val="center"/>
          </w:tcPr>
          <w:p w:rsidR="00091926" w:rsidRPr="00070D43" w:rsidRDefault="00091926" w:rsidP="00076A1A">
            <w:pPr>
              <w:jc w:val="center"/>
              <w:rPr>
                <w:sz w:val="24"/>
                <w:szCs w:val="24"/>
              </w:rPr>
            </w:pPr>
            <w:r w:rsidRPr="00070D43">
              <w:rPr>
                <w:rStyle w:val="Other"/>
                <w:b/>
                <w:bCs/>
                <w:i w:val="0"/>
                <w:sz w:val="24"/>
                <w:szCs w:val="24"/>
                <w:lang w:eastAsia="vi-VN"/>
              </w:rPr>
              <w:t>Tên thương mại hàng hóa dự thầu</w:t>
            </w:r>
          </w:p>
        </w:tc>
        <w:tc>
          <w:tcPr>
            <w:tcW w:w="1296" w:type="dxa"/>
            <w:shd w:val="clear" w:color="auto" w:fill="FFFFFF"/>
            <w:vAlign w:val="center"/>
          </w:tcPr>
          <w:p w:rsidR="00091926" w:rsidRPr="00070D43" w:rsidRDefault="00091926" w:rsidP="00076D8D">
            <w:pPr>
              <w:jc w:val="center"/>
              <w:rPr>
                <w:rFonts w:cs="Times New Roman"/>
                <w:b/>
                <w:bCs/>
                <w:iCs/>
                <w:sz w:val="24"/>
                <w:szCs w:val="24"/>
                <w:shd w:val="clear" w:color="auto" w:fill="FFFFFF"/>
                <w:lang w:eastAsia="vi-VN"/>
              </w:rPr>
            </w:pPr>
            <w:r w:rsidRPr="00070D43">
              <w:rPr>
                <w:rStyle w:val="Other"/>
                <w:b/>
                <w:bCs/>
                <w:i w:val="0"/>
                <w:sz w:val="24"/>
                <w:szCs w:val="24"/>
                <w:lang w:eastAsia="vi-VN"/>
              </w:rPr>
              <w:t>Mã vật tư</w:t>
            </w:r>
            <w:r w:rsidR="00076D8D" w:rsidRPr="00070D43">
              <w:rPr>
                <w:rStyle w:val="Other"/>
                <w:b/>
                <w:bCs/>
                <w:i w:val="0"/>
                <w:sz w:val="24"/>
                <w:szCs w:val="24"/>
                <w:lang w:eastAsia="vi-VN"/>
              </w:rPr>
              <w:t xml:space="preserve"> </w:t>
            </w:r>
            <w:r w:rsidRPr="00070D43">
              <w:rPr>
                <w:rStyle w:val="Other"/>
                <w:b/>
                <w:bCs/>
                <w:i w:val="0"/>
                <w:sz w:val="24"/>
                <w:szCs w:val="24"/>
                <w:lang w:eastAsia="vi-VN"/>
              </w:rPr>
              <w:t>(theo QĐ 5086</w:t>
            </w:r>
            <w:r w:rsidR="004C433E" w:rsidRPr="00070D43">
              <w:rPr>
                <w:rStyle w:val="Other"/>
                <w:b/>
                <w:bCs/>
                <w:i w:val="0"/>
                <w:sz w:val="24"/>
                <w:szCs w:val="24"/>
                <w:lang w:eastAsia="vi-VN"/>
              </w:rPr>
              <w:t xml:space="preserve"> nếu có </w:t>
            </w:r>
            <w:r w:rsidRPr="00070D43">
              <w:rPr>
                <w:rStyle w:val="Other"/>
                <w:b/>
                <w:bCs/>
                <w:i w:val="0"/>
                <w:sz w:val="24"/>
                <w:szCs w:val="24"/>
                <w:lang w:eastAsia="vi-VN"/>
              </w:rPr>
              <w:t>)</w:t>
            </w:r>
          </w:p>
        </w:tc>
        <w:tc>
          <w:tcPr>
            <w:tcW w:w="1418" w:type="dxa"/>
            <w:shd w:val="clear" w:color="auto" w:fill="FFFFFF"/>
            <w:vAlign w:val="center"/>
          </w:tcPr>
          <w:p w:rsidR="00091926" w:rsidRPr="00070D43" w:rsidRDefault="00091926" w:rsidP="00076A1A">
            <w:pPr>
              <w:jc w:val="center"/>
              <w:rPr>
                <w:sz w:val="24"/>
                <w:szCs w:val="24"/>
              </w:rPr>
            </w:pPr>
            <w:r w:rsidRPr="00070D43">
              <w:rPr>
                <w:b/>
                <w:bCs/>
                <w:sz w:val="24"/>
                <w:szCs w:val="24"/>
              </w:rPr>
              <w:t>Số lưu hành/Giấy phép nhập khẩu</w:t>
            </w:r>
          </w:p>
        </w:tc>
        <w:tc>
          <w:tcPr>
            <w:tcW w:w="898" w:type="dxa"/>
            <w:shd w:val="clear" w:color="auto" w:fill="FFFFFF"/>
            <w:vAlign w:val="center"/>
          </w:tcPr>
          <w:p w:rsidR="00091926" w:rsidRPr="00070D43" w:rsidRDefault="00091926" w:rsidP="00076A1A">
            <w:pPr>
              <w:jc w:val="center"/>
              <w:rPr>
                <w:sz w:val="24"/>
                <w:szCs w:val="24"/>
              </w:rPr>
            </w:pPr>
            <w:r w:rsidRPr="00070D43">
              <w:rPr>
                <w:rStyle w:val="Other"/>
                <w:b/>
                <w:bCs/>
                <w:i w:val="0"/>
                <w:sz w:val="24"/>
                <w:szCs w:val="24"/>
                <w:lang w:eastAsia="vi-VN"/>
              </w:rPr>
              <w:t>Hãng sản xuất</w:t>
            </w:r>
          </w:p>
        </w:tc>
        <w:tc>
          <w:tcPr>
            <w:tcW w:w="750" w:type="dxa"/>
            <w:shd w:val="clear" w:color="auto" w:fill="FFFFFF"/>
            <w:vAlign w:val="center"/>
          </w:tcPr>
          <w:p w:rsidR="00091926" w:rsidRPr="00070D43" w:rsidRDefault="00091926" w:rsidP="00076A1A">
            <w:pPr>
              <w:jc w:val="center"/>
              <w:rPr>
                <w:sz w:val="24"/>
                <w:szCs w:val="24"/>
              </w:rPr>
            </w:pPr>
            <w:r w:rsidRPr="00070D43">
              <w:rPr>
                <w:rStyle w:val="Other"/>
                <w:b/>
                <w:bCs/>
                <w:i w:val="0"/>
                <w:sz w:val="24"/>
                <w:szCs w:val="24"/>
                <w:lang w:eastAsia="vi-VN"/>
              </w:rPr>
              <w:t>Nước sản xuất</w:t>
            </w:r>
          </w:p>
        </w:tc>
        <w:tc>
          <w:tcPr>
            <w:tcW w:w="1381" w:type="dxa"/>
            <w:shd w:val="clear" w:color="auto" w:fill="FFFFFF"/>
            <w:vAlign w:val="center"/>
          </w:tcPr>
          <w:p w:rsidR="00091926" w:rsidRPr="00070D43" w:rsidRDefault="00091926" w:rsidP="00076A1A">
            <w:pPr>
              <w:jc w:val="center"/>
              <w:rPr>
                <w:sz w:val="24"/>
                <w:szCs w:val="24"/>
              </w:rPr>
            </w:pPr>
            <w:r w:rsidRPr="00070D43">
              <w:rPr>
                <w:rStyle w:val="Other"/>
                <w:b/>
                <w:bCs/>
                <w:i w:val="0"/>
                <w:sz w:val="24"/>
                <w:szCs w:val="24"/>
                <w:lang w:eastAsia="vi-VN"/>
              </w:rPr>
              <w:t xml:space="preserve">Thông số kỹ thuật </w:t>
            </w:r>
            <w:r w:rsidRPr="00070D43">
              <w:rPr>
                <w:rStyle w:val="Other"/>
                <w:b/>
                <w:bCs/>
                <w:i w:val="0"/>
                <w:sz w:val="24"/>
                <w:szCs w:val="24"/>
              </w:rPr>
              <w:t>hàng hóa mời thầu</w:t>
            </w:r>
          </w:p>
        </w:tc>
        <w:tc>
          <w:tcPr>
            <w:tcW w:w="1254" w:type="dxa"/>
            <w:shd w:val="clear" w:color="auto" w:fill="FFFFFF"/>
            <w:vAlign w:val="center"/>
          </w:tcPr>
          <w:p w:rsidR="00091926" w:rsidRPr="00070D43" w:rsidRDefault="00091926" w:rsidP="00076A1A">
            <w:pPr>
              <w:jc w:val="center"/>
              <w:rPr>
                <w:sz w:val="24"/>
                <w:szCs w:val="24"/>
              </w:rPr>
            </w:pPr>
            <w:r w:rsidRPr="00070D43">
              <w:rPr>
                <w:rStyle w:val="Other"/>
                <w:b/>
                <w:bCs/>
                <w:i w:val="0"/>
                <w:sz w:val="24"/>
                <w:szCs w:val="24"/>
                <w:lang w:eastAsia="vi-VN"/>
              </w:rPr>
              <w:t xml:space="preserve">Thông số kỹ thuật hàng hóa </w:t>
            </w:r>
            <w:r w:rsidRPr="00070D43">
              <w:rPr>
                <w:rStyle w:val="Other"/>
                <w:b/>
                <w:bCs/>
                <w:i w:val="0"/>
                <w:sz w:val="24"/>
                <w:szCs w:val="24"/>
              </w:rPr>
              <w:t>dự thầu</w:t>
            </w:r>
            <w:r w:rsidRPr="00070D43">
              <w:rPr>
                <w:rStyle w:val="Other"/>
                <w:b/>
                <w:bCs/>
                <w:i w:val="0"/>
                <w:sz w:val="24"/>
                <w:szCs w:val="24"/>
                <w:lang w:eastAsia="vi-VN"/>
              </w:rPr>
              <w:t xml:space="preserve">  </w:t>
            </w:r>
          </w:p>
        </w:tc>
      </w:tr>
      <w:tr w:rsidR="00AC0645" w:rsidRPr="00070D43" w:rsidTr="00076D8D">
        <w:trPr>
          <w:trHeight w:hRule="exact" w:val="379"/>
          <w:jc w:val="center"/>
        </w:trPr>
        <w:tc>
          <w:tcPr>
            <w:tcW w:w="709" w:type="dxa"/>
            <w:shd w:val="clear" w:color="auto" w:fill="FFFFFF"/>
            <w:vAlign w:val="center"/>
          </w:tcPr>
          <w:p w:rsidR="00091926" w:rsidRPr="00070D43" w:rsidRDefault="00091926" w:rsidP="00076A1A">
            <w:pPr>
              <w:jc w:val="center"/>
              <w:rPr>
                <w:sz w:val="24"/>
                <w:szCs w:val="24"/>
              </w:rPr>
            </w:pPr>
            <w:r w:rsidRPr="00070D43">
              <w:rPr>
                <w:sz w:val="24"/>
                <w:szCs w:val="24"/>
              </w:rPr>
              <w:t>1</w:t>
            </w:r>
          </w:p>
        </w:tc>
        <w:tc>
          <w:tcPr>
            <w:tcW w:w="1185" w:type="dxa"/>
            <w:shd w:val="clear" w:color="auto" w:fill="FFFFFF"/>
          </w:tcPr>
          <w:p w:rsidR="00091926" w:rsidRPr="00070D43" w:rsidRDefault="00091926" w:rsidP="00076A1A">
            <w:pPr>
              <w:rPr>
                <w:sz w:val="24"/>
                <w:szCs w:val="24"/>
              </w:rPr>
            </w:pPr>
          </w:p>
        </w:tc>
        <w:tc>
          <w:tcPr>
            <w:tcW w:w="1200" w:type="dxa"/>
            <w:shd w:val="clear" w:color="auto" w:fill="FFFFFF"/>
          </w:tcPr>
          <w:p w:rsidR="00091926" w:rsidRPr="00070D43" w:rsidRDefault="00091926" w:rsidP="00076A1A">
            <w:pPr>
              <w:rPr>
                <w:sz w:val="24"/>
                <w:szCs w:val="24"/>
              </w:rPr>
            </w:pPr>
          </w:p>
        </w:tc>
        <w:tc>
          <w:tcPr>
            <w:tcW w:w="1296" w:type="dxa"/>
            <w:shd w:val="clear" w:color="auto" w:fill="FFFFFF"/>
          </w:tcPr>
          <w:p w:rsidR="00091926" w:rsidRPr="00070D43" w:rsidRDefault="00091926" w:rsidP="00076A1A">
            <w:pPr>
              <w:rPr>
                <w:sz w:val="24"/>
                <w:szCs w:val="24"/>
              </w:rPr>
            </w:pPr>
          </w:p>
        </w:tc>
        <w:tc>
          <w:tcPr>
            <w:tcW w:w="1418" w:type="dxa"/>
            <w:shd w:val="clear" w:color="auto" w:fill="FFFFFF"/>
          </w:tcPr>
          <w:p w:rsidR="00091926" w:rsidRPr="00070D43" w:rsidRDefault="00091926" w:rsidP="00076A1A">
            <w:pPr>
              <w:rPr>
                <w:sz w:val="24"/>
                <w:szCs w:val="24"/>
              </w:rPr>
            </w:pPr>
          </w:p>
        </w:tc>
        <w:tc>
          <w:tcPr>
            <w:tcW w:w="898" w:type="dxa"/>
            <w:shd w:val="clear" w:color="auto" w:fill="FFFFFF"/>
          </w:tcPr>
          <w:p w:rsidR="00091926" w:rsidRPr="00070D43" w:rsidRDefault="00091926" w:rsidP="00076A1A">
            <w:pPr>
              <w:rPr>
                <w:sz w:val="24"/>
                <w:szCs w:val="24"/>
              </w:rPr>
            </w:pPr>
          </w:p>
        </w:tc>
        <w:tc>
          <w:tcPr>
            <w:tcW w:w="750" w:type="dxa"/>
            <w:shd w:val="clear" w:color="auto" w:fill="FFFFFF"/>
          </w:tcPr>
          <w:p w:rsidR="00091926" w:rsidRPr="00070D43" w:rsidRDefault="00091926" w:rsidP="00076A1A">
            <w:pPr>
              <w:rPr>
                <w:sz w:val="24"/>
                <w:szCs w:val="24"/>
              </w:rPr>
            </w:pPr>
          </w:p>
        </w:tc>
        <w:tc>
          <w:tcPr>
            <w:tcW w:w="1381" w:type="dxa"/>
            <w:shd w:val="clear" w:color="auto" w:fill="FFFFFF"/>
          </w:tcPr>
          <w:p w:rsidR="00091926" w:rsidRPr="00070D43" w:rsidRDefault="00091926" w:rsidP="00076A1A">
            <w:pPr>
              <w:rPr>
                <w:sz w:val="24"/>
                <w:szCs w:val="24"/>
              </w:rPr>
            </w:pPr>
          </w:p>
        </w:tc>
        <w:tc>
          <w:tcPr>
            <w:tcW w:w="1254" w:type="dxa"/>
            <w:shd w:val="clear" w:color="auto" w:fill="FFFFFF"/>
          </w:tcPr>
          <w:p w:rsidR="00091926" w:rsidRPr="00070D43" w:rsidRDefault="00091926" w:rsidP="00076A1A">
            <w:pPr>
              <w:rPr>
                <w:sz w:val="24"/>
                <w:szCs w:val="24"/>
              </w:rPr>
            </w:pPr>
          </w:p>
        </w:tc>
      </w:tr>
      <w:tr w:rsidR="00AC0645" w:rsidRPr="00070D43" w:rsidTr="00076D8D">
        <w:trPr>
          <w:trHeight w:hRule="exact" w:val="379"/>
          <w:jc w:val="center"/>
        </w:trPr>
        <w:tc>
          <w:tcPr>
            <w:tcW w:w="709" w:type="dxa"/>
            <w:shd w:val="clear" w:color="auto" w:fill="FFFFFF"/>
            <w:vAlign w:val="center"/>
          </w:tcPr>
          <w:p w:rsidR="00091926" w:rsidRPr="00070D43" w:rsidRDefault="00091926" w:rsidP="00076A1A">
            <w:pPr>
              <w:jc w:val="center"/>
              <w:rPr>
                <w:sz w:val="24"/>
                <w:szCs w:val="24"/>
              </w:rPr>
            </w:pPr>
            <w:r w:rsidRPr="00070D43">
              <w:rPr>
                <w:sz w:val="24"/>
                <w:szCs w:val="24"/>
              </w:rPr>
              <w:t>2</w:t>
            </w:r>
          </w:p>
        </w:tc>
        <w:tc>
          <w:tcPr>
            <w:tcW w:w="1185" w:type="dxa"/>
            <w:shd w:val="clear" w:color="auto" w:fill="FFFFFF"/>
          </w:tcPr>
          <w:p w:rsidR="00091926" w:rsidRPr="00070D43" w:rsidRDefault="00091926" w:rsidP="00076A1A">
            <w:pPr>
              <w:rPr>
                <w:sz w:val="24"/>
                <w:szCs w:val="24"/>
              </w:rPr>
            </w:pPr>
          </w:p>
        </w:tc>
        <w:tc>
          <w:tcPr>
            <w:tcW w:w="1200" w:type="dxa"/>
            <w:shd w:val="clear" w:color="auto" w:fill="FFFFFF"/>
          </w:tcPr>
          <w:p w:rsidR="00091926" w:rsidRPr="00070D43" w:rsidRDefault="00091926" w:rsidP="00076A1A">
            <w:pPr>
              <w:rPr>
                <w:sz w:val="24"/>
                <w:szCs w:val="24"/>
              </w:rPr>
            </w:pPr>
          </w:p>
        </w:tc>
        <w:tc>
          <w:tcPr>
            <w:tcW w:w="1296" w:type="dxa"/>
            <w:shd w:val="clear" w:color="auto" w:fill="FFFFFF"/>
          </w:tcPr>
          <w:p w:rsidR="00091926" w:rsidRPr="00070D43" w:rsidRDefault="00091926" w:rsidP="00076A1A">
            <w:pPr>
              <w:rPr>
                <w:sz w:val="24"/>
                <w:szCs w:val="24"/>
              </w:rPr>
            </w:pPr>
          </w:p>
        </w:tc>
        <w:tc>
          <w:tcPr>
            <w:tcW w:w="1418" w:type="dxa"/>
            <w:shd w:val="clear" w:color="auto" w:fill="FFFFFF"/>
          </w:tcPr>
          <w:p w:rsidR="00091926" w:rsidRPr="00070D43" w:rsidRDefault="00091926" w:rsidP="00076A1A">
            <w:pPr>
              <w:rPr>
                <w:sz w:val="24"/>
                <w:szCs w:val="24"/>
              </w:rPr>
            </w:pPr>
          </w:p>
        </w:tc>
        <w:tc>
          <w:tcPr>
            <w:tcW w:w="898" w:type="dxa"/>
            <w:shd w:val="clear" w:color="auto" w:fill="FFFFFF"/>
          </w:tcPr>
          <w:p w:rsidR="00091926" w:rsidRPr="00070D43" w:rsidRDefault="00091926" w:rsidP="00076A1A">
            <w:pPr>
              <w:rPr>
                <w:sz w:val="24"/>
                <w:szCs w:val="24"/>
              </w:rPr>
            </w:pPr>
          </w:p>
        </w:tc>
        <w:tc>
          <w:tcPr>
            <w:tcW w:w="750" w:type="dxa"/>
            <w:shd w:val="clear" w:color="auto" w:fill="FFFFFF"/>
          </w:tcPr>
          <w:p w:rsidR="00091926" w:rsidRPr="00070D43" w:rsidRDefault="00091926" w:rsidP="00076A1A">
            <w:pPr>
              <w:rPr>
                <w:sz w:val="24"/>
                <w:szCs w:val="24"/>
              </w:rPr>
            </w:pPr>
          </w:p>
        </w:tc>
        <w:tc>
          <w:tcPr>
            <w:tcW w:w="1381" w:type="dxa"/>
            <w:shd w:val="clear" w:color="auto" w:fill="FFFFFF"/>
          </w:tcPr>
          <w:p w:rsidR="00091926" w:rsidRPr="00070D43" w:rsidRDefault="00091926" w:rsidP="00076A1A">
            <w:pPr>
              <w:rPr>
                <w:sz w:val="24"/>
                <w:szCs w:val="24"/>
              </w:rPr>
            </w:pPr>
          </w:p>
        </w:tc>
        <w:tc>
          <w:tcPr>
            <w:tcW w:w="1254" w:type="dxa"/>
            <w:shd w:val="clear" w:color="auto" w:fill="FFFFFF"/>
          </w:tcPr>
          <w:p w:rsidR="00091926" w:rsidRPr="00070D43" w:rsidRDefault="00091926" w:rsidP="00076A1A">
            <w:pPr>
              <w:rPr>
                <w:sz w:val="24"/>
                <w:szCs w:val="24"/>
              </w:rPr>
            </w:pPr>
          </w:p>
        </w:tc>
      </w:tr>
      <w:tr w:rsidR="00AC0645" w:rsidRPr="00070D43" w:rsidTr="00076D8D">
        <w:trPr>
          <w:trHeight w:hRule="exact" w:val="379"/>
          <w:jc w:val="center"/>
        </w:trPr>
        <w:tc>
          <w:tcPr>
            <w:tcW w:w="709" w:type="dxa"/>
            <w:shd w:val="clear" w:color="auto" w:fill="FFFFFF"/>
            <w:vAlign w:val="center"/>
          </w:tcPr>
          <w:p w:rsidR="00091926" w:rsidRPr="00070D43" w:rsidRDefault="00091926" w:rsidP="00076A1A">
            <w:pPr>
              <w:jc w:val="center"/>
              <w:rPr>
                <w:sz w:val="24"/>
                <w:szCs w:val="24"/>
              </w:rPr>
            </w:pPr>
            <w:r w:rsidRPr="00070D43">
              <w:rPr>
                <w:sz w:val="24"/>
                <w:szCs w:val="24"/>
              </w:rPr>
              <w:t>3</w:t>
            </w:r>
          </w:p>
        </w:tc>
        <w:tc>
          <w:tcPr>
            <w:tcW w:w="1185" w:type="dxa"/>
            <w:shd w:val="clear" w:color="auto" w:fill="FFFFFF"/>
          </w:tcPr>
          <w:p w:rsidR="00091926" w:rsidRPr="00070D43" w:rsidRDefault="00091926" w:rsidP="00076A1A">
            <w:pPr>
              <w:rPr>
                <w:sz w:val="24"/>
                <w:szCs w:val="24"/>
              </w:rPr>
            </w:pPr>
          </w:p>
        </w:tc>
        <w:tc>
          <w:tcPr>
            <w:tcW w:w="1200" w:type="dxa"/>
            <w:shd w:val="clear" w:color="auto" w:fill="FFFFFF"/>
          </w:tcPr>
          <w:p w:rsidR="00091926" w:rsidRPr="00070D43" w:rsidRDefault="00091926" w:rsidP="00076A1A">
            <w:pPr>
              <w:rPr>
                <w:sz w:val="24"/>
                <w:szCs w:val="24"/>
              </w:rPr>
            </w:pPr>
          </w:p>
        </w:tc>
        <w:tc>
          <w:tcPr>
            <w:tcW w:w="1296" w:type="dxa"/>
            <w:shd w:val="clear" w:color="auto" w:fill="FFFFFF"/>
          </w:tcPr>
          <w:p w:rsidR="00091926" w:rsidRPr="00070D43" w:rsidRDefault="00091926" w:rsidP="00076A1A">
            <w:pPr>
              <w:rPr>
                <w:sz w:val="24"/>
                <w:szCs w:val="24"/>
              </w:rPr>
            </w:pPr>
          </w:p>
        </w:tc>
        <w:tc>
          <w:tcPr>
            <w:tcW w:w="1418" w:type="dxa"/>
            <w:shd w:val="clear" w:color="auto" w:fill="FFFFFF"/>
          </w:tcPr>
          <w:p w:rsidR="00091926" w:rsidRPr="00070D43" w:rsidRDefault="00091926" w:rsidP="00076A1A">
            <w:pPr>
              <w:rPr>
                <w:sz w:val="24"/>
                <w:szCs w:val="24"/>
              </w:rPr>
            </w:pPr>
          </w:p>
        </w:tc>
        <w:tc>
          <w:tcPr>
            <w:tcW w:w="898" w:type="dxa"/>
            <w:shd w:val="clear" w:color="auto" w:fill="FFFFFF"/>
          </w:tcPr>
          <w:p w:rsidR="00091926" w:rsidRPr="00070D43" w:rsidRDefault="00091926" w:rsidP="00076A1A">
            <w:pPr>
              <w:rPr>
                <w:sz w:val="24"/>
                <w:szCs w:val="24"/>
              </w:rPr>
            </w:pPr>
          </w:p>
        </w:tc>
        <w:tc>
          <w:tcPr>
            <w:tcW w:w="750" w:type="dxa"/>
            <w:shd w:val="clear" w:color="auto" w:fill="FFFFFF"/>
          </w:tcPr>
          <w:p w:rsidR="00091926" w:rsidRPr="00070D43" w:rsidRDefault="00091926" w:rsidP="00076A1A">
            <w:pPr>
              <w:rPr>
                <w:sz w:val="24"/>
                <w:szCs w:val="24"/>
              </w:rPr>
            </w:pPr>
          </w:p>
        </w:tc>
        <w:tc>
          <w:tcPr>
            <w:tcW w:w="1381" w:type="dxa"/>
            <w:shd w:val="clear" w:color="auto" w:fill="FFFFFF"/>
          </w:tcPr>
          <w:p w:rsidR="00091926" w:rsidRPr="00070D43" w:rsidRDefault="00091926" w:rsidP="00076A1A">
            <w:pPr>
              <w:rPr>
                <w:sz w:val="24"/>
                <w:szCs w:val="24"/>
              </w:rPr>
            </w:pPr>
          </w:p>
        </w:tc>
        <w:tc>
          <w:tcPr>
            <w:tcW w:w="1254" w:type="dxa"/>
            <w:shd w:val="clear" w:color="auto" w:fill="FFFFFF"/>
          </w:tcPr>
          <w:p w:rsidR="00091926" w:rsidRPr="00070D43" w:rsidRDefault="00091926" w:rsidP="00076A1A">
            <w:pPr>
              <w:rPr>
                <w:sz w:val="24"/>
                <w:szCs w:val="24"/>
              </w:rPr>
            </w:pPr>
          </w:p>
        </w:tc>
      </w:tr>
      <w:tr w:rsidR="00AC0645" w:rsidRPr="00070D43" w:rsidTr="00076D8D">
        <w:trPr>
          <w:trHeight w:hRule="exact" w:val="379"/>
          <w:jc w:val="center"/>
        </w:trPr>
        <w:tc>
          <w:tcPr>
            <w:tcW w:w="709" w:type="dxa"/>
            <w:shd w:val="clear" w:color="auto" w:fill="FFFFFF"/>
            <w:vAlign w:val="center"/>
          </w:tcPr>
          <w:p w:rsidR="00091926" w:rsidRPr="00070D43" w:rsidRDefault="00091926" w:rsidP="00076A1A">
            <w:pPr>
              <w:jc w:val="center"/>
              <w:rPr>
                <w:sz w:val="24"/>
                <w:szCs w:val="24"/>
              </w:rPr>
            </w:pPr>
            <w:r w:rsidRPr="00070D43">
              <w:rPr>
                <w:sz w:val="24"/>
                <w:szCs w:val="24"/>
              </w:rPr>
              <w:t>…</w:t>
            </w:r>
          </w:p>
        </w:tc>
        <w:tc>
          <w:tcPr>
            <w:tcW w:w="1185" w:type="dxa"/>
            <w:shd w:val="clear" w:color="auto" w:fill="FFFFFF"/>
          </w:tcPr>
          <w:p w:rsidR="00091926" w:rsidRPr="00070D43" w:rsidRDefault="00091926" w:rsidP="00076A1A">
            <w:pPr>
              <w:rPr>
                <w:sz w:val="24"/>
                <w:szCs w:val="24"/>
              </w:rPr>
            </w:pPr>
          </w:p>
        </w:tc>
        <w:tc>
          <w:tcPr>
            <w:tcW w:w="1200" w:type="dxa"/>
            <w:shd w:val="clear" w:color="auto" w:fill="FFFFFF"/>
          </w:tcPr>
          <w:p w:rsidR="00091926" w:rsidRPr="00070D43" w:rsidRDefault="00091926" w:rsidP="00076A1A">
            <w:pPr>
              <w:rPr>
                <w:sz w:val="24"/>
                <w:szCs w:val="24"/>
              </w:rPr>
            </w:pPr>
          </w:p>
        </w:tc>
        <w:tc>
          <w:tcPr>
            <w:tcW w:w="1296" w:type="dxa"/>
            <w:shd w:val="clear" w:color="auto" w:fill="FFFFFF"/>
          </w:tcPr>
          <w:p w:rsidR="00091926" w:rsidRPr="00070D43" w:rsidRDefault="00091926" w:rsidP="00076A1A">
            <w:pPr>
              <w:rPr>
                <w:sz w:val="24"/>
                <w:szCs w:val="24"/>
              </w:rPr>
            </w:pPr>
          </w:p>
        </w:tc>
        <w:tc>
          <w:tcPr>
            <w:tcW w:w="1418" w:type="dxa"/>
            <w:shd w:val="clear" w:color="auto" w:fill="FFFFFF"/>
          </w:tcPr>
          <w:p w:rsidR="00091926" w:rsidRPr="00070D43" w:rsidRDefault="00091926" w:rsidP="00076A1A">
            <w:pPr>
              <w:rPr>
                <w:sz w:val="24"/>
                <w:szCs w:val="24"/>
              </w:rPr>
            </w:pPr>
          </w:p>
        </w:tc>
        <w:tc>
          <w:tcPr>
            <w:tcW w:w="898" w:type="dxa"/>
            <w:shd w:val="clear" w:color="auto" w:fill="FFFFFF"/>
          </w:tcPr>
          <w:p w:rsidR="00091926" w:rsidRPr="00070D43" w:rsidRDefault="00091926" w:rsidP="00076A1A">
            <w:pPr>
              <w:rPr>
                <w:sz w:val="24"/>
                <w:szCs w:val="24"/>
              </w:rPr>
            </w:pPr>
          </w:p>
        </w:tc>
        <w:tc>
          <w:tcPr>
            <w:tcW w:w="750" w:type="dxa"/>
            <w:shd w:val="clear" w:color="auto" w:fill="FFFFFF"/>
          </w:tcPr>
          <w:p w:rsidR="00091926" w:rsidRPr="00070D43" w:rsidRDefault="00091926" w:rsidP="00076A1A">
            <w:pPr>
              <w:rPr>
                <w:sz w:val="24"/>
                <w:szCs w:val="24"/>
              </w:rPr>
            </w:pPr>
          </w:p>
        </w:tc>
        <w:tc>
          <w:tcPr>
            <w:tcW w:w="1381" w:type="dxa"/>
            <w:shd w:val="clear" w:color="auto" w:fill="FFFFFF"/>
          </w:tcPr>
          <w:p w:rsidR="00091926" w:rsidRPr="00070D43" w:rsidRDefault="00091926" w:rsidP="00076A1A">
            <w:pPr>
              <w:rPr>
                <w:sz w:val="24"/>
                <w:szCs w:val="24"/>
              </w:rPr>
            </w:pPr>
          </w:p>
        </w:tc>
        <w:tc>
          <w:tcPr>
            <w:tcW w:w="1254" w:type="dxa"/>
            <w:shd w:val="clear" w:color="auto" w:fill="FFFFFF"/>
          </w:tcPr>
          <w:p w:rsidR="00091926" w:rsidRPr="00070D43" w:rsidRDefault="00091926" w:rsidP="00076A1A">
            <w:pPr>
              <w:rPr>
                <w:sz w:val="24"/>
                <w:szCs w:val="24"/>
              </w:rPr>
            </w:pPr>
          </w:p>
        </w:tc>
      </w:tr>
    </w:tbl>
    <w:p w:rsidR="00091926" w:rsidRPr="00070D43" w:rsidRDefault="00091926" w:rsidP="00091926">
      <w:pPr>
        <w:pStyle w:val="SectionVIHeader0"/>
        <w:spacing w:after="120" w:line="264" w:lineRule="auto"/>
        <w:ind w:firstLine="709"/>
        <w:jc w:val="left"/>
        <w:rPr>
          <w:sz w:val="24"/>
          <w:szCs w:val="24"/>
          <w:lang w:val="nl-NL"/>
        </w:rPr>
      </w:pPr>
      <w:r w:rsidRPr="00070D43">
        <w:rPr>
          <w:sz w:val="24"/>
          <w:szCs w:val="24"/>
          <w:lang w:val="nl-NL"/>
        </w:rPr>
        <w:t>Mục 2. Bản vẽ:</w:t>
      </w:r>
      <w:r w:rsidRPr="00070D43">
        <w:rPr>
          <w:i/>
          <w:sz w:val="24"/>
          <w:szCs w:val="24"/>
          <w:lang w:val="nl-NL"/>
        </w:rPr>
        <w:t xml:space="preserve"> </w:t>
      </w:r>
      <w:r w:rsidRPr="00070D43">
        <w:rPr>
          <w:b w:val="0"/>
          <w:sz w:val="24"/>
          <w:szCs w:val="24"/>
          <w:lang w:val="nl-NL"/>
        </w:rPr>
        <w:t>Không yêu cầu bản vẽ</w:t>
      </w:r>
      <w:r w:rsidRPr="00070D43">
        <w:rPr>
          <w:b w:val="0"/>
          <w:spacing w:val="-4"/>
          <w:sz w:val="24"/>
          <w:szCs w:val="24"/>
          <w:lang w:val="nl-NL"/>
        </w:rPr>
        <w:t>.</w:t>
      </w:r>
      <w:r w:rsidRPr="00070D43">
        <w:rPr>
          <w:spacing w:val="-4"/>
          <w:sz w:val="24"/>
          <w:szCs w:val="24"/>
          <w:lang w:val="nl-NL"/>
        </w:rPr>
        <w:t xml:space="preserve"> </w:t>
      </w:r>
    </w:p>
    <w:p w:rsidR="00091926" w:rsidRPr="00070D43" w:rsidRDefault="00091926" w:rsidP="00091926">
      <w:pPr>
        <w:pStyle w:val="SectionVIHeader0"/>
        <w:widowControl w:val="0"/>
        <w:spacing w:after="120" w:line="264" w:lineRule="auto"/>
        <w:ind w:firstLine="709"/>
        <w:jc w:val="left"/>
        <w:rPr>
          <w:sz w:val="24"/>
          <w:szCs w:val="24"/>
        </w:rPr>
      </w:pPr>
      <w:r w:rsidRPr="00070D43">
        <w:rPr>
          <w:sz w:val="24"/>
          <w:szCs w:val="24"/>
        </w:rPr>
        <w:t>Mục 3. Kiểm tra và thử nghiệm</w:t>
      </w:r>
    </w:p>
    <w:p w:rsidR="00091926" w:rsidRPr="00070D43" w:rsidRDefault="00091926" w:rsidP="00091926">
      <w:pPr>
        <w:spacing w:after="200" w:line="276" w:lineRule="auto"/>
        <w:ind w:firstLine="709"/>
        <w:rPr>
          <w:sz w:val="24"/>
          <w:szCs w:val="24"/>
        </w:rPr>
      </w:pPr>
      <w:r w:rsidRPr="00070D43">
        <w:rPr>
          <w:sz w:val="24"/>
          <w:szCs w:val="24"/>
        </w:rPr>
        <w:t xml:space="preserve">Các kiểm tra và thử nghiệm cần tiến hành gồm có: </w:t>
      </w:r>
    </w:p>
    <w:p w:rsidR="00091926" w:rsidRPr="00070D43" w:rsidRDefault="00091926" w:rsidP="00091926">
      <w:pPr>
        <w:spacing w:after="200" w:line="276" w:lineRule="auto"/>
        <w:ind w:firstLine="709"/>
        <w:rPr>
          <w:sz w:val="24"/>
          <w:szCs w:val="24"/>
        </w:rPr>
      </w:pPr>
      <w:r w:rsidRPr="00070D43">
        <w:rPr>
          <w:sz w:val="24"/>
          <w:szCs w:val="24"/>
        </w:rPr>
        <w:lastRenderedPageBreak/>
        <w:t xml:space="preserve">Hàng hóa cung cấp sẽ được Chủ đầu tư kiểm tra và thử nghiệm hàng hóa để khẳng định sự phù hợp của hàng hóa theo hợp đồng đã ký. </w:t>
      </w:r>
    </w:p>
    <w:p w:rsidR="00091926" w:rsidRPr="00070D43" w:rsidRDefault="00091926" w:rsidP="00091926">
      <w:pPr>
        <w:spacing w:after="200" w:line="276" w:lineRule="auto"/>
        <w:ind w:firstLine="709"/>
        <w:rPr>
          <w:i/>
          <w:iCs/>
          <w:sz w:val="24"/>
          <w:szCs w:val="24"/>
        </w:rPr>
      </w:pPr>
      <w:r w:rsidRPr="00070D43">
        <w:rPr>
          <w:sz w:val="24"/>
          <w:szCs w:val="24"/>
        </w:rPr>
        <w:t xml:space="preserve">Nếu kiểm tra và sử dụng thử mà hàng hóa không phù hợp về đặc tính kỹ thuật thì Chủ đầu tư có quyền từ chối nhận hàng hóa, Nhà thầu phải có trách nhiệm thay thế bằng hàng hóa khác để đáp ứng các yêu cầu về đặc tính kỹ thuật. </w:t>
      </w:r>
    </w:p>
    <w:p w:rsidR="0081186F" w:rsidRPr="00AC0645" w:rsidRDefault="0081186F" w:rsidP="00C03014">
      <w:bookmarkStart w:id="0" w:name="_GoBack"/>
      <w:bookmarkEnd w:id="0"/>
    </w:p>
    <w:sectPr w:rsidR="0081186F" w:rsidRPr="00AC0645" w:rsidSect="005572CB">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D5A107F"/>
    <w:multiLevelType w:val="hybridMultilevel"/>
    <w:tmpl w:val="286AEC58"/>
    <w:lvl w:ilvl="0" w:tplc="90FA3BC6">
      <w:numFmt w:val="bullet"/>
      <w:lvlText w:val="-"/>
      <w:lvlJc w:val="left"/>
      <w:pPr>
        <w:ind w:left="0" w:hanging="149"/>
      </w:pPr>
      <w:rPr>
        <w:rFonts w:ascii="Times New Roman" w:eastAsia="Times New Roman" w:hAnsi="Times New Roman" w:cs="Times New Roman" w:hint="default"/>
        <w:b w:val="0"/>
        <w:bCs w:val="0"/>
        <w:i w:val="0"/>
        <w:iCs w:val="0"/>
        <w:spacing w:val="0"/>
        <w:w w:val="100"/>
        <w:sz w:val="28"/>
        <w:szCs w:val="28"/>
        <w:lang w:val="vi" w:eastAsia="en-US" w:bidi="ar-SA"/>
      </w:rPr>
    </w:lvl>
    <w:lvl w:ilvl="1" w:tplc="A508ADB0">
      <w:numFmt w:val="bullet"/>
      <w:lvlText w:val="•"/>
      <w:lvlJc w:val="left"/>
      <w:pPr>
        <w:ind w:left="1008" w:hanging="149"/>
      </w:pPr>
      <w:rPr>
        <w:rFonts w:hint="default"/>
        <w:lang w:val="vi" w:eastAsia="en-US" w:bidi="ar-SA"/>
      </w:rPr>
    </w:lvl>
    <w:lvl w:ilvl="2" w:tplc="DE8EA782">
      <w:numFmt w:val="bullet"/>
      <w:lvlText w:val="•"/>
      <w:lvlJc w:val="left"/>
      <w:pPr>
        <w:ind w:left="2016" w:hanging="149"/>
      </w:pPr>
      <w:rPr>
        <w:rFonts w:hint="default"/>
        <w:lang w:val="vi" w:eastAsia="en-US" w:bidi="ar-SA"/>
      </w:rPr>
    </w:lvl>
    <w:lvl w:ilvl="3" w:tplc="B5B8F40E">
      <w:numFmt w:val="bullet"/>
      <w:lvlText w:val="•"/>
      <w:lvlJc w:val="left"/>
      <w:pPr>
        <w:ind w:left="3024" w:hanging="149"/>
      </w:pPr>
      <w:rPr>
        <w:rFonts w:hint="default"/>
        <w:lang w:val="vi" w:eastAsia="en-US" w:bidi="ar-SA"/>
      </w:rPr>
    </w:lvl>
    <w:lvl w:ilvl="4" w:tplc="5DA01600">
      <w:numFmt w:val="bullet"/>
      <w:lvlText w:val="•"/>
      <w:lvlJc w:val="left"/>
      <w:pPr>
        <w:ind w:left="4032" w:hanging="149"/>
      </w:pPr>
      <w:rPr>
        <w:rFonts w:hint="default"/>
        <w:lang w:val="vi" w:eastAsia="en-US" w:bidi="ar-SA"/>
      </w:rPr>
    </w:lvl>
    <w:lvl w:ilvl="5" w:tplc="6E1215BA">
      <w:numFmt w:val="bullet"/>
      <w:lvlText w:val="•"/>
      <w:lvlJc w:val="left"/>
      <w:pPr>
        <w:ind w:left="5040" w:hanging="149"/>
      </w:pPr>
      <w:rPr>
        <w:rFonts w:hint="default"/>
        <w:lang w:val="vi" w:eastAsia="en-US" w:bidi="ar-SA"/>
      </w:rPr>
    </w:lvl>
    <w:lvl w:ilvl="6" w:tplc="D28CC71E">
      <w:numFmt w:val="bullet"/>
      <w:lvlText w:val="•"/>
      <w:lvlJc w:val="left"/>
      <w:pPr>
        <w:ind w:left="6048" w:hanging="149"/>
      </w:pPr>
      <w:rPr>
        <w:rFonts w:hint="default"/>
        <w:lang w:val="vi" w:eastAsia="en-US" w:bidi="ar-SA"/>
      </w:rPr>
    </w:lvl>
    <w:lvl w:ilvl="7" w:tplc="5A029B4A">
      <w:numFmt w:val="bullet"/>
      <w:lvlText w:val="•"/>
      <w:lvlJc w:val="left"/>
      <w:pPr>
        <w:ind w:left="7056" w:hanging="149"/>
      </w:pPr>
      <w:rPr>
        <w:rFonts w:hint="default"/>
        <w:lang w:val="vi" w:eastAsia="en-US" w:bidi="ar-SA"/>
      </w:rPr>
    </w:lvl>
    <w:lvl w:ilvl="8" w:tplc="0E5C1E10">
      <w:numFmt w:val="bullet"/>
      <w:lvlText w:val="•"/>
      <w:lvlJc w:val="left"/>
      <w:pPr>
        <w:ind w:left="8064" w:hanging="149"/>
      </w:pPr>
      <w:rPr>
        <w:rFonts w:hint="default"/>
        <w:lang w:val="vi" w:eastAsia="en-US" w:bidi="ar-SA"/>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6"/>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6"/>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5"/>
  </w:num>
  <w:num w:numId="35">
    <w:abstractNumId w:val="10"/>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208"/>
    <w:rsid w:val="000234DC"/>
    <w:rsid w:val="000424BC"/>
    <w:rsid w:val="00070D43"/>
    <w:rsid w:val="00076A1A"/>
    <w:rsid w:val="00076D8D"/>
    <w:rsid w:val="0008187B"/>
    <w:rsid w:val="00091926"/>
    <w:rsid w:val="00136C98"/>
    <w:rsid w:val="001E750C"/>
    <w:rsid w:val="002B0208"/>
    <w:rsid w:val="002F2284"/>
    <w:rsid w:val="002F337B"/>
    <w:rsid w:val="00306985"/>
    <w:rsid w:val="00322106"/>
    <w:rsid w:val="00370834"/>
    <w:rsid w:val="004368C4"/>
    <w:rsid w:val="004570F6"/>
    <w:rsid w:val="004B2E9A"/>
    <w:rsid w:val="004C433E"/>
    <w:rsid w:val="005572CB"/>
    <w:rsid w:val="0056152B"/>
    <w:rsid w:val="005976FB"/>
    <w:rsid w:val="005C337C"/>
    <w:rsid w:val="00671404"/>
    <w:rsid w:val="00696EEA"/>
    <w:rsid w:val="006B49A1"/>
    <w:rsid w:val="007113C1"/>
    <w:rsid w:val="0074654C"/>
    <w:rsid w:val="007D14EE"/>
    <w:rsid w:val="0081186F"/>
    <w:rsid w:val="00887E0A"/>
    <w:rsid w:val="0089043E"/>
    <w:rsid w:val="0089152E"/>
    <w:rsid w:val="00897DCD"/>
    <w:rsid w:val="008B1DBB"/>
    <w:rsid w:val="008E1906"/>
    <w:rsid w:val="00941220"/>
    <w:rsid w:val="0096505C"/>
    <w:rsid w:val="0096760F"/>
    <w:rsid w:val="009E1C27"/>
    <w:rsid w:val="00A627AF"/>
    <w:rsid w:val="00A83214"/>
    <w:rsid w:val="00AC0645"/>
    <w:rsid w:val="00B365E4"/>
    <w:rsid w:val="00B82B35"/>
    <w:rsid w:val="00BC6DA8"/>
    <w:rsid w:val="00C03014"/>
    <w:rsid w:val="00C32BC3"/>
    <w:rsid w:val="00CB00FC"/>
    <w:rsid w:val="00D57849"/>
    <w:rsid w:val="00D90C76"/>
    <w:rsid w:val="00EA6A63"/>
    <w:rsid w:val="00EB5F0D"/>
    <w:rsid w:val="00EE0178"/>
    <w:rsid w:val="00F31315"/>
    <w:rsid w:val="00FD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23A79"/>
  <w15:chartTrackingRefBased/>
  <w15:docId w15:val="{829AE1FF-AF09-4EE5-888B-4D6335F6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
    <w:basedOn w:val="Normal"/>
    <w:next w:val="Normal"/>
    <w:link w:val="Heading1Char"/>
    <w:qFormat/>
    <w:rsid w:val="00EA6A63"/>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
    <w:basedOn w:val="Normal"/>
    <w:next w:val="Normal"/>
    <w:link w:val="Heading2Char"/>
    <w:qFormat/>
    <w:rsid w:val="00EA6A63"/>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Cs w:val="20"/>
    </w:rPr>
  </w:style>
  <w:style w:type="paragraph" w:styleId="Heading3">
    <w:name w:val="heading 3"/>
    <w:aliases w:val="Section Header3,ClauseSub_No&amp;Name,Section Header3 Char Char,Sub-Clause Paragraph"/>
    <w:basedOn w:val="Normal"/>
    <w:next w:val="Normal"/>
    <w:link w:val="Heading3Char1"/>
    <w:qFormat/>
    <w:rsid w:val="00EA6A63"/>
    <w:pPr>
      <w:suppressAutoHyphens/>
      <w:spacing w:after="0" w:line="240" w:lineRule="auto"/>
      <w:jc w:val="center"/>
      <w:outlineLvl w:val="2"/>
    </w:pPr>
    <w:rPr>
      <w:rFonts w:eastAsia="Times New Roman" w:cs="Times New Roman"/>
      <w:b/>
      <w:szCs w:val="20"/>
    </w:rPr>
  </w:style>
  <w:style w:type="paragraph" w:styleId="Heading4">
    <w:name w:val="heading 4"/>
    <w:aliases w:val="Sub-Clause Sub-paragraph,ClauseSubSub_No&amp;Name, Sub-Clause Sub-paragraph"/>
    <w:basedOn w:val="Normal"/>
    <w:next w:val="Normal"/>
    <w:link w:val="Heading4Char"/>
    <w:uiPriority w:val="9"/>
    <w:qFormat/>
    <w:rsid w:val="00EA6A63"/>
    <w:pPr>
      <w:keepNext/>
      <w:spacing w:after="200" w:line="240" w:lineRule="auto"/>
      <w:ind w:left="1422" w:right="18" w:hanging="457"/>
      <w:jc w:val="both"/>
      <w:outlineLvl w:val="3"/>
    </w:pPr>
    <w:rPr>
      <w:rFonts w:eastAsia="Times New Roman" w:cs="Times New Roman"/>
      <w:b/>
      <w:bCs/>
      <w:sz w:val="24"/>
      <w:szCs w:val="20"/>
    </w:rPr>
  </w:style>
  <w:style w:type="paragraph" w:styleId="Heading5">
    <w:name w:val="heading 5"/>
    <w:basedOn w:val="Normal"/>
    <w:next w:val="Normal"/>
    <w:link w:val="Heading5Char"/>
    <w:qFormat/>
    <w:rsid w:val="00EA6A63"/>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EA6A63"/>
    <w:pPr>
      <w:keepNext/>
      <w:keepLines/>
      <w:suppressAutoHyphens/>
      <w:spacing w:after="0" w:line="240" w:lineRule="auto"/>
      <w:ind w:right="-72"/>
      <w:jc w:val="center"/>
      <w:outlineLvl w:val="5"/>
    </w:pPr>
    <w:rPr>
      <w:rFonts w:eastAsia="Times New Roman" w:cs="Times New Roman"/>
      <w:b/>
      <w:szCs w:val="20"/>
    </w:rPr>
  </w:style>
  <w:style w:type="paragraph" w:styleId="Heading7">
    <w:name w:val="heading 7"/>
    <w:basedOn w:val="Normal"/>
    <w:next w:val="Normal"/>
    <w:link w:val="Heading7Char"/>
    <w:qFormat/>
    <w:rsid w:val="00EA6A63"/>
    <w:pPr>
      <w:keepNext/>
      <w:spacing w:after="0" w:line="240" w:lineRule="auto"/>
      <w:jc w:val="center"/>
      <w:outlineLvl w:val="6"/>
    </w:pPr>
    <w:rPr>
      <w:rFonts w:eastAsia="Times New Roman" w:cs="Times New Roman"/>
      <w:b/>
      <w:sz w:val="72"/>
      <w:szCs w:val="20"/>
    </w:rPr>
  </w:style>
  <w:style w:type="paragraph" w:styleId="Heading8">
    <w:name w:val="heading 8"/>
    <w:basedOn w:val="Normal"/>
    <w:next w:val="Normal"/>
    <w:link w:val="Heading8Char"/>
    <w:qFormat/>
    <w:rsid w:val="00EA6A63"/>
    <w:pPr>
      <w:keepNext/>
      <w:spacing w:after="0" w:line="240" w:lineRule="auto"/>
      <w:jc w:val="center"/>
      <w:outlineLvl w:val="7"/>
    </w:pPr>
    <w:rPr>
      <w:rFonts w:eastAsia="Times New Roman" w:cs="Times New Roman"/>
      <w:b/>
      <w:sz w:val="56"/>
      <w:szCs w:val="20"/>
    </w:rPr>
  </w:style>
  <w:style w:type="paragraph" w:styleId="Heading9">
    <w:name w:val="heading 9"/>
    <w:basedOn w:val="Normal"/>
    <w:next w:val="Normal"/>
    <w:link w:val="Heading9Char"/>
    <w:qFormat/>
    <w:rsid w:val="00EA6A63"/>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EA6A63"/>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A6A63"/>
    <w:rPr>
      <w:rFonts w:ascii="Times New Roman Bold" w:eastAsia="Times New Roman" w:hAnsi="Times New Roman Bold" w:cs="Times New Roman"/>
      <w:b/>
      <w:szCs w:val="20"/>
    </w:rPr>
  </w:style>
  <w:style w:type="character" w:customStyle="1" w:styleId="Heading3Char">
    <w:name w:val="Heading 3 Char"/>
    <w:basedOn w:val="DefaultParagraphFont"/>
    <w:uiPriority w:val="9"/>
    <w:rsid w:val="00EA6A63"/>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EA6A63"/>
    <w:rPr>
      <w:rFonts w:eastAsia="Times New Roman" w:cs="Times New Roman"/>
      <w:b/>
      <w:bCs/>
      <w:sz w:val="24"/>
      <w:szCs w:val="20"/>
    </w:rPr>
  </w:style>
  <w:style w:type="character" w:customStyle="1" w:styleId="Heading5Char">
    <w:name w:val="Heading 5 Char"/>
    <w:basedOn w:val="DefaultParagraphFont"/>
    <w:link w:val="Heading5"/>
    <w:rsid w:val="00EA6A63"/>
    <w:rPr>
      <w:rFonts w:ascii="Arial" w:eastAsia="Times New Roman" w:hAnsi="Arial" w:cs="Times New Roman"/>
      <w:sz w:val="24"/>
      <w:szCs w:val="20"/>
      <w:u w:val="single"/>
    </w:rPr>
  </w:style>
  <w:style w:type="character" w:customStyle="1" w:styleId="Heading6Char">
    <w:name w:val="Heading 6 Char"/>
    <w:basedOn w:val="DefaultParagraphFont"/>
    <w:link w:val="Heading6"/>
    <w:rsid w:val="00EA6A63"/>
    <w:rPr>
      <w:rFonts w:eastAsia="Times New Roman" w:cs="Times New Roman"/>
      <w:b/>
      <w:szCs w:val="20"/>
    </w:rPr>
  </w:style>
  <w:style w:type="character" w:customStyle="1" w:styleId="Heading7Char">
    <w:name w:val="Heading 7 Char"/>
    <w:basedOn w:val="DefaultParagraphFont"/>
    <w:link w:val="Heading7"/>
    <w:rsid w:val="00EA6A63"/>
    <w:rPr>
      <w:rFonts w:eastAsia="Times New Roman" w:cs="Times New Roman"/>
      <w:b/>
      <w:sz w:val="72"/>
      <w:szCs w:val="20"/>
    </w:rPr>
  </w:style>
  <w:style w:type="character" w:customStyle="1" w:styleId="Heading8Char">
    <w:name w:val="Heading 8 Char"/>
    <w:basedOn w:val="DefaultParagraphFont"/>
    <w:link w:val="Heading8"/>
    <w:rsid w:val="00EA6A63"/>
    <w:rPr>
      <w:rFonts w:eastAsia="Times New Roman" w:cs="Times New Roman"/>
      <w:b/>
      <w:sz w:val="56"/>
      <w:szCs w:val="20"/>
    </w:rPr>
  </w:style>
  <w:style w:type="character" w:customStyle="1" w:styleId="Heading9Char">
    <w:name w:val="Heading 9 Char"/>
    <w:basedOn w:val="DefaultParagraphFont"/>
    <w:link w:val="Heading9"/>
    <w:rsid w:val="00EA6A63"/>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A6A63"/>
    <w:rPr>
      <w:rFonts w:eastAsia="Times New Roman" w:cs="Times New Roman"/>
      <w:b/>
      <w:szCs w:val="20"/>
    </w:rPr>
  </w:style>
  <w:style w:type="paragraph" w:styleId="TOC1">
    <w:name w:val="toc 1"/>
    <w:basedOn w:val="Normal"/>
    <w:next w:val="Normal"/>
    <w:autoRedefine/>
    <w:uiPriority w:val="39"/>
    <w:qFormat/>
    <w:rsid w:val="00EA6A63"/>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character" w:customStyle="1" w:styleId="Bibliogrphy">
    <w:name w:val="Bibliogrphy"/>
    <w:basedOn w:val="DefaultParagraphFont"/>
    <w:rsid w:val="00EA6A63"/>
  </w:style>
  <w:style w:type="character" w:customStyle="1" w:styleId="DocInit">
    <w:name w:val="Doc Init"/>
    <w:basedOn w:val="DefaultParagraphFont"/>
    <w:rsid w:val="00EA6A63"/>
  </w:style>
  <w:style w:type="paragraph" w:customStyle="1" w:styleId="Document1">
    <w:name w:val="Document 1"/>
    <w:rsid w:val="00EA6A63"/>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EA6A63"/>
    <w:rPr>
      <w:rFonts w:ascii="Times" w:hAnsi="Times"/>
      <w:noProof w:val="0"/>
      <w:sz w:val="24"/>
      <w:lang w:val="en-US"/>
    </w:rPr>
  </w:style>
  <w:style w:type="character" w:customStyle="1" w:styleId="Document3">
    <w:name w:val="Document 3"/>
    <w:rsid w:val="00EA6A63"/>
    <w:rPr>
      <w:rFonts w:ascii="Times" w:hAnsi="Times"/>
      <w:noProof w:val="0"/>
      <w:sz w:val="24"/>
      <w:lang w:val="en-US"/>
    </w:rPr>
  </w:style>
  <w:style w:type="character" w:customStyle="1" w:styleId="Document4">
    <w:name w:val="Document 4"/>
    <w:rsid w:val="00EA6A63"/>
    <w:rPr>
      <w:b/>
      <w:i/>
      <w:sz w:val="24"/>
    </w:rPr>
  </w:style>
  <w:style w:type="character" w:customStyle="1" w:styleId="Document5">
    <w:name w:val="Document 5"/>
    <w:basedOn w:val="DefaultParagraphFont"/>
    <w:rsid w:val="00EA6A63"/>
  </w:style>
  <w:style w:type="character" w:customStyle="1" w:styleId="Document6">
    <w:name w:val="Document 6"/>
    <w:basedOn w:val="DefaultParagraphFont"/>
    <w:rsid w:val="00EA6A63"/>
  </w:style>
  <w:style w:type="character" w:customStyle="1" w:styleId="Document7">
    <w:name w:val="Document 7"/>
    <w:basedOn w:val="DefaultParagraphFont"/>
    <w:rsid w:val="00EA6A63"/>
  </w:style>
  <w:style w:type="character" w:customStyle="1" w:styleId="Document8">
    <w:name w:val="Document 8"/>
    <w:basedOn w:val="DefaultParagraphFont"/>
    <w:rsid w:val="00EA6A63"/>
  </w:style>
  <w:style w:type="character" w:customStyle="1" w:styleId="TechInit">
    <w:name w:val="Tech Init"/>
    <w:rsid w:val="00EA6A63"/>
    <w:rPr>
      <w:rFonts w:ascii="Times" w:hAnsi="Times"/>
      <w:noProof w:val="0"/>
      <w:sz w:val="24"/>
      <w:lang w:val="en-US"/>
    </w:rPr>
  </w:style>
  <w:style w:type="character" w:customStyle="1" w:styleId="Technical1">
    <w:name w:val="Technical 1"/>
    <w:rsid w:val="00EA6A63"/>
    <w:rPr>
      <w:rFonts w:ascii="Times" w:hAnsi="Times"/>
      <w:noProof w:val="0"/>
      <w:sz w:val="24"/>
      <w:lang w:val="en-US"/>
    </w:rPr>
  </w:style>
  <w:style w:type="character" w:customStyle="1" w:styleId="Technical2">
    <w:name w:val="Technical 2"/>
    <w:rsid w:val="00EA6A63"/>
    <w:rPr>
      <w:rFonts w:ascii="Times" w:hAnsi="Times"/>
      <w:noProof w:val="0"/>
      <w:sz w:val="24"/>
      <w:lang w:val="en-US"/>
    </w:rPr>
  </w:style>
  <w:style w:type="character" w:customStyle="1" w:styleId="Technical3">
    <w:name w:val="Technical 3"/>
    <w:rsid w:val="00EA6A63"/>
    <w:rPr>
      <w:rFonts w:ascii="Times" w:hAnsi="Times"/>
      <w:noProof w:val="0"/>
      <w:sz w:val="24"/>
      <w:lang w:val="en-US"/>
    </w:rPr>
  </w:style>
  <w:style w:type="paragraph" w:customStyle="1" w:styleId="Technical4">
    <w:name w:val="Technical 4"/>
    <w:rsid w:val="00EA6A63"/>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EA6A6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EA6A6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EA6A6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EA6A63"/>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EA6A63"/>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EA6A63"/>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EA6A63"/>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EA6A6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EA6A6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EA6A6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EA6A6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EA6A6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EA6A6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EA6A63"/>
    <w:pPr>
      <w:tabs>
        <w:tab w:val="right" w:leader="dot" w:pos="9000"/>
      </w:tabs>
      <w:suppressAutoHyphens/>
      <w:spacing w:after="0" w:line="240" w:lineRule="auto"/>
      <w:ind w:left="1440" w:hanging="720"/>
      <w:jc w:val="both"/>
    </w:pPr>
    <w:rPr>
      <w:rFonts w:eastAsia="Times New Roman" w:cs="Times New Roman"/>
      <w:sz w:val="24"/>
      <w:szCs w:val="20"/>
    </w:rPr>
  </w:style>
  <w:style w:type="paragraph" w:styleId="TOC3">
    <w:name w:val="toc 3"/>
    <w:basedOn w:val="Normal"/>
    <w:next w:val="Normal"/>
    <w:rsid w:val="00EA6A63"/>
    <w:pPr>
      <w:tabs>
        <w:tab w:val="right" w:leader="dot" w:pos="9000"/>
      </w:tabs>
      <w:suppressAutoHyphens/>
      <w:spacing w:after="0" w:line="240" w:lineRule="auto"/>
      <w:ind w:left="1440" w:hanging="720"/>
      <w:jc w:val="both"/>
    </w:pPr>
    <w:rPr>
      <w:rFonts w:eastAsia="Times New Roman" w:cs="Times New Roman"/>
      <w:i/>
      <w:sz w:val="24"/>
      <w:szCs w:val="20"/>
    </w:rPr>
  </w:style>
  <w:style w:type="paragraph" w:styleId="TOC4">
    <w:name w:val="toc 4"/>
    <w:basedOn w:val="Normal"/>
    <w:next w:val="Normal"/>
    <w:rsid w:val="00EA6A63"/>
    <w:pPr>
      <w:tabs>
        <w:tab w:val="left" w:leader="dot" w:pos="8640"/>
        <w:tab w:val="right" w:pos="9000"/>
      </w:tabs>
      <w:suppressAutoHyphens/>
      <w:spacing w:after="0" w:line="240" w:lineRule="auto"/>
      <w:ind w:left="2880" w:right="720" w:hanging="720"/>
      <w:jc w:val="both"/>
    </w:pPr>
    <w:rPr>
      <w:rFonts w:eastAsia="Times New Roman" w:cs="Times New Roman"/>
      <w:sz w:val="24"/>
      <w:szCs w:val="20"/>
    </w:rPr>
  </w:style>
  <w:style w:type="paragraph" w:styleId="TOC5">
    <w:name w:val="toc 5"/>
    <w:basedOn w:val="Normal"/>
    <w:next w:val="Normal"/>
    <w:rsid w:val="00EA6A63"/>
    <w:pPr>
      <w:tabs>
        <w:tab w:val="left" w:leader="dot" w:pos="8640"/>
        <w:tab w:val="right" w:pos="9000"/>
      </w:tabs>
      <w:suppressAutoHyphens/>
      <w:spacing w:after="0" w:line="240" w:lineRule="auto"/>
      <w:ind w:left="3600" w:right="720" w:hanging="720"/>
      <w:jc w:val="both"/>
    </w:pPr>
    <w:rPr>
      <w:rFonts w:eastAsia="Times New Roman" w:cs="Times New Roman"/>
      <w:sz w:val="24"/>
      <w:szCs w:val="20"/>
    </w:rPr>
  </w:style>
  <w:style w:type="paragraph" w:styleId="TOC6">
    <w:name w:val="toc 6"/>
    <w:basedOn w:val="Normal"/>
    <w:next w:val="Normal"/>
    <w:rsid w:val="00EA6A63"/>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7">
    <w:name w:val="toc 7"/>
    <w:basedOn w:val="Normal"/>
    <w:next w:val="Normal"/>
    <w:rsid w:val="00EA6A63"/>
    <w:pPr>
      <w:suppressAutoHyphens/>
      <w:spacing w:after="0" w:line="240" w:lineRule="auto"/>
      <w:ind w:left="720" w:hanging="720"/>
      <w:jc w:val="both"/>
    </w:pPr>
    <w:rPr>
      <w:rFonts w:eastAsia="Times New Roman" w:cs="Times New Roman"/>
      <w:sz w:val="24"/>
      <w:szCs w:val="20"/>
    </w:rPr>
  </w:style>
  <w:style w:type="paragraph" w:styleId="TOC8">
    <w:name w:val="toc 8"/>
    <w:basedOn w:val="Normal"/>
    <w:next w:val="Normal"/>
    <w:rsid w:val="00EA6A63"/>
    <w:pPr>
      <w:tabs>
        <w:tab w:val="left" w:pos="8640"/>
        <w:tab w:val="right" w:pos="9000"/>
      </w:tabs>
      <w:suppressAutoHyphens/>
      <w:spacing w:after="0" w:line="240" w:lineRule="auto"/>
      <w:ind w:left="720" w:hanging="720"/>
      <w:jc w:val="both"/>
    </w:pPr>
    <w:rPr>
      <w:rFonts w:eastAsia="Times New Roman" w:cs="Times New Roman"/>
      <w:sz w:val="24"/>
      <w:szCs w:val="20"/>
    </w:rPr>
  </w:style>
  <w:style w:type="paragraph" w:styleId="TOC9">
    <w:name w:val="toc 9"/>
    <w:basedOn w:val="Normal"/>
    <w:next w:val="Normal"/>
    <w:rsid w:val="00EA6A63"/>
    <w:pPr>
      <w:tabs>
        <w:tab w:val="left" w:leader="dot" w:pos="8640"/>
        <w:tab w:val="right" w:pos="9000"/>
      </w:tabs>
      <w:suppressAutoHyphens/>
      <w:spacing w:after="0" w:line="240" w:lineRule="auto"/>
      <w:ind w:left="720" w:hanging="720"/>
      <w:jc w:val="both"/>
    </w:pPr>
    <w:rPr>
      <w:rFonts w:eastAsia="Times New Roman" w:cs="Times New Roman"/>
      <w:sz w:val="24"/>
      <w:szCs w:val="20"/>
    </w:rPr>
  </w:style>
  <w:style w:type="paragraph" w:styleId="TOAHeading">
    <w:name w:val="toa heading"/>
    <w:basedOn w:val="Normal"/>
    <w:next w:val="Normal"/>
    <w:rsid w:val="00EA6A63"/>
    <w:pPr>
      <w:tabs>
        <w:tab w:val="left" w:pos="9000"/>
        <w:tab w:val="right" w:pos="9360"/>
      </w:tabs>
      <w:suppressAutoHyphens/>
      <w:spacing w:after="0" w:line="240" w:lineRule="auto"/>
      <w:jc w:val="both"/>
    </w:pPr>
    <w:rPr>
      <w:rFonts w:eastAsia="Times New Roman" w:cs="Times New Roman"/>
      <w:sz w:val="24"/>
      <w:szCs w:val="20"/>
    </w:rPr>
  </w:style>
  <w:style w:type="paragraph" w:styleId="Caption">
    <w:name w:val="caption"/>
    <w:basedOn w:val="Normal"/>
    <w:next w:val="Normal"/>
    <w:qFormat/>
    <w:rsid w:val="00EA6A63"/>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EA6A63"/>
  </w:style>
  <w:style w:type="character" w:customStyle="1" w:styleId="vlpgno">
    <w:name w:val="vl.pg.no."/>
    <w:rsid w:val="00EA6A63"/>
    <w:rPr>
      <w:rFonts w:ascii="Times" w:hAnsi="Times"/>
      <w:b/>
      <w:noProof w:val="0"/>
      <w:sz w:val="20"/>
      <w:lang w:val="en-US"/>
    </w:rPr>
  </w:style>
  <w:style w:type="character" w:styleId="LineNumber">
    <w:name w:val="line number"/>
    <w:basedOn w:val="DefaultParagraphFont"/>
    <w:uiPriority w:val="99"/>
    <w:rsid w:val="00EA6A63"/>
  </w:style>
  <w:style w:type="paragraph" w:styleId="Title">
    <w:name w:val="Title"/>
    <w:basedOn w:val="Normal"/>
    <w:link w:val="TitleChar"/>
    <w:qFormat/>
    <w:rsid w:val="00EA6A63"/>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EA6A63"/>
    <w:rPr>
      <w:rFonts w:ascii="Arial" w:eastAsia="Times New Roman" w:hAnsi="Arial" w:cs="Times New Roman"/>
      <w:b/>
      <w:kern w:val="28"/>
      <w:sz w:val="32"/>
      <w:szCs w:val="20"/>
    </w:rPr>
  </w:style>
  <w:style w:type="character" w:customStyle="1" w:styleId="footnote">
    <w:name w:val="footnote"/>
    <w:rsid w:val="00EA6A63"/>
    <w:rPr>
      <w:rFonts w:ascii="Book Antiqua" w:hAnsi="Book Antiqua"/>
      <w:noProof w:val="0"/>
      <w:sz w:val="24"/>
      <w:lang w:val="en-US"/>
    </w:rPr>
  </w:style>
  <w:style w:type="paragraph" w:styleId="Header">
    <w:name w:val="header"/>
    <w:basedOn w:val="Normal"/>
    <w:link w:val="HeaderChar"/>
    <w:uiPriority w:val="99"/>
    <w:rsid w:val="00EA6A63"/>
    <w:pPr>
      <w:spacing w:after="0" w:line="240" w:lineRule="auto"/>
      <w:jc w:val="both"/>
    </w:pPr>
    <w:rPr>
      <w:rFonts w:eastAsia="Times New Roman" w:cs="Times New Roman"/>
      <w:sz w:val="20"/>
      <w:szCs w:val="20"/>
    </w:rPr>
  </w:style>
  <w:style w:type="character" w:customStyle="1" w:styleId="HeaderChar">
    <w:name w:val="Header Char"/>
    <w:basedOn w:val="DefaultParagraphFont"/>
    <w:link w:val="Header"/>
    <w:uiPriority w:val="99"/>
    <w:rsid w:val="00EA6A63"/>
    <w:rPr>
      <w:rFonts w:eastAsia="Times New Roman" w:cs="Times New Roman"/>
      <w:sz w:val="20"/>
      <w:szCs w:val="20"/>
    </w:rPr>
  </w:style>
  <w:style w:type="paragraph" w:styleId="Footer">
    <w:name w:val="footer"/>
    <w:basedOn w:val="Normal"/>
    <w:link w:val="FooterChar"/>
    <w:uiPriority w:val="99"/>
    <w:rsid w:val="00EA6A63"/>
    <w:pPr>
      <w:spacing w:after="0" w:line="240" w:lineRule="auto"/>
      <w:jc w:val="both"/>
    </w:pPr>
    <w:rPr>
      <w:rFonts w:eastAsia="Times New Roman" w:cs="Times New Roman"/>
      <w:sz w:val="20"/>
      <w:szCs w:val="20"/>
    </w:rPr>
  </w:style>
  <w:style w:type="character" w:customStyle="1" w:styleId="FooterChar">
    <w:name w:val="Footer Char"/>
    <w:basedOn w:val="DefaultParagraphFont"/>
    <w:link w:val="Footer"/>
    <w:uiPriority w:val="99"/>
    <w:rsid w:val="00EA6A63"/>
    <w:rPr>
      <w:rFonts w:eastAsia="Times New Roman" w:cs="Times New Roman"/>
      <w:sz w:val="20"/>
      <w:szCs w:val="20"/>
    </w:rPr>
  </w:style>
  <w:style w:type="character" w:styleId="PageNumber">
    <w:name w:val="page number"/>
    <w:basedOn w:val="DefaultParagraphFont"/>
    <w:rsid w:val="00EA6A63"/>
  </w:style>
  <w:style w:type="paragraph" w:styleId="FootnoteText">
    <w:name w:val="footnote text"/>
    <w:basedOn w:val="Normal"/>
    <w:link w:val="FootnoteTextChar"/>
    <w:rsid w:val="00EA6A63"/>
    <w:pPr>
      <w:tabs>
        <w:tab w:val="left" w:pos="360"/>
      </w:tabs>
      <w:spacing w:after="0" w:line="240" w:lineRule="auto"/>
      <w:ind w:left="360" w:hanging="360"/>
      <w:jc w:val="both"/>
    </w:pPr>
    <w:rPr>
      <w:rFonts w:eastAsia="Times New Roman" w:cs="Times New Roman"/>
      <w:sz w:val="20"/>
      <w:szCs w:val="20"/>
    </w:rPr>
  </w:style>
  <w:style w:type="character" w:customStyle="1" w:styleId="FootnoteTextChar">
    <w:name w:val="Footnote Text Char"/>
    <w:basedOn w:val="DefaultParagraphFont"/>
    <w:link w:val="FootnoteText"/>
    <w:rsid w:val="00EA6A63"/>
    <w:rPr>
      <w:rFonts w:eastAsia="Times New Roman" w:cs="Times New Roman"/>
      <w:sz w:val="20"/>
      <w:szCs w:val="20"/>
    </w:rPr>
  </w:style>
  <w:style w:type="paragraph" w:customStyle="1" w:styleId="Head21">
    <w:name w:val="Head 2.1"/>
    <w:basedOn w:val="Normal"/>
    <w:rsid w:val="00EA6A63"/>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EA6A63"/>
    <w:pPr>
      <w:tabs>
        <w:tab w:val="left" w:pos="360"/>
      </w:tabs>
      <w:suppressAutoHyphens/>
      <w:spacing w:after="240" w:line="240" w:lineRule="auto"/>
      <w:ind w:left="360" w:hanging="360"/>
    </w:pPr>
    <w:rPr>
      <w:rFonts w:eastAsia="Times New Roman" w:cs="Times New Roman"/>
      <w:b/>
      <w:sz w:val="24"/>
      <w:szCs w:val="20"/>
    </w:rPr>
  </w:style>
  <w:style w:type="character" w:styleId="FootnoteReference">
    <w:name w:val="footnote reference"/>
    <w:aliases w:val="callout"/>
    <w:uiPriority w:val="99"/>
    <w:rsid w:val="00EA6A63"/>
    <w:rPr>
      <w:vertAlign w:val="superscript"/>
    </w:rPr>
  </w:style>
  <w:style w:type="character" w:customStyle="1" w:styleId="insert2">
    <w:name w:val="insert2"/>
    <w:rsid w:val="00EA6A63"/>
    <w:rPr>
      <w:rFonts w:ascii="Arial" w:hAnsi="Arial"/>
      <w:i/>
      <w:noProof w:val="0"/>
      <w:sz w:val="24"/>
      <w:lang w:val="en-US"/>
    </w:rPr>
  </w:style>
  <w:style w:type="character" w:customStyle="1" w:styleId="reference">
    <w:name w:val="reference"/>
    <w:rsid w:val="00EA6A63"/>
    <w:rPr>
      <w:rFonts w:ascii="Book Antiqua" w:hAnsi="Book Antiqua"/>
      <w:i/>
      <w:noProof w:val="0"/>
      <w:sz w:val="24"/>
      <w:lang w:val="en-US"/>
    </w:rPr>
  </w:style>
  <w:style w:type="paragraph" w:styleId="Index9">
    <w:name w:val="index 9"/>
    <w:basedOn w:val="Normal"/>
    <w:next w:val="Normal"/>
    <w:rsid w:val="00EA6A63"/>
    <w:pPr>
      <w:tabs>
        <w:tab w:val="right" w:pos="4140"/>
      </w:tabs>
      <w:spacing w:after="0" w:line="240" w:lineRule="auto"/>
      <w:ind w:left="2160" w:hanging="240"/>
    </w:pPr>
    <w:rPr>
      <w:rFonts w:eastAsia="Times New Roman" w:cs="Times New Roman"/>
      <w:sz w:val="20"/>
      <w:szCs w:val="20"/>
    </w:rPr>
  </w:style>
  <w:style w:type="paragraph" w:styleId="Index1">
    <w:name w:val="index 1"/>
    <w:basedOn w:val="Normal"/>
    <w:next w:val="Normal"/>
    <w:autoRedefine/>
    <w:semiHidden/>
    <w:unhideWhenUsed/>
    <w:rsid w:val="00EA6A63"/>
    <w:pPr>
      <w:spacing w:after="0" w:line="240" w:lineRule="auto"/>
      <w:ind w:left="280" w:hanging="280"/>
    </w:pPr>
  </w:style>
  <w:style w:type="paragraph" w:styleId="IndexHeading">
    <w:name w:val="index heading"/>
    <w:basedOn w:val="Normal"/>
    <w:next w:val="Index1"/>
    <w:rsid w:val="00EA6A63"/>
    <w:pPr>
      <w:spacing w:after="0" w:line="240" w:lineRule="auto"/>
    </w:pPr>
    <w:rPr>
      <w:rFonts w:eastAsia="Times New Roman" w:cs="Times New Roman"/>
      <w:sz w:val="20"/>
      <w:szCs w:val="20"/>
    </w:rPr>
  </w:style>
  <w:style w:type="paragraph" w:customStyle="1" w:styleId="Headingrb2">
    <w:name w:val="Heading rb2"/>
    <w:basedOn w:val="Normal"/>
    <w:rsid w:val="00EA6A63"/>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EA6A63"/>
  </w:style>
  <w:style w:type="paragraph" w:customStyle="1" w:styleId="Head2">
    <w:name w:val="Head 2"/>
    <w:basedOn w:val="Normal"/>
    <w:autoRedefine/>
    <w:rsid w:val="00EA6A63"/>
    <w:pPr>
      <w:spacing w:before="120" w:after="120" w:line="240" w:lineRule="auto"/>
      <w:jc w:val="both"/>
    </w:pPr>
    <w:rPr>
      <w:rFonts w:eastAsia="Times New Roman" w:cs="Times New Roman"/>
      <w:b/>
      <w:sz w:val="24"/>
      <w:szCs w:val="20"/>
      <w:lang w:val="en-GB"/>
    </w:rPr>
  </w:style>
  <w:style w:type="paragraph" w:customStyle="1" w:styleId="explanatoryclause">
    <w:name w:val="explanatory_clause"/>
    <w:basedOn w:val="Normal"/>
    <w:rsid w:val="00EA6A63"/>
    <w:pPr>
      <w:suppressAutoHyphens/>
      <w:spacing w:after="240" w:line="240" w:lineRule="auto"/>
      <w:ind w:left="738" w:right="-14" w:hanging="738"/>
    </w:pPr>
    <w:rPr>
      <w:rFonts w:ascii="Arial" w:eastAsia="Times New Roman" w:hAnsi="Arial" w:cs="Times New Roman"/>
      <w:sz w:val="22"/>
      <w:szCs w:val="20"/>
    </w:rPr>
  </w:style>
  <w:style w:type="paragraph" w:customStyle="1" w:styleId="explanatorynotes">
    <w:name w:val="explanatory_notes"/>
    <w:basedOn w:val="Normal"/>
    <w:rsid w:val="00EA6A63"/>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EA6A63"/>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EA6A63"/>
  </w:style>
  <w:style w:type="paragraph" w:customStyle="1" w:styleId="Head41">
    <w:name w:val="Head 4.1"/>
    <w:basedOn w:val="Head21"/>
    <w:rsid w:val="00EA6A63"/>
  </w:style>
  <w:style w:type="paragraph" w:customStyle="1" w:styleId="Head42">
    <w:name w:val="Head 4.2"/>
    <w:basedOn w:val="Normal"/>
    <w:rsid w:val="00EA6A63"/>
    <w:pPr>
      <w:suppressAutoHyphens/>
      <w:spacing w:after="240" w:line="240" w:lineRule="auto"/>
      <w:ind w:left="360" w:hanging="360"/>
    </w:pPr>
    <w:rPr>
      <w:rFonts w:eastAsia="Times New Roman" w:cs="Times New Roman"/>
      <w:b/>
      <w:sz w:val="24"/>
      <w:szCs w:val="20"/>
    </w:rPr>
  </w:style>
  <w:style w:type="paragraph" w:customStyle="1" w:styleId="Head51">
    <w:name w:val="Head 5.1"/>
    <w:basedOn w:val="Head21"/>
    <w:rsid w:val="00EA6A63"/>
    <w:pPr>
      <w:spacing w:after="0"/>
    </w:pPr>
  </w:style>
  <w:style w:type="paragraph" w:customStyle="1" w:styleId="Head52">
    <w:name w:val="Head 5.2"/>
    <w:basedOn w:val="Normal"/>
    <w:rsid w:val="00EA6A63"/>
    <w:pPr>
      <w:keepNext/>
      <w:suppressAutoHyphens/>
      <w:spacing w:before="480" w:after="240" w:line="240" w:lineRule="auto"/>
      <w:ind w:left="547" w:hanging="547"/>
      <w:jc w:val="center"/>
    </w:pPr>
    <w:rPr>
      <w:rFonts w:eastAsia="Times New Roman" w:cs="Times New Roman"/>
      <w:b/>
      <w:sz w:val="24"/>
      <w:szCs w:val="20"/>
    </w:rPr>
  </w:style>
  <w:style w:type="paragraph" w:customStyle="1" w:styleId="Head61">
    <w:name w:val="Head 6.1"/>
    <w:basedOn w:val="Head51"/>
    <w:rsid w:val="00EA6A63"/>
    <w:pPr>
      <w:pBdr>
        <w:bottom w:val="none" w:sz="0" w:space="0" w:color="auto"/>
      </w:pBdr>
      <w:spacing w:before="0" w:after="240"/>
    </w:pPr>
    <w:rPr>
      <w:caps/>
    </w:rPr>
  </w:style>
  <w:style w:type="paragraph" w:customStyle="1" w:styleId="Head71">
    <w:name w:val="Head 7.1"/>
    <w:basedOn w:val="Head21"/>
    <w:rsid w:val="00EA6A63"/>
  </w:style>
  <w:style w:type="paragraph" w:customStyle="1" w:styleId="Head72">
    <w:name w:val="Head 7.2"/>
    <w:basedOn w:val="Normal"/>
    <w:rsid w:val="00EA6A63"/>
    <w:pPr>
      <w:suppressAutoHyphens/>
      <w:spacing w:after="240" w:line="240" w:lineRule="auto"/>
      <w:ind w:left="720" w:hanging="720"/>
    </w:pPr>
    <w:rPr>
      <w:rFonts w:ascii="Times New Roman Bold" w:eastAsia="Times New Roman" w:hAnsi="Times New Roman Bold" w:cs="Times New Roman"/>
      <w:b/>
      <w:szCs w:val="20"/>
    </w:rPr>
  </w:style>
  <w:style w:type="paragraph" w:customStyle="1" w:styleId="Head81">
    <w:name w:val="Head 8.1"/>
    <w:basedOn w:val="Heading1"/>
    <w:rsid w:val="00EA6A63"/>
    <w:pPr>
      <w:outlineLvl w:val="9"/>
    </w:pPr>
    <w:rPr>
      <w:smallCaps w:val="0"/>
      <w:sz w:val="32"/>
    </w:rPr>
  </w:style>
  <w:style w:type="paragraph" w:customStyle="1" w:styleId="Head82">
    <w:name w:val="Head 8.2"/>
    <w:basedOn w:val="Head81"/>
    <w:rsid w:val="00EA6A63"/>
    <w:rPr>
      <w:smallCaps/>
      <w:sz w:val="28"/>
    </w:rPr>
  </w:style>
  <w:style w:type="paragraph" w:styleId="BodyText">
    <w:name w:val="Body Text"/>
    <w:basedOn w:val="Normal"/>
    <w:link w:val="BodyTextChar"/>
    <w:rsid w:val="00EA6A63"/>
    <w:pPr>
      <w:suppressAutoHyphens/>
      <w:spacing w:after="0" w:line="240" w:lineRule="auto"/>
      <w:ind w:right="-72"/>
      <w:jc w:val="both"/>
    </w:pPr>
    <w:rPr>
      <w:rFonts w:eastAsia="Times New Roman" w:cs="Times New Roman"/>
      <w:spacing w:val="-4"/>
      <w:sz w:val="24"/>
      <w:szCs w:val="20"/>
    </w:rPr>
  </w:style>
  <w:style w:type="character" w:customStyle="1" w:styleId="BodyTextChar">
    <w:name w:val="Body Text Char"/>
    <w:basedOn w:val="DefaultParagraphFont"/>
    <w:link w:val="BodyText"/>
    <w:rsid w:val="00EA6A63"/>
    <w:rPr>
      <w:rFonts w:eastAsia="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A6A63"/>
    <w:pPr>
      <w:tabs>
        <w:tab w:val="left" w:pos="1080"/>
      </w:tabs>
      <w:spacing w:after="0" w:line="240" w:lineRule="auto"/>
      <w:ind w:left="1080" w:hanging="540"/>
      <w:jc w:val="both"/>
    </w:pPr>
    <w:rPr>
      <w:rFonts w:eastAsia="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A6A63"/>
    <w:rPr>
      <w:rFonts w:eastAsia="Times New Roman" w:cs="Times New Roman"/>
      <w:sz w:val="24"/>
      <w:szCs w:val="20"/>
    </w:rPr>
  </w:style>
  <w:style w:type="paragraph" w:styleId="BlockText">
    <w:name w:val="Block Text"/>
    <w:basedOn w:val="Normal"/>
    <w:rsid w:val="00EA6A63"/>
    <w:pPr>
      <w:tabs>
        <w:tab w:val="left" w:pos="1080"/>
      </w:tabs>
      <w:suppressAutoHyphens/>
      <w:spacing w:after="200" w:line="240" w:lineRule="auto"/>
      <w:ind w:left="547" w:right="-72" w:hanging="547"/>
      <w:jc w:val="both"/>
    </w:pPr>
    <w:rPr>
      <w:rFonts w:eastAsia="Times New Roman" w:cs="Times New Roman"/>
      <w:sz w:val="24"/>
      <w:szCs w:val="20"/>
    </w:rPr>
  </w:style>
  <w:style w:type="character" w:customStyle="1" w:styleId="EndnoteTextChar">
    <w:name w:val="Endnote Text Char"/>
    <w:link w:val="EndnoteText"/>
    <w:semiHidden/>
    <w:rsid w:val="00EA6A63"/>
    <w:rPr>
      <w:rFonts w:eastAsia="Times New Roman" w:cs="Times New Roman"/>
      <w:sz w:val="20"/>
      <w:szCs w:val="20"/>
    </w:rPr>
  </w:style>
  <w:style w:type="paragraph" w:styleId="EndnoteText">
    <w:name w:val="endnote text"/>
    <w:basedOn w:val="Normal"/>
    <w:link w:val="EndnoteTextChar"/>
    <w:semiHidden/>
    <w:rsid w:val="00EA6A63"/>
    <w:pPr>
      <w:tabs>
        <w:tab w:val="left" w:pos="-720"/>
      </w:tabs>
      <w:suppressAutoHyphens/>
      <w:spacing w:after="0" w:line="240" w:lineRule="auto"/>
    </w:pPr>
    <w:rPr>
      <w:rFonts w:eastAsia="Times New Roman" w:cs="Times New Roman"/>
      <w:sz w:val="20"/>
      <w:szCs w:val="20"/>
    </w:rPr>
  </w:style>
  <w:style w:type="character" w:customStyle="1" w:styleId="EndnoteTextChar1">
    <w:name w:val="Endnote Text Char1"/>
    <w:basedOn w:val="DefaultParagraphFont"/>
    <w:uiPriority w:val="99"/>
    <w:semiHidden/>
    <w:rsid w:val="00EA6A63"/>
    <w:rPr>
      <w:sz w:val="20"/>
      <w:szCs w:val="20"/>
    </w:rPr>
  </w:style>
  <w:style w:type="character" w:styleId="EndnoteReference">
    <w:name w:val="endnote reference"/>
    <w:uiPriority w:val="99"/>
    <w:rsid w:val="00EA6A63"/>
    <w:rPr>
      <w:rFonts w:ascii="CG Times" w:hAnsi="CG Times"/>
      <w:noProof w:val="0"/>
      <w:sz w:val="22"/>
      <w:vertAlign w:val="superscript"/>
      <w:lang w:val="en-US"/>
    </w:rPr>
  </w:style>
  <w:style w:type="paragraph" w:styleId="NormalWeb">
    <w:name w:val="Normal (Web)"/>
    <w:basedOn w:val="Normal"/>
    <w:uiPriority w:val="99"/>
    <w:rsid w:val="00EA6A63"/>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A6A63"/>
    <w:pPr>
      <w:suppressAutoHyphens/>
      <w:spacing w:after="140" w:line="240" w:lineRule="auto"/>
    </w:pPr>
    <w:rPr>
      <w:rFonts w:eastAsia="Times New Roman" w:cs="Times New Roman"/>
      <w:i/>
      <w:iCs/>
      <w:color w:val="000000"/>
      <w:sz w:val="24"/>
      <w:szCs w:val="24"/>
    </w:rPr>
  </w:style>
  <w:style w:type="character" w:customStyle="1" w:styleId="BodyText3Char">
    <w:name w:val="Body Text 3 Char"/>
    <w:basedOn w:val="DefaultParagraphFont"/>
    <w:link w:val="BodyText3"/>
    <w:rsid w:val="00EA6A63"/>
    <w:rPr>
      <w:rFonts w:eastAsia="Times New Roman" w:cs="Times New Roman"/>
      <w:i/>
      <w:iCs/>
      <w:color w:val="000000"/>
      <w:sz w:val="24"/>
      <w:szCs w:val="24"/>
    </w:rPr>
  </w:style>
  <w:style w:type="paragraph" w:styleId="BodyText2">
    <w:name w:val="Body Text 2"/>
    <w:basedOn w:val="Normal"/>
    <w:link w:val="BodyText2Char"/>
    <w:rsid w:val="00EA6A63"/>
    <w:pPr>
      <w:suppressAutoHyphens/>
      <w:spacing w:after="0" w:line="240" w:lineRule="auto"/>
      <w:jc w:val="both"/>
    </w:pPr>
    <w:rPr>
      <w:rFonts w:eastAsia="Times New Roman" w:cs="Times New Roman"/>
      <w:i/>
      <w:sz w:val="24"/>
      <w:szCs w:val="20"/>
    </w:rPr>
  </w:style>
  <w:style w:type="character" w:customStyle="1" w:styleId="BodyText2Char">
    <w:name w:val="Body Text 2 Char"/>
    <w:basedOn w:val="DefaultParagraphFont"/>
    <w:link w:val="BodyText2"/>
    <w:rsid w:val="00EA6A63"/>
    <w:rPr>
      <w:rFonts w:eastAsia="Times New Roman" w:cs="Times New Roman"/>
      <w:i/>
      <w:sz w:val="24"/>
      <w:szCs w:val="20"/>
    </w:rPr>
  </w:style>
  <w:style w:type="paragraph" w:styleId="BodyTextIndent2">
    <w:name w:val="Body Text Indent 2"/>
    <w:basedOn w:val="Normal"/>
    <w:link w:val="BodyTextIndent2Char"/>
    <w:rsid w:val="00EA6A63"/>
    <w:pPr>
      <w:tabs>
        <w:tab w:val="num" w:pos="720"/>
      </w:tabs>
      <w:spacing w:after="0" w:line="240" w:lineRule="auto"/>
      <w:ind w:left="720" w:hanging="720"/>
    </w:pPr>
    <w:rPr>
      <w:rFonts w:eastAsia="Times New Roman" w:cs="Times New Roman"/>
      <w:sz w:val="24"/>
      <w:szCs w:val="20"/>
    </w:rPr>
  </w:style>
  <w:style w:type="character" w:customStyle="1" w:styleId="BodyTextIndent2Char">
    <w:name w:val="Body Text Indent 2 Char"/>
    <w:basedOn w:val="DefaultParagraphFont"/>
    <w:link w:val="BodyTextIndent2"/>
    <w:rsid w:val="00EA6A63"/>
    <w:rPr>
      <w:rFonts w:eastAsia="Times New Roman" w:cs="Times New Roman"/>
      <w:sz w:val="24"/>
      <w:szCs w:val="20"/>
    </w:rPr>
  </w:style>
  <w:style w:type="paragraph" w:styleId="Subtitle">
    <w:name w:val="Subtitle"/>
    <w:basedOn w:val="Normal"/>
    <w:link w:val="SubtitleChar"/>
    <w:qFormat/>
    <w:rsid w:val="00EA6A63"/>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EA6A63"/>
    <w:rPr>
      <w:rFonts w:eastAsia="Times New Roman" w:cs="Times New Roman"/>
      <w:b/>
      <w:sz w:val="44"/>
      <w:szCs w:val="20"/>
    </w:rPr>
  </w:style>
  <w:style w:type="paragraph" w:styleId="List">
    <w:name w:val="List"/>
    <w:aliases w:val="1. List"/>
    <w:basedOn w:val="Normal"/>
    <w:rsid w:val="00EA6A63"/>
    <w:pPr>
      <w:spacing w:before="120" w:after="120" w:line="240" w:lineRule="auto"/>
      <w:ind w:left="1440"/>
      <w:jc w:val="both"/>
    </w:pPr>
    <w:rPr>
      <w:rFonts w:eastAsia="Times New Roman" w:cs="Times New Roman"/>
      <w:sz w:val="24"/>
      <w:szCs w:val="20"/>
    </w:rPr>
  </w:style>
  <w:style w:type="paragraph" w:customStyle="1" w:styleId="TOCNumber1">
    <w:name w:val="TOC Number1"/>
    <w:basedOn w:val="Heading4"/>
    <w:autoRedefine/>
    <w:rsid w:val="00EA6A63"/>
    <w:pPr>
      <w:keepNext w:val="0"/>
      <w:suppressAutoHyphens/>
      <w:spacing w:after="120"/>
      <w:ind w:left="0" w:firstLine="0"/>
      <w:outlineLvl w:val="9"/>
    </w:pPr>
    <w:rPr>
      <w:sz w:val="28"/>
      <w:szCs w:val="28"/>
    </w:rPr>
  </w:style>
  <w:style w:type="paragraph" w:customStyle="1" w:styleId="Subtitle2">
    <w:name w:val="Subtitle 2"/>
    <w:basedOn w:val="Footer"/>
    <w:autoRedefine/>
    <w:rsid w:val="00EA6A63"/>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A6A63"/>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locked/>
    <w:rsid w:val="00EA6A63"/>
    <w:rPr>
      <w:rFonts w:ascii="Tms Rmn" w:eastAsia="Times New Roman" w:hAnsi="Tms Rmn" w:cs="Times New Roman"/>
      <w:sz w:val="24"/>
      <w:szCs w:val="20"/>
    </w:rPr>
  </w:style>
  <w:style w:type="character" w:styleId="Hyperlink">
    <w:name w:val="Hyperlink"/>
    <w:uiPriority w:val="99"/>
    <w:rsid w:val="00EA6A63"/>
    <w:rPr>
      <w:color w:val="0000FF"/>
      <w:u w:val="single"/>
    </w:rPr>
  </w:style>
  <w:style w:type="paragraph" w:customStyle="1" w:styleId="2AutoList1">
    <w:name w:val="2AutoList1"/>
    <w:basedOn w:val="Normal"/>
    <w:rsid w:val="00EA6A63"/>
    <w:pPr>
      <w:tabs>
        <w:tab w:val="num" w:pos="504"/>
      </w:tabs>
      <w:spacing w:after="0" w:line="240" w:lineRule="auto"/>
      <w:ind w:left="504" w:hanging="504"/>
      <w:jc w:val="both"/>
    </w:pPr>
    <w:rPr>
      <w:rFonts w:eastAsia="Times New Roman" w:cs="Times New Roman"/>
      <w:sz w:val="24"/>
      <w:szCs w:val="20"/>
      <w:lang w:val="es-ES_tradnl"/>
    </w:rPr>
  </w:style>
  <w:style w:type="paragraph" w:customStyle="1" w:styleId="Header1-Clauses">
    <w:name w:val="Header 1 - Clauses"/>
    <w:basedOn w:val="Normal"/>
    <w:rsid w:val="00EA6A63"/>
    <w:pPr>
      <w:spacing w:after="200" w:line="240" w:lineRule="auto"/>
    </w:pPr>
    <w:rPr>
      <w:rFonts w:eastAsia="Times New Roman" w:cs="Times New Roman"/>
      <w:b/>
      <w:sz w:val="24"/>
      <w:szCs w:val="20"/>
      <w:lang w:val="es-ES_tradnl"/>
    </w:rPr>
  </w:style>
  <w:style w:type="paragraph" w:customStyle="1" w:styleId="Header2-SubClauses">
    <w:name w:val="Header 2 - SubClauses"/>
    <w:basedOn w:val="Normal"/>
    <w:link w:val="Header2-SubClausesCharChar"/>
    <w:autoRedefine/>
    <w:rsid w:val="00EA6A63"/>
    <w:pPr>
      <w:spacing w:after="200" w:line="240" w:lineRule="auto"/>
      <w:ind w:left="567" w:hanging="567"/>
      <w:jc w:val="both"/>
    </w:pPr>
    <w:rPr>
      <w:rFonts w:eastAsia="Times New Roman" w:cs="Times New Roman"/>
      <w:sz w:val="24"/>
      <w:szCs w:val="20"/>
      <w:lang w:val="es-ES_tradnl"/>
    </w:rPr>
  </w:style>
  <w:style w:type="character" w:customStyle="1" w:styleId="Header2-SubClausesCharChar">
    <w:name w:val="Header 2 - SubClauses Char Char"/>
    <w:link w:val="Header2-SubClauses"/>
    <w:rsid w:val="00EA6A63"/>
    <w:rPr>
      <w:rFonts w:eastAsia="Times New Roman" w:cs="Times New Roman"/>
      <w:sz w:val="24"/>
      <w:szCs w:val="20"/>
      <w:lang w:val="es-ES_tradnl"/>
    </w:rPr>
  </w:style>
  <w:style w:type="paragraph" w:customStyle="1" w:styleId="P3Header1-Clauses">
    <w:name w:val="P3 Header1-Clauses"/>
    <w:basedOn w:val="Header1-Clauses"/>
    <w:rsid w:val="00EA6A63"/>
    <w:pPr>
      <w:tabs>
        <w:tab w:val="num" w:pos="864"/>
        <w:tab w:val="left" w:pos="972"/>
      </w:tabs>
      <w:ind w:left="432" w:firstLine="144"/>
      <w:jc w:val="both"/>
    </w:pPr>
    <w:rPr>
      <w:b w:val="0"/>
    </w:rPr>
  </w:style>
  <w:style w:type="paragraph" w:customStyle="1" w:styleId="Outline3">
    <w:name w:val="Outline3"/>
    <w:basedOn w:val="Normal"/>
    <w:rsid w:val="00EA6A63"/>
    <w:pPr>
      <w:tabs>
        <w:tab w:val="num" w:pos="1728"/>
      </w:tabs>
      <w:spacing w:before="240" w:after="0" w:line="240" w:lineRule="auto"/>
      <w:ind w:left="1728" w:hanging="432"/>
    </w:pPr>
    <w:rPr>
      <w:rFonts w:eastAsia="Times New Roman" w:cs="Times New Roman"/>
      <w:kern w:val="28"/>
      <w:sz w:val="24"/>
      <w:szCs w:val="20"/>
    </w:rPr>
  </w:style>
  <w:style w:type="paragraph" w:customStyle="1" w:styleId="Outline4">
    <w:name w:val="Outline4"/>
    <w:basedOn w:val="Normal"/>
    <w:autoRedefine/>
    <w:rsid w:val="00EA6A63"/>
    <w:pPr>
      <w:tabs>
        <w:tab w:val="left" w:pos="2160"/>
      </w:tabs>
      <w:spacing w:after="0" w:line="240" w:lineRule="auto"/>
      <w:ind w:firstLine="567"/>
      <w:jc w:val="both"/>
    </w:pPr>
    <w:rPr>
      <w:rFonts w:eastAsia="Times New Roman" w:cs="Times New Roman"/>
      <w:kern w:val="28"/>
      <w:sz w:val="24"/>
      <w:szCs w:val="20"/>
    </w:rPr>
  </w:style>
  <w:style w:type="paragraph" w:customStyle="1" w:styleId="Outlinei">
    <w:name w:val="Outline i)"/>
    <w:basedOn w:val="Normal"/>
    <w:rsid w:val="00EA6A63"/>
    <w:pPr>
      <w:tabs>
        <w:tab w:val="num" w:pos="1782"/>
      </w:tabs>
      <w:spacing w:before="120" w:after="0" w:line="240" w:lineRule="auto"/>
      <w:ind w:left="1782" w:hanging="792"/>
    </w:pPr>
    <w:rPr>
      <w:rFonts w:eastAsia="Times New Roman" w:cs="Times New Roman"/>
      <w:sz w:val="24"/>
      <w:szCs w:val="20"/>
    </w:rPr>
  </w:style>
  <w:style w:type="paragraph" w:customStyle="1" w:styleId="Outline">
    <w:name w:val="Outline"/>
    <w:basedOn w:val="Normal"/>
    <w:rsid w:val="00EA6A63"/>
    <w:pPr>
      <w:spacing w:before="240" w:after="0" w:line="240" w:lineRule="auto"/>
    </w:pPr>
    <w:rPr>
      <w:rFonts w:eastAsia="Times New Roman" w:cs="Times New Roman"/>
      <w:kern w:val="28"/>
      <w:sz w:val="24"/>
      <w:szCs w:val="20"/>
    </w:rPr>
  </w:style>
  <w:style w:type="paragraph" w:customStyle="1" w:styleId="BankNormal">
    <w:name w:val="BankNormal"/>
    <w:basedOn w:val="Normal"/>
    <w:rsid w:val="00EA6A63"/>
    <w:pPr>
      <w:spacing w:after="240" w:line="240" w:lineRule="auto"/>
    </w:pPr>
    <w:rPr>
      <w:rFonts w:eastAsia="Times New Roman" w:cs="Times New Roman"/>
      <w:sz w:val="24"/>
      <w:szCs w:val="20"/>
    </w:rPr>
  </w:style>
  <w:style w:type="paragraph" w:customStyle="1" w:styleId="SectionVHeader">
    <w:name w:val="Section V. Header"/>
    <w:basedOn w:val="Normal"/>
    <w:uiPriority w:val="99"/>
    <w:rsid w:val="00EA6A63"/>
    <w:pPr>
      <w:spacing w:after="0" w:line="240" w:lineRule="auto"/>
      <w:jc w:val="center"/>
    </w:pPr>
    <w:rPr>
      <w:rFonts w:eastAsia="Times New Roman" w:cs="Times New Roman"/>
      <w:b/>
      <w:sz w:val="36"/>
      <w:szCs w:val="20"/>
      <w:lang w:val="es-ES_tradnl"/>
    </w:rPr>
  </w:style>
  <w:style w:type="character" w:customStyle="1" w:styleId="Table">
    <w:name w:val="Table"/>
    <w:rsid w:val="00EA6A63"/>
    <w:rPr>
      <w:rFonts w:ascii="Arial" w:hAnsi="Arial"/>
      <w:sz w:val="20"/>
    </w:rPr>
  </w:style>
  <w:style w:type="paragraph" w:customStyle="1" w:styleId="SectionVIIHeader2">
    <w:name w:val="Section VII Header2"/>
    <w:basedOn w:val="Heading1"/>
    <w:autoRedefine/>
    <w:rsid w:val="00EA6A6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A6A63"/>
    <w:pPr>
      <w:spacing w:before="60" w:after="60" w:line="240" w:lineRule="auto"/>
      <w:ind w:left="2268"/>
    </w:pPr>
    <w:rPr>
      <w:rFonts w:eastAsia="Times New Roman" w:cs="Times New Roman"/>
      <w:sz w:val="22"/>
      <w:lang w:val="en-GB"/>
    </w:rPr>
  </w:style>
  <w:style w:type="paragraph" w:customStyle="1" w:styleId="ClauseSubList">
    <w:name w:val="ClauseSub_List"/>
    <w:rsid w:val="00EA6A63"/>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EA6A63"/>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EA6A63"/>
    <w:pPr>
      <w:ind w:left="2835"/>
    </w:pPr>
  </w:style>
  <w:style w:type="paragraph" w:styleId="BalloonText">
    <w:name w:val="Balloon Text"/>
    <w:basedOn w:val="Normal"/>
    <w:link w:val="BalloonTextChar"/>
    <w:uiPriority w:val="99"/>
    <w:rsid w:val="00EA6A63"/>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uiPriority w:val="99"/>
    <w:rsid w:val="00EA6A63"/>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A6A63"/>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A6A63"/>
    <w:rPr>
      <w:sz w:val="16"/>
    </w:rPr>
  </w:style>
  <w:style w:type="paragraph" w:customStyle="1" w:styleId="Part1">
    <w:name w:val="Part 1"/>
    <w:aliases w:val="2,3 Header 4"/>
    <w:basedOn w:val="Normal"/>
    <w:autoRedefine/>
    <w:rsid w:val="00EA6A63"/>
    <w:pPr>
      <w:spacing w:before="240" w:after="240" w:line="240" w:lineRule="auto"/>
      <w:jc w:val="center"/>
    </w:pPr>
    <w:rPr>
      <w:rFonts w:eastAsia="Times New Roman" w:cs="Times New Roman"/>
      <w:b/>
      <w:sz w:val="48"/>
      <w:szCs w:val="20"/>
    </w:rPr>
  </w:style>
  <w:style w:type="paragraph" w:styleId="CommentText">
    <w:name w:val="annotation text"/>
    <w:aliases w:val="Char1"/>
    <w:basedOn w:val="Normal"/>
    <w:link w:val="CommentTextChar"/>
    <w:uiPriority w:val="99"/>
    <w:rsid w:val="00EA6A63"/>
    <w:pPr>
      <w:spacing w:after="0"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EA6A63"/>
    <w:rPr>
      <w:rFonts w:eastAsia="Times New Roman" w:cs="Times New Roman"/>
      <w:sz w:val="20"/>
      <w:szCs w:val="20"/>
    </w:rPr>
  </w:style>
  <w:style w:type="paragraph" w:styleId="BodyTextIndent3">
    <w:name w:val="Body Text Indent 3"/>
    <w:basedOn w:val="Normal"/>
    <w:link w:val="BodyTextIndent3Char"/>
    <w:rsid w:val="00EA6A63"/>
    <w:pPr>
      <w:spacing w:before="120" w:after="0" w:line="240" w:lineRule="auto"/>
      <w:ind w:left="1440" w:hanging="1440"/>
      <w:jc w:val="both"/>
    </w:pPr>
    <w:rPr>
      <w:rFonts w:eastAsia="Times New Roman" w:cs="Times New Roman"/>
      <w:b/>
      <w:sz w:val="24"/>
      <w:szCs w:val="20"/>
    </w:rPr>
  </w:style>
  <w:style w:type="character" w:customStyle="1" w:styleId="BodyTextIndent3Char">
    <w:name w:val="Body Text Indent 3 Char"/>
    <w:basedOn w:val="DefaultParagraphFont"/>
    <w:link w:val="BodyTextIndent3"/>
    <w:rsid w:val="00EA6A63"/>
    <w:rPr>
      <w:rFonts w:eastAsia="Times New Roman" w:cs="Times New Roman"/>
      <w:b/>
      <w:sz w:val="24"/>
      <w:szCs w:val="20"/>
    </w:rPr>
  </w:style>
  <w:style w:type="paragraph" w:customStyle="1" w:styleId="FIDICSectionBegin">
    <w:name w:val="FIDIC__SectionBegin"/>
    <w:basedOn w:val="Normal"/>
    <w:next w:val="FIDICSectionName"/>
    <w:rsid w:val="00EA6A6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A6A63"/>
    <w:pPr>
      <w:spacing w:before="100" w:after="300"/>
    </w:pPr>
    <w:rPr>
      <w:sz w:val="30"/>
      <w:szCs w:val="30"/>
    </w:rPr>
  </w:style>
  <w:style w:type="paragraph" w:customStyle="1" w:styleId="FIDICClauseSubName">
    <w:name w:val="FIDIC_ClauseSubName"/>
    <w:basedOn w:val="FIDICCoverTitle"/>
    <w:rsid w:val="00EA6A63"/>
    <w:pPr>
      <w:spacing w:before="240" w:line="240" w:lineRule="exact"/>
    </w:pPr>
    <w:rPr>
      <w:sz w:val="24"/>
      <w:szCs w:val="24"/>
    </w:rPr>
  </w:style>
  <w:style w:type="paragraph" w:customStyle="1" w:styleId="FIDICCoverTitle">
    <w:name w:val="FIDIC__CoverTitle"/>
    <w:basedOn w:val="Normal"/>
    <w:rsid w:val="00EA6A63"/>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A6A63"/>
    <w:rPr>
      <w:sz w:val="28"/>
      <w:szCs w:val="28"/>
    </w:rPr>
  </w:style>
  <w:style w:type="paragraph" w:customStyle="1" w:styleId="FIDICClauseSubSubPara">
    <w:name w:val="FIDIC_ClauseSubSubPara"/>
    <w:basedOn w:val="FIDICClauseSubName"/>
    <w:rsid w:val="00EA6A6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A6A6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A6A63"/>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EA6A63"/>
    <w:pPr>
      <w:tabs>
        <w:tab w:val="left" w:pos="573"/>
      </w:tabs>
      <w:spacing w:after="0"/>
      <w:ind w:left="576" w:hanging="576"/>
    </w:pPr>
    <w:rPr>
      <w:bCs/>
      <w:szCs w:val="24"/>
      <w:lang w:val="en-US"/>
    </w:rPr>
  </w:style>
  <w:style w:type="paragraph" w:customStyle="1" w:styleId="Sec7-Clauses">
    <w:name w:val="Sec7-Clauses"/>
    <w:basedOn w:val="Header1-Clauses"/>
    <w:rsid w:val="00EA6A63"/>
    <w:pPr>
      <w:spacing w:after="0"/>
    </w:pPr>
    <w:rPr>
      <w:bCs/>
      <w:szCs w:val="24"/>
    </w:rPr>
  </w:style>
  <w:style w:type="paragraph" w:customStyle="1" w:styleId="sec7-header1">
    <w:name w:val="sec7-header1"/>
    <w:basedOn w:val="FIDICClauseSubName"/>
    <w:rsid w:val="00EA6A6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A6A63"/>
    <w:rPr>
      <w:lang w:val="en-US"/>
    </w:rPr>
  </w:style>
  <w:style w:type="paragraph" w:customStyle="1" w:styleId="SectionIXHeader">
    <w:name w:val="Section IX Header"/>
    <w:basedOn w:val="SectionVHeader"/>
    <w:rsid w:val="00EA6A63"/>
    <w:rPr>
      <w:lang w:val="en-US"/>
    </w:rPr>
  </w:style>
  <w:style w:type="paragraph" w:customStyle="1" w:styleId="Parts">
    <w:name w:val="Parts"/>
    <w:basedOn w:val="Heading1"/>
    <w:rsid w:val="00EA6A63"/>
    <w:rPr>
      <w:sz w:val="56"/>
    </w:rPr>
  </w:style>
  <w:style w:type="paragraph" w:customStyle="1" w:styleId="StyleHeader1-ClausesLeft0Hanging03After0pt">
    <w:name w:val="Style Header 1 - Clauses + Left:  0&quot; Hanging:  0.3&quot; After:  0 pt"/>
    <w:basedOn w:val="Header1-Clauses"/>
    <w:rsid w:val="00EA6A6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A6A63"/>
    <w:rPr>
      <w:b/>
      <w:bCs/>
    </w:rPr>
  </w:style>
  <w:style w:type="character" w:customStyle="1" w:styleId="StyleHeader2-SubClausesBoldChar">
    <w:name w:val="Style Header 2 - SubClauses + Bold Char"/>
    <w:link w:val="StyleHeader2-SubClausesBold"/>
    <w:rsid w:val="00EA6A63"/>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EA6A63"/>
    <w:pPr>
      <w:jc w:val="both"/>
    </w:pPr>
    <w:rPr>
      <w:b w:val="0"/>
      <w:bCs/>
    </w:rPr>
  </w:style>
  <w:style w:type="paragraph" w:customStyle="1" w:styleId="StyleStyleHeader1-ClausesAfter0ptLeft0Hanging">
    <w:name w:val="Style Style Header 1 - Clauses + After:  0 pt + Left:  0&quot; Hanging:..."/>
    <w:basedOn w:val="StyleHeader1-ClausesAfter0pt"/>
    <w:rsid w:val="00EA6A6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A6A6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A6A6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A6A63"/>
    <w:pPr>
      <w:tabs>
        <w:tab w:val="left" w:pos="1512"/>
      </w:tabs>
      <w:spacing w:after="180"/>
      <w:ind w:left="1512" w:hanging="540"/>
    </w:pPr>
  </w:style>
  <w:style w:type="paragraph" w:customStyle="1" w:styleId="Section7heading3">
    <w:name w:val="Section 7 heading 3"/>
    <w:basedOn w:val="Heading3"/>
    <w:rsid w:val="00EA6A63"/>
  </w:style>
  <w:style w:type="paragraph" w:customStyle="1" w:styleId="Section7heading4">
    <w:name w:val="Section 7 heading 4"/>
    <w:basedOn w:val="Heading3"/>
    <w:link w:val="Section7heading4Char"/>
    <w:rsid w:val="00EA6A63"/>
    <w:pPr>
      <w:tabs>
        <w:tab w:val="left" w:pos="576"/>
      </w:tabs>
      <w:ind w:left="576" w:hanging="576"/>
      <w:jc w:val="left"/>
    </w:pPr>
    <w:rPr>
      <w:sz w:val="24"/>
    </w:rPr>
  </w:style>
  <w:style w:type="character" w:customStyle="1" w:styleId="Section7heading4Char">
    <w:name w:val="Section 7 heading 4 Char"/>
    <w:link w:val="Section7heading4"/>
    <w:rsid w:val="00EA6A63"/>
    <w:rPr>
      <w:rFonts w:eastAsia="Times New Roman" w:cs="Times New Roman"/>
      <w:b/>
      <w:sz w:val="24"/>
      <w:szCs w:val="20"/>
    </w:rPr>
  </w:style>
  <w:style w:type="paragraph" w:customStyle="1" w:styleId="Section7heading5">
    <w:name w:val="Section 7 heading 5"/>
    <w:basedOn w:val="Heading3"/>
    <w:rsid w:val="00EA6A63"/>
    <w:pPr>
      <w:jc w:val="both"/>
    </w:pPr>
    <w:rPr>
      <w:sz w:val="24"/>
    </w:rPr>
  </w:style>
  <w:style w:type="paragraph" w:customStyle="1" w:styleId="StyleSection7heading3After10pt">
    <w:name w:val="Style Section 7 heading 3 + After:  10 pt"/>
    <w:basedOn w:val="Section7heading3"/>
    <w:rsid w:val="00EA6A63"/>
    <w:pPr>
      <w:spacing w:after="200"/>
    </w:pPr>
    <w:rPr>
      <w:rFonts w:ascii="Times New Roman Bold" w:hAnsi="Times New Roman Bold"/>
      <w:bCs/>
      <w:szCs w:val="28"/>
    </w:rPr>
  </w:style>
  <w:style w:type="paragraph" w:customStyle="1" w:styleId="StyleTOC1Before8pt">
    <w:name w:val="Style TOC 1 + Before:  8 pt"/>
    <w:basedOn w:val="TOC1"/>
    <w:rsid w:val="00EA6A6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A6A63"/>
    <w:pPr>
      <w:spacing w:after="200"/>
      <w:jc w:val="both"/>
    </w:pPr>
    <w:rPr>
      <w:sz w:val="24"/>
      <w:szCs w:val="24"/>
    </w:rPr>
  </w:style>
  <w:style w:type="character" w:styleId="FollowedHyperlink">
    <w:name w:val="FollowedHyperlink"/>
    <w:uiPriority w:val="99"/>
    <w:rsid w:val="00EA6A63"/>
    <w:rPr>
      <w:color w:val="606420"/>
      <w:u w:val="single"/>
    </w:rPr>
  </w:style>
  <w:style w:type="paragraph" w:customStyle="1" w:styleId="UG-Sec3-Heading2">
    <w:name w:val="UG - Sec 3 - Heading 2"/>
    <w:basedOn w:val="UG-Heading2"/>
    <w:rsid w:val="00EA6A63"/>
  </w:style>
  <w:style w:type="paragraph" w:customStyle="1" w:styleId="UG-Heading2">
    <w:name w:val="UG - Heading 2"/>
    <w:basedOn w:val="Heading2"/>
    <w:next w:val="Normal"/>
    <w:rsid w:val="00EA6A63"/>
    <w:pPr>
      <w:pBdr>
        <w:bottom w:val="none" w:sz="0" w:space="0" w:color="auto"/>
      </w:pBdr>
    </w:pPr>
    <w:rPr>
      <w:sz w:val="32"/>
      <w:szCs w:val="28"/>
    </w:rPr>
  </w:style>
  <w:style w:type="paragraph" w:customStyle="1" w:styleId="titulo">
    <w:name w:val="titulo"/>
    <w:basedOn w:val="Heading5"/>
    <w:rsid w:val="00EA6A63"/>
    <w:pPr>
      <w:keepNext w:val="0"/>
      <w:spacing w:after="240"/>
    </w:pPr>
    <w:rPr>
      <w:rFonts w:ascii="Times New Roman Bold" w:hAnsi="Times New Roman Bold"/>
      <w:b/>
      <w:u w:val="none"/>
    </w:rPr>
  </w:style>
  <w:style w:type="paragraph" w:styleId="ListNumber">
    <w:name w:val="List Number"/>
    <w:basedOn w:val="Normal"/>
    <w:rsid w:val="00EA6A63"/>
    <w:pPr>
      <w:tabs>
        <w:tab w:val="num" w:pos="360"/>
      </w:tabs>
      <w:spacing w:after="0" w:line="240" w:lineRule="auto"/>
      <w:ind w:left="360" w:hanging="360"/>
      <w:jc w:val="both"/>
    </w:pPr>
    <w:rPr>
      <w:rFonts w:eastAsia="Times New Roman" w:cs="Times New Roman"/>
      <w:sz w:val="24"/>
      <w:szCs w:val="20"/>
    </w:rPr>
  </w:style>
  <w:style w:type="paragraph" w:customStyle="1" w:styleId="DefaultParagraphFont1">
    <w:name w:val="Default Paragraph Font1"/>
    <w:next w:val="Normal"/>
    <w:rsid w:val="00EA6A63"/>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A6A63"/>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EA6A63"/>
    <w:pPr>
      <w:jc w:val="both"/>
    </w:pPr>
    <w:rPr>
      <w:b/>
      <w:bCs/>
    </w:rPr>
  </w:style>
  <w:style w:type="character" w:customStyle="1" w:styleId="CommentSubjectChar">
    <w:name w:val="Comment Subject Char"/>
    <w:basedOn w:val="CommentTextChar"/>
    <w:link w:val="CommentSubject"/>
    <w:uiPriority w:val="99"/>
    <w:rsid w:val="00EA6A63"/>
    <w:rPr>
      <w:rFonts w:eastAsia="Times New Roman" w:cs="Times New Roman"/>
      <w:b/>
      <w:bCs/>
      <w:sz w:val="20"/>
      <w:szCs w:val="20"/>
    </w:rPr>
  </w:style>
  <w:style w:type="paragraph" w:customStyle="1" w:styleId="StyleSection7heading5LeftLeft0Hanging049">
    <w:name w:val="Style Section 7 heading 5 + Left Left:  0&quot; Hanging:  0.49&quot;"/>
    <w:basedOn w:val="Section7heading5"/>
    <w:rsid w:val="00EA6A63"/>
    <w:pPr>
      <w:ind w:left="706" w:hanging="706"/>
      <w:jc w:val="left"/>
    </w:pPr>
    <w:rPr>
      <w:bCs/>
    </w:rPr>
  </w:style>
  <w:style w:type="paragraph" w:customStyle="1" w:styleId="BlockQuotation">
    <w:name w:val="Block Quotation"/>
    <w:basedOn w:val="Normal"/>
    <w:rsid w:val="00EA6A63"/>
    <w:pPr>
      <w:spacing w:after="0" w:line="240" w:lineRule="auto"/>
      <w:ind w:left="855" w:right="-72" w:hanging="315"/>
      <w:jc w:val="both"/>
    </w:pPr>
    <w:rPr>
      <w:rFonts w:eastAsia="Times New Roman" w:cs="Times New Roman"/>
      <w:sz w:val="24"/>
      <w:szCs w:val="20"/>
      <w:lang w:val="en-GB" w:eastAsia="fr-FR"/>
    </w:rPr>
  </w:style>
  <w:style w:type="paragraph" w:customStyle="1" w:styleId="Header3-Paragraph">
    <w:name w:val="Header 3 - Paragraph"/>
    <w:basedOn w:val="Normal"/>
    <w:rsid w:val="00EA6A63"/>
    <w:pPr>
      <w:tabs>
        <w:tab w:val="num" w:pos="864"/>
        <w:tab w:val="num" w:pos="1152"/>
      </w:tabs>
      <w:spacing w:after="200" w:line="240" w:lineRule="auto"/>
      <w:ind w:left="1238" w:hanging="619"/>
      <w:jc w:val="both"/>
    </w:pPr>
    <w:rPr>
      <w:rFonts w:eastAsia="Times New Roman" w:cs="Times New Roman"/>
      <w:sz w:val="24"/>
      <w:szCs w:val="20"/>
      <w:lang w:eastAsia="fr-FR"/>
    </w:rPr>
  </w:style>
  <w:style w:type="paragraph" w:customStyle="1" w:styleId="outlinebullet">
    <w:name w:val="outlinebullet"/>
    <w:basedOn w:val="Normal"/>
    <w:rsid w:val="00EA6A63"/>
    <w:pPr>
      <w:tabs>
        <w:tab w:val="num" w:pos="720"/>
        <w:tab w:val="num" w:pos="1037"/>
        <w:tab w:val="left" w:pos="1440"/>
      </w:tabs>
      <w:spacing w:before="120" w:after="0" w:line="240" w:lineRule="auto"/>
      <w:ind w:left="1440" w:hanging="450"/>
    </w:pPr>
    <w:rPr>
      <w:rFonts w:eastAsia="Times New Roman" w:cs="Times New Roman"/>
      <w:sz w:val="24"/>
      <w:szCs w:val="20"/>
      <w:lang w:eastAsia="fr-FR"/>
    </w:rPr>
  </w:style>
  <w:style w:type="paragraph" w:customStyle="1" w:styleId="Outline1">
    <w:name w:val="Outline1"/>
    <w:basedOn w:val="Outline"/>
    <w:next w:val="Outline2"/>
    <w:rsid w:val="00EA6A63"/>
    <w:pPr>
      <w:keepNext/>
      <w:tabs>
        <w:tab w:val="num" w:pos="360"/>
        <w:tab w:val="num" w:pos="420"/>
      </w:tabs>
      <w:ind w:left="360" w:hanging="360"/>
    </w:pPr>
    <w:rPr>
      <w:lang w:eastAsia="fr-FR"/>
    </w:rPr>
  </w:style>
  <w:style w:type="paragraph" w:customStyle="1" w:styleId="Outline2">
    <w:name w:val="Outline2"/>
    <w:basedOn w:val="Normal"/>
    <w:rsid w:val="00EA6A63"/>
    <w:pPr>
      <w:tabs>
        <w:tab w:val="num" w:pos="360"/>
        <w:tab w:val="num" w:pos="420"/>
        <w:tab w:val="num" w:pos="864"/>
      </w:tabs>
      <w:spacing w:before="240" w:after="0" w:line="240" w:lineRule="auto"/>
      <w:ind w:left="864" w:hanging="504"/>
    </w:pPr>
    <w:rPr>
      <w:rFonts w:eastAsia="Times New Roman" w:cs="Times New Roman"/>
      <w:kern w:val="28"/>
      <w:sz w:val="24"/>
      <w:szCs w:val="20"/>
      <w:lang w:eastAsia="fr-FR"/>
    </w:rPr>
  </w:style>
  <w:style w:type="paragraph" w:customStyle="1" w:styleId="a11">
    <w:name w:val="a1 1"/>
    <w:rsid w:val="00EA6A63"/>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EA6A6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EA6A63"/>
    <w:rPr>
      <w:sz w:val="24"/>
      <w:lang w:val="en-US" w:eastAsia="fr-FR" w:bidi="ar-SA"/>
    </w:rPr>
  </w:style>
  <w:style w:type="paragraph" w:customStyle="1" w:styleId="UGHeader1">
    <w:name w:val="UG Header 1"/>
    <w:basedOn w:val="Heading1"/>
    <w:next w:val="Normal"/>
    <w:rsid w:val="00EA6A63"/>
    <w:pPr>
      <w:spacing w:before="240"/>
    </w:pPr>
    <w:rPr>
      <w:smallCaps w:val="0"/>
    </w:rPr>
  </w:style>
  <w:style w:type="paragraph" w:customStyle="1" w:styleId="UG-Sec3-Heading3">
    <w:name w:val="UG - Sec 3 - Heading 3"/>
    <w:basedOn w:val="Normal"/>
    <w:rsid w:val="00EA6A63"/>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EA6A63"/>
  </w:style>
  <w:style w:type="paragraph" w:customStyle="1" w:styleId="UG-Sec3b-Heading3">
    <w:name w:val="UG - Sec 3b - Heading 3"/>
    <w:basedOn w:val="UG-Sec3-Heading3"/>
    <w:rsid w:val="00EA6A63"/>
  </w:style>
  <w:style w:type="paragraph" w:customStyle="1" w:styleId="UG-Sec3b-Heading4">
    <w:name w:val="UG - Sec 3b - Heading 4"/>
    <w:basedOn w:val="Normal"/>
    <w:rsid w:val="00EA6A63"/>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EA6A63"/>
    <w:pPr>
      <w:spacing w:before="120" w:after="240" w:line="240" w:lineRule="auto"/>
      <w:jc w:val="center"/>
    </w:pPr>
    <w:rPr>
      <w:rFonts w:eastAsia="Times New Roman" w:cs="Times New Roman"/>
      <w:b/>
      <w:sz w:val="36"/>
      <w:szCs w:val="20"/>
    </w:rPr>
  </w:style>
  <w:style w:type="paragraph" w:customStyle="1" w:styleId="SectionVHeading2">
    <w:name w:val="Section V. Heading 2"/>
    <w:basedOn w:val="SectionVHeader"/>
    <w:rsid w:val="00EA6A63"/>
    <w:pPr>
      <w:spacing w:before="120" w:after="200"/>
    </w:pPr>
    <w:rPr>
      <w:sz w:val="28"/>
    </w:rPr>
  </w:style>
  <w:style w:type="paragraph" w:customStyle="1" w:styleId="UG-Sec4-heading3">
    <w:name w:val="UG-Sec 4 - heading 3"/>
    <w:basedOn w:val="Normal"/>
    <w:rsid w:val="00EA6A63"/>
    <w:pPr>
      <w:spacing w:before="120" w:after="200" w:line="240" w:lineRule="auto"/>
      <w:jc w:val="center"/>
    </w:pPr>
    <w:rPr>
      <w:rFonts w:eastAsia="Times New Roman" w:cs="Times New Roman"/>
      <w:b/>
      <w:szCs w:val="28"/>
    </w:rPr>
  </w:style>
  <w:style w:type="paragraph" w:customStyle="1" w:styleId="Section1Header2">
    <w:name w:val="Section 1 Header 2"/>
    <w:basedOn w:val="StyleHeader1-ClausesLeft0Hanging03After0pt"/>
    <w:rsid w:val="00EA6A63"/>
    <w:rPr>
      <w:lang w:val="en-US"/>
    </w:rPr>
  </w:style>
  <w:style w:type="paragraph" w:customStyle="1" w:styleId="Section1Header1">
    <w:name w:val="Section 1 Header 1"/>
    <w:basedOn w:val="BodyText2"/>
    <w:rsid w:val="00EA6A63"/>
    <w:pPr>
      <w:spacing w:before="120" w:after="200"/>
      <w:jc w:val="center"/>
    </w:pPr>
    <w:rPr>
      <w:b/>
      <w:bCs/>
      <w:i w:val="0"/>
      <w:iCs/>
      <w:sz w:val="28"/>
    </w:rPr>
  </w:style>
  <w:style w:type="paragraph" w:customStyle="1" w:styleId="Section4heading">
    <w:name w:val="Section 4 heading"/>
    <w:basedOn w:val="Normal"/>
    <w:next w:val="Normal"/>
    <w:rsid w:val="00EA6A63"/>
    <w:pPr>
      <w:widowControl w:val="0"/>
      <w:tabs>
        <w:tab w:val="left" w:leader="dot" w:pos="8748"/>
      </w:tabs>
      <w:autoSpaceDE w:val="0"/>
      <w:autoSpaceDN w:val="0"/>
      <w:spacing w:after="240" w:line="240" w:lineRule="auto"/>
      <w:jc w:val="center"/>
    </w:pPr>
    <w:rPr>
      <w:rFonts w:eastAsia="Times New Roman" w:cs="Times New Roman"/>
      <w:b/>
      <w:sz w:val="36"/>
      <w:szCs w:val="24"/>
    </w:rPr>
  </w:style>
  <w:style w:type="paragraph" w:customStyle="1" w:styleId="Style11">
    <w:name w:val="Style 11"/>
    <w:basedOn w:val="Normal"/>
    <w:rsid w:val="00EA6A63"/>
    <w:pPr>
      <w:widowControl w:val="0"/>
      <w:autoSpaceDE w:val="0"/>
      <w:autoSpaceDN w:val="0"/>
      <w:spacing w:after="0" w:line="384" w:lineRule="atLeast"/>
    </w:pPr>
    <w:rPr>
      <w:rFonts w:eastAsia="Times New Roman" w:cs="Times New Roman"/>
      <w:sz w:val="24"/>
      <w:szCs w:val="24"/>
    </w:rPr>
  </w:style>
  <w:style w:type="paragraph" w:customStyle="1" w:styleId="Sec3header">
    <w:name w:val="Sec3 header"/>
    <w:basedOn w:val="Style11"/>
    <w:rsid w:val="00EA6A6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A6A63"/>
    <w:pPr>
      <w:widowControl w:val="0"/>
      <w:autoSpaceDE w:val="0"/>
      <w:autoSpaceDN w:val="0"/>
      <w:adjustRightInd w:val="0"/>
      <w:spacing w:after="0" w:line="240" w:lineRule="auto"/>
    </w:pPr>
    <w:rPr>
      <w:rFonts w:eastAsia="Times New Roman" w:cs="Times New Roman"/>
      <w:sz w:val="24"/>
      <w:szCs w:val="24"/>
    </w:rPr>
  </w:style>
  <w:style w:type="paragraph" w:customStyle="1" w:styleId="Style17">
    <w:name w:val="Style 17"/>
    <w:basedOn w:val="Normal"/>
    <w:rsid w:val="00EA6A63"/>
    <w:pPr>
      <w:widowControl w:val="0"/>
      <w:autoSpaceDE w:val="0"/>
      <w:autoSpaceDN w:val="0"/>
      <w:spacing w:after="0" w:line="264" w:lineRule="exact"/>
      <w:ind w:left="576" w:hanging="360"/>
    </w:pPr>
    <w:rPr>
      <w:rFonts w:eastAsia="Times New Roman" w:cs="Times New Roman"/>
      <w:sz w:val="24"/>
      <w:szCs w:val="24"/>
    </w:rPr>
  </w:style>
  <w:style w:type="paragraph" w:customStyle="1" w:styleId="Style20">
    <w:name w:val="Style 20"/>
    <w:basedOn w:val="Normal"/>
    <w:rsid w:val="00EA6A63"/>
    <w:pPr>
      <w:widowControl w:val="0"/>
      <w:autoSpaceDE w:val="0"/>
      <w:autoSpaceDN w:val="0"/>
      <w:spacing w:before="144" w:after="360" w:line="264" w:lineRule="exact"/>
    </w:pPr>
    <w:rPr>
      <w:rFonts w:eastAsia="Times New Roman" w:cs="Times New Roman"/>
      <w:sz w:val="24"/>
      <w:szCs w:val="24"/>
    </w:rPr>
  </w:style>
  <w:style w:type="paragraph" w:customStyle="1" w:styleId="Header1">
    <w:name w:val="Header1"/>
    <w:basedOn w:val="Normal"/>
    <w:rsid w:val="00EA6A63"/>
    <w:pPr>
      <w:widowControl w:val="0"/>
      <w:autoSpaceDE w:val="0"/>
      <w:autoSpaceDN w:val="0"/>
      <w:spacing w:before="240" w:after="480" w:line="240" w:lineRule="auto"/>
      <w:jc w:val="center"/>
    </w:pPr>
    <w:rPr>
      <w:rFonts w:eastAsia="Times New Roman" w:cs="Times New Roman"/>
      <w:b/>
      <w:bCs/>
      <w:spacing w:val="4"/>
      <w:sz w:val="44"/>
      <w:szCs w:val="46"/>
    </w:rPr>
  </w:style>
  <w:style w:type="paragraph" w:customStyle="1" w:styleId="Default">
    <w:name w:val="Default"/>
    <w:rsid w:val="00EA6A63"/>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EA6A63"/>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EA6A63"/>
    <w:pPr>
      <w:widowControl w:val="0"/>
      <w:autoSpaceDE w:val="0"/>
      <w:autoSpaceDN w:val="0"/>
      <w:spacing w:after="0" w:line="264" w:lineRule="exact"/>
      <w:ind w:hanging="576"/>
      <w:jc w:val="both"/>
    </w:pPr>
    <w:rPr>
      <w:rFonts w:eastAsia="Times New Roman" w:cs="Times New Roman"/>
      <w:sz w:val="24"/>
      <w:szCs w:val="24"/>
    </w:rPr>
  </w:style>
  <w:style w:type="paragraph" w:customStyle="1" w:styleId="TextBox">
    <w:name w:val="Text Box"/>
    <w:rsid w:val="00EA6A63"/>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EA6A63"/>
    <w:pPr>
      <w:spacing w:before="120" w:after="120" w:line="240" w:lineRule="auto"/>
      <w:jc w:val="both"/>
    </w:pPr>
    <w:rPr>
      <w:rFonts w:eastAsia="Times New Roman" w:cs="Times New Roman"/>
      <w:spacing w:val="-4"/>
      <w:sz w:val="24"/>
      <w:szCs w:val="20"/>
    </w:rPr>
  </w:style>
  <w:style w:type="paragraph" w:customStyle="1" w:styleId="Heading1-Clausename">
    <w:name w:val="Heading 1- Clause name"/>
    <w:basedOn w:val="Normal"/>
    <w:rsid w:val="00EA6A63"/>
    <w:pPr>
      <w:tabs>
        <w:tab w:val="num" w:pos="360"/>
      </w:tabs>
      <w:spacing w:before="120" w:after="120" w:line="240" w:lineRule="auto"/>
      <w:ind w:left="360" w:hanging="360"/>
    </w:pPr>
    <w:rPr>
      <w:rFonts w:eastAsia="Times New Roman" w:cs="Times New Roman"/>
      <w:b/>
      <w:sz w:val="24"/>
      <w:szCs w:val="20"/>
    </w:rPr>
  </w:style>
  <w:style w:type="paragraph" w:customStyle="1" w:styleId="sec7-clauses0">
    <w:name w:val="sec7-clauses"/>
    <w:basedOn w:val="Heading1-Clausename"/>
    <w:rsid w:val="00EA6A63"/>
  </w:style>
  <w:style w:type="paragraph" w:customStyle="1" w:styleId="Sec1-Clauses">
    <w:name w:val="Sec1-Clauses"/>
    <w:basedOn w:val="Heading1-Clausename"/>
    <w:rsid w:val="00EA6A63"/>
  </w:style>
  <w:style w:type="paragraph" w:customStyle="1" w:styleId="SectionVIHeader0">
    <w:name w:val="Section VI. Header"/>
    <w:basedOn w:val="SectionVHeader"/>
    <w:rsid w:val="00EA6A63"/>
    <w:pPr>
      <w:spacing w:before="120" w:after="240"/>
    </w:pPr>
    <w:rPr>
      <w:lang w:val="en-US"/>
    </w:rPr>
  </w:style>
  <w:style w:type="paragraph" w:styleId="DocumentMap">
    <w:name w:val="Document Map"/>
    <w:basedOn w:val="Normal"/>
    <w:link w:val="DocumentMapChar"/>
    <w:rsid w:val="00EA6A63"/>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EA6A63"/>
    <w:rPr>
      <w:rFonts w:ascii="Tahoma" w:eastAsia="Times New Roman" w:hAnsi="Tahoma" w:cs="Times New Roman"/>
      <w:sz w:val="24"/>
      <w:szCs w:val="20"/>
      <w:shd w:val="clear" w:color="auto" w:fill="000080"/>
    </w:rPr>
  </w:style>
  <w:style w:type="paragraph" w:customStyle="1" w:styleId="Head12">
    <w:name w:val="Head 1.2"/>
    <w:basedOn w:val="Normal"/>
    <w:rsid w:val="00EA6A63"/>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EA6A63"/>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EA6A63"/>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EA6A63"/>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EA6A63"/>
    <w:rPr>
      <w:rFonts w:ascii="Cambria" w:eastAsia="Times New Roman" w:hAnsi="Cambria" w:cs="Times New Roman"/>
      <w:b/>
      <w:bCs/>
      <w:color w:val="365F91"/>
      <w:sz w:val="28"/>
      <w:szCs w:val="28"/>
    </w:rPr>
  </w:style>
  <w:style w:type="character" w:customStyle="1" w:styleId="st">
    <w:name w:val="st"/>
    <w:basedOn w:val="DefaultParagraphFont"/>
    <w:rsid w:val="00EA6A63"/>
  </w:style>
  <w:style w:type="paragraph" w:customStyle="1" w:styleId="plane">
    <w:name w:val="plane"/>
    <w:basedOn w:val="Normal"/>
    <w:rsid w:val="00EA6A63"/>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EA6A63"/>
    <w:pPr>
      <w:tabs>
        <w:tab w:val="num" w:pos="360"/>
      </w:tabs>
      <w:spacing w:after="200" w:line="240" w:lineRule="auto"/>
    </w:pPr>
    <w:rPr>
      <w:rFonts w:eastAsia="Times New Roman" w:cs="Times New Roman"/>
      <w:b/>
      <w:sz w:val="24"/>
      <w:szCs w:val="24"/>
    </w:rPr>
  </w:style>
  <w:style w:type="paragraph" w:customStyle="1" w:styleId="S4-Header2">
    <w:name w:val="S4-Header 2"/>
    <w:basedOn w:val="Normal"/>
    <w:rsid w:val="00EA6A63"/>
    <w:pPr>
      <w:spacing w:before="120" w:after="240" w:line="240" w:lineRule="auto"/>
      <w:jc w:val="center"/>
    </w:pPr>
    <w:rPr>
      <w:rFonts w:eastAsia="Times New Roman" w:cs="Times New Roman"/>
      <w:b/>
      <w:sz w:val="32"/>
      <w:szCs w:val="24"/>
    </w:rPr>
  </w:style>
  <w:style w:type="paragraph" w:styleId="NormalIndent">
    <w:name w:val="Normal Indent"/>
    <w:basedOn w:val="Normal"/>
    <w:unhideWhenUsed/>
    <w:rsid w:val="00EA6A63"/>
    <w:pPr>
      <w:spacing w:after="0" w:line="240" w:lineRule="auto"/>
      <w:ind w:left="720"/>
    </w:pPr>
    <w:rPr>
      <w:rFonts w:eastAsia="Times New Roman" w:cs="Times New Roman"/>
      <w:sz w:val="24"/>
      <w:szCs w:val="24"/>
    </w:rPr>
  </w:style>
  <w:style w:type="paragraph" w:styleId="ListBullet">
    <w:name w:val="List Bullet"/>
    <w:basedOn w:val="Normal"/>
    <w:autoRedefine/>
    <w:unhideWhenUsed/>
    <w:rsid w:val="00EA6A63"/>
    <w:pPr>
      <w:tabs>
        <w:tab w:val="num" w:pos="360"/>
      </w:tabs>
      <w:spacing w:after="0" w:line="240" w:lineRule="auto"/>
      <w:ind w:left="360" w:hanging="360"/>
    </w:pPr>
    <w:rPr>
      <w:rFonts w:eastAsia="Times New Roman" w:cs="Times New Roman"/>
      <w:sz w:val="20"/>
      <w:szCs w:val="20"/>
    </w:rPr>
  </w:style>
  <w:style w:type="paragraph" w:styleId="List2">
    <w:name w:val="List 2"/>
    <w:basedOn w:val="Normal"/>
    <w:unhideWhenUsed/>
    <w:rsid w:val="00EA6A63"/>
    <w:pPr>
      <w:spacing w:after="0" w:line="240" w:lineRule="auto"/>
      <w:ind w:left="720" w:hanging="360"/>
    </w:pPr>
    <w:rPr>
      <w:rFonts w:eastAsia="Times New Roman" w:cs="Times New Roman"/>
      <w:sz w:val="24"/>
      <w:szCs w:val="24"/>
    </w:rPr>
  </w:style>
  <w:style w:type="paragraph" w:styleId="List3">
    <w:name w:val="List 3"/>
    <w:basedOn w:val="Normal"/>
    <w:unhideWhenUsed/>
    <w:rsid w:val="00EA6A63"/>
    <w:pPr>
      <w:spacing w:after="0" w:line="240" w:lineRule="auto"/>
      <w:ind w:left="1080" w:hanging="360"/>
    </w:pPr>
    <w:rPr>
      <w:rFonts w:eastAsia="Times New Roman" w:cs="Times New Roman"/>
      <w:sz w:val="24"/>
      <w:szCs w:val="24"/>
    </w:rPr>
  </w:style>
  <w:style w:type="paragraph" w:styleId="ListBullet2">
    <w:name w:val="List Bullet 2"/>
    <w:basedOn w:val="Normal"/>
    <w:autoRedefine/>
    <w:unhideWhenUsed/>
    <w:rsid w:val="00EA6A63"/>
    <w:pPr>
      <w:tabs>
        <w:tab w:val="num" w:pos="720"/>
      </w:tabs>
      <w:spacing w:after="0" w:line="240" w:lineRule="auto"/>
      <w:ind w:left="720" w:hanging="360"/>
    </w:pPr>
    <w:rPr>
      <w:rFonts w:eastAsia="Times New Roman" w:cs="Times New Roman"/>
      <w:sz w:val="20"/>
      <w:szCs w:val="20"/>
    </w:rPr>
  </w:style>
  <w:style w:type="paragraph" w:styleId="ListBullet3">
    <w:name w:val="List Bullet 3"/>
    <w:basedOn w:val="Normal"/>
    <w:autoRedefine/>
    <w:unhideWhenUsed/>
    <w:rsid w:val="00EA6A63"/>
    <w:pPr>
      <w:tabs>
        <w:tab w:val="num" w:pos="1080"/>
      </w:tabs>
      <w:spacing w:after="0" w:line="240" w:lineRule="auto"/>
      <w:ind w:left="1080" w:hanging="360"/>
    </w:pPr>
    <w:rPr>
      <w:rFonts w:eastAsia="Times New Roman" w:cs="Times New Roman"/>
      <w:sz w:val="20"/>
      <w:szCs w:val="20"/>
    </w:rPr>
  </w:style>
  <w:style w:type="paragraph" w:styleId="ListBullet4">
    <w:name w:val="List Bullet 4"/>
    <w:basedOn w:val="Normal"/>
    <w:autoRedefine/>
    <w:unhideWhenUsed/>
    <w:rsid w:val="00EA6A63"/>
    <w:pPr>
      <w:tabs>
        <w:tab w:val="num" w:pos="1440"/>
      </w:tabs>
      <w:spacing w:after="0" w:line="240" w:lineRule="auto"/>
      <w:ind w:left="1440" w:hanging="360"/>
    </w:pPr>
    <w:rPr>
      <w:rFonts w:eastAsia="Times New Roman" w:cs="Times New Roman"/>
      <w:sz w:val="20"/>
      <w:szCs w:val="20"/>
    </w:rPr>
  </w:style>
  <w:style w:type="paragraph" w:styleId="ListBullet5">
    <w:name w:val="List Bullet 5"/>
    <w:basedOn w:val="Normal"/>
    <w:autoRedefine/>
    <w:unhideWhenUsed/>
    <w:rsid w:val="00EA6A63"/>
    <w:pPr>
      <w:tabs>
        <w:tab w:val="num" w:pos="1800"/>
      </w:tabs>
      <w:spacing w:after="0" w:line="240" w:lineRule="auto"/>
      <w:ind w:left="1800" w:hanging="360"/>
    </w:pPr>
    <w:rPr>
      <w:rFonts w:eastAsia="Times New Roman" w:cs="Times New Roman"/>
      <w:sz w:val="20"/>
      <w:szCs w:val="20"/>
    </w:rPr>
  </w:style>
  <w:style w:type="paragraph" w:styleId="ListNumber2">
    <w:name w:val="List Number 2"/>
    <w:basedOn w:val="Normal"/>
    <w:unhideWhenUsed/>
    <w:rsid w:val="00EA6A63"/>
    <w:pPr>
      <w:tabs>
        <w:tab w:val="num" w:pos="720"/>
      </w:tabs>
      <w:spacing w:after="0" w:line="240" w:lineRule="auto"/>
      <w:ind w:left="720" w:hanging="360"/>
    </w:pPr>
    <w:rPr>
      <w:rFonts w:eastAsia="Times New Roman" w:cs="Times New Roman"/>
      <w:sz w:val="20"/>
      <w:szCs w:val="20"/>
    </w:rPr>
  </w:style>
  <w:style w:type="paragraph" w:styleId="ListNumber3">
    <w:name w:val="List Number 3"/>
    <w:basedOn w:val="Normal"/>
    <w:unhideWhenUsed/>
    <w:rsid w:val="00EA6A63"/>
    <w:pPr>
      <w:tabs>
        <w:tab w:val="num" w:pos="1080"/>
      </w:tabs>
      <w:spacing w:after="0" w:line="240" w:lineRule="auto"/>
      <w:ind w:left="1080" w:hanging="360"/>
    </w:pPr>
    <w:rPr>
      <w:rFonts w:eastAsia="Times New Roman" w:cs="Times New Roman"/>
      <w:sz w:val="20"/>
      <w:szCs w:val="20"/>
    </w:rPr>
  </w:style>
  <w:style w:type="paragraph" w:styleId="ListNumber4">
    <w:name w:val="List Number 4"/>
    <w:basedOn w:val="Normal"/>
    <w:unhideWhenUsed/>
    <w:rsid w:val="00EA6A63"/>
    <w:pPr>
      <w:tabs>
        <w:tab w:val="num" w:pos="1440"/>
      </w:tabs>
      <w:spacing w:after="0" w:line="240" w:lineRule="auto"/>
      <w:ind w:left="1440" w:hanging="360"/>
    </w:pPr>
    <w:rPr>
      <w:rFonts w:eastAsia="Times New Roman" w:cs="Times New Roman"/>
      <w:sz w:val="20"/>
      <w:szCs w:val="20"/>
    </w:rPr>
  </w:style>
  <w:style w:type="paragraph" w:styleId="ListNumber5">
    <w:name w:val="List Number 5"/>
    <w:basedOn w:val="Normal"/>
    <w:unhideWhenUsed/>
    <w:rsid w:val="00EA6A63"/>
    <w:pPr>
      <w:tabs>
        <w:tab w:val="num" w:pos="1800"/>
      </w:tabs>
      <w:spacing w:after="0" w:line="240" w:lineRule="auto"/>
      <w:ind w:left="1800" w:hanging="360"/>
    </w:pPr>
    <w:rPr>
      <w:rFonts w:eastAsia="Times New Roman" w:cs="Times New Roman"/>
      <w:sz w:val="20"/>
      <w:szCs w:val="20"/>
    </w:rPr>
  </w:style>
  <w:style w:type="paragraph" w:styleId="ListContinue2">
    <w:name w:val="List Continue 2"/>
    <w:basedOn w:val="Normal"/>
    <w:unhideWhenUsed/>
    <w:rsid w:val="00EA6A63"/>
    <w:pPr>
      <w:spacing w:after="120" w:line="240" w:lineRule="auto"/>
      <w:ind w:left="720"/>
    </w:pPr>
    <w:rPr>
      <w:rFonts w:eastAsia="Times New Roman" w:cs="Times New Roman"/>
      <w:sz w:val="24"/>
      <w:szCs w:val="24"/>
    </w:rPr>
  </w:style>
  <w:style w:type="paragraph" w:styleId="ListContinue3">
    <w:name w:val="List Continue 3"/>
    <w:basedOn w:val="Normal"/>
    <w:unhideWhenUsed/>
    <w:rsid w:val="00EA6A63"/>
    <w:pPr>
      <w:spacing w:after="120" w:line="240" w:lineRule="auto"/>
      <w:ind w:left="1080"/>
    </w:pPr>
    <w:rPr>
      <w:rFonts w:eastAsia="Times New Roman" w:cs="Times New Roman"/>
      <w:sz w:val="24"/>
      <w:szCs w:val="24"/>
    </w:rPr>
  </w:style>
  <w:style w:type="paragraph" w:styleId="MessageHeader">
    <w:name w:val="Message Header"/>
    <w:basedOn w:val="Normal"/>
    <w:link w:val="MessageHeaderChar"/>
    <w:unhideWhenUsed/>
    <w:rsid w:val="00EA6A6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EA6A63"/>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A6A63"/>
    <w:pPr>
      <w:suppressAutoHyphens/>
      <w:overflowPunct w:val="0"/>
      <w:autoSpaceDE w:val="0"/>
      <w:autoSpaceDN w:val="0"/>
      <w:adjustRightInd w:val="0"/>
      <w:spacing w:after="0" w:line="240" w:lineRule="auto"/>
      <w:jc w:val="both"/>
    </w:pPr>
    <w:rPr>
      <w:rFonts w:eastAsia="Times New Roman" w:cs="Times New Roman"/>
      <w:sz w:val="24"/>
      <w:szCs w:val="20"/>
    </w:rPr>
  </w:style>
  <w:style w:type="character" w:customStyle="1" w:styleId="NoteHeadingChar">
    <w:name w:val="Note Heading Char"/>
    <w:basedOn w:val="DefaultParagraphFont"/>
    <w:link w:val="NoteHeading"/>
    <w:rsid w:val="00EA6A63"/>
    <w:rPr>
      <w:rFonts w:eastAsia="Times New Roman" w:cs="Times New Roman"/>
      <w:sz w:val="24"/>
      <w:szCs w:val="20"/>
    </w:rPr>
  </w:style>
  <w:style w:type="paragraph" w:customStyle="1" w:styleId="SectionTitle">
    <w:name w:val="Section Title"/>
    <w:next w:val="Normal"/>
    <w:rsid w:val="00EA6A63"/>
    <w:pPr>
      <w:spacing w:after="200" w:line="240" w:lineRule="auto"/>
      <w:jc w:val="center"/>
    </w:pPr>
    <w:rPr>
      <w:rFonts w:eastAsia="Times New Roman" w:cs="Times New Roman"/>
      <w:b/>
      <w:sz w:val="44"/>
      <w:szCs w:val="20"/>
      <w:lang w:val="en-GB"/>
    </w:rPr>
  </w:style>
  <w:style w:type="paragraph" w:customStyle="1" w:styleId="Level3Body">
    <w:name w:val="Level 3 (Body)"/>
    <w:rsid w:val="00EA6A63"/>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EA6A63"/>
    <w:pPr>
      <w:spacing w:after="0" w:line="240" w:lineRule="auto"/>
    </w:pPr>
    <w:rPr>
      <w:rFonts w:eastAsia="Times New Roman" w:cs="Times New Roman"/>
      <w:sz w:val="24"/>
      <w:szCs w:val="24"/>
    </w:rPr>
  </w:style>
  <w:style w:type="paragraph" w:customStyle="1" w:styleId="ShortReturnAddress">
    <w:name w:val="Short Return Address"/>
    <w:basedOn w:val="Normal"/>
    <w:rsid w:val="00EA6A63"/>
    <w:pPr>
      <w:spacing w:after="0" w:line="240" w:lineRule="auto"/>
    </w:pPr>
    <w:rPr>
      <w:rFonts w:eastAsia="Times New Roman" w:cs="Times New Roman"/>
      <w:sz w:val="24"/>
      <w:szCs w:val="24"/>
    </w:rPr>
  </w:style>
  <w:style w:type="paragraph" w:customStyle="1" w:styleId="BHead">
    <w:name w:val="B Head"/>
    <w:rsid w:val="00EA6A6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EA6A6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EA6A63"/>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EA6A6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EA6A6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EA6A6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EA6A6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EA6A6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EA6A6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EA6A6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EA6A6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EA6A63"/>
    <w:pPr>
      <w:spacing w:before="240" w:after="240" w:line="240" w:lineRule="auto"/>
      <w:ind w:left="1418"/>
    </w:pPr>
    <w:rPr>
      <w:rFonts w:eastAsia="Times New Roman" w:cs="Times New Roman"/>
      <w:sz w:val="24"/>
      <w:szCs w:val="24"/>
    </w:rPr>
  </w:style>
  <w:style w:type="paragraph" w:customStyle="1" w:styleId="e4">
    <w:name w:val="e4"/>
    <w:aliases w:val="exh line end"/>
    <w:basedOn w:val="Normal"/>
    <w:next w:val="Normal"/>
    <w:rsid w:val="00EA6A63"/>
    <w:pPr>
      <w:keepLines/>
      <w:pBdr>
        <w:bottom w:val="single" w:sz="6" w:space="0" w:color="auto"/>
      </w:pBdr>
      <w:overflowPunct w:val="0"/>
      <w:autoSpaceDE w:val="0"/>
      <w:autoSpaceDN w:val="0"/>
      <w:adjustRightInd w:val="0"/>
      <w:spacing w:after="260" w:line="260" w:lineRule="atLeast"/>
    </w:pPr>
    <w:rPr>
      <w:rFonts w:eastAsia="Times New Roman" w:cs="Times New Roman"/>
      <w:sz w:val="24"/>
      <w:szCs w:val="20"/>
    </w:rPr>
  </w:style>
  <w:style w:type="paragraph" w:customStyle="1" w:styleId="S8Header1">
    <w:name w:val="S8 Header 1"/>
    <w:basedOn w:val="Normal"/>
    <w:next w:val="Normal"/>
    <w:rsid w:val="00EA6A63"/>
    <w:pPr>
      <w:spacing w:before="120" w:after="200" w:line="240" w:lineRule="auto"/>
      <w:jc w:val="both"/>
    </w:pPr>
    <w:rPr>
      <w:rFonts w:eastAsia="Times New Roman" w:cs="Times New Roman"/>
      <w:b/>
      <w:sz w:val="24"/>
      <w:szCs w:val="20"/>
    </w:rPr>
  </w:style>
  <w:style w:type="paragraph" w:customStyle="1" w:styleId="S1-Header1">
    <w:name w:val="S1-Header1"/>
    <w:basedOn w:val="Normal"/>
    <w:rsid w:val="00EA6A63"/>
    <w:pPr>
      <w:tabs>
        <w:tab w:val="num" w:pos="648"/>
      </w:tabs>
      <w:spacing w:before="240" w:after="240" w:line="240" w:lineRule="auto"/>
      <w:ind w:left="360" w:hanging="72"/>
      <w:jc w:val="center"/>
    </w:pPr>
    <w:rPr>
      <w:rFonts w:eastAsia="Times New Roman" w:cs="Times New Roman"/>
      <w:b/>
      <w:szCs w:val="24"/>
    </w:rPr>
  </w:style>
  <w:style w:type="paragraph" w:customStyle="1" w:styleId="StyleHeader2-SubClausesItalic">
    <w:name w:val="Style Header 2 - SubClauses + Italic"/>
    <w:basedOn w:val="Header2-SubClauses"/>
    <w:rsid w:val="00EA6A63"/>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A6A63"/>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A6A6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A6A63"/>
    <w:pPr>
      <w:spacing w:before="120" w:after="240" w:line="240" w:lineRule="auto"/>
      <w:jc w:val="center"/>
    </w:pPr>
    <w:rPr>
      <w:rFonts w:eastAsia="Times New Roman" w:cs="Times New Roman"/>
      <w:b/>
      <w:bCs/>
      <w:sz w:val="36"/>
      <w:szCs w:val="20"/>
    </w:rPr>
  </w:style>
  <w:style w:type="paragraph" w:customStyle="1" w:styleId="S3-Header1">
    <w:name w:val="S3-Header 1"/>
    <w:basedOn w:val="Normal"/>
    <w:rsid w:val="00EA6A63"/>
    <w:pPr>
      <w:spacing w:before="120" w:after="200" w:line="240" w:lineRule="auto"/>
      <w:ind w:left="1080" w:hanging="720"/>
      <w:jc w:val="both"/>
    </w:pPr>
    <w:rPr>
      <w:rFonts w:eastAsia="Times New Roman" w:cs="Times New Roman"/>
      <w:b/>
      <w:bCs/>
      <w:noProof/>
      <w:szCs w:val="20"/>
    </w:rPr>
  </w:style>
  <w:style w:type="paragraph" w:customStyle="1" w:styleId="S3-Heading2">
    <w:name w:val="S3-Heading 2"/>
    <w:basedOn w:val="Normal"/>
    <w:rsid w:val="00EA6A63"/>
    <w:pPr>
      <w:spacing w:after="200" w:line="240" w:lineRule="auto"/>
      <w:ind w:left="1080" w:right="288" w:hanging="720"/>
      <w:jc w:val="both"/>
    </w:pPr>
    <w:rPr>
      <w:rFonts w:eastAsia="Times New Roman" w:cs="Times New Roman"/>
      <w:b/>
      <w:bCs/>
      <w:sz w:val="24"/>
      <w:szCs w:val="24"/>
    </w:rPr>
  </w:style>
  <w:style w:type="paragraph" w:customStyle="1" w:styleId="S4Header">
    <w:name w:val="S4 Header"/>
    <w:basedOn w:val="Normal"/>
    <w:next w:val="Normal"/>
    <w:rsid w:val="00EA6A63"/>
    <w:pPr>
      <w:spacing w:before="120" w:after="240" w:line="240" w:lineRule="auto"/>
      <w:jc w:val="center"/>
    </w:pPr>
    <w:rPr>
      <w:rFonts w:eastAsia="Times New Roman" w:cs="Times New Roman"/>
      <w:b/>
      <w:sz w:val="32"/>
      <w:szCs w:val="20"/>
    </w:rPr>
  </w:style>
  <w:style w:type="paragraph" w:customStyle="1" w:styleId="S4-Header10">
    <w:name w:val="S4-Header 1"/>
    <w:basedOn w:val="Normal"/>
    <w:next w:val="Normal"/>
    <w:rsid w:val="00EA6A63"/>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A6A63"/>
    <w:pPr>
      <w:spacing w:before="120" w:after="240"/>
      <w:ind w:left="360" w:right="288"/>
    </w:pPr>
    <w:rPr>
      <w:bCs/>
      <w:sz w:val="32"/>
    </w:rPr>
  </w:style>
  <w:style w:type="paragraph" w:customStyle="1" w:styleId="S6-Header1">
    <w:name w:val="S6-Header 1"/>
    <w:basedOn w:val="Normal"/>
    <w:next w:val="Normal"/>
    <w:rsid w:val="00EA6A63"/>
    <w:pPr>
      <w:spacing w:before="120" w:after="240" w:line="240" w:lineRule="auto"/>
      <w:jc w:val="center"/>
    </w:pPr>
    <w:rPr>
      <w:rFonts w:eastAsia="Times New Roman" w:cs="Arial"/>
      <w:b/>
      <w:sz w:val="32"/>
      <w:szCs w:val="24"/>
    </w:rPr>
  </w:style>
  <w:style w:type="paragraph" w:customStyle="1" w:styleId="Part">
    <w:name w:val="Part"/>
    <w:basedOn w:val="Normal"/>
    <w:rsid w:val="00EA6A63"/>
    <w:pPr>
      <w:keepNext/>
      <w:spacing w:before="2280" w:after="0" w:line="240" w:lineRule="auto"/>
      <w:jc w:val="center"/>
    </w:pPr>
    <w:rPr>
      <w:rFonts w:eastAsia="Times New Roman" w:cs="Times New Roman"/>
      <w:b/>
      <w:sz w:val="52"/>
      <w:szCs w:val="24"/>
    </w:rPr>
  </w:style>
  <w:style w:type="paragraph" w:customStyle="1" w:styleId="StyleHead41Before6ptAfter6pt">
    <w:name w:val="Style Head 4.1 + Before:  6 pt After:  6 pt"/>
    <w:basedOn w:val="Head41"/>
    <w:rsid w:val="00EA6A6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A6A63"/>
    <w:pPr>
      <w:spacing w:before="120" w:after="240" w:line="240" w:lineRule="auto"/>
      <w:jc w:val="center"/>
    </w:pPr>
    <w:rPr>
      <w:rFonts w:eastAsia="Times New Roman" w:cs="Times New Roman"/>
      <w:b/>
      <w:sz w:val="36"/>
      <w:szCs w:val="24"/>
    </w:rPr>
  </w:style>
  <w:style w:type="paragraph" w:customStyle="1" w:styleId="StyleS1-Header1TimesNewRoman14pt">
    <w:name w:val="Style S1-Header1 + Times New Roman 14 pt"/>
    <w:basedOn w:val="S1-Header1"/>
    <w:rsid w:val="00EA6A6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A6A63"/>
    <w:pPr>
      <w:tabs>
        <w:tab w:val="num" w:pos="648"/>
      </w:tabs>
      <w:ind w:left="360" w:hanging="72"/>
    </w:pPr>
  </w:style>
  <w:style w:type="paragraph" w:customStyle="1" w:styleId="StyleStyleS1-Header1TimesNewRoman14pt1">
    <w:name w:val="Style Style S1-Header1 + Times New Roman 14 pt +1"/>
    <w:basedOn w:val="StyleS1-Header1TimesNewRoman14pt"/>
    <w:rsid w:val="00EA6A63"/>
    <w:pPr>
      <w:tabs>
        <w:tab w:val="num" w:pos="648"/>
      </w:tabs>
      <w:ind w:left="360" w:hanging="72"/>
    </w:pPr>
  </w:style>
  <w:style w:type="character" w:customStyle="1" w:styleId="AHead">
    <w:name w:val="A Head"/>
    <w:rsid w:val="00EA6A63"/>
    <w:rPr>
      <w:rFonts w:ascii="Times New Roman" w:hAnsi="Times New Roman" w:cs="Times New Roman" w:hint="default"/>
      <w:noProof w:val="0"/>
      <w:sz w:val="20"/>
      <w:lang w:val="en-US"/>
    </w:rPr>
  </w:style>
  <w:style w:type="character" w:customStyle="1" w:styleId="DefaultPara">
    <w:name w:val="Default Para"/>
    <w:rsid w:val="00EA6A63"/>
    <w:rPr>
      <w:rFonts w:ascii="CG Times" w:hAnsi="CG Times" w:hint="default"/>
      <w:b/>
      <w:bCs w:val="0"/>
      <w:i/>
      <w:iCs w:val="0"/>
      <w:noProof w:val="0"/>
      <w:sz w:val="24"/>
      <w:lang w:val="en-US"/>
    </w:rPr>
  </w:style>
  <w:style w:type="character" w:customStyle="1" w:styleId="BulletList">
    <w:name w:val="Bullet List"/>
    <w:basedOn w:val="DefaultParagraphFont"/>
    <w:rsid w:val="00EA6A63"/>
  </w:style>
  <w:style w:type="character" w:customStyle="1" w:styleId="StyleHeader2-SubClausesItalicChar">
    <w:name w:val="Style Header 2 - SubClauses + Italic Char"/>
    <w:rsid w:val="00EA6A63"/>
    <w:rPr>
      <w:rFonts w:ascii="Arial" w:hAnsi="Arial" w:cs="Arial" w:hint="default"/>
      <w:i/>
      <w:iCs/>
      <w:sz w:val="24"/>
      <w:szCs w:val="24"/>
      <w:lang w:val="en-US" w:eastAsia="en-US" w:bidi="ar-SA"/>
    </w:rPr>
  </w:style>
  <w:style w:type="character" w:customStyle="1" w:styleId="S1-Header1CharChar">
    <w:name w:val="S1-Header1 Char Char"/>
    <w:rsid w:val="00EA6A6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A6A6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A6A6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A6A63"/>
    <w:rPr>
      <w:rFonts w:ascii="Arial" w:hAnsi="Arial" w:cs="Arial" w:hint="default"/>
      <w:b w:val="0"/>
      <w:bCs w:val="0"/>
      <w:sz w:val="28"/>
      <w:szCs w:val="24"/>
      <w:lang w:val="en-US" w:eastAsia="en-US" w:bidi="ar-SA"/>
    </w:rPr>
  </w:style>
  <w:style w:type="character" w:customStyle="1" w:styleId="hps">
    <w:name w:val="hps"/>
    <w:rsid w:val="00EA6A63"/>
  </w:style>
  <w:style w:type="character" w:customStyle="1" w:styleId="shorttext">
    <w:name w:val="short_text"/>
    <w:rsid w:val="00EA6A63"/>
  </w:style>
  <w:style w:type="character" w:customStyle="1" w:styleId="atn">
    <w:name w:val="atn"/>
    <w:rsid w:val="00EA6A63"/>
  </w:style>
  <w:style w:type="character" w:customStyle="1" w:styleId="dieuChar">
    <w:name w:val="dieu Char"/>
    <w:rsid w:val="00EA6A63"/>
    <w:rPr>
      <w:rFonts w:ascii="Times New Roman" w:eastAsia="Times New Roman" w:hAnsi="Times New Roman" w:cs="Times New Roman"/>
      <w:b/>
      <w:color w:val="0000FF"/>
      <w:sz w:val="26"/>
      <w:szCs w:val="20"/>
      <w:lang w:val="en-US"/>
    </w:rPr>
  </w:style>
  <w:style w:type="paragraph" w:customStyle="1" w:styleId="3">
    <w:name w:val="3"/>
    <w:basedOn w:val="Heading3"/>
    <w:rsid w:val="00EA6A6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A6A63"/>
    <w:pPr>
      <w:spacing w:after="120"/>
      <w:ind w:left="0" w:right="0" w:firstLine="567"/>
      <w:jc w:val="right"/>
    </w:pPr>
    <w:rPr>
      <w:rFonts w:ascii=".VnTime" w:hAnsi=".VnTime"/>
      <w:sz w:val="28"/>
      <w:szCs w:val="28"/>
      <w:u w:val="single"/>
      <w:lang w:val="de-DE"/>
    </w:rPr>
  </w:style>
  <w:style w:type="paragraph" w:customStyle="1" w:styleId="4">
    <w:name w:val="4"/>
    <w:basedOn w:val="Normal"/>
    <w:rsid w:val="00EA6A63"/>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A6A63"/>
    <w:pPr>
      <w:spacing w:after="0" w:line="240" w:lineRule="auto"/>
      <w:ind w:left="720"/>
      <w:contextualSpacing/>
      <w:jc w:val="both"/>
    </w:pPr>
    <w:rPr>
      <w:rFonts w:eastAsia="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A6A63"/>
    <w:rPr>
      <w:rFonts w:eastAsia="Times New Roman" w:cs="Times New Roman"/>
      <w:sz w:val="24"/>
      <w:szCs w:val="20"/>
    </w:rPr>
  </w:style>
  <w:style w:type="paragraph" w:customStyle="1" w:styleId="Style1">
    <w:name w:val="Style1"/>
    <w:basedOn w:val="Normal"/>
    <w:rsid w:val="00EA6A63"/>
    <w:pPr>
      <w:widowControl w:val="0"/>
      <w:spacing w:after="0" w:line="240" w:lineRule="auto"/>
      <w:jc w:val="both"/>
    </w:pPr>
    <w:rPr>
      <w:rFonts w:ascii=".VnTime" w:eastAsia="Times New Roman" w:hAnsi=".VnTime" w:cs="Times New Roman"/>
      <w:sz w:val="26"/>
      <w:szCs w:val="20"/>
    </w:rPr>
  </w:style>
  <w:style w:type="character" w:styleId="Emphasis">
    <w:name w:val="Emphasis"/>
    <w:uiPriority w:val="20"/>
    <w:qFormat/>
    <w:rsid w:val="00EA6A63"/>
    <w:rPr>
      <w:i/>
      <w:iCs/>
    </w:rPr>
  </w:style>
  <w:style w:type="paragraph" w:customStyle="1" w:styleId="HAStyle1">
    <w:name w:val="HAStyle1"/>
    <w:basedOn w:val="Sec1-Clauses"/>
    <w:qFormat/>
    <w:rsid w:val="00EA6A63"/>
    <w:pPr>
      <w:widowControl w:val="0"/>
      <w:numPr>
        <w:numId w:val="7"/>
      </w:numPr>
      <w:spacing w:line="264" w:lineRule="auto"/>
    </w:pPr>
    <w:rPr>
      <w:rFonts w:eastAsiaTheme="minorHAnsi"/>
      <w:sz w:val="28"/>
      <w:szCs w:val="28"/>
    </w:rPr>
  </w:style>
  <w:style w:type="paragraph" w:styleId="Revision">
    <w:name w:val="Revision"/>
    <w:hidden/>
    <w:uiPriority w:val="99"/>
    <w:semiHidden/>
    <w:rsid w:val="00EA6A63"/>
    <w:pPr>
      <w:spacing w:after="0" w:line="240" w:lineRule="auto"/>
    </w:pPr>
    <w:rPr>
      <w:rFonts w:eastAsia="Times New Roman" w:cs="Times New Roman"/>
      <w:sz w:val="24"/>
      <w:szCs w:val="20"/>
    </w:rPr>
  </w:style>
  <w:style w:type="character" w:customStyle="1" w:styleId="Other">
    <w:name w:val="Other_"/>
    <w:link w:val="Other0"/>
    <w:uiPriority w:val="99"/>
    <w:rsid w:val="00EA6A63"/>
    <w:rPr>
      <w:rFonts w:cs="Times New Roman"/>
      <w:i/>
      <w:iCs/>
      <w:sz w:val="26"/>
      <w:szCs w:val="26"/>
      <w:shd w:val="clear" w:color="auto" w:fill="FFFFFF"/>
    </w:rPr>
  </w:style>
  <w:style w:type="paragraph" w:customStyle="1" w:styleId="Other0">
    <w:name w:val="Other"/>
    <w:basedOn w:val="Normal"/>
    <w:link w:val="Other"/>
    <w:uiPriority w:val="99"/>
    <w:rsid w:val="00EA6A63"/>
    <w:pPr>
      <w:widowControl w:val="0"/>
      <w:shd w:val="clear" w:color="auto" w:fill="FFFFFF"/>
      <w:spacing w:after="100" w:line="262" w:lineRule="auto"/>
      <w:ind w:firstLine="400"/>
      <w:jc w:val="center"/>
    </w:pPr>
    <w:rPr>
      <w:rFonts w:cs="Times New Roman"/>
      <w:i/>
      <w:iCs/>
      <w:sz w:val="26"/>
      <w:szCs w:val="26"/>
    </w:rPr>
  </w:style>
  <w:style w:type="character" w:customStyle="1" w:styleId="Khc">
    <w:name w:val="Khác_"/>
    <w:link w:val="Khc0"/>
    <w:uiPriority w:val="99"/>
    <w:rsid w:val="00EA6A63"/>
    <w:rPr>
      <w:rFonts w:cs="Times New Roman"/>
      <w:szCs w:val="28"/>
    </w:rPr>
  </w:style>
  <w:style w:type="paragraph" w:customStyle="1" w:styleId="Khc0">
    <w:name w:val="Khác"/>
    <w:basedOn w:val="Normal"/>
    <w:link w:val="Khc"/>
    <w:uiPriority w:val="99"/>
    <w:rsid w:val="00EA6A63"/>
    <w:pPr>
      <w:widowControl w:val="0"/>
      <w:spacing w:after="60" w:line="312" w:lineRule="auto"/>
      <w:ind w:firstLine="400"/>
    </w:pPr>
    <w:rPr>
      <w:rFonts w:cs="Times New Roman"/>
      <w:szCs w:val="28"/>
    </w:rPr>
  </w:style>
  <w:style w:type="paragraph" w:styleId="Index3">
    <w:name w:val="index 3"/>
    <w:basedOn w:val="Normal"/>
    <w:next w:val="Normal"/>
    <w:autoRedefine/>
    <w:uiPriority w:val="99"/>
    <w:semiHidden/>
    <w:unhideWhenUsed/>
    <w:rsid w:val="00EA6A63"/>
    <w:pPr>
      <w:spacing w:after="0" w:line="240" w:lineRule="auto"/>
      <w:ind w:left="720" w:hanging="240"/>
      <w:jc w:val="both"/>
    </w:pPr>
    <w:rPr>
      <w:rFonts w:eastAsia="Times New Roman" w:cs="Times New Roman"/>
      <w:sz w:val="24"/>
      <w:szCs w:val="20"/>
    </w:rPr>
  </w:style>
  <w:style w:type="paragraph" w:customStyle="1" w:styleId="msonormal0">
    <w:name w:val="msonormal"/>
    <w:basedOn w:val="Normal"/>
    <w:rsid w:val="00EA6A63"/>
    <w:pPr>
      <w:spacing w:before="100" w:beforeAutospacing="1" w:after="100" w:afterAutospacing="1" w:line="240" w:lineRule="auto"/>
    </w:pPr>
    <w:rPr>
      <w:rFonts w:eastAsia="Times New Roman" w:cs="Times New Roman"/>
      <w:sz w:val="24"/>
      <w:szCs w:val="24"/>
    </w:rPr>
  </w:style>
  <w:style w:type="paragraph" w:customStyle="1" w:styleId="xl1210">
    <w:name w:val="xl1210"/>
    <w:basedOn w:val="Normal"/>
    <w:rsid w:val="00EA6A63"/>
    <w:pPr>
      <w:spacing w:before="100" w:beforeAutospacing="1" w:after="100" w:afterAutospacing="1" w:line="240" w:lineRule="auto"/>
    </w:pPr>
    <w:rPr>
      <w:rFonts w:eastAsia="Times New Roman" w:cs="Times New Roman"/>
      <w:sz w:val="22"/>
    </w:rPr>
  </w:style>
  <w:style w:type="paragraph" w:customStyle="1" w:styleId="xl1211">
    <w:name w:val="xl1211"/>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212">
    <w:name w:val="xl1212"/>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213">
    <w:name w:val="xl1213"/>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214">
    <w:name w:val="xl1214"/>
    <w:basedOn w:val="Normal"/>
    <w:rsid w:val="00EA6A63"/>
    <w:pPr>
      <w:spacing w:before="100" w:beforeAutospacing="1" w:after="100" w:afterAutospacing="1" w:line="240" w:lineRule="auto"/>
      <w:textAlignment w:val="center"/>
    </w:pPr>
    <w:rPr>
      <w:rFonts w:eastAsia="Times New Roman" w:cs="Times New Roman"/>
      <w:sz w:val="22"/>
    </w:rPr>
  </w:style>
  <w:style w:type="paragraph" w:customStyle="1" w:styleId="xl1215">
    <w:name w:val="xl1215"/>
    <w:basedOn w:val="Normal"/>
    <w:rsid w:val="00EA6A63"/>
    <w:pPr>
      <w:spacing w:before="100" w:beforeAutospacing="1" w:after="100" w:afterAutospacing="1" w:line="240" w:lineRule="auto"/>
    </w:pPr>
    <w:rPr>
      <w:rFonts w:eastAsia="Times New Roman" w:cs="Times New Roman"/>
      <w:sz w:val="22"/>
    </w:rPr>
  </w:style>
  <w:style w:type="paragraph" w:customStyle="1" w:styleId="xl1216">
    <w:name w:val="xl1216"/>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217">
    <w:name w:val="xl1217"/>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218">
    <w:name w:val="xl1218"/>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219">
    <w:name w:val="xl1219"/>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22"/>
    </w:rPr>
  </w:style>
  <w:style w:type="paragraph" w:customStyle="1" w:styleId="xl1220">
    <w:name w:val="xl1220"/>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221">
    <w:name w:val="xl1221"/>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222">
    <w:name w:val="xl1222"/>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223">
    <w:name w:val="xl1223"/>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2"/>
    </w:rPr>
  </w:style>
  <w:style w:type="paragraph" w:customStyle="1" w:styleId="xl1224">
    <w:name w:val="xl1224"/>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5">
    <w:name w:val="xl1225"/>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26">
    <w:name w:val="xl1226"/>
    <w:basedOn w:val="Normal"/>
    <w:rsid w:val="00EA6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206">
    <w:name w:val="xl1206"/>
    <w:basedOn w:val="Normal"/>
    <w:rsid w:val="00091926"/>
    <w:pPr>
      <w:spacing w:before="100" w:beforeAutospacing="1" w:after="100" w:afterAutospacing="1" w:line="240" w:lineRule="auto"/>
    </w:pPr>
    <w:rPr>
      <w:rFonts w:eastAsia="Times New Roman" w:cs="Times New Roman"/>
      <w:sz w:val="22"/>
    </w:rPr>
  </w:style>
  <w:style w:type="paragraph" w:customStyle="1" w:styleId="xl1207">
    <w:name w:val="xl1207"/>
    <w:basedOn w:val="Normal"/>
    <w:rsid w:val="00091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 w:type="paragraph" w:customStyle="1" w:styleId="xl1208">
    <w:name w:val="xl1208"/>
    <w:basedOn w:val="Normal"/>
    <w:rsid w:val="00091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2"/>
    </w:rPr>
  </w:style>
  <w:style w:type="paragraph" w:customStyle="1" w:styleId="xl1209">
    <w:name w:val="xl1209"/>
    <w:basedOn w:val="Normal"/>
    <w:rsid w:val="0009192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679ED-8FE9-4797-BD7C-38516043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36</Pages>
  <Words>9254</Words>
  <Characters>52752</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TINHOCBAYEN</dc:creator>
  <cp:keywords/>
  <dc:description/>
  <cp:lastModifiedBy>Admin</cp:lastModifiedBy>
  <cp:revision>53</cp:revision>
  <dcterms:created xsi:type="dcterms:W3CDTF">2025-10-03T09:48:00Z</dcterms:created>
  <dcterms:modified xsi:type="dcterms:W3CDTF">2026-01-28T03:11:00Z</dcterms:modified>
</cp:coreProperties>
</file>