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9F83F" w14:textId="77777777" w:rsidR="002E5821" w:rsidRPr="00D21FB4" w:rsidRDefault="002E5821" w:rsidP="0076316F">
      <w:pPr>
        <w:spacing w:after="120"/>
        <w:jc w:val="center"/>
        <w:rPr>
          <w:rFonts w:ascii="Times New Roman" w:hAnsi="Times New Roman" w:cs="Times New Roman"/>
          <w:sz w:val="26"/>
          <w:szCs w:val="26"/>
        </w:rPr>
      </w:pPr>
      <w:bookmarkStart w:id="0" w:name="_Toc29219092"/>
      <w:bookmarkStart w:id="1" w:name="_Hlk29307561"/>
      <w:r w:rsidRPr="00D21FB4">
        <w:rPr>
          <w:rFonts w:ascii="Times New Roman" w:hAnsi="Times New Roman" w:cs="Times New Roman"/>
          <w:b/>
          <w:bCs/>
          <w:sz w:val="26"/>
          <w:szCs w:val="26"/>
        </w:rPr>
        <w:t>Chương V. YÊU CẦU VỀ KỸ THUẬT</w:t>
      </w:r>
      <w:bookmarkEnd w:id="0"/>
    </w:p>
    <w:p w14:paraId="25655FBB" w14:textId="77777777" w:rsidR="002E5821" w:rsidRPr="00D21FB4" w:rsidRDefault="002E5821" w:rsidP="00CA41B0">
      <w:pPr>
        <w:widowControl w:val="0"/>
        <w:autoSpaceDE w:val="0"/>
        <w:autoSpaceDN w:val="0"/>
        <w:adjustRightInd w:val="0"/>
        <w:spacing w:after="0" w:line="240" w:lineRule="auto"/>
        <w:ind w:firstLine="720"/>
        <w:jc w:val="both"/>
        <w:outlineLvl w:val="2"/>
        <w:rPr>
          <w:rFonts w:ascii="Times New Roman" w:hAnsi="Times New Roman" w:cs="Times New Roman"/>
          <w:sz w:val="26"/>
          <w:szCs w:val="26"/>
        </w:rPr>
      </w:pPr>
      <w:r w:rsidRPr="00D21FB4">
        <w:rPr>
          <w:rFonts w:ascii="Times New Roman" w:hAnsi="Times New Roman" w:cs="Times New Roman"/>
          <w:b/>
          <w:bCs/>
          <w:sz w:val="26"/>
          <w:szCs w:val="26"/>
        </w:rPr>
        <w:t>1. GIỚI THIỆU CHUNG VỀ DỰ ÁN VÀ GÓI THẦU</w:t>
      </w:r>
    </w:p>
    <w:p w14:paraId="0C923996" w14:textId="30B15AF9" w:rsidR="004E0486" w:rsidRDefault="004E0486" w:rsidP="00CA41B0">
      <w:pPr>
        <w:widowControl w:val="0"/>
        <w:tabs>
          <w:tab w:val="left" w:pos="2410"/>
        </w:tabs>
        <w:spacing w:after="0" w:line="240" w:lineRule="auto"/>
        <w:ind w:firstLine="720"/>
        <w:jc w:val="both"/>
        <w:rPr>
          <w:rFonts w:ascii="Times New Roman" w:eastAsia="Courier New" w:hAnsi="Times New Roman" w:cs="Times New Roman"/>
          <w:bCs/>
          <w:sz w:val="26"/>
          <w:szCs w:val="26"/>
          <w:lang w:val="vi-VN"/>
        </w:rPr>
      </w:pPr>
      <w:r>
        <w:rPr>
          <w:rFonts w:ascii="Times New Roman" w:eastAsia="Courier New" w:hAnsi="Times New Roman" w:cs="Times New Roman"/>
          <w:b/>
          <w:sz w:val="26"/>
          <w:szCs w:val="26"/>
          <w:lang w:val="vi-VN"/>
        </w:rPr>
        <w:t xml:space="preserve">- Tên </w:t>
      </w:r>
      <w:r>
        <w:rPr>
          <w:rFonts w:ascii="Times New Roman" w:eastAsia="Courier New" w:hAnsi="Times New Roman" w:cs="Times New Roman"/>
          <w:b/>
          <w:sz w:val="26"/>
          <w:szCs w:val="26"/>
        </w:rPr>
        <w:t>D</w:t>
      </w:r>
      <w:r w:rsidR="002E5821" w:rsidRPr="00D21FB4">
        <w:rPr>
          <w:rFonts w:ascii="Times New Roman" w:eastAsia="Courier New" w:hAnsi="Times New Roman" w:cs="Times New Roman"/>
          <w:b/>
          <w:sz w:val="26"/>
          <w:szCs w:val="26"/>
          <w:lang w:val="vi-VN"/>
        </w:rPr>
        <w:t>ự án:</w:t>
      </w:r>
      <w:r w:rsidR="002E5821" w:rsidRPr="00D21FB4">
        <w:rPr>
          <w:rFonts w:ascii="Times New Roman" w:eastAsia="Courier New" w:hAnsi="Times New Roman" w:cs="Times New Roman"/>
          <w:bCs/>
          <w:sz w:val="26"/>
          <w:szCs w:val="26"/>
          <w:lang w:val="vi-VN"/>
        </w:rPr>
        <w:t xml:space="preserve"> </w:t>
      </w:r>
      <w:r w:rsidRPr="004E0486">
        <w:rPr>
          <w:rFonts w:ascii="Times New Roman" w:eastAsia="Courier New" w:hAnsi="Times New Roman" w:cs="Times New Roman"/>
          <w:bCs/>
          <w:sz w:val="26"/>
          <w:szCs w:val="26"/>
          <w:lang w:val="vi-VN"/>
        </w:rPr>
        <w:t xml:space="preserve">Hợp tác nghiên cứu quản lý tổng hợp môi trường biển và hải đảo vùng Vịnh Bắc Bộ </w:t>
      </w:r>
    </w:p>
    <w:p w14:paraId="1C17D74A" w14:textId="5BD212C4" w:rsidR="002E5821" w:rsidRPr="006F4B08" w:rsidRDefault="002E5821" w:rsidP="00CA41B0">
      <w:pPr>
        <w:widowControl w:val="0"/>
        <w:tabs>
          <w:tab w:val="left" w:pos="2410"/>
        </w:tabs>
        <w:spacing w:after="0" w:line="240" w:lineRule="auto"/>
        <w:ind w:firstLine="720"/>
        <w:jc w:val="both"/>
        <w:rPr>
          <w:rFonts w:ascii="Times New Roman" w:eastAsia="Courier New" w:hAnsi="Times New Roman" w:cs="Times New Roman"/>
          <w:sz w:val="26"/>
          <w:szCs w:val="26"/>
          <w:lang w:val="vi-VN" w:eastAsia="vi-VN"/>
        </w:rPr>
      </w:pPr>
      <w:r w:rsidRPr="00D21FB4">
        <w:rPr>
          <w:rFonts w:ascii="Times New Roman" w:eastAsia="Courier New" w:hAnsi="Times New Roman" w:cs="Times New Roman"/>
          <w:b/>
          <w:sz w:val="26"/>
          <w:szCs w:val="26"/>
          <w:lang w:val="vi-VN"/>
        </w:rPr>
        <w:t xml:space="preserve">- Tên gói thầu: </w:t>
      </w:r>
      <w:r w:rsidR="004E0486" w:rsidRPr="004E0486">
        <w:rPr>
          <w:rFonts w:ascii="Times New Roman" w:eastAsia="Courier New" w:hAnsi="Times New Roman" w:cs="Times New Roman"/>
          <w:sz w:val="26"/>
          <w:szCs w:val="26"/>
          <w:lang w:val="vi-VN" w:eastAsia="vi-VN"/>
        </w:rPr>
        <w:t>Thuê tàu phục vụ quan trắc liên tục thuộc Dự án Vịnh Bắc Bộ năm 2026</w:t>
      </w:r>
      <w:r w:rsidRPr="006F4B08">
        <w:rPr>
          <w:rFonts w:ascii="Times New Roman" w:eastAsia="Courier New" w:hAnsi="Times New Roman" w:cs="Times New Roman"/>
          <w:sz w:val="26"/>
          <w:szCs w:val="26"/>
          <w:lang w:val="vi-VN" w:eastAsia="vi-VN"/>
        </w:rPr>
        <w:t>.</w:t>
      </w:r>
    </w:p>
    <w:p w14:paraId="59AAF11F" w14:textId="7460429E" w:rsidR="006E7A41" w:rsidRPr="00660CAB" w:rsidRDefault="006E7A41" w:rsidP="00CA41B0">
      <w:pPr>
        <w:widowControl w:val="0"/>
        <w:spacing w:after="0" w:line="240" w:lineRule="auto"/>
        <w:ind w:firstLine="720"/>
        <w:jc w:val="both"/>
        <w:rPr>
          <w:rFonts w:ascii="Times New Roman" w:eastAsia="Courier New" w:hAnsi="Times New Roman" w:cs="Times New Roman"/>
          <w:sz w:val="26"/>
          <w:szCs w:val="26"/>
          <w:lang w:val="vi-VN"/>
        </w:rPr>
      </w:pPr>
      <w:r w:rsidRPr="006F4B08">
        <w:rPr>
          <w:rFonts w:ascii="Times New Roman" w:eastAsia="Courier New" w:hAnsi="Times New Roman" w:cs="Times New Roman"/>
          <w:b/>
          <w:sz w:val="26"/>
          <w:szCs w:val="26"/>
          <w:lang w:val="vi-VN"/>
        </w:rPr>
        <w:t xml:space="preserve">- </w:t>
      </w:r>
      <w:r w:rsidRPr="00660CAB">
        <w:rPr>
          <w:rFonts w:ascii="Times New Roman" w:eastAsia="Courier New" w:hAnsi="Times New Roman" w:cs="Times New Roman"/>
          <w:b/>
          <w:sz w:val="26"/>
          <w:szCs w:val="26"/>
          <w:lang w:val="vi-VN"/>
        </w:rPr>
        <w:t>Địa điểm thực hiện:</w:t>
      </w:r>
      <w:r w:rsidRPr="00660CAB">
        <w:rPr>
          <w:rFonts w:ascii="Times New Roman" w:eastAsia="Courier New" w:hAnsi="Times New Roman" w:cs="Times New Roman"/>
          <w:sz w:val="26"/>
          <w:szCs w:val="26"/>
          <w:lang w:val="vi-VN"/>
        </w:rPr>
        <w:t xml:space="preserve"> </w:t>
      </w:r>
      <w:r w:rsidR="004B2D2D" w:rsidRPr="00660CAB">
        <w:rPr>
          <w:rFonts w:ascii="Times New Roman" w:eastAsia="Courier New" w:hAnsi="Times New Roman" w:cs="Times New Roman"/>
          <w:sz w:val="26"/>
          <w:szCs w:val="26"/>
          <w:lang w:eastAsia="vi-VN"/>
        </w:rPr>
        <w:t>V</w:t>
      </w:r>
      <w:r w:rsidRPr="00660CAB">
        <w:rPr>
          <w:rFonts w:ascii="Times New Roman" w:eastAsia="Courier New" w:hAnsi="Times New Roman" w:cs="Times New Roman"/>
          <w:sz w:val="26"/>
          <w:szCs w:val="26"/>
          <w:lang w:eastAsia="vi-VN"/>
        </w:rPr>
        <w:t xml:space="preserve">ùng biển ven bờ </w:t>
      </w:r>
      <w:r w:rsidR="003A2376">
        <w:rPr>
          <w:rFonts w:ascii="Times New Roman" w:eastAsia="Courier New" w:hAnsi="Times New Roman" w:cs="Times New Roman"/>
          <w:sz w:val="26"/>
          <w:szCs w:val="26"/>
          <w:lang w:eastAsia="vi-VN"/>
        </w:rPr>
        <w:t xml:space="preserve">thành phố </w:t>
      </w:r>
      <w:r w:rsidR="004E0486" w:rsidRPr="00660CAB">
        <w:rPr>
          <w:rFonts w:ascii="Times New Roman" w:eastAsia="Courier New" w:hAnsi="Times New Roman" w:cs="Times New Roman"/>
          <w:sz w:val="26"/>
          <w:szCs w:val="26"/>
          <w:lang w:eastAsia="vi-VN"/>
        </w:rPr>
        <w:t>Hả</w:t>
      </w:r>
      <w:r w:rsidR="003A2376">
        <w:rPr>
          <w:rFonts w:ascii="Times New Roman" w:eastAsia="Courier New" w:hAnsi="Times New Roman" w:cs="Times New Roman"/>
          <w:sz w:val="26"/>
          <w:szCs w:val="26"/>
          <w:lang w:eastAsia="vi-VN"/>
        </w:rPr>
        <w:t>i Phòng và</w:t>
      </w:r>
      <w:r w:rsidR="003A2376" w:rsidRPr="003A2376">
        <w:rPr>
          <w:rFonts w:ascii="Times New Roman" w:eastAsia="Courier New" w:hAnsi="Times New Roman" w:cs="Times New Roman"/>
          <w:sz w:val="26"/>
          <w:szCs w:val="26"/>
          <w:lang w:eastAsia="vi-VN"/>
        </w:rPr>
        <w:t xml:space="preserve"> </w:t>
      </w:r>
      <w:r w:rsidR="003A2376" w:rsidRPr="00660CAB">
        <w:rPr>
          <w:rFonts w:ascii="Times New Roman" w:eastAsia="Courier New" w:hAnsi="Times New Roman" w:cs="Times New Roman"/>
          <w:sz w:val="26"/>
          <w:szCs w:val="26"/>
          <w:lang w:eastAsia="vi-VN"/>
        </w:rPr>
        <w:t>tỉnh</w:t>
      </w:r>
      <w:r w:rsidR="004E0486" w:rsidRPr="00660CAB">
        <w:rPr>
          <w:rFonts w:ascii="Times New Roman" w:eastAsia="Courier New" w:hAnsi="Times New Roman" w:cs="Times New Roman"/>
          <w:sz w:val="26"/>
          <w:szCs w:val="26"/>
          <w:lang w:eastAsia="vi-VN"/>
        </w:rPr>
        <w:t xml:space="preserve"> Hưng Yên</w:t>
      </w:r>
      <w:r w:rsidRPr="00660CAB">
        <w:rPr>
          <w:rFonts w:ascii="Times New Roman" w:eastAsia="Courier New" w:hAnsi="Times New Roman" w:cs="Times New Roman"/>
          <w:sz w:val="26"/>
          <w:szCs w:val="26"/>
          <w:lang w:val="vi-VN"/>
        </w:rPr>
        <w:t>.</w:t>
      </w:r>
    </w:p>
    <w:p w14:paraId="72239675" w14:textId="65F9E519" w:rsidR="000D7E30" w:rsidRPr="00660CAB" w:rsidRDefault="000D7E30" w:rsidP="00CA41B0">
      <w:pPr>
        <w:widowControl w:val="0"/>
        <w:spacing w:after="0" w:line="257" w:lineRule="auto"/>
        <w:ind w:firstLine="720"/>
        <w:jc w:val="both"/>
        <w:rPr>
          <w:rFonts w:ascii="Times New Roman" w:eastAsia="Courier New" w:hAnsi="Times New Roman" w:cs="Times New Roman"/>
          <w:sz w:val="26"/>
          <w:szCs w:val="26"/>
          <w:lang w:eastAsia="vi-VN"/>
        </w:rPr>
      </w:pPr>
      <w:r w:rsidRPr="00660CAB">
        <w:rPr>
          <w:rFonts w:ascii="Times New Roman" w:eastAsia="Courier New" w:hAnsi="Times New Roman" w:cs="Times New Roman"/>
          <w:b/>
          <w:sz w:val="26"/>
          <w:szCs w:val="26"/>
          <w:lang w:val="vi-VN"/>
        </w:rPr>
        <w:t xml:space="preserve">- Thời hạn </w:t>
      </w:r>
      <w:r w:rsidRPr="00660CAB">
        <w:rPr>
          <w:rFonts w:ascii="Times New Roman" w:eastAsia="Courier New" w:hAnsi="Times New Roman" w:cs="Times New Roman"/>
          <w:b/>
          <w:sz w:val="26"/>
          <w:szCs w:val="26"/>
        </w:rPr>
        <w:t>thực hiện</w:t>
      </w:r>
      <w:r w:rsidRPr="00660CAB">
        <w:rPr>
          <w:rFonts w:ascii="Times New Roman" w:eastAsia="Courier New" w:hAnsi="Times New Roman" w:cs="Times New Roman"/>
          <w:b/>
          <w:sz w:val="26"/>
          <w:szCs w:val="26"/>
          <w:lang w:val="vi-VN"/>
        </w:rPr>
        <w:t xml:space="preserve"> gói thầu:</w:t>
      </w:r>
      <w:r w:rsidRPr="00660CAB">
        <w:rPr>
          <w:rFonts w:ascii="Times New Roman" w:eastAsia="Courier New" w:hAnsi="Times New Roman" w:cs="Times New Roman"/>
          <w:b/>
          <w:sz w:val="26"/>
          <w:szCs w:val="26"/>
        </w:rPr>
        <w:t xml:space="preserve"> </w:t>
      </w:r>
      <w:r w:rsidRPr="00660CAB">
        <w:rPr>
          <w:rFonts w:ascii="Times New Roman" w:eastAsia="Courier New" w:hAnsi="Times New Roman" w:cs="Times New Roman"/>
          <w:sz w:val="26"/>
          <w:szCs w:val="26"/>
        </w:rPr>
        <w:t>270</w:t>
      </w:r>
      <w:r w:rsidRPr="00660CAB">
        <w:rPr>
          <w:rFonts w:ascii="Times New Roman" w:eastAsia="Courier New" w:hAnsi="Times New Roman" w:cs="Times New Roman"/>
          <w:sz w:val="26"/>
          <w:szCs w:val="26"/>
          <w:lang w:val="vi-VN"/>
        </w:rPr>
        <w:t xml:space="preserve"> ngày</w:t>
      </w:r>
      <w:r w:rsidRPr="00660CAB">
        <w:rPr>
          <w:rFonts w:ascii="Times New Roman" w:eastAsia="Courier New" w:hAnsi="Times New Roman" w:cs="Times New Roman"/>
          <w:sz w:val="26"/>
          <w:szCs w:val="26"/>
        </w:rPr>
        <w:t>.</w:t>
      </w:r>
      <w:bookmarkStart w:id="2" w:name="_GoBack"/>
      <w:bookmarkEnd w:id="2"/>
      <w:r w:rsidRPr="00660CAB">
        <w:rPr>
          <w:rFonts w:ascii="Times New Roman" w:eastAsia="Courier New" w:hAnsi="Times New Roman" w:cs="Times New Roman"/>
          <w:sz w:val="26"/>
          <w:szCs w:val="26"/>
        </w:rPr>
        <w:t xml:space="preserve"> </w:t>
      </w:r>
      <w:r w:rsidRPr="00660CAB">
        <w:rPr>
          <w:rFonts w:ascii="Times New Roman" w:eastAsia="Courier New" w:hAnsi="Times New Roman" w:cs="Times New Roman"/>
          <w:sz w:val="26"/>
          <w:szCs w:val="26"/>
          <w:lang w:eastAsia="vi-VN"/>
        </w:rPr>
        <w:t xml:space="preserve">Trong đó dự kiến thời gian sử dụng </w:t>
      </w:r>
      <w:r w:rsidR="006C4EF3" w:rsidRPr="00660CAB">
        <w:rPr>
          <w:rFonts w:ascii="Times New Roman" w:eastAsia="Courier New" w:hAnsi="Times New Roman" w:cs="Times New Roman"/>
          <w:sz w:val="26"/>
          <w:szCs w:val="26"/>
          <w:lang w:eastAsia="vi-VN"/>
        </w:rPr>
        <w:t>tàu</w:t>
      </w:r>
      <w:r w:rsidRPr="00660CAB">
        <w:rPr>
          <w:rFonts w:ascii="Times New Roman" w:eastAsia="Courier New" w:hAnsi="Times New Roman" w:cs="Times New Roman"/>
          <w:sz w:val="26"/>
          <w:szCs w:val="26"/>
          <w:lang w:eastAsia="vi-VN"/>
        </w:rPr>
        <w:t xml:space="preserve">: </w:t>
      </w:r>
      <w:r w:rsidR="0076316F" w:rsidRPr="00660CAB">
        <w:rPr>
          <w:rFonts w:ascii="Times New Roman" w:eastAsia="Courier New" w:hAnsi="Times New Roman" w:cs="Times New Roman"/>
          <w:sz w:val="26"/>
          <w:szCs w:val="26"/>
          <w:lang w:eastAsia="vi-VN"/>
        </w:rPr>
        <w:br/>
      </w:r>
      <w:r w:rsidRPr="00660CAB">
        <w:rPr>
          <w:rFonts w:ascii="Times New Roman" w:eastAsia="Courier New" w:hAnsi="Times New Roman" w:cs="Times New Roman"/>
          <w:sz w:val="26"/>
          <w:szCs w:val="26"/>
          <w:lang w:eastAsia="vi-VN"/>
        </w:rPr>
        <w:t>Đợt 1: Tháng 3-4/2026</w:t>
      </w:r>
      <w:r w:rsidR="00BB5AF5" w:rsidRPr="00660CAB">
        <w:rPr>
          <w:rFonts w:ascii="Times New Roman" w:eastAsia="Courier New" w:hAnsi="Times New Roman" w:cs="Times New Roman"/>
          <w:sz w:val="26"/>
          <w:szCs w:val="26"/>
          <w:lang w:eastAsia="vi-VN"/>
        </w:rPr>
        <w:t>: Dự kiến 18 ngày</w:t>
      </w:r>
      <w:r w:rsidRPr="00660CAB">
        <w:rPr>
          <w:rFonts w:ascii="Times New Roman" w:eastAsia="Courier New" w:hAnsi="Times New Roman" w:cs="Times New Roman"/>
          <w:sz w:val="26"/>
          <w:szCs w:val="26"/>
          <w:lang w:eastAsia="vi-VN"/>
        </w:rPr>
        <w:t>; Đợt 2: Tháng 8-9/2026</w:t>
      </w:r>
      <w:r w:rsidR="00BB5AF5" w:rsidRPr="00660CAB">
        <w:rPr>
          <w:rFonts w:ascii="Times New Roman" w:eastAsia="Courier New" w:hAnsi="Times New Roman" w:cs="Times New Roman"/>
          <w:sz w:val="26"/>
          <w:szCs w:val="26"/>
          <w:lang w:eastAsia="vi-VN"/>
        </w:rPr>
        <w:t>: Dự kiến 18 ngày</w:t>
      </w:r>
      <w:r w:rsidRPr="00660CAB">
        <w:rPr>
          <w:rFonts w:ascii="Times New Roman" w:eastAsia="Courier New" w:hAnsi="Times New Roman" w:cs="Times New Roman"/>
          <w:sz w:val="26"/>
          <w:szCs w:val="26"/>
          <w:lang w:eastAsia="vi-VN"/>
        </w:rPr>
        <w:t>.</w:t>
      </w:r>
    </w:p>
    <w:p w14:paraId="5A4FED4E" w14:textId="77777777" w:rsidR="000D7E30" w:rsidRPr="00660CAB" w:rsidRDefault="000D7E30" w:rsidP="00CA41B0">
      <w:pPr>
        <w:widowControl w:val="0"/>
        <w:autoSpaceDE w:val="0"/>
        <w:autoSpaceDN w:val="0"/>
        <w:adjustRightInd w:val="0"/>
        <w:spacing w:after="0" w:line="257" w:lineRule="auto"/>
        <w:ind w:firstLine="720"/>
        <w:jc w:val="both"/>
        <w:rPr>
          <w:rFonts w:ascii="Times New Roman" w:eastAsia="Courier New" w:hAnsi="Times New Roman" w:cs="Times New Roman"/>
          <w:sz w:val="26"/>
          <w:szCs w:val="26"/>
          <w:lang w:eastAsia="vi-VN"/>
        </w:rPr>
      </w:pPr>
      <w:r w:rsidRPr="00660CAB">
        <w:rPr>
          <w:rFonts w:ascii="Times New Roman" w:eastAsia="Courier New" w:hAnsi="Times New Roman" w:cs="Times New Roman"/>
          <w:b/>
          <w:sz w:val="26"/>
          <w:szCs w:val="26"/>
          <w:lang w:val="vi-VN"/>
        </w:rPr>
        <w:t xml:space="preserve">- Thời hạn </w:t>
      </w:r>
      <w:r w:rsidRPr="00660CAB">
        <w:rPr>
          <w:rFonts w:ascii="Times New Roman" w:eastAsia="Courier New" w:hAnsi="Times New Roman" w:cs="Times New Roman"/>
          <w:b/>
          <w:sz w:val="26"/>
          <w:szCs w:val="26"/>
        </w:rPr>
        <w:t>thực hiện</w:t>
      </w:r>
      <w:r w:rsidRPr="00660CAB">
        <w:rPr>
          <w:rFonts w:ascii="Times New Roman" w:eastAsia="Courier New" w:hAnsi="Times New Roman" w:cs="Times New Roman"/>
          <w:b/>
          <w:sz w:val="26"/>
          <w:szCs w:val="26"/>
          <w:lang w:val="vi-VN"/>
        </w:rPr>
        <w:t xml:space="preserve"> </w:t>
      </w:r>
      <w:r w:rsidRPr="00660CAB">
        <w:rPr>
          <w:rFonts w:ascii="Times New Roman" w:eastAsia="Courier New" w:hAnsi="Times New Roman" w:cs="Times New Roman"/>
          <w:b/>
          <w:sz w:val="26"/>
          <w:szCs w:val="26"/>
        </w:rPr>
        <w:t>hợp đồng</w:t>
      </w:r>
      <w:r w:rsidRPr="00660CAB">
        <w:rPr>
          <w:rFonts w:ascii="Times New Roman" w:eastAsia="Courier New" w:hAnsi="Times New Roman" w:cs="Times New Roman"/>
          <w:b/>
          <w:sz w:val="26"/>
          <w:szCs w:val="26"/>
          <w:lang w:val="vi-VN"/>
        </w:rPr>
        <w:t>:</w:t>
      </w:r>
      <w:r w:rsidRPr="00660CAB">
        <w:rPr>
          <w:rFonts w:ascii="Times New Roman" w:eastAsia="Courier New" w:hAnsi="Times New Roman" w:cs="Times New Roman"/>
          <w:b/>
          <w:sz w:val="26"/>
          <w:szCs w:val="26"/>
        </w:rPr>
        <w:t xml:space="preserve"> </w:t>
      </w:r>
      <w:r w:rsidRPr="00660CAB">
        <w:rPr>
          <w:rFonts w:ascii="Times New Roman" w:eastAsia="Courier New" w:hAnsi="Times New Roman" w:cs="Times New Roman"/>
          <w:sz w:val="26"/>
          <w:szCs w:val="26"/>
          <w:lang w:eastAsia="vi-VN"/>
        </w:rPr>
        <w:t xml:space="preserve">270 ngày. </w:t>
      </w:r>
    </w:p>
    <w:p w14:paraId="430C3864" w14:textId="77777777" w:rsidR="00CA41B0" w:rsidRDefault="002E5821" w:rsidP="00CA41B0">
      <w:pPr>
        <w:widowControl w:val="0"/>
        <w:spacing w:after="0" w:line="264" w:lineRule="auto"/>
        <w:ind w:firstLine="720"/>
        <w:jc w:val="both"/>
        <w:rPr>
          <w:rFonts w:ascii="Times New Roman" w:eastAsia="Courier New" w:hAnsi="Times New Roman" w:cs="Times New Roman"/>
          <w:b/>
          <w:sz w:val="26"/>
          <w:szCs w:val="26"/>
        </w:rPr>
      </w:pPr>
      <w:r w:rsidRPr="00660CAB">
        <w:rPr>
          <w:rFonts w:ascii="Times New Roman" w:eastAsia="Courier New" w:hAnsi="Times New Roman" w:cs="Times New Roman"/>
          <w:b/>
          <w:sz w:val="26"/>
          <w:szCs w:val="26"/>
        </w:rPr>
        <w:t xml:space="preserve">2. </w:t>
      </w:r>
      <w:r w:rsidR="000D7E30" w:rsidRPr="00660CAB">
        <w:rPr>
          <w:rFonts w:ascii="Times New Roman" w:eastAsia="Courier New" w:hAnsi="Times New Roman" w:cs="Times New Roman"/>
          <w:b/>
          <w:sz w:val="26"/>
          <w:szCs w:val="26"/>
          <w:lang w:val="vi-VN"/>
        </w:rPr>
        <w:t>MỤC TIÊU CÔNG VIỆC</w:t>
      </w:r>
      <w:r w:rsidRPr="00660CAB">
        <w:rPr>
          <w:rFonts w:ascii="Times New Roman" w:eastAsia="Courier New" w:hAnsi="Times New Roman" w:cs="Times New Roman"/>
          <w:b/>
          <w:sz w:val="26"/>
          <w:szCs w:val="26"/>
          <w:lang w:val="vi-VN"/>
        </w:rPr>
        <w:t>:</w:t>
      </w:r>
      <w:r w:rsidR="004327A4" w:rsidRPr="00660CAB">
        <w:rPr>
          <w:rFonts w:ascii="Times New Roman" w:eastAsia="Courier New" w:hAnsi="Times New Roman" w:cs="Times New Roman"/>
          <w:b/>
          <w:sz w:val="26"/>
          <w:szCs w:val="26"/>
        </w:rPr>
        <w:t xml:space="preserve"> </w:t>
      </w:r>
    </w:p>
    <w:p w14:paraId="2BC62A7C" w14:textId="016ECFCF" w:rsidR="00865421" w:rsidRPr="00CA41B0" w:rsidRDefault="00CA41B0" w:rsidP="00CA41B0">
      <w:pPr>
        <w:widowControl w:val="0"/>
        <w:spacing w:after="0" w:line="264" w:lineRule="auto"/>
        <w:ind w:firstLine="720"/>
        <w:jc w:val="both"/>
        <w:rPr>
          <w:rFonts w:ascii="Times New Roman" w:eastAsia="Courier New" w:hAnsi="Times New Roman" w:cs="Times New Roman"/>
          <w:sz w:val="26"/>
          <w:szCs w:val="26"/>
          <w:lang w:eastAsia="vi-VN"/>
        </w:rPr>
      </w:pPr>
      <w:r w:rsidRPr="00CA41B0">
        <w:rPr>
          <w:rFonts w:ascii="Times New Roman" w:eastAsia="Courier New" w:hAnsi="Times New Roman" w:cs="Times New Roman"/>
          <w:sz w:val="26"/>
          <w:szCs w:val="26"/>
        </w:rPr>
        <w:t>C</w:t>
      </w:r>
      <w:r w:rsidR="002E5821" w:rsidRPr="00CA41B0">
        <w:rPr>
          <w:rFonts w:ascii="Times New Roman" w:eastAsia="Courier New" w:hAnsi="Times New Roman" w:cs="Times New Roman"/>
          <w:sz w:val="26"/>
          <w:szCs w:val="26"/>
          <w:lang w:val="vi-VN" w:eastAsia="vi-VN"/>
        </w:rPr>
        <w:t>ung</w:t>
      </w:r>
      <w:r w:rsidR="002E5821" w:rsidRPr="00660CAB">
        <w:rPr>
          <w:rFonts w:ascii="Times New Roman" w:eastAsia="Courier New" w:hAnsi="Times New Roman" w:cs="Times New Roman"/>
          <w:sz w:val="26"/>
          <w:szCs w:val="26"/>
          <w:lang w:val="vi-VN" w:eastAsia="vi-VN"/>
        </w:rPr>
        <w:t xml:space="preserve"> ứ</w:t>
      </w:r>
      <w:r w:rsidR="006718D1" w:rsidRPr="00660CAB">
        <w:rPr>
          <w:rFonts w:ascii="Times New Roman" w:eastAsia="Courier New" w:hAnsi="Times New Roman" w:cs="Times New Roman"/>
          <w:sz w:val="26"/>
          <w:szCs w:val="26"/>
          <w:lang w:val="vi-VN" w:eastAsia="vi-VN"/>
        </w:rPr>
        <w:t xml:space="preserve">ng </w:t>
      </w:r>
      <w:r w:rsidR="002E5821" w:rsidRPr="00660CAB">
        <w:rPr>
          <w:rFonts w:ascii="Times New Roman" w:eastAsia="Courier New" w:hAnsi="Times New Roman" w:cs="Times New Roman"/>
          <w:sz w:val="26"/>
          <w:szCs w:val="26"/>
          <w:lang w:val="vi-VN" w:eastAsia="vi-VN"/>
        </w:rPr>
        <w:t xml:space="preserve">tàu phục vụ công tác khảo sát </w:t>
      </w:r>
      <w:r w:rsidR="00B61997" w:rsidRPr="00660CAB">
        <w:rPr>
          <w:rFonts w:ascii="Times New Roman" w:eastAsia="Courier New" w:hAnsi="Times New Roman" w:cs="Times New Roman"/>
          <w:sz w:val="26"/>
          <w:szCs w:val="26"/>
          <w:lang w:eastAsia="vi-VN"/>
        </w:rPr>
        <w:t xml:space="preserve">vùng biển ven bờ </w:t>
      </w:r>
      <w:r w:rsidR="00EA128A">
        <w:rPr>
          <w:rFonts w:ascii="Times New Roman" w:eastAsia="Courier New" w:hAnsi="Times New Roman" w:cs="Times New Roman"/>
          <w:sz w:val="26"/>
          <w:szCs w:val="26"/>
          <w:lang w:eastAsia="vi-VN"/>
        </w:rPr>
        <w:t xml:space="preserve">thành phố </w:t>
      </w:r>
      <w:r w:rsidR="004E0486" w:rsidRPr="00660CAB">
        <w:rPr>
          <w:rFonts w:ascii="Times New Roman" w:eastAsia="Courier New" w:hAnsi="Times New Roman" w:cs="Times New Roman"/>
          <w:sz w:val="26"/>
          <w:szCs w:val="26"/>
          <w:lang w:eastAsia="vi-VN"/>
        </w:rPr>
        <w:t>Hả</w:t>
      </w:r>
      <w:r w:rsidR="00EA128A">
        <w:rPr>
          <w:rFonts w:ascii="Times New Roman" w:eastAsia="Courier New" w:hAnsi="Times New Roman" w:cs="Times New Roman"/>
          <w:sz w:val="26"/>
          <w:szCs w:val="26"/>
          <w:lang w:eastAsia="vi-VN"/>
        </w:rPr>
        <w:t>i Phòng và</w:t>
      </w:r>
      <w:r w:rsidR="004E0486" w:rsidRPr="00660CAB">
        <w:rPr>
          <w:rFonts w:ascii="Times New Roman" w:eastAsia="Courier New" w:hAnsi="Times New Roman" w:cs="Times New Roman"/>
          <w:sz w:val="26"/>
          <w:szCs w:val="26"/>
          <w:lang w:eastAsia="vi-VN"/>
        </w:rPr>
        <w:t xml:space="preserve"> </w:t>
      </w:r>
      <w:r w:rsidR="00EA128A">
        <w:rPr>
          <w:rFonts w:ascii="Times New Roman" w:eastAsia="Courier New" w:hAnsi="Times New Roman" w:cs="Times New Roman"/>
          <w:sz w:val="26"/>
          <w:szCs w:val="26"/>
          <w:lang w:eastAsia="vi-VN"/>
        </w:rPr>
        <w:t xml:space="preserve">tỉnh </w:t>
      </w:r>
      <w:r w:rsidR="004E0486" w:rsidRPr="00660CAB">
        <w:rPr>
          <w:rFonts w:ascii="Times New Roman" w:eastAsia="Courier New" w:hAnsi="Times New Roman" w:cs="Times New Roman"/>
          <w:sz w:val="26"/>
          <w:szCs w:val="26"/>
          <w:lang w:eastAsia="vi-VN"/>
        </w:rPr>
        <w:t>Hưng Yên</w:t>
      </w:r>
      <w:r>
        <w:rPr>
          <w:rFonts w:ascii="Times New Roman" w:eastAsia="Courier New" w:hAnsi="Times New Roman" w:cs="Times New Roman"/>
          <w:sz w:val="26"/>
          <w:szCs w:val="26"/>
          <w:lang w:eastAsia="vi-VN"/>
        </w:rPr>
        <w:t xml:space="preserve"> </w:t>
      </w:r>
      <w:r w:rsidRPr="005675FD">
        <w:rPr>
          <w:rFonts w:ascii="Times New Roman" w:eastAsia="Courier New" w:hAnsi="Times New Roman" w:cs="Times New Roman"/>
          <w:sz w:val="26"/>
          <w:szCs w:val="26"/>
          <w:lang w:eastAsia="vi-VN"/>
        </w:rPr>
        <w:t>với các nội dung sau:</w:t>
      </w:r>
    </w:p>
    <w:tbl>
      <w:tblPr>
        <w:tblStyle w:val="TableGrid"/>
        <w:tblW w:w="5000" w:type="pct"/>
        <w:tblLook w:val="04A0" w:firstRow="1" w:lastRow="0" w:firstColumn="1" w:lastColumn="0" w:noHBand="0" w:noVBand="1"/>
      </w:tblPr>
      <w:tblGrid>
        <w:gridCol w:w="708"/>
        <w:gridCol w:w="1130"/>
        <w:gridCol w:w="842"/>
        <w:gridCol w:w="1813"/>
        <w:gridCol w:w="1255"/>
        <w:gridCol w:w="3647"/>
      </w:tblGrid>
      <w:tr w:rsidR="00686BEB" w:rsidRPr="006F4B08" w14:paraId="2D067F78" w14:textId="77777777" w:rsidTr="00CA41B0">
        <w:trPr>
          <w:tblHeader/>
        </w:trPr>
        <w:tc>
          <w:tcPr>
            <w:tcW w:w="377" w:type="pct"/>
            <w:vAlign w:val="center"/>
          </w:tcPr>
          <w:p w14:paraId="20D611AB" w14:textId="3DA69881" w:rsidR="00686BEB" w:rsidRPr="006F4B08" w:rsidRDefault="00686BEB" w:rsidP="00686BEB">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STT</w:t>
            </w:r>
          </w:p>
        </w:tc>
        <w:tc>
          <w:tcPr>
            <w:tcW w:w="601" w:type="pct"/>
            <w:vAlign w:val="center"/>
          </w:tcPr>
          <w:p w14:paraId="012B5708" w14:textId="06951868" w:rsidR="00686BEB" w:rsidRPr="006F4B08" w:rsidRDefault="00686BEB" w:rsidP="00D6790A">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Tàu</w:t>
            </w:r>
          </w:p>
        </w:tc>
        <w:tc>
          <w:tcPr>
            <w:tcW w:w="448" w:type="pct"/>
            <w:vAlign w:val="center"/>
          </w:tcPr>
          <w:p w14:paraId="53185811" w14:textId="0D0CAD26" w:rsidR="00686BEB" w:rsidRPr="006F4B08" w:rsidRDefault="00686BEB" w:rsidP="00D6790A">
            <w:pPr>
              <w:widowControl w:val="0"/>
              <w:autoSpaceDE w:val="0"/>
              <w:autoSpaceDN w:val="0"/>
              <w:adjustRightInd w:val="0"/>
              <w:ind w:right="-57"/>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 xml:space="preserve">Số ngày </w:t>
            </w:r>
            <w:r w:rsidR="00C3716E" w:rsidRPr="006F4B08">
              <w:rPr>
                <w:rFonts w:ascii="Times New Roman" w:eastAsia="Times New Roman" w:hAnsi="Times New Roman" w:cs="Times New Roman"/>
                <w:b/>
                <w:sz w:val="26"/>
                <w:szCs w:val="26"/>
              </w:rPr>
              <w:t xml:space="preserve">tàu </w:t>
            </w:r>
            <w:r w:rsidRPr="006F4B08">
              <w:rPr>
                <w:rFonts w:ascii="Times New Roman" w:eastAsia="Times New Roman" w:hAnsi="Times New Roman" w:cs="Times New Roman"/>
                <w:b/>
                <w:sz w:val="26"/>
                <w:szCs w:val="26"/>
              </w:rPr>
              <w:t>dự kiến</w:t>
            </w:r>
          </w:p>
        </w:tc>
        <w:tc>
          <w:tcPr>
            <w:tcW w:w="965" w:type="pct"/>
            <w:vAlign w:val="center"/>
          </w:tcPr>
          <w:p w14:paraId="67F7631C" w14:textId="77777777" w:rsidR="00686BEB" w:rsidRPr="006F4B08" w:rsidRDefault="00686BEB" w:rsidP="00D6790A">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Thời gian dự kiến</w:t>
            </w:r>
          </w:p>
        </w:tc>
        <w:tc>
          <w:tcPr>
            <w:tcW w:w="668" w:type="pct"/>
            <w:vAlign w:val="center"/>
          </w:tcPr>
          <w:p w14:paraId="18A20855" w14:textId="60E828F2" w:rsidR="00686BEB" w:rsidRPr="006F4B08" w:rsidRDefault="00686BEB" w:rsidP="00BD1C78">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Địa điểm nhận và trả tàu</w:t>
            </w:r>
          </w:p>
        </w:tc>
        <w:tc>
          <w:tcPr>
            <w:tcW w:w="1941" w:type="pct"/>
            <w:vAlign w:val="center"/>
          </w:tcPr>
          <w:p w14:paraId="1B267295" w14:textId="1E490E28" w:rsidR="00686BEB" w:rsidRPr="006F4B08" w:rsidRDefault="00686BEB" w:rsidP="00BD1C78">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Nội dung thực hiện</w:t>
            </w:r>
          </w:p>
        </w:tc>
      </w:tr>
      <w:tr w:rsidR="005B2DD9" w:rsidRPr="006F4B08" w14:paraId="3E561A0A" w14:textId="77777777" w:rsidTr="00CA41B0">
        <w:tc>
          <w:tcPr>
            <w:tcW w:w="377" w:type="pct"/>
            <w:vAlign w:val="center"/>
          </w:tcPr>
          <w:p w14:paraId="6851A08D" w14:textId="1FB31189" w:rsidR="005B2DD9" w:rsidRPr="006F4B08" w:rsidRDefault="000D7E30" w:rsidP="00D6790A">
            <w:pPr>
              <w:widowControl w:val="0"/>
              <w:autoSpaceDE w:val="0"/>
              <w:autoSpaceDN w:val="0"/>
              <w:adjustRightInd w:val="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p>
        </w:tc>
        <w:tc>
          <w:tcPr>
            <w:tcW w:w="601" w:type="pct"/>
            <w:vAlign w:val="center"/>
          </w:tcPr>
          <w:p w14:paraId="1E8940C1" w14:textId="77777777" w:rsidR="005B2DD9" w:rsidRPr="006F4B08" w:rsidRDefault="005B2DD9" w:rsidP="00D6790A">
            <w:pPr>
              <w:widowControl w:val="0"/>
              <w:autoSpaceDE w:val="0"/>
              <w:autoSpaceDN w:val="0"/>
              <w:adjustRightInd w:val="0"/>
              <w:jc w:val="both"/>
              <w:rPr>
                <w:rFonts w:ascii="Times New Roman" w:eastAsia="Times New Roman" w:hAnsi="Times New Roman" w:cs="Times New Roman"/>
                <w:b/>
                <w:bCs/>
                <w:sz w:val="26"/>
                <w:szCs w:val="26"/>
              </w:rPr>
            </w:pPr>
            <w:r w:rsidRPr="006F4B08">
              <w:rPr>
                <w:rFonts w:ascii="Times New Roman" w:eastAsia="Times New Roman" w:hAnsi="Times New Roman" w:cs="Times New Roman"/>
                <w:b/>
                <w:bCs/>
                <w:sz w:val="26"/>
                <w:szCs w:val="26"/>
              </w:rPr>
              <w:t>Tàu Công suất &gt;150CV</w:t>
            </w:r>
          </w:p>
        </w:tc>
        <w:tc>
          <w:tcPr>
            <w:tcW w:w="448" w:type="pct"/>
            <w:vAlign w:val="center"/>
          </w:tcPr>
          <w:p w14:paraId="1285E570" w14:textId="13DD7BB4" w:rsidR="005B2DD9" w:rsidRPr="006F4B08" w:rsidRDefault="00BB5AF5" w:rsidP="00D6790A">
            <w:pPr>
              <w:widowControl w:val="0"/>
              <w:autoSpaceDE w:val="0"/>
              <w:autoSpaceDN w:val="0"/>
              <w:adjustRightInd w:val="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p>
        </w:tc>
        <w:tc>
          <w:tcPr>
            <w:tcW w:w="965" w:type="pct"/>
            <w:vAlign w:val="center"/>
          </w:tcPr>
          <w:p w14:paraId="2BE37FD8" w14:textId="25106DAA" w:rsidR="005B2DD9" w:rsidRDefault="00CD75DB" w:rsidP="000D7E30">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5B2DD9" w:rsidRPr="006F4B08">
              <w:rPr>
                <w:rFonts w:ascii="Times New Roman" w:eastAsia="Times New Roman" w:hAnsi="Times New Roman" w:cs="Times New Roman"/>
                <w:sz w:val="26"/>
                <w:szCs w:val="26"/>
              </w:rPr>
              <w:t xml:space="preserve">Tháng </w:t>
            </w:r>
            <w:r w:rsidR="00EC5286" w:rsidRPr="006F4B08">
              <w:rPr>
                <w:rFonts w:ascii="Times New Roman" w:eastAsia="Times New Roman" w:hAnsi="Times New Roman" w:cs="Times New Roman"/>
                <w:sz w:val="26"/>
                <w:szCs w:val="26"/>
              </w:rPr>
              <w:t>3</w:t>
            </w:r>
            <w:r w:rsidR="000D7E30">
              <w:rPr>
                <w:rFonts w:ascii="Times New Roman" w:eastAsia="Times New Roman" w:hAnsi="Times New Roman" w:cs="Times New Roman"/>
                <w:sz w:val="26"/>
                <w:szCs w:val="26"/>
              </w:rPr>
              <w:t>-4</w:t>
            </w:r>
            <w:r w:rsidR="005B2DD9" w:rsidRPr="006F4B08">
              <w:rPr>
                <w:rFonts w:ascii="Times New Roman" w:eastAsia="Times New Roman" w:hAnsi="Times New Roman" w:cs="Times New Roman"/>
                <w:sz w:val="26"/>
                <w:szCs w:val="26"/>
              </w:rPr>
              <w:t>/202</w:t>
            </w:r>
            <w:r w:rsidR="000D7E30">
              <w:rPr>
                <w:rFonts w:ascii="Times New Roman" w:eastAsia="Times New Roman" w:hAnsi="Times New Roman" w:cs="Times New Roman"/>
                <w:sz w:val="26"/>
                <w:szCs w:val="26"/>
              </w:rPr>
              <w:t>6</w:t>
            </w:r>
            <w:r w:rsidR="005B2DD9" w:rsidRPr="006F4B08">
              <w:rPr>
                <w:rFonts w:ascii="Times New Roman" w:eastAsia="Times New Roman" w:hAnsi="Times New Roman" w:cs="Times New Roman"/>
                <w:sz w:val="26"/>
                <w:szCs w:val="26"/>
              </w:rPr>
              <w:t xml:space="preserve">: </w:t>
            </w:r>
            <w:r w:rsidR="00BB5AF5">
              <w:rPr>
                <w:rFonts w:ascii="Times New Roman" w:eastAsia="Times New Roman" w:hAnsi="Times New Roman" w:cs="Times New Roman"/>
                <w:sz w:val="26"/>
                <w:szCs w:val="26"/>
              </w:rPr>
              <w:t>18</w:t>
            </w:r>
            <w:r w:rsidR="005B2DD9" w:rsidRPr="006F4B08">
              <w:rPr>
                <w:rFonts w:ascii="Times New Roman" w:eastAsia="Times New Roman" w:hAnsi="Times New Roman" w:cs="Times New Roman"/>
                <w:sz w:val="26"/>
                <w:szCs w:val="26"/>
              </w:rPr>
              <w:t xml:space="preserve"> ngày</w:t>
            </w:r>
            <w:r w:rsidR="00BB5AF5">
              <w:rPr>
                <w:rFonts w:ascii="Times New Roman" w:eastAsia="Times New Roman" w:hAnsi="Times New Roman" w:cs="Times New Roman"/>
                <w:sz w:val="26"/>
                <w:szCs w:val="26"/>
              </w:rPr>
              <w:t xml:space="preserve"> (N</w:t>
            </w:r>
            <w:r w:rsidR="00BB5AF5" w:rsidRPr="00CD75DB">
              <w:rPr>
                <w:rFonts w:ascii="Times New Roman" w:eastAsia="Times New Roman" w:hAnsi="Times New Roman" w:cs="Times New Roman"/>
                <w:sz w:val="26"/>
                <w:szCs w:val="26"/>
              </w:rPr>
              <w:t xml:space="preserve">goài cửa sông Bạch Đằng, Hải Phòng </w:t>
            </w:r>
            <w:r w:rsidR="00BB5AF5">
              <w:rPr>
                <w:rFonts w:ascii="Times New Roman" w:eastAsia="Times New Roman" w:hAnsi="Times New Roman" w:cs="Times New Roman"/>
                <w:sz w:val="26"/>
                <w:szCs w:val="26"/>
              </w:rPr>
              <w:t xml:space="preserve">09 ngày và </w:t>
            </w:r>
            <w:r w:rsidR="00BB5AF5" w:rsidRPr="00BB5AF5">
              <w:rPr>
                <w:rFonts w:ascii="Times New Roman" w:eastAsia="Times New Roman" w:hAnsi="Times New Roman" w:cs="Times New Roman"/>
                <w:sz w:val="26"/>
                <w:szCs w:val="26"/>
              </w:rPr>
              <w:t>ph</w:t>
            </w:r>
            <w:r w:rsidR="00BB5AF5">
              <w:rPr>
                <w:rFonts w:ascii="Times New Roman" w:eastAsia="Times New Roman" w:hAnsi="Times New Roman" w:cs="Times New Roman"/>
                <w:sz w:val="26"/>
                <w:szCs w:val="26"/>
              </w:rPr>
              <w:t>ía ngoài cửa Ba Lạt (Hưng Yên) 09 ngày)</w:t>
            </w:r>
          </w:p>
          <w:p w14:paraId="1520D8E8" w14:textId="0CF764C1" w:rsidR="00CD75DB" w:rsidRPr="006F4B08" w:rsidRDefault="00CD75DB" w:rsidP="00BB5AF5">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F4B08">
              <w:rPr>
                <w:rFonts w:ascii="Times New Roman" w:eastAsia="Times New Roman" w:hAnsi="Times New Roman" w:cs="Times New Roman"/>
                <w:sz w:val="26"/>
                <w:szCs w:val="26"/>
              </w:rPr>
              <w:t xml:space="preserve">Tháng </w:t>
            </w:r>
            <w:r>
              <w:rPr>
                <w:rFonts w:ascii="Times New Roman" w:eastAsia="Times New Roman" w:hAnsi="Times New Roman" w:cs="Times New Roman"/>
                <w:sz w:val="26"/>
                <w:szCs w:val="26"/>
              </w:rPr>
              <w:t>8-9</w:t>
            </w:r>
            <w:r w:rsidRPr="006F4B08">
              <w:rPr>
                <w:rFonts w:ascii="Times New Roman" w:eastAsia="Times New Roman" w:hAnsi="Times New Roman" w:cs="Times New Roman"/>
                <w:sz w:val="26"/>
                <w:szCs w:val="26"/>
              </w:rPr>
              <w:t>/202</w:t>
            </w:r>
            <w:r>
              <w:rPr>
                <w:rFonts w:ascii="Times New Roman" w:eastAsia="Times New Roman" w:hAnsi="Times New Roman" w:cs="Times New Roman"/>
                <w:sz w:val="26"/>
                <w:szCs w:val="26"/>
              </w:rPr>
              <w:t xml:space="preserve">6: </w:t>
            </w:r>
            <w:r w:rsidR="00BB5AF5">
              <w:rPr>
                <w:rFonts w:ascii="Times New Roman" w:eastAsia="Times New Roman" w:hAnsi="Times New Roman" w:cs="Times New Roman"/>
                <w:sz w:val="26"/>
                <w:szCs w:val="26"/>
              </w:rPr>
              <w:t>18</w:t>
            </w:r>
            <w:r w:rsidRPr="006F4B08">
              <w:rPr>
                <w:rFonts w:ascii="Times New Roman" w:eastAsia="Times New Roman" w:hAnsi="Times New Roman" w:cs="Times New Roman"/>
                <w:sz w:val="26"/>
                <w:szCs w:val="26"/>
              </w:rPr>
              <w:t xml:space="preserve"> ngày</w:t>
            </w:r>
            <w:r w:rsidR="00BB5AF5">
              <w:rPr>
                <w:rFonts w:ascii="Times New Roman" w:eastAsia="Times New Roman" w:hAnsi="Times New Roman" w:cs="Times New Roman"/>
                <w:sz w:val="26"/>
                <w:szCs w:val="26"/>
              </w:rPr>
              <w:t>: (N</w:t>
            </w:r>
            <w:r w:rsidR="00BB5AF5" w:rsidRPr="00CD75DB">
              <w:rPr>
                <w:rFonts w:ascii="Times New Roman" w:eastAsia="Times New Roman" w:hAnsi="Times New Roman" w:cs="Times New Roman"/>
                <w:sz w:val="26"/>
                <w:szCs w:val="26"/>
              </w:rPr>
              <w:t xml:space="preserve">goài cửa sông Bạch Đằng, Hải Phòng </w:t>
            </w:r>
            <w:r w:rsidR="00BB5AF5">
              <w:rPr>
                <w:rFonts w:ascii="Times New Roman" w:eastAsia="Times New Roman" w:hAnsi="Times New Roman" w:cs="Times New Roman"/>
                <w:sz w:val="26"/>
                <w:szCs w:val="26"/>
              </w:rPr>
              <w:t xml:space="preserve">09 ngày và </w:t>
            </w:r>
            <w:r w:rsidR="00BB5AF5" w:rsidRPr="00BB5AF5">
              <w:rPr>
                <w:rFonts w:ascii="Times New Roman" w:eastAsia="Times New Roman" w:hAnsi="Times New Roman" w:cs="Times New Roman"/>
                <w:sz w:val="26"/>
                <w:szCs w:val="26"/>
              </w:rPr>
              <w:t>ph</w:t>
            </w:r>
            <w:r w:rsidR="00BB5AF5">
              <w:rPr>
                <w:rFonts w:ascii="Times New Roman" w:eastAsia="Times New Roman" w:hAnsi="Times New Roman" w:cs="Times New Roman"/>
                <w:sz w:val="26"/>
                <w:szCs w:val="26"/>
              </w:rPr>
              <w:t>ía ngoài cửa Ba Lạt (Hưng Yên) 09 ngày)</w:t>
            </w:r>
          </w:p>
        </w:tc>
        <w:tc>
          <w:tcPr>
            <w:tcW w:w="668" w:type="pct"/>
            <w:vAlign w:val="center"/>
          </w:tcPr>
          <w:p w14:paraId="282E015E" w14:textId="13CC9F8F" w:rsidR="005B2DD9" w:rsidRPr="006F4B08" w:rsidRDefault="00BB5AF5" w:rsidP="000D7E30">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CD75DB" w:rsidRPr="00CD75DB">
              <w:rPr>
                <w:rFonts w:ascii="Times New Roman" w:eastAsia="Times New Roman" w:hAnsi="Times New Roman" w:cs="Times New Roman"/>
                <w:sz w:val="26"/>
                <w:szCs w:val="26"/>
              </w:rPr>
              <w:t xml:space="preserve">goài cửa sông Bạch Đằng, Hải Phòng </w:t>
            </w:r>
            <w:r>
              <w:rPr>
                <w:rFonts w:ascii="Times New Roman" w:eastAsia="Times New Roman" w:hAnsi="Times New Roman" w:cs="Times New Roman"/>
                <w:sz w:val="26"/>
                <w:szCs w:val="26"/>
              </w:rPr>
              <w:t xml:space="preserve"> và </w:t>
            </w:r>
            <w:r w:rsidRPr="00BB5AF5">
              <w:rPr>
                <w:rFonts w:ascii="Times New Roman" w:eastAsia="Times New Roman" w:hAnsi="Times New Roman" w:cs="Times New Roman"/>
                <w:sz w:val="26"/>
                <w:szCs w:val="26"/>
              </w:rPr>
              <w:t>ph</w:t>
            </w:r>
            <w:r>
              <w:rPr>
                <w:rFonts w:ascii="Times New Roman" w:eastAsia="Times New Roman" w:hAnsi="Times New Roman" w:cs="Times New Roman"/>
                <w:sz w:val="26"/>
                <w:szCs w:val="26"/>
              </w:rPr>
              <w:t>ía ngoài cửa Ba Lạt (Hưng Yên</w:t>
            </w:r>
            <w:r w:rsidR="00392906">
              <w:rPr>
                <w:rFonts w:ascii="Times New Roman" w:eastAsia="Times New Roman" w:hAnsi="Times New Roman" w:cs="Times New Roman"/>
                <w:sz w:val="26"/>
                <w:szCs w:val="26"/>
              </w:rPr>
              <w:t>)</w:t>
            </w:r>
          </w:p>
        </w:tc>
        <w:tc>
          <w:tcPr>
            <w:tcW w:w="1941" w:type="pct"/>
            <w:vAlign w:val="center"/>
          </w:tcPr>
          <w:p w14:paraId="1E2DDB96" w14:textId="5BF961D6" w:rsidR="00CD75DB" w:rsidRDefault="005B2DD9" w:rsidP="00DE3052">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Vị trí khảo sát: </w:t>
            </w:r>
            <w:r w:rsidR="00CD75DB">
              <w:rPr>
                <w:rFonts w:ascii="Times New Roman" w:eastAsia="Times New Roman" w:hAnsi="Times New Roman" w:cs="Times New Roman"/>
                <w:sz w:val="26"/>
                <w:szCs w:val="26"/>
              </w:rPr>
              <w:t>ở khu vực phía Đông Bắc Hòn Dấ</w:t>
            </w:r>
            <w:r w:rsidR="00CD75DB" w:rsidRPr="00CD75DB">
              <w:rPr>
                <w:rFonts w:ascii="Times New Roman" w:eastAsia="Times New Roman" w:hAnsi="Times New Roman" w:cs="Times New Roman"/>
                <w:sz w:val="26"/>
                <w:szCs w:val="26"/>
              </w:rPr>
              <w:t>u (ngoài cửa sông Bạch Đằng, Hải Phòng)</w:t>
            </w:r>
            <w:r w:rsidR="00BB5AF5">
              <w:rPr>
                <w:rFonts w:ascii="Times New Roman" w:eastAsia="Times New Roman" w:hAnsi="Times New Roman" w:cs="Times New Roman"/>
                <w:sz w:val="26"/>
                <w:szCs w:val="26"/>
              </w:rPr>
              <w:t xml:space="preserve"> và</w:t>
            </w:r>
            <w:r w:rsidR="00BB5AF5" w:rsidRPr="00BB5AF5">
              <w:rPr>
                <w:rFonts w:ascii="Times New Roman" w:eastAsia="Times New Roman" w:hAnsi="Times New Roman" w:cs="Times New Roman"/>
                <w:sz w:val="26"/>
                <w:szCs w:val="26"/>
              </w:rPr>
              <w:t xml:space="preserve"> ph</w:t>
            </w:r>
            <w:r w:rsidR="00BB5AF5">
              <w:rPr>
                <w:rFonts w:ascii="Times New Roman" w:eastAsia="Times New Roman" w:hAnsi="Times New Roman" w:cs="Times New Roman"/>
                <w:sz w:val="26"/>
                <w:szCs w:val="26"/>
              </w:rPr>
              <w:t xml:space="preserve">ía ngoài cửa Ba Lạt (Hưng Yên) </w:t>
            </w:r>
          </w:p>
          <w:p w14:paraId="047EFF51" w14:textId="088E3938" w:rsidR="000E1407" w:rsidRDefault="005B2DD9" w:rsidP="00DE3052">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Nội </w:t>
            </w:r>
            <w:r w:rsidRPr="005D2D45">
              <w:rPr>
                <w:rFonts w:ascii="Times New Roman" w:eastAsia="Times New Roman" w:hAnsi="Times New Roman" w:cs="Times New Roman"/>
                <w:sz w:val="26"/>
                <w:szCs w:val="26"/>
              </w:rPr>
              <w:t xml:space="preserve">dung công việc: </w:t>
            </w:r>
            <w:r w:rsidR="007465F5" w:rsidRPr="005D2D45">
              <w:rPr>
                <w:rFonts w:ascii="Times New Roman" w:eastAsia="Times New Roman" w:hAnsi="Times New Roman" w:cs="Times New Roman"/>
                <w:sz w:val="26"/>
                <w:szCs w:val="26"/>
              </w:rPr>
              <w:t xml:space="preserve">Sau khi lắp đặt thiết bị lên tàu, tàu di chuyển từ cảng </w:t>
            </w:r>
            <w:r w:rsidR="00CD75DB" w:rsidRPr="005D2D45">
              <w:rPr>
                <w:rFonts w:ascii="Times New Roman" w:eastAsia="Times New Roman" w:hAnsi="Times New Roman" w:cs="Times New Roman"/>
                <w:sz w:val="26"/>
                <w:szCs w:val="26"/>
              </w:rPr>
              <w:t>Bạch Đằng</w:t>
            </w:r>
            <w:r w:rsidR="00BF167F" w:rsidRPr="005D2D45">
              <w:rPr>
                <w:rFonts w:ascii="Times New Roman" w:eastAsia="Times New Roman" w:hAnsi="Times New Roman" w:cs="Times New Roman"/>
                <w:sz w:val="26"/>
                <w:szCs w:val="26"/>
              </w:rPr>
              <w:t>/ cửa Ba Lạt</w:t>
            </w:r>
            <w:r w:rsidR="007465F5" w:rsidRPr="005D2D45">
              <w:rPr>
                <w:rFonts w:ascii="Times New Roman" w:eastAsia="Times New Roman" w:hAnsi="Times New Roman" w:cs="Times New Roman"/>
                <w:sz w:val="26"/>
                <w:szCs w:val="26"/>
              </w:rPr>
              <w:t xml:space="preserve"> đến trạm khảo sát, tiến hành thả thiết bị đo</w:t>
            </w:r>
            <w:r w:rsidR="007465F5" w:rsidRPr="006F4B08">
              <w:rPr>
                <w:rFonts w:ascii="Times New Roman" w:eastAsia="Times New Roman" w:hAnsi="Times New Roman" w:cs="Times New Roman"/>
                <w:sz w:val="26"/>
                <w:szCs w:val="26"/>
              </w:rPr>
              <w:t xml:space="preserve"> sóng, dòng chảy xuống biển. Tàu neo đậu tại vị trí thả thiết bị</w:t>
            </w:r>
            <w:r w:rsidR="00B07B01">
              <w:rPr>
                <w:rFonts w:ascii="Times New Roman" w:eastAsia="Times New Roman" w:hAnsi="Times New Roman" w:cs="Times New Roman"/>
                <w:sz w:val="26"/>
                <w:szCs w:val="26"/>
              </w:rPr>
              <w:t xml:space="preserve"> để phục vụ đo đạc</w:t>
            </w:r>
            <w:r w:rsidR="000E1407">
              <w:rPr>
                <w:rFonts w:ascii="Times New Roman" w:eastAsia="Times New Roman" w:hAnsi="Times New Roman" w:cs="Times New Roman"/>
                <w:sz w:val="26"/>
                <w:szCs w:val="26"/>
              </w:rPr>
              <w:t xml:space="preserve"> liên tục trong </w:t>
            </w:r>
            <w:r w:rsidR="00390D1B">
              <w:rPr>
                <w:rFonts w:ascii="Times New Roman" w:eastAsia="Times New Roman" w:hAnsi="Times New Roman" w:cs="Times New Roman"/>
                <w:sz w:val="26"/>
                <w:szCs w:val="26"/>
              </w:rPr>
              <w:t>0</w:t>
            </w:r>
            <w:r w:rsidR="000E1407">
              <w:rPr>
                <w:rFonts w:ascii="Times New Roman" w:eastAsia="Times New Roman" w:hAnsi="Times New Roman" w:cs="Times New Roman"/>
                <w:sz w:val="26"/>
                <w:szCs w:val="26"/>
              </w:rPr>
              <w:t>7 ngày đêm:</w:t>
            </w:r>
          </w:p>
          <w:p w14:paraId="7885C9B2" w14:textId="7F6889EE" w:rsidR="00CD75DB" w:rsidRDefault="00CD75DB" w:rsidP="000E140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D75DB">
              <w:rPr>
                <w:rFonts w:ascii="Times New Roman" w:eastAsia="Times New Roman" w:hAnsi="Times New Roman" w:cs="Times New Roman"/>
                <w:sz w:val="26"/>
                <w:szCs w:val="26"/>
              </w:rPr>
              <w:t xml:space="preserve">Đo </w:t>
            </w:r>
            <w:r w:rsidR="00D3437D">
              <w:rPr>
                <w:rFonts w:ascii="Times New Roman" w:eastAsia="Times New Roman" w:hAnsi="Times New Roman" w:cs="Times New Roman"/>
                <w:sz w:val="26"/>
                <w:szCs w:val="26"/>
              </w:rPr>
              <w:t>c</w:t>
            </w:r>
            <w:r w:rsidR="003F2852">
              <w:rPr>
                <w:rFonts w:ascii="Times New Roman" w:eastAsia="Times New Roman" w:hAnsi="Times New Roman" w:cs="Times New Roman"/>
                <w:sz w:val="26"/>
                <w:szCs w:val="26"/>
              </w:rPr>
              <w:t>ác thông số</w:t>
            </w:r>
            <w:r w:rsidR="00D3437D">
              <w:rPr>
                <w:rFonts w:ascii="Times New Roman" w:eastAsia="Times New Roman" w:hAnsi="Times New Roman" w:cs="Times New Roman"/>
                <w:sz w:val="26"/>
                <w:szCs w:val="26"/>
              </w:rPr>
              <w:t xml:space="preserve"> môi trường nước</w:t>
            </w:r>
            <w:r>
              <w:rPr>
                <w:rFonts w:ascii="Times New Roman" w:eastAsia="Times New Roman" w:hAnsi="Times New Roman" w:cs="Times New Roman"/>
                <w:sz w:val="26"/>
                <w:szCs w:val="26"/>
              </w:rPr>
              <w:t xml:space="preserve">: </w:t>
            </w:r>
            <w:r w:rsidRPr="00CD75DB">
              <w:rPr>
                <w:rFonts w:ascii="Times New Roman" w:eastAsia="Times New Roman" w:hAnsi="Times New Roman" w:cs="Times New Roman"/>
                <w:sz w:val="26"/>
                <w:szCs w:val="26"/>
              </w:rPr>
              <w:t>02 lần</w:t>
            </w:r>
            <w:r>
              <w:rPr>
                <w:rFonts w:ascii="Times New Roman" w:eastAsia="Times New Roman" w:hAnsi="Times New Roman" w:cs="Times New Roman"/>
                <w:sz w:val="26"/>
                <w:szCs w:val="26"/>
              </w:rPr>
              <w:t xml:space="preserve"> (</w:t>
            </w:r>
            <w:r w:rsidRPr="006F4B08">
              <w:rPr>
                <w:rFonts w:ascii="Times New Roman" w:eastAsia="Times New Roman" w:hAnsi="Times New Roman" w:cs="Times New Roman"/>
                <w:sz w:val="26"/>
                <w:szCs w:val="26"/>
              </w:rPr>
              <w:t xml:space="preserve">thời điểm triều </w:t>
            </w:r>
            <w:r>
              <w:rPr>
                <w:rFonts w:ascii="Times New Roman" w:eastAsia="Times New Roman" w:hAnsi="Times New Roman" w:cs="Times New Roman"/>
                <w:sz w:val="26"/>
                <w:szCs w:val="26"/>
              </w:rPr>
              <w:t>cường</w:t>
            </w:r>
            <w:r w:rsidRPr="006F4B08">
              <w:rPr>
                <w:rFonts w:ascii="Times New Roman" w:eastAsia="Times New Roman" w:hAnsi="Times New Roman" w:cs="Times New Roman"/>
                <w:sz w:val="26"/>
                <w:szCs w:val="26"/>
              </w:rPr>
              <w:t xml:space="preserve"> và triều </w:t>
            </w:r>
            <w:r>
              <w:rPr>
                <w:rFonts w:ascii="Times New Roman" w:eastAsia="Times New Roman" w:hAnsi="Times New Roman" w:cs="Times New Roman"/>
                <w:sz w:val="26"/>
                <w:szCs w:val="26"/>
              </w:rPr>
              <w:t xml:space="preserve">kiệt) </w:t>
            </w:r>
            <w:r w:rsidRPr="00CD75DB">
              <w:rPr>
                <w:rFonts w:ascii="Times New Roman" w:eastAsia="Times New Roman" w:hAnsi="Times New Roman" w:cs="Times New Roman"/>
                <w:sz w:val="26"/>
                <w:szCs w:val="26"/>
              </w:rPr>
              <w:t>/ngày * 2 tầng (mỗi lần 2 tầng: mặt và đáy) *4 ngày (1, 3, 5,7</w:t>
            </w:r>
            <w:r>
              <w:rPr>
                <w:rFonts w:ascii="Times New Roman" w:eastAsia="Times New Roman" w:hAnsi="Times New Roman" w:cs="Times New Roman"/>
                <w:sz w:val="26"/>
                <w:szCs w:val="26"/>
              </w:rPr>
              <w:t>);</w:t>
            </w:r>
          </w:p>
          <w:p w14:paraId="68E9274C" w14:textId="3CD2A80D" w:rsidR="000E1407" w:rsidRDefault="000E1407" w:rsidP="000E140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Đo </w:t>
            </w:r>
            <w:r w:rsidR="00DE3052">
              <w:rPr>
                <w:rFonts w:ascii="Times New Roman" w:eastAsia="Times New Roman" w:hAnsi="Times New Roman" w:cs="Times New Roman"/>
                <w:sz w:val="26"/>
                <w:szCs w:val="26"/>
              </w:rPr>
              <w:t xml:space="preserve">các thông số hải văn </w:t>
            </w:r>
            <w:r w:rsidR="00DE3052" w:rsidRPr="006F4B08">
              <w:rPr>
                <w:rFonts w:ascii="Times New Roman" w:eastAsia="Times New Roman" w:hAnsi="Times New Roman" w:cs="Times New Roman"/>
                <w:sz w:val="26"/>
                <w:szCs w:val="26"/>
              </w:rPr>
              <w:t>(01h/lần x 24 lần</w:t>
            </w:r>
            <w:r>
              <w:rPr>
                <w:rFonts w:ascii="Times New Roman" w:eastAsia="Times New Roman" w:hAnsi="Times New Roman" w:cs="Times New Roman"/>
                <w:sz w:val="26"/>
                <w:szCs w:val="26"/>
              </w:rPr>
              <w:t>/ngày)</w:t>
            </w:r>
            <w:r w:rsidR="00390D1B">
              <w:rPr>
                <w:rFonts w:ascii="Times New Roman" w:eastAsia="Times New Roman" w:hAnsi="Times New Roman" w:cs="Times New Roman"/>
                <w:sz w:val="26"/>
                <w:szCs w:val="26"/>
              </w:rPr>
              <w:t>.</w:t>
            </w:r>
          </w:p>
          <w:p w14:paraId="65378D62" w14:textId="1AD17498" w:rsidR="00390D1B" w:rsidRDefault="00390D1B" w:rsidP="00390D1B">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Đ</w:t>
            </w:r>
            <w:r w:rsidRPr="006F4B08">
              <w:rPr>
                <w:rFonts w:ascii="Times New Roman" w:eastAsia="Times New Roman" w:hAnsi="Times New Roman" w:cs="Times New Roman"/>
                <w:sz w:val="26"/>
                <w:szCs w:val="26"/>
              </w:rPr>
              <w:t>o các yếu tố khí tượng</w:t>
            </w:r>
            <w:r w:rsidR="00CD75DB">
              <w:t xml:space="preserve"> </w:t>
            </w:r>
            <w:r w:rsidR="00CD75DB" w:rsidRPr="00CD75DB">
              <w:rPr>
                <w:rFonts w:ascii="Times New Roman" w:eastAsia="Times New Roman" w:hAnsi="Times New Roman" w:cs="Times New Roman"/>
                <w:sz w:val="26"/>
                <w:szCs w:val="26"/>
              </w:rPr>
              <w:t>03 tiếng đo 01 lần (8 lần/ngày)</w:t>
            </w:r>
            <w:r>
              <w:rPr>
                <w:rFonts w:ascii="Times New Roman" w:eastAsia="Times New Roman" w:hAnsi="Times New Roman" w:cs="Times New Roman"/>
                <w:sz w:val="26"/>
                <w:szCs w:val="26"/>
              </w:rPr>
              <w:t>.</w:t>
            </w:r>
          </w:p>
          <w:p w14:paraId="66B1CD4A" w14:textId="688068EB" w:rsidR="000E1407" w:rsidRDefault="000E1407" w:rsidP="000E140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w:t>
            </w:r>
            <w:r w:rsidR="007465F5" w:rsidRPr="006F4B08">
              <w:rPr>
                <w:rFonts w:ascii="Times New Roman" w:eastAsia="Times New Roman" w:hAnsi="Times New Roman" w:cs="Times New Roman"/>
                <w:sz w:val="26"/>
                <w:szCs w:val="26"/>
              </w:rPr>
              <w:t xml:space="preserve">ấy mẫu </w:t>
            </w:r>
            <w:r>
              <w:rPr>
                <w:rFonts w:ascii="Times New Roman" w:eastAsia="Times New Roman" w:hAnsi="Times New Roman" w:cs="Times New Roman"/>
                <w:sz w:val="26"/>
                <w:szCs w:val="26"/>
              </w:rPr>
              <w:t>nước</w:t>
            </w:r>
            <w:r w:rsidR="00BB5AF5">
              <w:rPr>
                <w:rFonts w:ascii="Times New Roman" w:eastAsia="Times New Roman" w:hAnsi="Times New Roman" w:cs="Times New Roman"/>
                <w:sz w:val="26"/>
                <w:szCs w:val="26"/>
              </w:rPr>
              <w:t>: phục vụ phân tích các chỉ tiêu môi trường</w:t>
            </w:r>
            <w:r w:rsidR="00CD75D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B5AF5">
              <w:rPr>
                <w:rFonts w:ascii="Times New Roman" w:eastAsia="Times New Roman" w:hAnsi="Times New Roman" w:cs="Times New Roman"/>
                <w:sz w:val="26"/>
                <w:szCs w:val="26"/>
              </w:rPr>
              <w:t>mỗi</w:t>
            </w:r>
            <w:r w:rsidR="00CD75DB" w:rsidRPr="00CD75DB">
              <w:rPr>
                <w:rFonts w:ascii="Times New Roman" w:eastAsia="Times New Roman" w:hAnsi="Times New Roman" w:cs="Times New Roman"/>
                <w:sz w:val="26"/>
                <w:szCs w:val="26"/>
              </w:rPr>
              <w:t xml:space="preserve"> trạm lấy 04 lần (ngày 1, 3, 5, 7), mỗi lần 02 mẫu (triều cường và </w:t>
            </w:r>
            <w:r w:rsidR="00CD75DB" w:rsidRPr="00CD75DB">
              <w:rPr>
                <w:rFonts w:ascii="Times New Roman" w:eastAsia="Times New Roman" w:hAnsi="Times New Roman" w:cs="Times New Roman"/>
                <w:sz w:val="26"/>
                <w:szCs w:val="26"/>
              </w:rPr>
              <w:lastRenderedPageBreak/>
              <w:t>triều kiệt) * 02 mùa/năm + 10% kiểm tra</w:t>
            </w:r>
            <w:r w:rsidR="00BB5AF5">
              <w:rPr>
                <w:rFonts w:ascii="Times New Roman" w:eastAsia="Times New Roman" w:hAnsi="Times New Roman" w:cs="Times New Roman"/>
                <w:sz w:val="26"/>
                <w:szCs w:val="26"/>
              </w:rPr>
              <w:t xml:space="preserve">; phục vụ </w:t>
            </w:r>
            <w:r w:rsidR="00392906">
              <w:rPr>
                <w:rFonts w:ascii="Times New Roman" w:eastAsia="Times New Roman" w:hAnsi="Times New Roman" w:cs="Times New Roman"/>
                <w:sz w:val="26"/>
                <w:szCs w:val="26"/>
              </w:rPr>
              <w:t>phân tích</w:t>
            </w:r>
            <w:r w:rsidR="00BB5AF5">
              <w:rPr>
                <w:rFonts w:ascii="Times New Roman" w:eastAsia="Times New Roman" w:hAnsi="Times New Roman" w:cs="Times New Roman"/>
                <w:sz w:val="26"/>
                <w:szCs w:val="26"/>
              </w:rPr>
              <w:t xml:space="preserve"> phóng xạ và vi nhựa: </w:t>
            </w:r>
            <w:r w:rsidR="00BB5AF5" w:rsidRPr="00BB5AF5">
              <w:rPr>
                <w:rFonts w:ascii="Times New Roman" w:eastAsia="Times New Roman" w:hAnsi="Times New Roman" w:cs="Times New Roman"/>
                <w:sz w:val="26"/>
                <w:szCs w:val="26"/>
              </w:rPr>
              <w:t xml:space="preserve">mỗi trạm lấy 01 mẫu* 02 mùa/năm; không </w:t>
            </w:r>
            <w:r w:rsidR="00BB5AF5">
              <w:rPr>
                <w:rFonts w:ascii="Times New Roman" w:eastAsia="Times New Roman" w:hAnsi="Times New Roman" w:cs="Times New Roman"/>
                <w:sz w:val="26"/>
                <w:szCs w:val="26"/>
              </w:rPr>
              <w:t xml:space="preserve">lấy </w:t>
            </w:r>
            <w:r w:rsidR="00BB5AF5" w:rsidRPr="00BB5AF5">
              <w:rPr>
                <w:rFonts w:ascii="Times New Roman" w:eastAsia="Times New Roman" w:hAnsi="Times New Roman" w:cs="Times New Roman"/>
                <w:sz w:val="26"/>
                <w:szCs w:val="26"/>
              </w:rPr>
              <w:t>kiểm tra</w:t>
            </w:r>
          </w:p>
          <w:p w14:paraId="73DDDAE0" w14:textId="0677DA03" w:rsidR="00BB5AF5" w:rsidRDefault="000E1407" w:rsidP="00010AF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7465F5" w:rsidRPr="006F4B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w:t>
            </w:r>
            <w:r w:rsidR="007465F5" w:rsidRPr="006F4B08">
              <w:rPr>
                <w:rFonts w:ascii="Times New Roman" w:eastAsia="Times New Roman" w:hAnsi="Times New Roman" w:cs="Times New Roman"/>
                <w:sz w:val="26"/>
                <w:szCs w:val="26"/>
              </w:rPr>
              <w:t>ấy mẫu trầm tích</w:t>
            </w:r>
            <w:r w:rsidR="00010AF7">
              <w:rPr>
                <w:rFonts w:ascii="Times New Roman" w:eastAsia="Times New Roman" w:hAnsi="Times New Roman" w:cs="Times New Roman"/>
                <w:sz w:val="26"/>
                <w:szCs w:val="26"/>
              </w:rPr>
              <w:t xml:space="preserve">: </w:t>
            </w:r>
            <w:r w:rsidR="00BB5AF5" w:rsidRPr="00BB5AF5">
              <w:rPr>
                <w:rFonts w:ascii="Times New Roman" w:eastAsia="Times New Roman" w:hAnsi="Times New Roman" w:cs="Times New Roman"/>
                <w:sz w:val="26"/>
                <w:szCs w:val="26"/>
              </w:rPr>
              <w:t>mỗi trạm lấy 01 mẫu* 02 mùa/năm + 10% kiểm tra</w:t>
            </w:r>
            <w:r w:rsidR="00BB5AF5">
              <w:rPr>
                <w:rFonts w:ascii="Times New Roman" w:eastAsia="Times New Roman" w:hAnsi="Times New Roman" w:cs="Times New Roman"/>
                <w:sz w:val="26"/>
                <w:szCs w:val="26"/>
              </w:rPr>
              <w:t>;</w:t>
            </w:r>
          </w:p>
          <w:p w14:paraId="3EF34D07" w14:textId="282639EF" w:rsidR="00BB5AF5" w:rsidRDefault="00BB5AF5" w:rsidP="00010AF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Lấy mẫu sinh thái (thực vật phù du, động vật phù du): </w:t>
            </w:r>
            <w:r w:rsidRPr="00BB5AF5">
              <w:rPr>
                <w:rFonts w:ascii="Times New Roman" w:eastAsia="Times New Roman" w:hAnsi="Times New Roman" w:cs="Times New Roman"/>
                <w:sz w:val="26"/>
                <w:szCs w:val="26"/>
              </w:rPr>
              <w:t>Mỗi trạm:  lấy 08 lần, mỗi lần 02 mẫu (định lượng và định tính)* 2 mùa/năm</w:t>
            </w:r>
          </w:p>
          <w:p w14:paraId="32493A80" w14:textId="04E582F6" w:rsidR="005B2DD9" w:rsidRPr="006F4B08" w:rsidRDefault="00010AF7" w:rsidP="00010AF7">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007465F5" w:rsidRPr="006F4B08">
              <w:rPr>
                <w:rFonts w:ascii="Times New Roman" w:eastAsia="Times New Roman" w:hAnsi="Times New Roman" w:cs="Times New Roman"/>
                <w:sz w:val="26"/>
                <w:szCs w:val="26"/>
              </w:rPr>
              <w:t xml:space="preserve">au </w:t>
            </w:r>
            <w:r>
              <w:rPr>
                <w:rFonts w:ascii="Times New Roman" w:eastAsia="Times New Roman" w:hAnsi="Times New Roman" w:cs="Times New Roman"/>
                <w:sz w:val="26"/>
                <w:szCs w:val="26"/>
              </w:rPr>
              <w:t>khi kết thúc đo,</w:t>
            </w:r>
            <w:r w:rsidR="007465F5" w:rsidRPr="006F4B08">
              <w:rPr>
                <w:rFonts w:ascii="Times New Roman" w:eastAsia="Times New Roman" w:hAnsi="Times New Roman" w:cs="Times New Roman"/>
                <w:sz w:val="26"/>
                <w:szCs w:val="26"/>
              </w:rPr>
              <w:t xml:space="preserve"> tiến hành vớt </w:t>
            </w:r>
            <w:r w:rsidR="00BA343D">
              <w:rPr>
                <w:rFonts w:ascii="Times New Roman" w:eastAsia="Times New Roman" w:hAnsi="Times New Roman" w:cs="Times New Roman"/>
                <w:sz w:val="26"/>
                <w:szCs w:val="26"/>
              </w:rPr>
              <w:t>các thiết bị</w:t>
            </w:r>
            <w:r w:rsidR="007465F5" w:rsidRPr="006F4B08">
              <w:rPr>
                <w:rFonts w:ascii="Times New Roman" w:eastAsia="Times New Roman" w:hAnsi="Times New Roman" w:cs="Times New Roman"/>
                <w:sz w:val="26"/>
                <w:szCs w:val="26"/>
              </w:rPr>
              <w:t>, di chuyển vào bờ, tháo dỡ thiết bị.</w:t>
            </w:r>
          </w:p>
        </w:tc>
      </w:tr>
    </w:tbl>
    <w:p w14:paraId="4A8430AF" w14:textId="77777777" w:rsidR="00CA41B0" w:rsidRDefault="00CA41B0" w:rsidP="00CA41B0">
      <w:pPr>
        <w:widowControl w:val="0"/>
        <w:autoSpaceDE w:val="0"/>
        <w:autoSpaceDN w:val="0"/>
        <w:adjustRightInd w:val="0"/>
        <w:spacing w:before="120" w:after="0" w:line="240" w:lineRule="auto"/>
        <w:ind w:firstLine="720"/>
        <w:jc w:val="both"/>
        <w:outlineLvl w:val="2"/>
        <w:rPr>
          <w:rFonts w:ascii="Times New Roman" w:hAnsi="Times New Roman" w:cs="Times New Roman"/>
          <w:sz w:val="26"/>
          <w:szCs w:val="26"/>
          <w:lang w:val="vi-VN"/>
        </w:rPr>
      </w:pPr>
      <w:r w:rsidRPr="008E6CE9">
        <w:rPr>
          <w:rFonts w:ascii="Times New Roman" w:hAnsi="Times New Roman" w:cs="Times New Roman"/>
          <w:b/>
          <w:bCs/>
          <w:sz w:val="26"/>
          <w:szCs w:val="26"/>
        </w:rPr>
        <w:lastRenderedPageBreak/>
        <w:t>3. YÊU CẦU VỀ KỸ THUẬT</w:t>
      </w:r>
      <w:r w:rsidRPr="006F4B08">
        <w:rPr>
          <w:rFonts w:ascii="Times New Roman" w:hAnsi="Times New Roman" w:cs="Times New Roman"/>
          <w:sz w:val="26"/>
          <w:szCs w:val="26"/>
          <w:lang w:val="vi-VN"/>
        </w:rPr>
        <w:t xml:space="preserve"> </w:t>
      </w:r>
    </w:p>
    <w:p w14:paraId="6841401E" w14:textId="657166DE" w:rsidR="004E2517" w:rsidRPr="006F4B08" w:rsidRDefault="00176786" w:rsidP="004E2517">
      <w:pPr>
        <w:widowControl w:val="0"/>
        <w:autoSpaceDE w:val="0"/>
        <w:autoSpaceDN w:val="0"/>
        <w:adjustRightInd w:val="0"/>
        <w:spacing w:after="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xml:space="preserve">- Công suất tàu: &gt; 150CV. </w:t>
      </w:r>
      <w:r w:rsidR="004E2517" w:rsidRPr="006F4B08">
        <w:rPr>
          <w:rFonts w:ascii="Times New Roman" w:hAnsi="Times New Roman" w:cs="Times New Roman"/>
          <w:sz w:val="26"/>
          <w:szCs w:val="26"/>
          <w:lang w:val="vi-VN"/>
        </w:rPr>
        <w:t>Nhà thầu nộp bản scan</w:t>
      </w:r>
      <w:r w:rsidR="004E2517" w:rsidRPr="006F4B08">
        <w:rPr>
          <w:rFonts w:ascii="Times New Roman" w:hAnsi="Times New Roman" w:cs="Times New Roman"/>
          <w:sz w:val="26"/>
          <w:szCs w:val="26"/>
        </w:rPr>
        <w:t>:</w:t>
      </w:r>
      <w:r w:rsidR="004E2517" w:rsidRPr="006F4B08">
        <w:rPr>
          <w:rFonts w:ascii="Times New Roman" w:hAnsi="Times New Roman" w:cs="Times New Roman"/>
          <w:sz w:val="26"/>
          <w:szCs w:val="26"/>
          <w:lang w:val="vi-VN"/>
        </w:rPr>
        <w:t xml:space="preserve"> Tài liệu chứng minh quyền khai thác/sử dụng của tàu khảo sát;</w:t>
      </w:r>
      <w:r w:rsidR="004E2517" w:rsidRPr="006F4B08">
        <w:rPr>
          <w:rFonts w:ascii="Times New Roman" w:hAnsi="Times New Roman" w:cs="Times New Roman"/>
          <w:sz w:val="26"/>
          <w:szCs w:val="26"/>
        </w:rPr>
        <w:t xml:space="preserve"> </w:t>
      </w:r>
      <w:r w:rsidR="004E2517" w:rsidRPr="006F4B08">
        <w:rPr>
          <w:rFonts w:ascii="Times New Roman" w:eastAsia="Times New Roman" w:hAnsi="Times New Roman" w:cs="Times New Roman"/>
          <w:sz w:val="26"/>
          <w:szCs w:val="26"/>
        </w:rPr>
        <w:t>Giấy chứng nhận đăng ký tàu và Giấy chứng nhận an toàn kỹ thuật của tàu hoặc tài liệu tương đương.</w:t>
      </w:r>
    </w:p>
    <w:p w14:paraId="3D0DBC31" w14:textId="41C39262" w:rsidR="00176786" w:rsidRPr="006F4B08" w:rsidRDefault="00176786" w:rsidP="00176786">
      <w:pPr>
        <w:widowControl w:val="0"/>
        <w:autoSpaceDE w:val="0"/>
        <w:autoSpaceDN w:val="0"/>
        <w:adjustRightInd w:val="0"/>
        <w:spacing w:after="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Chiều dài tối thiểu của tàu là 12m</w:t>
      </w:r>
      <w:r w:rsidR="00FC6CEE" w:rsidRPr="006F4B08">
        <w:rPr>
          <w:rFonts w:ascii="Times New Roman" w:hAnsi="Times New Roman" w:cs="Times New Roman"/>
          <w:sz w:val="26"/>
          <w:szCs w:val="26"/>
        </w:rPr>
        <w:t xml:space="preserve">, kiểu lái sau, </w:t>
      </w:r>
      <w:r w:rsidR="00DF2EAD" w:rsidRPr="006F4B08">
        <w:rPr>
          <w:rFonts w:ascii="Times New Roman" w:hAnsi="Times New Roman" w:cs="Times New Roman"/>
          <w:sz w:val="26"/>
          <w:szCs w:val="26"/>
        </w:rPr>
        <w:t>có</w:t>
      </w:r>
      <w:r w:rsidRPr="006F4B08">
        <w:rPr>
          <w:rFonts w:ascii="Times New Roman" w:hAnsi="Times New Roman" w:cs="Times New Roman"/>
          <w:sz w:val="26"/>
          <w:szCs w:val="26"/>
          <w:lang w:val="vi-VN"/>
        </w:rPr>
        <w:t xml:space="preserve"> </w:t>
      </w:r>
      <w:r w:rsidR="00FC6CEE" w:rsidRPr="006F4B08">
        <w:rPr>
          <w:rFonts w:ascii="Times New Roman" w:hAnsi="Times New Roman" w:cs="Times New Roman"/>
          <w:sz w:val="26"/>
          <w:szCs w:val="26"/>
        </w:rPr>
        <w:t xml:space="preserve">mặt boong trước </w:t>
      </w:r>
      <w:r w:rsidRPr="006F4B08">
        <w:rPr>
          <w:rFonts w:ascii="Times New Roman" w:hAnsi="Times New Roman" w:cs="Times New Roman"/>
          <w:sz w:val="26"/>
          <w:szCs w:val="26"/>
          <w:lang w:val="vi-VN"/>
        </w:rPr>
        <w:t>đảm bảo không gian</w:t>
      </w:r>
      <w:r w:rsidR="00406BD0" w:rsidRPr="006F4B08">
        <w:rPr>
          <w:rFonts w:ascii="Times New Roman" w:hAnsi="Times New Roman" w:cs="Times New Roman"/>
          <w:sz w:val="26"/>
          <w:szCs w:val="26"/>
        </w:rPr>
        <w:t xml:space="preserve"> làm việc,</w:t>
      </w:r>
      <w:r w:rsidRPr="006F4B08">
        <w:rPr>
          <w:rFonts w:ascii="Times New Roman" w:hAnsi="Times New Roman" w:cs="Times New Roman"/>
          <w:sz w:val="26"/>
          <w:szCs w:val="26"/>
          <w:lang w:val="vi-VN"/>
        </w:rPr>
        <w:t xml:space="preserve"> lắp đặt</w:t>
      </w:r>
      <w:r w:rsidR="00C2256F" w:rsidRPr="006F4B08">
        <w:rPr>
          <w:rFonts w:ascii="Times New Roman" w:hAnsi="Times New Roman" w:cs="Times New Roman"/>
          <w:sz w:val="26"/>
          <w:szCs w:val="26"/>
        </w:rPr>
        <w:t xml:space="preserve"> và vận hành</w:t>
      </w:r>
      <w:r w:rsidRPr="006F4B08">
        <w:rPr>
          <w:rFonts w:ascii="Times New Roman" w:hAnsi="Times New Roman" w:cs="Times New Roman"/>
          <w:sz w:val="26"/>
          <w:szCs w:val="26"/>
          <w:lang w:val="vi-VN"/>
        </w:rPr>
        <w:t xml:space="preserve"> các máy móc thiết bị trên tàu (</w:t>
      </w:r>
      <w:r w:rsidR="00EB79B6" w:rsidRPr="006F4B08">
        <w:rPr>
          <w:rFonts w:ascii="Times New Roman" w:hAnsi="Times New Roman" w:cs="Times New Roman"/>
          <w:sz w:val="26"/>
          <w:szCs w:val="26"/>
        </w:rPr>
        <w:t xml:space="preserve">cuốc đại dương khoảng 50kg, thiết bị </w:t>
      </w:r>
      <w:r w:rsidRPr="006F4B08">
        <w:rPr>
          <w:rFonts w:ascii="Times New Roman" w:hAnsi="Times New Roman" w:cs="Times New Roman"/>
          <w:sz w:val="26"/>
          <w:szCs w:val="26"/>
          <w:lang w:val="vi-VN"/>
        </w:rPr>
        <w:t>lấy mẫu nước, máy đo chất lượng nước</w:t>
      </w:r>
      <w:r w:rsidR="00037FE0" w:rsidRPr="006F4B08">
        <w:rPr>
          <w:rFonts w:ascii="Times New Roman" w:hAnsi="Times New Roman" w:cs="Times New Roman"/>
          <w:sz w:val="26"/>
          <w:szCs w:val="26"/>
        </w:rPr>
        <w:t>, máy đo tổng hợp s</w:t>
      </w:r>
      <w:r w:rsidR="005B695A" w:rsidRPr="006F4B08">
        <w:rPr>
          <w:rFonts w:ascii="Times New Roman" w:hAnsi="Times New Roman" w:cs="Times New Roman"/>
          <w:sz w:val="26"/>
          <w:szCs w:val="26"/>
        </w:rPr>
        <w:t>ó</w:t>
      </w:r>
      <w:r w:rsidR="00037FE0" w:rsidRPr="006F4B08">
        <w:rPr>
          <w:rFonts w:ascii="Times New Roman" w:hAnsi="Times New Roman" w:cs="Times New Roman"/>
          <w:sz w:val="26"/>
          <w:szCs w:val="26"/>
        </w:rPr>
        <w:t>ng, dòng ch</w:t>
      </w:r>
      <w:r w:rsidR="003B1B04" w:rsidRPr="006F4B08">
        <w:rPr>
          <w:rFonts w:ascii="Times New Roman" w:hAnsi="Times New Roman" w:cs="Times New Roman"/>
          <w:sz w:val="26"/>
          <w:szCs w:val="26"/>
        </w:rPr>
        <w:t>ả</w:t>
      </w:r>
      <w:r w:rsidR="00037FE0" w:rsidRPr="006F4B08">
        <w:rPr>
          <w:rFonts w:ascii="Times New Roman" w:hAnsi="Times New Roman" w:cs="Times New Roman"/>
          <w:sz w:val="26"/>
          <w:szCs w:val="26"/>
        </w:rPr>
        <w:t>y AWAC</w:t>
      </w:r>
      <w:r w:rsidR="001B7AE6">
        <w:rPr>
          <w:rFonts w:ascii="Times New Roman" w:hAnsi="Times New Roman" w:cs="Times New Roman"/>
          <w:sz w:val="26"/>
          <w:szCs w:val="26"/>
        </w:rPr>
        <w:t>, thiết bị lấy mẫu sinh vật, thiết bị lấy mẫu vi nhựa</w:t>
      </w:r>
      <w:r w:rsidRPr="006F4B08">
        <w:rPr>
          <w:rFonts w:ascii="Times New Roman" w:hAnsi="Times New Roman" w:cs="Times New Roman"/>
          <w:sz w:val="26"/>
          <w:szCs w:val="26"/>
          <w:lang w:val="vi-VN"/>
        </w:rPr>
        <w:t>), có đầy đủ các thiết bị phụ trợ (</w:t>
      </w:r>
      <w:r w:rsidR="00C2256F" w:rsidRPr="006F4B08">
        <w:rPr>
          <w:rFonts w:ascii="Times New Roman" w:hAnsi="Times New Roman" w:cs="Times New Roman"/>
          <w:sz w:val="26"/>
          <w:szCs w:val="26"/>
        </w:rPr>
        <w:t>Rulo phục vụ kéo thả thiết bị,</w:t>
      </w:r>
      <w:r w:rsidR="00EB79B6" w:rsidRPr="006F4B08">
        <w:rPr>
          <w:rFonts w:ascii="Times New Roman" w:hAnsi="Times New Roman" w:cs="Times New Roman"/>
          <w:sz w:val="26"/>
          <w:szCs w:val="26"/>
        </w:rPr>
        <w:t xml:space="preserve"> </w:t>
      </w:r>
      <w:r w:rsidR="00C2256F" w:rsidRPr="006F4B08">
        <w:rPr>
          <w:rFonts w:ascii="Times New Roman" w:hAnsi="Times New Roman" w:cs="Times New Roman"/>
          <w:sz w:val="26"/>
          <w:szCs w:val="26"/>
        </w:rPr>
        <w:t>á</w:t>
      </w:r>
      <w:r w:rsidRPr="006F4B08">
        <w:rPr>
          <w:rFonts w:ascii="Times New Roman" w:hAnsi="Times New Roman" w:cs="Times New Roman"/>
          <w:sz w:val="26"/>
          <w:szCs w:val="26"/>
          <w:lang w:val="vi-VN"/>
        </w:rPr>
        <w:t>o phao</w:t>
      </w:r>
      <w:r w:rsidR="00EB79B6" w:rsidRPr="006F4B08">
        <w:rPr>
          <w:rFonts w:ascii="Times New Roman" w:hAnsi="Times New Roman" w:cs="Times New Roman"/>
          <w:sz w:val="26"/>
          <w:szCs w:val="26"/>
        </w:rPr>
        <w:t xml:space="preserve"> cá nhân, phao </w:t>
      </w:r>
      <w:r w:rsidR="00136616" w:rsidRPr="006F4B08">
        <w:rPr>
          <w:rFonts w:ascii="Times New Roman" w:hAnsi="Times New Roman" w:cs="Times New Roman"/>
          <w:sz w:val="26"/>
          <w:szCs w:val="26"/>
        </w:rPr>
        <w:t>tròn</w:t>
      </w:r>
      <w:r w:rsidRPr="006F4B08">
        <w:rPr>
          <w:rFonts w:ascii="Times New Roman" w:hAnsi="Times New Roman" w:cs="Times New Roman"/>
          <w:sz w:val="26"/>
          <w:szCs w:val="26"/>
          <w:lang w:val="vi-VN"/>
        </w:rPr>
        <w:t xml:space="preserve">, </w:t>
      </w:r>
      <w:r w:rsidR="008B372C" w:rsidRPr="006F4B08">
        <w:rPr>
          <w:rFonts w:ascii="Times New Roman" w:hAnsi="Times New Roman" w:cs="Times New Roman"/>
          <w:sz w:val="26"/>
          <w:szCs w:val="26"/>
        </w:rPr>
        <w:t>b</w:t>
      </w:r>
      <w:r w:rsidRPr="006F4B08">
        <w:rPr>
          <w:rFonts w:ascii="Times New Roman" w:hAnsi="Times New Roman" w:cs="Times New Roman"/>
          <w:sz w:val="26"/>
          <w:szCs w:val="26"/>
          <w:lang w:val="vi-VN"/>
        </w:rPr>
        <w:t xml:space="preserve">ếp nấu ăn, </w:t>
      </w:r>
      <w:r w:rsidR="00DF2EAD" w:rsidRPr="006F4B08">
        <w:rPr>
          <w:rFonts w:ascii="Times New Roman" w:hAnsi="Times New Roman" w:cs="Times New Roman"/>
          <w:sz w:val="26"/>
          <w:szCs w:val="26"/>
        </w:rPr>
        <w:t xml:space="preserve">tủ bảo quản hoặc </w:t>
      </w:r>
      <w:r w:rsidR="008B372C" w:rsidRPr="006F4B08">
        <w:rPr>
          <w:rFonts w:ascii="Times New Roman" w:hAnsi="Times New Roman" w:cs="Times New Roman"/>
          <w:sz w:val="26"/>
          <w:szCs w:val="26"/>
        </w:rPr>
        <w:t>khoang</w:t>
      </w:r>
      <w:r w:rsidR="00DF2EAD" w:rsidRPr="006F4B08">
        <w:rPr>
          <w:rFonts w:ascii="Times New Roman" w:hAnsi="Times New Roman" w:cs="Times New Roman"/>
          <w:sz w:val="26"/>
          <w:szCs w:val="26"/>
        </w:rPr>
        <w:t>/hầm</w:t>
      </w:r>
      <w:r w:rsidRPr="006F4B08">
        <w:rPr>
          <w:rFonts w:ascii="Times New Roman" w:hAnsi="Times New Roman" w:cs="Times New Roman"/>
          <w:sz w:val="26"/>
          <w:szCs w:val="26"/>
          <w:lang w:val="vi-VN"/>
        </w:rPr>
        <w:t xml:space="preserve"> bảo quản thực phẩm, thùng chứa nước ngọt và các thiết bị phụ trợ khác). </w:t>
      </w:r>
    </w:p>
    <w:p w14:paraId="50B4942A" w14:textId="74DAE4C3" w:rsidR="00176786" w:rsidRPr="006F4B08" w:rsidRDefault="00176786" w:rsidP="00176786">
      <w:pPr>
        <w:widowControl w:val="0"/>
        <w:autoSpaceDE w:val="0"/>
        <w:autoSpaceDN w:val="0"/>
        <w:adjustRightInd w:val="0"/>
        <w:spacing w:after="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Tàu phải đảm bảo có 01 thuyền trưởng, 01 máy trưởng/thợ máy</w:t>
      </w:r>
      <w:r w:rsidR="0061245C" w:rsidRPr="006F4B08">
        <w:rPr>
          <w:rFonts w:ascii="Times New Roman" w:hAnsi="Times New Roman" w:cs="Times New Roman"/>
          <w:sz w:val="26"/>
          <w:szCs w:val="26"/>
        </w:rPr>
        <w:t xml:space="preserve"> </w:t>
      </w:r>
      <w:r w:rsidR="00224176" w:rsidRPr="006F4B08">
        <w:rPr>
          <w:rFonts w:ascii="Times New Roman" w:hAnsi="Times New Roman" w:cs="Times New Roman"/>
          <w:sz w:val="26"/>
          <w:szCs w:val="26"/>
        </w:rPr>
        <w:t xml:space="preserve">có bằng cấp phù hợp với tàu cung cấp </w:t>
      </w:r>
      <w:r w:rsidR="0061245C" w:rsidRPr="006F4B08">
        <w:rPr>
          <w:rFonts w:ascii="Times New Roman" w:hAnsi="Times New Roman" w:cs="Times New Roman"/>
          <w:sz w:val="26"/>
          <w:szCs w:val="26"/>
        </w:rPr>
        <w:t xml:space="preserve">và </w:t>
      </w:r>
      <w:r w:rsidR="0061245C" w:rsidRPr="006F4B08">
        <w:rPr>
          <w:rFonts w:ascii="Times New Roman" w:hAnsi="Times New Roman" w:cs="Times New Roman"/>
          <w:sz w:val="26"/>
          <w:szCs w:val="26"/>
          <w:lang w:val="vi-VN"/>
        </w:rPr>
        <w:t>ít nhất</w:t>
      </w:r>
      <w:r w:rsidRPr="006F4B08">
        <w:rPr>
          <w:rFonts w:ascii="Times New Roman" w:hAnsi="Times New Roman" w:cs="Times New Roman"/>
          <w:sz w:val="26"/>
          <w:szCs w:val="26"/>
          <w:lang w:val="vi-VN"/>
        </w:rPr>
        <w:t xml:space="preserve"> 01 người phục vụ nấu ăn trên tàu.</w:t>
      </w:r>
    </w:p>
    <w:p w14:paraId="31B79C95" w14:textId="77777777" w:rsidR="002E5821" w:rsidRPr="006F4B08" w:rsidRDefault="002E5821" w:rsidP="00CA41B0">
      <w:pPr>
        <w:widowControl w:val="0"/>
        <w:autoSpaceDE w:val="0"/>
        <w:autoSpaceDN w:val="0"/>
        <w:adjustRightInd w:val="0"/>
        <w:spacing w:after="0" w:line="240" w:lineRule="auto"/>
        <w:ind w:firstLine="720"/>
        <w:jc w:val="both"/>
        <w:rPr>
          <w:rFonts w:ascii="Times New Roman" w:hAnsi="Times New Roman" w:cs="Times New Roman"/>
          <w:sz w:val="26"/>
          <w:szCs w:val="26"/>
        </w:rPr>
      </w:pPr>
      <w:bookmarkStart w:id="3" w:name="_Toc29219097"/>
      <w:bookmarkStart w:id="4" w:name="_Hlk29367234"/>
      <w:bookmarkEnd w:id="1"/>
      <w:bookmarkEnd w:id="3"/>
      <w:bookmarkEnd w:id="4"/>
      <w:r w:rsidRPr="006F4B08">
        <w:rPr>
          <w:rFonts w:ascii="Times New Roman" w:hAnsi="Times New Roman" w:cs="Times New Roman"/>
          <w:b/>
          <w:bCs/>
          <w:sz w:val="26"/>
          <w:szCs w:val="26"/>
        </w:rPr>
        <w:t>4. GIẢI PHÁP VÀ PHƯƠNG PHÁP LUẬN:</w:t>
      </w:r>
    </w:p>
    <w:p w14:paraId="6BFED5B2" w14:textId="77777777" w:rsidR="002E5821" w:rsidRPr="006F4B08" w:rsidRDefault="002E5821" w:rsidP="002E5821">
      <w:pPr>
        <w:widowControl w:val="0"/>
        <w:autoSpaceDE w:val="0"/>
        <w:autoSpaceDN w:val="0"/>
        <w:adjustRightInd w:val="0"/>
        <w:spacing w:after="0" w:line="264" w:lineRule="auto"/>
        <w:ind w:firstLine="720"/>
        <w:jc w:val="both"/>
        <w:rPr>
          <w:rFonts w:ascii="Times New Roman" w:hAnsi="Times New Roman" w:cs="Times New Roman"/>
          <w:bCs/>
          <w:sz w:val="26"/>
          <w:szCs w:val="26"/>
        </w:rPr>
      </w:pPr>
      <w:r w:rsidRPr="006F4B08">
        <w:rPr>
          <w:rFonts w:ascii="Times New Roman" w:hAnsi="Times New Roman" w:cs="Times New Roman"/>
          <w:bCs/>
          <w:sz w:val="26"/>
          <w:szCs w:val="26"/>
        </w:rPr>
        <w:t xml:space="preserve">Nhà thầu chuẩn bị đề xuất giải pháp, phương pháp luận tổng quát thực hiện dịch vụ theo các nội dung quy định tại Chương V, gồm các phần như sau: </w:t>
      </w:r>
    </w:p>
    <w:p w14:paraId="2A590F24" w14:textId="77777777" w:rsidR="002E5821" w:rsidRPr="006F4B08" w:rsidRDefault="002E5821" w:rsidP="002E5821">
      <w:pPr>
        <w:widowControl w:val="0"/>
        <w:autoSpaceDE w:val="0"/>
        <w:autoSpaceDN w:val="0"/>
        <w:adjustRightInd w:val="0"/>
        <w:spacing w:after="0" w:line="264" w:lineRule="auto"/>
        <w:ind w:firstLine="720"/>
        <w:jc w:val="both"/>
        <w:rPr>
          <w:rFonts w:ascii="Times New Roman" w:hAnsi="Times New Roman" w:cs="Times New Roman"/>
          <w:bCs/>
          <w:sz w:val="26"/>
          <w:szCs w:val="26"/>
        </w:rPr>
      </w:pPr>
      <w:r w:rsidRPr="006F4B08">
        <w:rPr>
          <w:rFonts w:ascii="Times New Roman" w:hAnsi="Times New Roman" w:cs="Times New Roman"/>
          <w:bCs/>
          <w:sz w:val="26"/>
          <w:szCs w:val="26"/>
        </w:rPr>
        <w:t>4.1. Giải pháp và phương pháp luận;</w:t>
      </w:r>
    </w:p>
    <w:p w14:paraId="35A6AD1F" w14:textId="7AA0ECED" w:rsidR="002E5821" w:rsidRPr="006F4B08" w:rsidRDefault="002E5821" w:rsidP="0084028D">
      <w:pPr>
        <w:widowControl w:val="0"/>
        <w:autoSpaceDE w:val="0"/>
        <w:autoSpaceDN w:val="0"/>
        <w:adjustRightInd w:val="0"/>
        <w:spacing w:after="0" w:line="264" w:lineRule="auto"/>
        <w:ind w:firstLine="720"/>
        <w:jc w:val="both"/>
        <w:rPr>
          <w:rFonts w:ascii="Times New Roman" w:hAnsi="Times New Roman" w:cs="Times New Roman"/>
          <w:sz w:val="26"/>
          <w:szCs w:val="26"/>
        </w:rPr>
      </w:pPr>
      <w:r w:rsidRPr="006F4B08">
        <w:rPr>
          <w:rFonts w:ascii="Times New Roman" w:hAnsi="Times New Roman" w:cs="Times New Roman"/>
          <w:bCs/>
          <w:sz w:val="26"/>
          <w:szCs w:val="26"/>
        </w:rPr>
        <w:t>4.2.  Kế hoạch công tác.</w:t>
      </w:r>
      <w:r w:rsidR="0084028D" w:rsidRPr="006F4B08">
        <w:rPr>
          <w:rFonts w:ascii="Times New Roman" w:hAnsi="Times New Roman" w:cs="Times New Roman"/>
          <w:sz w:val="26"/>
          <w:szCs w:val="26"/>
        </w:rPr>
        <w:t xml:space="preserve"> </w:t>
      </w:r>
    </w:p>
    <w:p w14:paraId="574D9985" w14:textId="77777777" w:rsidR="00F518E0" w:rsidRPr="006F4B08" w:rsidRDefault="00F518E0" w:rsidP="00CA41B0">
      <w:pPr>
        <w:widowControl w:val="0"/>
        <w:autoSpaceDE w:val="0"/>
        <w:autoSpaceDN w:val="0"/>
        <w:adjustRightInd w:val="0"/>
        <w:spacing w:after="0" w:line="264" w:lineRule="auto"/>
        <w:ind w:firstLine="720"/>
        <w:jc w:val="both"/>
        <w:rPr>
          <w:rFonts w:ascii="Times New Roman" w:hAnsi="Times New Roman" w:cs="Times New Roman"/>
          <w:sz w:val="26"/>
          <w:szCs w:val="26"/>
        </w:rPr>
      </w:pPr>
      <w:r w:rsidRPr="006F4B08">
        <w:rPr>
          <w:rFonts w:ascii="Times New Roman" w:hAnsi="Times New Roman" w:cs="Times New Roman"/>
          <w:b/>
          <w:bCs/>
          <w:sz w:val="26"/>
          <w:szCs w:val="26"/>
        </w:rPr>
        <w:t>5. QUY ĐỊNH VỀ KIỂM TRA, NGHIỆM THU SẢN PHẨM</w:t>
      </w:r>
    </w:p>
    <w:p w14:paraId="6AD8391A" w14:textId="0B231A6D" w:rsidR="00F107C1" w:rsidRPr="00333B8C" w:rsidRDefault="00F107C1" w:rsidP="00F107C1">
      <w:pPr>
        <w:widowControl w:val="0"/>
        <w:autoSpaceDE w:val="0"/>
        <w:autoSpaceDN w:val="0"/>
        <w:adjustRightInd w:val="0"/>
        <w:spacing w:after="0" w:line="264" w:lineRule="auto"/>
        <w:ind w:firstLine="720"/>
        <w:jc w:val="both"/>
        <w:rPr>
          <w:rFonts w:ascii="Times New Roman" w:hAnsi="Times New Roman" w:cs="Times New Roman"/>
          <w:sz w:val="26"/>
          <w:szCs w:val="26"/>
        </w:rPr>
      </w:pPr>
      <w:r w:rsidRPr="00333B8C">
        <w:rPr>
          <w:rFonts w:ascii="Times New Roman" w:hAnsi="Times New Roman" w:cs="Times New Roman"/>
          <w:sz w:val="26"/>
          <w:szCs w:val="26"/>
        </w:rPr>
        <w:t>(1) Hoàn thành khối lượng công việc được nêu tại mụ</w:t>
      </w:r>
      <w:r w:rsidR="00E65501">
        <w:rPr>
          <w:rFonts w:ascii="Times New Roman" w:hAnsi="Times New Roman" w:cs="Times New Roman"/>
          <w:sz w:val="26"/>
          <w:szCs w:val="26"/>
        </w:rPr>
        <w:t>c 2</w:t>
      </w:r>
    </w:p>
    <w:p w14:paraId="04139D93" w14:textId="77777777" w:rsidR="00F107C1" w:rsidRPr="00CC19C9" w:rsidRDefault="00F107C1" w:rsidP="00F107C1">
      <w:pPr>
        <w:widowControl w:val="0"/>
        <w:autoSpaceDE w:val="0"/>
        <w:autoSpaceDN w:val="0"/>
        <w:adjustRightInd w:val="0"/>
        <w:spacing w:after="0" w:line="264" w:lineRule="auto"/>
        <w:ind w:firstLine="720"/>
        <w:jc w:val="both"/>
        <w:rPr>
          <w:rFonts w:ascii="Times New Roman" w:hAnsi="Times New Roman" w:cs="Times New Roman"/>
          <w:sz w:val="26"/>
          <w:szCs w:val="26"/>
        </w:rPr>
      </w:pPr>
      <w:r w:rsidRPr="00333B8C">
        <w:rPr>
          <w:rFonts w:ascii="Times New Roman" w:hAnsi="Times New Roman" w:cs="Times New Roman"/>
          <w:sz w:val="26"/>
          <w:szCs w:val="26"/>
        </w:rPr>
        <w:t>(2) Hai bên ký phiếu xác nhận thời gian thuê tàu</w:t>
      </w:r>
    </w:p>
    <w:p w14:paraId="0AAE2EFF" w14:textId="1AEEEA69" w:rsidR="00F518E0" w:rsidRPr="004E2517" w:rsidRDefault="00F518E0" w:rsidP="00F107C1">
      <w:pPr>
        <w:spacing w:after="0" w:line="264" w:lineRule="auto"/>
        <w:ind w:firstLine="720"/>
        <w:jc w:val="both"/>
        <w:rPr>
          <w:rFonts w:ascii="Times New Roman" w:hAnsi="Times New Roman" w:cs="Times New Roman"/>
          <w:sz w:val="26"/>
          <w:szCs w:val="26"/>
        </w:rPr>
      </w:pPr>
    </w:p>
    <w:sectPr w:rsidR="00F518E0" w:rsidRPr="004E2517" w:rsidSect="0076316F">
      <w:pgSz w:w="12240" w:h="15840"/>
      <w:pgMar w:top="1134"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63AD3F" w16cex:dateUtc="2026-01-16T02:16:00Z"/>
  <w16cex:commentExtensible w16cex:durableId="6A88F9F3" w16cex:dateUtc="2026-01-16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B871E" w16cid:durableId="0763AD3F"/>
  <w16cid:commentId w16cid:paraId="60BF2124" w16cid:durableId="6A88F9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24155" w14:textId="77777777" w:rsidR="007D43FE" w:rsidRDefault="007D43FE" w:rsidP="002E5821">
      <w:pPr>
        <w:spacing w:after="0" w:line="240" w:lineRule="auto"/>
      </w:pPr>
      <w:r>
        <w:separator/>
      </w:r>
    </w:p>
  </w:endnote>
  <w:endnote w:type="continuationSeparator" w:id="0">
    <w:p w14:paraId="0D9AFF3C" w14:textId="77777777" w:rsidR="007D43FE" w:rsidRDefault="007D43FE" w:rsidP="002E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41A4" w14:textId="77777777" w:rsidR="007D43FE" w:rsidRDefault="007D43FE" w:rsidP="002E5821">
      <w:pPr>
        <w:spacing w:after="0" w:line="240" w:lineRule="auto"/>
      </w:pPr>
      <w:r>
        <w:separator/>
      </w:r>
    </w:p>
  </w:footnote>
  <w:footnote w:type="continuationSeparator" w:id="0">
    <w:p w14:paraId="78CC6AE5" w14:textId="77777777" w:rsidR="007D43FE" w:rsidRDefault="007D43FE" w:rsidP="002E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F02CC"/>
    <w:multiLevelType w:val="hybridMultilevel"/>
    <w:tmpl w:val="047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724"/>
    <w:multiLevelType w:val="hybridMultilevel"/>
    <w:tmpl w:val="ECB2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1"/>
    <w:rsid w:val="00010AF7"/>
    <w:rsid w:val="00013805"/>
    <w:rsid w:val="00033043"/>
    <w:rsid w:val="00037FE0"/>
    <w:rsid w:val="00043921"/>
    <w:rsid w:val="00053F55"/>
    <w:rsid w:val="000601F8"/>
    <w:rsid w:val="00060220"/>
    <w:rsid w:val="000618E6"/>
    <w:rsid w:val="00065598"/>
    <w:rsid w:val="0006778A"/>
    <w:rsid w:val="0008760B"/>
    <w:rsid w:val="0009411F"/>
    <w:rsid w:val="000C5610"/>
    <w:rsid w:val="000D7E30"/>
    <w:rsid w:val="000E1407"/>
    <w:rsid w:val="000F38F6"/>
    <w:rsid w:val="0010043A"/>
    <w:rsid w:val="00106255"/>
    <w:rsid w:val="00124B36"/>
    <w:rsid w:val="00130947"/>
    <w:rsid w:val="00131C89"/>
    <w:rsid w:val="00136616"/>
    <w:rsid w:val="0014680B"/>
    <w:rsid w:val="001574F0"/>
    <w:rsid w:val="00175791"/>
    <w:rsid w:val="00176786"/>
    <w:rsid w:val="00177667"/>
    <w:rsid w:val="00181FCF"/>
    <w:rsid w:val="00190DB7"/>
    <w:rsid w:val="00193EE9"/>
    <w:rsid w:val="0019625F"/>
    <w:rsid w:val="00197714"/>
    <w:rsid w:val="0019789B"/>
    <w:rsid w:val="001B448F"/>
    <w:rsid w:val="001B7AE6"/>
    <w:rsid w:val="001D3AB0"/>
    <w:rsid w:val="001D6046"/>
    <w:rsid w:val="001E5C63"/>
    <w:rsid w:val="001E69D0"/>
    <w:rsid w:val="001E6F10"/>
    <w:rsid w:val="001E7BCA"/>
    <w:rsid w:val="001F6A6D"/>
    <w:rsid w:val="00205558"/>
    <w:rsid w:val="0021242D"/>
    <w:rsid w:val="0021479F"/>
    <w:rsid w:val="00224176"/>
    <w:rsid w:val="002273E1"/>
    <w:rsid w:val="002365D0"/>
    <w:rsid w:val="002507C8"/>
    <w:rsid w:val="00252AFF"/>
    <w:rsid w:val="0027458C"/>
    <w:rsid w:val="002827C0"/>
    <w:rsid w:val="0029463B"/>
    <w:rsid w:val="00297621"/>
    <w:rsid w:val="002A47C7"/>
    <w:rsid w:val="002A6D02"/>
    <w:rsid w:val="002D3580"/>
    <w:rsid w:val="002E510D"/>
    <w:rsid w:val="002E5821"/>
    <w:rsid w:val="002E700E"/>
    <w:rsid w:val="0032135F"/>
    <w:rsid w:val="0034618A"/>
    <w:rsid w:val="00366948"/>
    <w:rsid w:val="00367603"/>
    <w:rsid w:val="00375543"/>
    <w:rsid w:val="0037580F"/>
    <w:rsid w:val="00381030"/>
    <w:rsid w:val="00384466"/>
    <w:rsid w:val="0038629A"/>
    <w:rsid w:val="00390D1B"/>
    <w:rsid w:val="003920F2"/>
    <w:rsid w:val="00392906"/>
    <w:rsid w:val="0039793E"/>
    <w:rsid w:val="003A05FA"/>
    <w:rsid w:val="003A06B5"/>
    <w:rsid w:val="003A2376"/>
    <w:rsid w:val="003A5A31"/>
    <w:rsid w:val="003B1B04"/>
    <w:rsid w:val="003C0F9E"/>
    <w:rsid w:val="003D1B89"/>
    <w:rsid w:val="003E723B"/>
    <w:rsid w:val="003F2852"/>
    <w:rsid w:val="003F4FC9"/>
    <w:rsid w:val="00406BD0"/>
    <w:rsid w:val="00407C60"/>
    <w:rsid w:val="004327A4"/>
    <w:rsid w:val="00437035"/>
    <w:rsid w:val="00440409"/>
    <w:rsid w:val="0045321A"/>
    <w:rsid w:val="0046310D"/>
    <w:rsid w:val="0047442A"/>
    <w:rsid w:val="004B2D2D"/>
    <w:rsid w:val="004B4B9E"/>
    <w:rsid w:val="004C234E"/>
    <w:rsid w:val="004E0486"/>
    <w:rsid w:val="004E2517"/>
    <w:rsid w:val="004F2811"/>
    <w:rsid w:val="00510C0F"/>
    <w:rsid w:val="005456A6"/>
    <w:rsid w:val="00564B48"/>
    <w:rsid w:val="00566356"/>
    <w:rsid w:val="005717C0"/>
    <w:rsid w:val="00576A59"/>
    <w:rsid w:val="00583331"/>
    <w:rsid w:val="005A63D0"/>
    <w:rsid w:val="005B2DD9"/>
    <w:rsid w:val="005B695A"/>
    <w:rsid w:val="005C161A"/>
    <w:rsid w:val="005D13FB"/>
    <w:rsid w:val="005D2D45"/>
    <w:rsid w:val="005E3B8F"/>
    <w:rsid w:val="005F74A0"/>
    <w:rsid w:val="005F7C3F"/>
    <w:rsid w:val="00611869"/>
    <w:rsid w:val="0061245C"/>
    <w:rsid w:val="00612A75"/>
    <w:rsid w:val="00627133"/>
    <w:rsid w:val="006409BF"/>
    <w:rsid w:val="00645DC0"/>
    <w:rsid w:val="00647441"/>
    <w:rsid w:val="006537F1"/>
    <w:rsid w:val="00657BE1"/>
    <w:rsid w:val="00660CAB"/>
    <w:rsid w:val="00666404"/>
    <w:rsid w:val="006718D1"/>
    <w:rsid w:val="006764E7"/>
    <w:rsid w:val="00683A27"/>
    <w:rsid w:val="00684807"/>
    <w:rsid w:val="00686BEB"/>
    <w:rsid w:val="00691BBC"/>
    <w:rsid w:val="00697380"/>
    <w:rsid w:val="006B4ED0"/>
    <w:rsid w:val="006C45C7"/>
    <w:rsid w:val="006C4EF3"/>
    <w:rsid w:val="006E7A41"/>
    <w:rsid w:val="006F4B08"/>
    <w:rsid w:val="00720321"/>
    <w:rsid w:val="00720B0A"/>
    <w:rsid w:val="00724EFB"/>
    <w:rsid w:val="00734137"/>
    <w:rsid w:val="00736B90"/>
    <w:rsid w:val="007404CD"/>
    <w:rsid w:val="007465F5"/>
    <w:rsid w:val="0076316F"/>
    <w:rsid w:val="007645F6"/>
    <w:rsid w:val="00765C7E"/>
    <w:rsid w:val="0077062A"/>
    <w:rsid w:val="00785F4E"/>
    <w:rsid w:val="00786A3E"/>
    <w:rsid w:val="00786EBE"/>
    <w:rsid w:val="00794182"/>
    <w:rsid w:val="007967D1"/>
    <w:rsid w:val="007A44BE"/>
    <w:rsid w:val="007B15EF"/>
    <w:rsid w:val="007B3FAB"/>
    <w:rsid w:val="007B5867"/>
    <w:rsid w:val="007D407F"/>
    <w:rsid w:val="007D43FE"/>
    <w:rsid w:val="007F680A"/>
    <w:rsid w:val="008150A3"/>
    <w:rsid w:val="00827C12"/>
    <w:rsid w:val="00830EDB"/>
    <w:rsid w:val="0084028D"/>
    <w:rsid w:val="00855B5C"/>
    <w:rsid w:val="00855F2F"/>
    <w:rsid w:val="00865421"/>
    <w:rsid w:val="008843E4"/>
    <w:rsid w:val="00886C27"/>
    <w:rsid w:val="008910BB"/>
    <w:rsid w:val="00896B72"/>
    <w:rsid w:val="008B372C"/>
    <w:rsid w:val="008B72BF"/>
    <w:rsid w:val="008C3894"/>
    <w:rsid w:val="008C7EB5"/>
    <w:rsid w:val="008F784E"/>
    <w:rsid w:val="00912AB3"/>
    <w:rsid w:val="009165A0"/>
    <w:rsid w:val="00934EF4"/>
    <w:rsid w:val="009478AA"/>
    <w:rsid w:val="009559EB"/>
    <w:rsid w:val="009833B8"/>
    <w:rsid w:val="009A610F"/>
    <w:rsid w:val="009B52CB"/>
    <w:rsid w:val="009D4923"/>
    <w:rsid w:val="009D5853"/>
    <w:rsid w:val="009F3470"/>
    <w:rsid w:val="00A03F19"/>
    <w:rsid w:val="00A166DF"/>
    <w:rsid w:val="00A23DFE"/>
    <w:rsid w:val="00A26B7D"/>
    <w:rsid w:val="00A342B3"/>
    <w:rsid w:val="00A4532F"/>
    <w:rsid w:val="00A51913"/>
    <w:rsid w:val="00A54FB0"/>
    <w:rsid w:val="00AC4535"/>
    <w:rsid w:val="00AC5A10"/>
    <w:rsid w:val="00AE3E7A"/>
    <w:rsid w:val="00AE50C3"/>
    <w:rsid w:val="00AE57FA"/>
    <w:rsid w:val="00AF4980"/>
    <w:rsid w:val="00B07B01"/>
    <w:rsid w:val="00B10FB8"/>
    <w:rsid w:val="00B261FB"/>
    <w:rsid w:val="00B26342"/>
    <w:rsid w:val="00B308D9"/>
    <w:rsid w:val="00B51585"/>
    <w:rsid w:val="00B53F46"/>
    <w:rsid w:val="00B545AC"/>
    <w:rsid w:val="00B61997"/>
    <w:rsid w:val="00B637F0"/>
    <w:rsid w:val="00B66B10"/>
    <w:rsid w:val="00B674B3"/>
    <w:rsid w:val="00B733AE"/>
    <w:rsid w:val="00B73A81"/>
    <w:rsid w:val="00B81410"/>
    <w:rsid w:val="00BA2907"/>
    <w:rsid w:val="00BA343D"/>
    <w:rsid w:val="00BB5AF5"/>
    <w:rsid w:val="00BC2B7A"/>
    <w:rsid w:val="00BD1C78"/>
    <w:rsid w:val="00BD7697"/>
    <w:rsid w:val="00BE0275"/>
    <w:rsid w:val="00BE39F3"/>
    <w:rsid w:val="00BF167F"/>
    <w:rsid w:val="00BF6648"/>
    <w:rsid w:val="00C02DAD"/>
    <w:rsid w:val="00C2256F"/>
    <w:rsid w:val="00C35039"/>
    <w:rsid w:val="00C3716E"/>
    <w:rsid w:val="00C43F77"/>
    <w:rsid w:val="00C605D1"/>
    <w:rsid w:val="00C672B1"/>
    <w:rsid w:val="00C86542"/>
    <w:rsid w:val="00C866F5"/>
    <w:rsid w:val="00C90729"/>
    <w:rsid w:val="00C97C6E"/>
    <w:rsid w:val="00CA41B0"/>
    <w:rsid w:val="00CB7D2B"/>
    <w:rsid w:val="00CD3052"/>
    <w:rsid w:val="00CD48E6"/>
    <w:rsid w:val="00CD4F95"/>
    <w:rsid w:val="00CD75DB"/>
    <w:rsid w:val="00CF4BAC"/>
    <w:rsid w:val="00D16C2E"/>
    <w:rsid w:val="00D21FB4"/>
    <w:rsid w:val="00D3437D"/>
    <w:rsid w:val="00D4026A"/>
    <w:rsid w:val="00D43B57"/>
    <w:rsid w:val="00D53C5F"/>
    <w:rsid w:val="00D6790A"/>
    <w:rsid w:val="00D70743"/>
    <w:rsid w:val="00D72955"/>
    <w:rsid w:val="00D872A6"/>
    <w:rsid w:val="00DC6686"/>
    <w:rsid w:val="00DD27C7"/>
    <w:rsid w:val="00DE3052"/>
    <w:rsid w:val="00DE569C"/>
    <w:rsid w:val="00DE65DE"/>
    <w:rsid w:val="00DF16D2"/>
    <w:rsid w:val="00DF2EAD"/>
    <w:rsid w:val="00DF3736"/>
    <w:rsid w:val="00DF4857"/>
    <w:rsid w:val="00DF592D"/>
    <w:rsid w:val="00E163A8"/>
    <w:rsid w:val="00E21AFA"/>
    <w:rsid w:val="00E34400"/>
    <w:rsid w:val="00E3748D"/>
    <w:rsid w:val="00E5049D"/>
    <w:rsid w:val="00E63682"/>
    <w:rsid w:val="00E63723"/>
    <w:rsid w:val="00E63999"/>
    <w:rsid w:val="00E65501"/>
    <w:rsid w:val="00E65878"/>
    <w:rsid w:val="00E8468C"/>
    <w:rsid w:val="00E859F8"/>
    <w:rsid w:val="00EA128A"/>
    <w:rsid w:val="00EB79B6"/>
    <w:rsid w:val="00EC5286"/>
    <w:rsid w:val="00EC582B"/>
    <w:rsid w:val="00ED5921"/>
    <w:rsid w:val="00EE0157"/>
    <w:rsid w:val="00EE3C76"/>
    <w:rsid w:val="00EE72A5"/>
    <w:rsid w:val="00F0346D"/>
    <w:rsid w:val="00F107C1"/>
    <w:rsid w:val="00F13489"/>
    <w:rsid w:val="00F2727E"/>
    <w:rsid w:val="00F354F9"/>
    <w:rsid w:val="00F517AE"/>
    <w:rsid w:val="00F518E0"/>
    <w:rsid w:val="00F53401"/>
    <w:rsid w:val="00F57A28"/>
    <w:rsid w:val="00F9786D"/>
    <w:rsid w:val="00FA67CD"/>
    <w:rsid w:val="00FA7C9F"/>
    <w:rsid w:val="00FB20B2"/>
    <w:rsid w:val="00FC6CEE"/>
    <w:rsid w:val="00FD1007"/>
    <w:rsid w:val="00FD3C23"/>
    <w:rsid w:val="00FE7DBA"/>
    <w:rsid w:val="00FF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CD95"/>
  <w15:chartTrackingRefBased/>
  <w15:docId w15:val="{A2E7E228-D9A6-43D3-BBB6-43F1EC4B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21"/>
  </w:style>
  <w:style w:type="paragraph" w:styleId="Footer">
    <w:name w:val="footer"/>
    <w:basedOn w:val="Normal"/>
    <w:link w:val="FooterChar"/>
    <w:uiPriority w:val="99"/>
    <w:unhideWhenUsed/>
    <w:rsid w:val="002E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821"/>
  </w:style>
  <w:style w:type="paragraph" w:styleId="BalloonText">
    <w:name w:val="Balloon Text"/>
    <w:basedOn w:val="Normal"/>
    <w:link w:val="BalloonTextChar"/>
    <w:uiPriority w:val="99"/>
    <w:semiHidden/>
    <w:unhideWhenUsed/>
    <w:rsid w:val="00EE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57"/>
    <w:rPr>
      <w:rFonts w:ascii="Segoe UI" w:hAnsi="Segoe UI" w:cs="Segoe UI"/>
      <w:sz w:val="18"/>
      <w:szCs w:val="18"/>
    </w:rPr>
  </w:style>
  <w:style w:type="table" w:styleId="TableGrid">
    <w:name w:val="Table Grid"/>
    <w:basedOn w:val="TableNormal"/>
    <w:uiPriority w:val="39"/>
    <w:rsid w:val="00BD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2906"/>
    <w:pPr>
      <w:spacing w:after="0" w:line="240" w:lineRule="auto"/>
    </w:pPr>
  </w:style>
  <w:style w:type="character" w:styleId="CommentReference">
    <w:name w:val="annotation reference"/>
    <w:basedOn w:val="DefaultParagraphFont"/>
    <w:uiPriority w:val="99"/>
    <w:semiHidden/>
    <w:unhideWhenUsed/>
    <w:rsid w:val="00392906"/>
    <w:rPr>
      <w:sz w:val="16"/>
      <w:szCs w:val="16"/>
    </w:rPr>
  </w:style>
  <w:style w:type="paragraph" w:styleId="CommentText">
    <w:name w:val="annotation text"/>
    <w:basedOn w:val="Normal"/>
    <w:link w:val="CommentTextChar"/>
    <w:uiPriority w:val="99"/>
    <w:semiHidden/>
    <w:unhideWhenUsed/>
    <w:rsid w:val="00392906"/>
    <w:pPr>
      <w:spacing w:line="240" w:lineRule="auto"/>
    </w:pPr>
    <w:rPr>
      <w:sz w:val="20"/>
      <w:szCs w:val="20"/>
    </w:rPr>
  </w:style>
  <w:style w:type="character" w:customStyle="1" w:styleId="CommentTextChar">
    <w:name w:val="Comment Text Char"/>
    <w:basedOn w:val="DefaultParagraphFont"/>
    <w:link w:val="CommentText"/>
    <w:uiPriority w:val="99"/>
    <w:semiHidden/>
    <w:rsid w:val="00392906"/>
    <w:rPr>
      <w:sz w:val="20"/>
      <w:szCs w:val="20"/>
    </w:rPr>
  </w:style>
  <w:style w:type="paragraph" w:styleId="CommentSubject">
    <w:name w:val="annotation subject"/>
    <w:basedOn w:val="CommentText"/>
    <w:next w:val="CommentText"/>
    <w:link w:val="CommentSubjectChar"/>
    <w:uiPriority w:val="99"/>
    <w:semiHidden/>
    <w:unhideWhenUsed/>
    <w:rsid w:val="00392906"/>
    <w:rPr>
      <w:b/>
      <w:bCs/>
    </w:rPr>
  </w:style>
  <w:style w:type="character" w:customStyle="1" w:styleId="CommentSubjectChar">
    <w:name w:val="Comment Subject Char"/>
    <w:basedOn w:val="CommentTextChar"/>
    <w:link w:val="CommentSubject"/>
    <w:uiPriority w:val="99"/>
    <w:semiHidden/>
    <w:rsid w:val="00392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6A8E-97B3-464A-B03C-F22DE333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Thuong</dc:creator>
  <cp:keywords/>
  <dc:description/>
  <cp:lastModifiedBy>THUONG PC</cp:lastModifiedBy>
  <cp:revision>4</cp:revision>
  <cp:lastPrinted>2024-02-16T02:23:00Z</cp:lastPrinted>
  <dcterms:created xsi:type="dcterms:W3CDTF">2026-02-24T03:49:00Z</dcterms:created>
  <dcterms:modified xsi:type="dcterms:W3CDTF">2026-02-24T03:50:00Z</dcterms:modified>
</cp:coreProperties>
</file>