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530" w:rsidRPr="00DF0530" w:rsidRDefault="00DF0530" w:rsidP="00DF0530">
      <w:pPr>
        <w:widowControl w:val="0"/>
        <w:spacing w:before="120" w:after="120" w:line="264" w:lineRule="auto"/>
        <w:jc w:val="center"/>
        <w:outlineLvl w:val="1"/>
        <w:rPr>
          <w:rFonts w:ascii="Times New Roman" w:eastAsia="Times New Roman" w:hAnsi="Times New Roman" w:cs="Times New Roman"/>
          <w:sz w:val="28"/>
          <w:szCs w:val="28"/>
          <w:lang w:val="nl-NL"/>
        </w:rPr>
      </w:pPr>
      <w:r w:rsidRPr="00DF0530">
        <w:rPr>
          <w:rFonts w:ascii="Times New Roman" w:eastAsia="Times New Roman" w:hAnsi="Times New Roman" w:cs="Times New Roman"/>
          <w:b/>
          <w:sz w:val="28"/>
          <w:szCs w:val="28"/>
          <w:lang w:val="nl-NL"/>
        </w:rPr>
        <w:t>Chương V. YÊU CẦU VỀ KỸ THUẬT</w:t>
      </w:r>
    </w:p>
    <w:p w:rsidR="00DF0530" w:rsidRPr="00DF0530" w:rsidRDefault="00DF0530" w:rsidP="00DF0530">
      <w:pPr>
        <w:spacing w:after="0" w:line="240" w:lineRule="auto"/>
        <w:jc w:val="center"/>
        <w:rPr>
          <w:rFonts w:ascii="Times New Roman" w:eastAsia="Times New Roman" w:hAnsi="Times New Roman" w:cs="Times New Roman"/>
          <w:b/>
          <w:sz w:val="20"/>
          <w:szCs w:val="32"/>
          <w:lang w:val="nl-NL"/>
        </w:rPr>
      </w:pPr>
    </w:p>
    <w:p w:rsidR="00DF0530" w:rsidRPr="00DF0530" w:rsidRDefault="00DF0530" w:rsidP="00DF0530">
      <w:pPr>
        <w:widowControl w:val="0"/>
        <w:spacing w:after="0" w:line="312" w:lineRule="auto"/>
        <w:ind w:firstLine="709"/>
        <w:jc w:val="both"/>
        <w:rPr>
          <w:rFonts w:ascii="Times New Roman" w:eastAsia="Times New Roman" w:hAnsi="Times New Roman" w:cs="Times New Roman"/>
          <w:b/>
          <w:sz w:val="28"/>
          <w:szCs w:val="28"/>
          <w:lang w:val="nl-NL"/>
        </w:rPr>
      </w:pPr>
      <w:r w:rsidRPr="00DF0530">
        <w:rPr>
          <w:rFonts w:ascii="Times New Roman" w:eastAsia="Times New Roman" w:hAnsi="Times New Roman" w:cs="Times New Roman"/>
          <w:b/>
          <w:sz w:val="28"/>
          <w:szCs w:val="28"/>
          <w:lang w:val="nl-NL"/>
        </w:rPr>
        <w:t>Mục 1. Yêu cầu về kỹ thuật</w:t>
      </w:r>
    </w:p>
    <w:p w:rsidR="00DF0530" w:rsidRPr="00DF0530" w:rsidRDefault="00DF0530" w:rsidP="00DF0530">
      <w:pPr>
        <w:widowControl w:val="0"/>
        <w:spacing w:after="0" w:line="312" w:lineRule="auto"/>
        <w:ind w:firstLine="709"/>
        <w:jc w:val="both"/>
        <w:rPr>
          <w:rFonts w:ascii="Times New Roman" w:eastAsia="Times New Roman" w:hAnsi="Times New Roman" w:cs="Times New Roman"/>
          <w:sz w:val="28"/>
          <w:szCs w:val="28"/>
          <w:lang w:val="nl-NL"/>
        </w:rPr>
      </w:pPr>
      <w:r w:rsidRPr="00DF0530">
        <w:rPr>
          <w:rFonts w:ascii="Times New Roman" w:eastAsia="Times New Roman" w:hAnsi="Times New Roman" w:cs="Times New Roman"/>
          <w:sz w:val="28"/>
          <w:szCs w:val="28"/>
          <w:lang w:val="nl-NL"/>
        </w:rPr>
        <w:t xml:space="preserve">Yêu cầu về kỹ thuật bao gồm các nội dung cơ bản như sau: </w:t>
      </w:r>
    </w:p>
    <w:p w:rsidR="00DF0530" w:rsidRPr="00DF0530" w:rsidRDefault="00DF0530" w:rsidP="00DF0530">
      <w:pPr>
        <w:widowControl w:val="0"/>
        <w:spacing w:after="0" w:line="312" w:lineRule="auto"/>
        <w:ind w:firstLine="709"/>
        <w:jc w:val="both"/>
        <w:rPr>
          <w:rFonts w:ascii="Times New Roman" w:eastAsia="Times New Roman" w:hAnsi="Times New Roman" w:cs="Times New Roman"/>
          <w:b/>
          <w:sz w:val="28"/>
          <w:szCs w:val="28"/>
          <w:lang w:val="nl-NL"/>
        </w:rPr>
      </w:pPr>
      <w:r w:rsidRPr="00DF0530">
        <w:rPr>
          <w:rFonts w:ascii="Times New Roman" w:eastAsia="Times New Roman" w:hAnsi="Times New Roman" w:cs="Times New Roman"/>
          <w:b/>
          <w:sz w:val="28"/>
          <w:szCs w:val="28"/>
          <w:lang w:val="nl-NL"/>
        </w:rPr>
        <w:t>1.1. Giới thiệu chung về dự án/</w:t>
      </w:r>
      <w:r w:rsidRPr="00DF0530">
        <w:rPr>
          <w:rFonts w:ascii="Times New Roman" w:eastAsia="Times New Roman" w:hAnsi="Times New Roman" w:cs="Times New Roman"/>
          <w:b/>
          <w:sz w:val="28"/>
          <w:szCs w:val="28"/>
        </w:rPr>
        <w:t>dự toán mua sắm</w:t>
      </w:r>
      <w:r w:rsidRPr="00DF0530">
        <w:rPr>
          <w:rFonts w:ascii="Times New Roman" w:eastAsia="Times New Roman" w:hAnsi="Times New Roman" w:cs="Times New Roman"/>
          <w:b/>
          <w:sz w:val="28"/>
          <w:szCs w:val="28"/>
          <w:lang w:val="nl-NL"/>
        </w:rPr>
        <w:t>, gói thầu</w:t>
      </w:r>
    </w:p>
    <w:p w:rsidR="00DF0530" w:rsidRPr="00DF0530" w:rsidRDefault="00DF0530" w:rsidP="00DF0530">
      <w:pPr>
        <w:widowControl w:val="0"/>
        <w:spacing w:after="0" w:line="312" w:lineRule="auto"/>
        <w:ind w:firstLine="709"/>
        <w:jc w:val="both"/>
        <w:rPr>
          <w:rFonts w:ascii="Times New Roman" w:eastAsia="Times New Roman" w:hAnsi="Times New Roman" w:cs="Times New Roman"/>
          <w:sz w:val="28"/>
          <w:szCs w:val="28"/>
          <w:lang w:val="nl-NL"/>
        </w:rPr>
      </w:pPr>
      <w:bookmarkStart w:id="0" w:name="_Hlk154743134"/>
      <w:r w:rsidRPr="00DF0530">
        <w:rPr>
          <w:rFonts w:ascii="Times New Roman" w:eastAsia="Times New Roman" w:hAnsi="Times New Roman" w:cs="Times New Roman"/>
          <w:sz w:val="28"/>
          <w:szCs w:val="28"/>
          <w:lang w:val="nl-NL"/>
        </w:rPr>
        <w:t>˗ Chủ đầu tư: Công đoàn Công ty TNHH Golden Victory Việt Nam.</w:t>
      </w:r>
    </w:p>
    <w:p w:rsidR="00DF0530" w:rsidRPr="00DF0530" w:rsidRDefault="00DF0530" w:rsidP="00DF0530">
      <w:pPr>
        <w:spacing w:after="0" w:line="312" w:lineRule="auto"/>
        <w:ind w:firstLine="709"/>
        <w:jc w:val="both"/>
        <w:rPr>
          <w:rFonts w:ascii="Times New Roman" w:eastAsia="Times New Roman" w:hAnsi="Times New Roman" w:cs="Times New Roman"/>
          <w:sz w:val="28"/>
          <w:szCs w:val="28"/>
          <w:lang w:val="nl-NL"/>
        </w:rPr>
      </w:pPr>
      <w:r w:rsidRPr="00DF0530">
        <w:rPr>
          <w:rFonts w:ascii="Times New Roman" w:eastAsia="Times New Roman" w:hAnsi="Times New Roman" w:cs="Times New Roman"/>
          <w:sz w:val="28"/>
          <w:szCs w:val="28"/>
          <w:lang w:val="nl-NL"/>
        </w:rPr>
        <w:t>- Dự toán mua sắm: Mua quà tặng đoàn viên nhân ngày 08/3/2026.</w:t>
      </w:r>
    </w:p>
    <w:p w:rsidR="00DF0530" w:rsidRPr="00DF0530" w:rsidRDefault="00DF0530" w:rsidP="00DF0530">
      <w:pPr>
        <w:widowControl w:val="0"/>
        <w:spacing w:after="0" w:line="312" w:lineRule="auto"/>
        <w:ind w:firstLine="709"/>
        <w:jc w:val="both"/>
        <w:rPr>
          <w:rFonts w:ascii="Times New Roman" w:eastAsia="Times New Roman" w:hAnsi="Times New Roman" w:cs="Times New Roman"/>
          <w:sz w:val="28"/>
          <w:szCs w:val="28"/>
          <w:lang w:val="nl-NL"/>
        </w:rPr>
      </w:pPr>
      <w:r w:rsidRPr="00DF0530">
        <w:rPr>
          <w:rFonts w:ascii="Times New Roman" w:eastAsia="Times New Roman" w:hAnsi="Times New Roman" w:cs="Times New Roman"/>
          <w:sz w:val="28"/>
          <w:szCs w:val="28"/>
          <w:lang w:val="nl-NL"/>
        </w:rPr>
        <w:t>- Tên gói thầu: Mua quà tặng đoàn viên nhân ngày 08/3/2026.</w:t>
      </w:r>
    </w:p>
    <w:p w:rsidR="00DF0530" w:rsidRPr="00DF0530" w:rsidRDefault="00DF0530" w:rsidP="00DF0530">
      <w:pPr>
        <w:widowControl w:val="0"/>
        <w:spacing w:after="0" w:line="312" w:lineRule="auto"/>
        <w:ind w:firstLine="709"/>
        <w:jc w:val="both"/>
        <w:rPr>
          <w:rFonts w:ascii="Times New Roman" w:eastAsia="Times New Roman" w:hAnsi="Times New Roman" w:cs="Times New Roman"/>
          <w:sz w:val="28"/>
          <w:szCs w:val="28"/>
          <w:lang w:val="nl-NL"/>
        </w:rPr>
      </w:pPr>
      <w:r w:rsidRPr="00DF0530">
        <w:rPr>
          <w:rFonts w:ascii="Times New Roman" w:eastAsia="Times New Roman" w:hAnsi="Times New Roman" w:cs="Times New Roman"/>
          <w:sz w:val="28"/>
          <w:szCs w:val="28"/>
          <w:lang w:val="nl-NL"/>
        </w:rPr>
        <w:t>˗ Địa điểm thực hiện: Xóm Đông Bình, xã Đồng Thịnh, tỉnh Ninh Bình.</w:t>
      </w:r>
    </w:p>
    <w:bookmarkEnd w:id="0"/>
    <w:p w:rsidR="00DF0530" w:rsidRPr="00DF0530" w:rsidRDefault="00DF0530" w:rsidP="00DF0530">
      <w:pPr>
        <w:widowControl w:val="0"/>
        <w:spacing w:after="0" w:line="312" w:lineRule="auto"/>
        <w:ind w:firstLine="709"/>
        <w:jc w:val="both"/>
        <w:rPr>
          <w:rFonts w:ascii="Times New Roman" w:eastAsia="Times New Roman" w:hAnsi="Times New Roman" w:cs="Times New Roman"/>
          <w:b/>
          <w:sz w:val="28"/>
          <w:szCs w:val="28"/>
          <w:lang w:val="nl-NL"/>
        </w:rPr>
      </w:pPr>
      <w:r w:rsidRPr="00DF0530">
        <w:rPr>
          <w:rFonts w:ascii="Times New Roman" w:eastAsia="Times New Roman" w:hAnsi="Times New Roman" w:cs="Times New Roman"/>
          <w:b/>
          <w:sz w:val="28"/>
          <w:szCs w:val="28"/>
          <w:lang w:val="nl-NL"/>
        </w:rPr>
        <w:t>1.2. Yêu cầu về kỹ thuật</w:t>
      </w:r>
    </w:p>
    <w:p w:rsidR="00DF0530" w:rsidRPr="00DF0530" w:rsidRDefault="00DF0530" w:rsidP="00DF0530">
      <w:pPr>
        <w:widowControl w:val="0"/>
        <w:spacing w:after="0" w:line="240" w:lineRule="auto"/>
        <w:ind w:firstLine="709"/>
        <w:jc w:val="both"/>
        <w:rPr>
          <w:rFonts w:ascii="Times New Roman" w:eastAsia="Times New Roman" w:hAnsi="Times New Roman" w:cs="Times New Roman"/>
          <w:spacing w:val="-2"/>
          <w:sz w:val="28"/>
          <w:szCs w:val="28"/>
          <w:lang w:val="vi-VN"/>
        </w:rPr>
      </w:pPr>
      <w:r w:rsidRPr="00DF0530">
        <w:rPr>
          <w:rFonts w:ascii="Times New Roman" w:eastAsia="Times New Roman" w:hAnsi="Times New Roman" w:cs="Times New Roman"/>
          <w:spacing w:val="-2"/>
          <w:sz w:val="28"/>
          <w:szCs w:val="28"/>
          <w:lang w:val="vi-VN"/>
        </w:rPr>
        <w:t xml:space="preserve">Yêu cầu về kỹ thuật bao gồm yêu cầu về kỹ thuật chung và yêu cầu về kỹ thuật chi tiết đối với hàng hóa thuộc phạm vi cung cấp của gói thầu, cụ thể: </w:t>
      </w:r>
    </w:p>
    <w:p w:rsidR="00DF0530" w:rsidRPr="00DF0530" w:rsidRDefault="00DF0530" w:rsidP="00DF0530">
      <w:pPr>
        <w:widowControl w:val="0"/>
        <w:spacing w:after="0" w:line="240" w:lineRule="auto"/>
        <w:ind w:firstLine="709"/>
        <w:jc w:val="both"/>
        <w:rPr>
          <w:rFonts w:ascii="Times New Roman" w:eastAsia="Times New Roman" w:hAnsi="Times New Roman" w:cs="Times New Roman"/>
          <w:sz w:val="28"/>
          <w:szCs w:val="28"/>
          <w:lang w:val="vi-VN"/>
        </w:rPr>
      </w:pPr>
      <w:r w:rsidRPr="00DF0530">
        <w:rPr>
          <w:rFonts w:ascii="Times New Roman" w:eastAsia="Times New Roman" w:hAnsi="Times New Roman" w:cs="Times New Roman"/>
          <w:spacing w:val="-2"/>
          <w:sz w:val="28"/>
          <w:szCs w:val="28"/>
          <w:lang w:val="vi-VN"/>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DF0530">
        <w:rPr>
          <w:rFonts w:ascii="Times New Roman" w:eastAsia="Times New Roman" w:hAnsi="Times New Roman" w:cs="Times New Roman"/>
          <w:sz w:val="28"/>
          <w:szCs w:val="28"/>
          <w:lang w:val="vi-VN"/>
        </w:rPr>
        <w:t>Tùy thuộc vào sự phức tạp của hàng hóa, các yêu cầu kỹ thuật chung được nêu cho tất cả các hàng hóa hoặc cho từng loại hàng hóa riêng biệt.</w:t>
      </w:r>
    </w:p>
    <w:p w:rsidR="00DF0530" w:rsidRPr="00DF0530" w:rsidRDefault="00DF0530" w:rsidP="00DF0530">
      <w:pPr>
        <w:widowControl w:val="0"/>
        <w:spacing w:after="0" w:line="240" w:lineRule="auto"/>
        <w:ind w:firstLine="709"/>
        <w:jc w:val="both"/>
        <w:rPr>
          <w:rFonts w:ascii="Times New Roman" w:eastAsia="Times New Roman" w:hAnsi="Times New Roman" w:cs="Times New Roman"/>
          <w:spacing w:val="-2"/>
          <w:sz w:val="28"/>
          <w:szCs w:val="28"/>
          <w:lang w:val="vi-VN"/>
        </w:rPr>
      </w:pPr>
      <w:r w:rsidRPr="00DF0530">
        <w:rPr>
          <w:rFonts w:ascii="Times New Roman" w:eastAsia="Times New Roman" w:hAnsi="Times New Roman" w:cs="Times New Roman"/>
          <w:spacing w:val="-2"/>
          <w:sz w:val="28"/>
          <w:szCs w:val="28"/>
          <w:lang w:val="vi-VN"/>
        </w:rPr>
        <w:t xml:space="preserve">b) Yêu cầu về kỹ thuật cụ thể như tính năng, thông số kỹ thuật, các bản vẽ, catalô, các thông số bảo hành… được nêu cho từng loại hàng hóa. Các yêu cầu, thông số kỹ thuật có thể được mô tả dưới hình thức bảng biểu. Mục đích của phần Thông số kỹ thuật là xác định các đặc tính kỹ thuật của hàng hóa và dịch vụ liên quan theo yêu cầu của gói thầu. Chi tiết phần Thông số kỹ thuật trên cơ sở xem xét đến những yếu tố sau:   </w:t>
      </w:r>
    </w:p>
    <w:p w:rsidR="00DF0530" w:rsidRPr="00DF0530" w:rsidRDefault="00DF0530" w:rsidP="00DF0530">
      <w:pPr>
        <w:widowControl w:val="0"/>
        <w:spacing w:after="0" w:line="240" w:lineRule="auto"/>
        <w:ind w:firstLine="709"/>
        <w:jc w:val="both"/>
        <w:rPr>
          <w:rFonts w:ascii="Times New Roman" w:eastAsia="Times New Roman" w:hAnsi="Times New Roman" w:cs="Times New Roman"/>
          <w:spacing w:val="-2"/>
          <w:sz w:val="28"/>
          <w:szCs w:val="28"/>
          <w:lang w:val="vi-VN"/>
        </w:rPr>
      </w:pPr>
      <w:r w:rsidRPr="00DF0530">
        <w:rPr>
          <w:rFonts w:ascii="Times New Roman" w:eastAsia="Times New Roman" w:hAnsi="Times New Roman" w:cs="Times New Roman"/>
          <w:spacing w:val="-2"/>
          <w:sz w:val="28"/>
          <w:szCs w:val="28"/>
          <w:lang w:val="vi-VN"/>
        </w:rPr>
        <w:t xml:space="preserve">- Thông số kỹ thuật bao gồm các tiêu chuẩn làm căn cứ cho Bên mời thầu xác minh tính đáp ứng về mặt kỹ thuật và đánh giá E-HSDT. Do đó, nếu thông số kỹ thuật được xác định đầy đủ, rõ ràng thì sẽ giúp nhà thầu chuẩn bị tốt E-HSDT và có tính đáp ứng cao, đồng thời giúp Bên mời thầu nghiên cứu, đánh giá và so sánh các E-HSDT. </w:t>
      </w:r>
    </w:p>
    <w:p w:rsidR="00DF0530" w:rsidRPr="00DF0530" w:rsidRDefault="00DF0530" w:rsidP="00DF0530">
      <w:pPr>
        <w:widowControl w:val="0"/>
        <w:spacing w:after="0" w:line="240" w:lineRule="auto"/>
        <w:ind w:firstLine="709"/>
        <w:jc w:val="both"/>
        <w:rPr>
          <w:rFonts w:ascii="Times New Roman" w:eastAsia="Times New Roman" w:hAnsi="Times New Roman" w:cs="Times New Roman"/>
          <w:spacing w:val="-2"/>
          <w:sz w:val="28"/>
          <w:szCs w:val="28"/>
          <w:lang w:val="vi-VN"/>
        </w:rPr>
      </w:pPr>
      <w:r w:rsidRPr="00DF0530">
        <w:rPr>
          <w:rFonts w:ascii="Times New Roman" w:eastAsia="Times New Roman" w:hAnsi="Times New Roman" w:cs="Times New Roman"/>
          <w:spacing w:val="-2"/>
          <w:sz w:val="28"/>
          <w:szCs w:val="28"/>
          <w:lang w:val="vi-VN"/>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rsidR="00DF0530" w:rsidRPr="00DF0530" w:rsidRDefault="00DF0530" w:rsidP="00DF0530">
      <w:pPr>
        <w:widowControl w:val="0"/>
        <w:spacing w:after="0" w:line="240" w:lineRule="auto"/>
        <w:ind w:firstLine="709"/>
        <w:jc w:val="both"/>
        <w:rPr>
          <w:rFonts w:ascii="Times New Roman" w:eastAsia="Times New Roman" w:hAnsi="Times New Roman" w:cs="Times New Roman"/>
          <w:spacing w:val="-2"/>
          <w:sz w:val="28"/>
          <w:szCs w:val="28"/>
          <w:lang w:val="vi-VN"/>
        </w:rPr>
      </w:pPr>
      <w:r w:rsidRPr="00DF0530">
        <w:rPr>
          <w:rFonts w:ascii="Times New Roman" w:eastAsia="Times New Roman" w:hAnsi="Times New Roman" w:cs="Times New Roman"/>
          <w:spacing w:val="-2"/>
          <w:sz w:val="28"/>
          <w:szCs w:val="28"/>
          <w:lang w:val="vi-VN"/>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rsidR="00DF0530" w:rsidRPr="00DF0530" w:rsidRDefault="00DF0530" w:rsidP="00DF0530">
      <w:pPr>
        <w:widowControl w:val="0"/>
        <w:spacing w:after="0" w:line="240" w:lineRule="auto"/>
        <w:ind w:firstLine="709"/>
        <w:jc w:val="both"/>
        <w:rPr>
          <w:rFonts w:ascii="Times New Roman" w:eastAsia="Times New Roman" w:hAnsi="Times New Roman" w:cs="Times New Roman"/>
          <w:spacing w:val="-2"/>
          <w:sz w:val="28"/>
          <w:szCs w:val="28"/>
          <w:lang w:val="vi-VN"/>
        </w:rPr>
      </w:pPr>
      <w:r w:rsidRPr="00DF0530">
        <w:rPr>
          <w:rFonts w:ascii="Times New Roman" w:eastAsia="Times New Roman" w:hAnsi="Times New Roman" w:cs="Times New Roman"/>
          <w:spacing w:val="-2"/>
          <w:sz w:val="28"/>
          <w:szCs w:val="28"/>
          <w:lang w:val="vi-VN"/>
        </w:rPr>
        <w:t>- Tiêu chuẩn về chế tạo, quy trình sản xuất các vật tư và thiết bị</w:t>
      </w:r>
      <w:r w:rsidRPr="00DF0530">
        <w:rPr>
          <w:rFonts w:ascii="Times New Roman" w:eastAsia="Times New Roman" w:hAnsi="Times New Roman" w:cs="Times New Roman"/>
          <w:spacing w:val="-2"/>
          <w:sz w:val="28"/>
          <w:szCs w:val="28"/>
        </w:rPr>
        <w:t>, cấu kiện hàng hóa</w:t>
      </w:r>
      <w:r w:rsidRPr="00DF0530">
        <w:rPr>
          <w:rFonts w:ascii="Times New Roman" w:eastAsia="Times New Roman" w:hAnsi="Times New Roman" w:cs="Times New Roman"/>
          <w:spacing w:val="-2"/>
          <w:sz w:val="28"/>
          <w:szCs w:val="28"/>
          <w:lang w:val="vi-VN"/>
        </w:rPr>
        <w:t xml:space="preserve"> cũng như các tham chiếu đến nhãn hiệu hàng hóa</w:t>
      </w:r>
      <w:r w:rsidRPr="00DF0530">
        <w:rPr>
          <w:rFonts w:ascii="Times New Roman" w:eastAsia="Times New Roman" w:hAnsi="Times New Roman" w:cs="Times New Roman"/>
          <w:spacing w:val="-2"/>
          <w:sz w:val="28"/>
          <w:szCs w:val="28"/>
        </w:rPr>
        <w:t>/ cấu kiện</w:t>
      </w:r>
      <w:r w:rsidRPr="00DF0530">
        <w:rPr>
          <w:rFonts w:ascii="Times New Roman" w:eastAsia="Times New Roman" w:hAnsi="Times New Roman" w:cs="Times New Roman"/>
          <w:spacing w:val="-2"/>
          <w:sz w:val="28"/>
          <w:szCs w:val="28"/>
          <w:lang w:val="vi-VN"/>
        </w:rPr>
        <w:t xml:space="preserve"> hoặc số catalô</w:t>
      </w:r>
      <w:r w:rsidRPr="00DF0530" w:rsidDel="00D32B1C">
        <w:rPr>
          <w:rFonts w:ascii="Times New Roman" w:eastAsia="Times New Roman" w:hAnsi="Times New Roman" w:cs="Times New Roman"/>
          <w:spacing w:val="-2"/>
          <w:sz w:val="28"/>
          <w:szCs w:val="28"/>
          <w:lang w:val="vi-VN"/>
        </w:rPr>
        <w:t xml:space="preserve"> </w:t>
      </w:r>
      <w:r w:rsidRPr="00DF0530">
        <w:rPr>
          <w:rFonts w:ascii="Times New Roman" w:eastAsia="Times New Roman" w:hAnsi="Times New Roman" w:cs="Times New Roman"/>
          <w:spacing w:val="-2"/>
          <w:sz w:val="28"/>
          <w:szCs w:val="28"/>
          <w:lang w:val="vi-VN"/>
        </w:rPr>
        <w:t>do Bên mời thầu quy định tại Chương V chỉ nhằm mục đích mô tả và không nhằm mục đích hạn chế nhà thầu</w:t>
      </w:r>
      <w:r w:rsidRPr="00DF0530">
        <w:rPr>
          <w:rFonts w:ascii="Times New Roman" w:eastAsia="Times New Roman" w:hAnsi="Times New Roman" w:cs="Times New Roman"/>
          <w:spacing w:val="-2"/>
          <w:sz w:val="28"/>
          <w:szCs w:val="28"/>
          <w:lang w:val="en-GB"/>
        </w:rPr>
        <w:t>, tất cả đều bao hàm cả nội dung “hoặc tương đương”</w:t>
      </w:r>
      <w:r w:rsidRPr="00DF0530">
        <w:rPr>
          <w:rFonts w:ascii="Times New Roman" w:eastAsia="Times New Roman" w:hAnsi="Times New Roman" w:cs="Times New Roman"/>
          <w:spacing w:val="-2"/>
          <w:sz w:val="28"/>
          <w:szCs w:val="28"/>
          <w:lang w:val="vi-VN"/>
        </w:rPr>
        <w:t xml:space="preserve">. Nhà thầu có </w:t>
      </w:r>
      <w:r w:rsidRPr="00DF0530">
        <w:rPr>
          <w:rFonts w:ascii="Times New Roman" w:eastAsia="Times New Roman" w:hAnsi="Times New Roman" w:cs="Times New Roman"/>
          <w:spacing w:val="-2"/>
          <w:sz w:val="28"/>
          <w:szCs w:val="28"/>
          <w:lang w:val="vi-VN"/>
        </w:rPr>
        <w:lastRenderedPageBreak/>
        <w:t>thể đưa ra các tiêu chuẩn chất lượng, nhãn hiệu hàng hóa,</w:t>
      </w:r>
      <w:r w:rsidRPr="00DF0530">
        <w:rPr>
          <w:rFonts w:ascii="Times New Roman" w:eastAsia="Times New Roman" w:hAnsi="Times New Roman" w:cs="Times New Roman"/>
          <w:spacing w:val="-2"/>
          <w:sz w:val="28"/>
          <w:szCs w:val="28"/>
        </w:rPr>
        <w:t xml:space="preserve"> cấu kiện,</w:t>
      </w:r>
      <w:r w:rsidRPr="00DF0530">
        <w:rPr>
          <w:rFonts w:ascii="Times New Roman" w:eastAsia="Times New Roman" w:hAnsi="Times New Roman" w:cs="Times New Roman"/>
          <w:spacing w:val="-2"/>
          <w:sz w:val="28"/>
          <w:szCs w:val="28"/>
          <w:lang w:val="vi-VN"/>
        </w:rPr>
        <w:t xml:space="preserve"> catalô khác miễn là nhà thầu chứng minh cho Bên mời thầu thấy rằng những thay thế đó vẫn bảo đảm sự tương đương cơ bản hoặc cao hơn so với yêu cầu quy định.</w:t>
      </w:r>
    </w:p>
    <w:p w:rsidR="00DF0530" w:rsidRPr="00DF0530" w:rsidRDefault="00DF0530" w:rsidP="00DF0530">
      <w:pPr>
        <w:widowControl w:val="0"/>
        <w:spacing w:after="0" w:line="240" w:lineRule="auto"/>
        <w:ind w:firstLine="709"/>
        <w:jc w:val="both"/>
        <w:rPr>
          <w:rFonts w:ascii="Times New Roman" w:eastAsia="Times New Roman" w:hAnsi="Times New Roman" w:cs="Times New Roman"/>
          <w:spacing w:val="-2"/>
          <w:sz w:val="28"/>
          <w:szCs w:val="28"/>
          <w:lang w:val="vi-VN"/>
        </w:rPr>
      </w:pPr>
      <w:r w:rsidRPr="00DF0530">
        <w:rPr>
          <w:rFonts w:ascii="Times New Roman" w:eastAsia="Times New Roman" w:hAnsi="Times New Roman" w:cs="Times New Roman"/>
          <w:spacing w:val="-2"/>
          <w:sz w:val="28"/>
          <w:szCs w:val="28"/>
          <w:lang w:val="vi-VN"/>
        </w:rPr>
        <w:t>- Các tham chiếu đến xuất xứ cụ thể của hàng hóa, kể cả việc nêu tên nước, nhóm nước, vùng lãnh thổ quy định tại Chương V</w:t>
      </w:r>
      <w:r w:rsidRPr="00DF0530">
        <w:rPr>
          <w:rFonts w:ascii="Times New Roman" w:eastAsia="Times New Roman" w:hAnsi="Times New Roman" w:cs="Times New Roman"/>
          <w:spacing w:val="-2"/>
          <w:sz w:val="28"/>
          <w:szCs w:val="28"/>
        </w:rPr>
        <w:t xml:space="preserve"> dưới đây</w:t>
      </w:r>
      <w:r w:rsidRPr="00DF0530">
        <w:rPr>
          <w:rFonts w:ascii="Times New Roman" w:eastAsia="Times New Roman" w:hAnsi="Times New Roman" w:cs="Times New Roman"/>
          <w:spacing w:val="-2"/>
          <w:sz w:val="28"/>
          <w:szCs w:val="28"/>
          <w:lang w:val="vi-VN"/>
        </w:rPr>
        <w:t xml:space="preserve"> (nếu có) đều không được áp dụng.</w:t>
      </w:r>
    </w:p>
    <w:p w:rsidR="00DF0530" w:rsidRPr="00DF0530" w:rsidRDefault="00DF0530" w:rsidP="00DF0530">
      <w:pPr>
        <w:widowControl w:val="0"/>
        <w:spacing w:after="0" w:line="240" w:lineRule="auto"/>
        <w:ind w:firstLine="709"/>
        <w:jc w:val="both"/>
        <w:rPr>
          <w:rFonts w:ascii="Times New Roman" w:eastAsia="Times New Roman" w:hAnsi="Times New Roman" w:cs="Times New Roman"/>
          <w:spacing w:val="-2"/>
          <w:sz w:val="28"/>
          <w:szCs w:val="28"/>
        </w:rPr>
      </w:pPr>
      <w:r w:rsidRPr="00DF0530">
        <w:rPr>
          <w:rFonts w:ascii="Times New Roman" w:eastAsia="Times New Roman" w:hAnsi="Times New Roman" w:cs="Times New Roman"/>
          <w:spacing w:val="-2"/>
          <w:sz w:val="28"/>
          <w:szCs w:val="28"/>
          <w:lang w:val="vi-VN"/>
        </w:rPr>
        <w:t>- Các yêu cầu về cung cấp giấy chứng nhận áp dụng đối với nhà thầu là nhà sản xuất, Nhà thầu thương mại phải có bản cam kết trong E-HSDT cung cấp các giấy chứng nhận khi thực hiện hợp đồng và cung cấp hàng hóa</w:t>
      </w:r>
      <w:r w:rsidRPr="00DF0530">
        <w:rPr>
          <w:rFonts w:ascii="Times New Roman" w:eastAsia="Times New Roman" w:hAnsi="Times New Roman" w:cs="Times New Roman"/>
          <w:spacing w:val="-2"/>
          <w:sz w:val="28"/>
          <w:szCs w:val="28"/>
        </w:rPr>
        <w:t>.</w:t>
      </w:r>
    </w:p>
    <w:p w:rsidR="00DF0530" w:rsidRPr="00DF0530" w:rsidRDefault="00DF0530" w:rsidP="00DF0530">
      <w:pPr>
        <w:spacing w:after="0" w:line="240" w:lineRule="auto"/>
        <w:ind w:firstLine="709"/>
        <w:rPr>
          <w:rFonts w:ascii="Times New Roman" w:eastAsia="Times New Roman" w:hAnsi="Times New Roman" w:cs="Times New Roman"/>
          <w:i/>
          <w:spacing w:val="-2"/>
          <w:sz w:val="28"/>
          <w:szCs w:val="28"/>
          <w:lang w:val="vi-VN"/>
        </w:rPr>
      </w:pPr>
      <w:r w:rsidRPr="00DF0530">
        <w:rPr>
          <w:rFonts w:ascii="Times New Roman" w:eastAsia="Times New Roman" w:hAnsi="Times New Roman" w:cs="Times New Roman"/>
          <w:i/>
          <w:spacing w:val="-2"/>
          <w:sz w:val="28"/>
          <w:szCs w:val="28"/>
          <w:lang w:val="vi-VN"/>
        </w:rPr>
        <w:t xml:space="preserve">Tóm tắt thông số kỹ thuật của hàng hóa, dịch vụ liên quan. Hàng hóa, dịch vụ liên quan phải tuân thủ các thông số kỹ thuật và tiêu chuẩn sau đây: </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7"/>
        <w:gridCol w:w="7088"/>
      </w:tblGrid>
      <w:tr w:rsidR="00DF0530" w:rsidRPr="00DF0530" w:rsidTr="009A5F19">
        <w:tc>
          <w:tcPr>
            <w:tcW w:w="993" w:type="dxa"/>
            <w:shd w:val="clear" w:color="auto" w:fill="auto"/>
            <w:vAlign w:val="center"/>
          </w:tcPr>
          <w:p w:rsidR="00DF0530" w:rsidRPr="00DF0530" w:rsidRDefault="00DF0530" w:rsidP="00DF0530">
            <w:pPr>
              <w:spacing w:after="0" w:line="240" w:lineRule="auto"/>
              <w:jc w:val="center"/>
              <w:rPr>
                <w:rFonts w:ascii="Times New Roman" w:eastAsia="Times New Roman" w:hAnsi="Times New Roman" w:cs="Times New Roman"/>
                <w:b/>
                <w:iCs/>
                <w:sz w:val="28"/>
                <w:szCs w:val="28"/>
              </w:rPr>
            </w:pPr>
            <w:r w:rsidRPr="00DF0530">
              <w:rPr>
                <w:rFonts w:ascii="Times New Roman" w:eastAsia="Times New Roman" w:hAnsi="Times New Roman" w:cs="Times New Roman"/>
                <w:b/>
                <w:iCs/>
                <w:sz w:val="28"/>
                <w:szCs w:val="28"/>
              </w:rPr>
              <w:t>Hạng mục số</w:t>
            </w:r>
          </w:p>
        </w:tc>
        <w:tc>
          <w:tcPr>
            <w:tcW w:w="1417" w:type="dxa"/>
            <w:shd w:val="clear" w:color="auto" w:fill="auto"/>
            <w:vAlign w:val="center"/>
          </w:tcPr>
          <w:p w:rsidR="00DF0530" w:rsidRPr="00DF0530" w:rsidRDefault="00DF0530" w:rsidP="00DF0530">
            <w:pPr>
              <w:spacing w:after="0" w:line="240" w:lineRule="auto"/>
              <w:jc w:val="center"/>
              <w:rPr>
                <w:rFonts w:ascii="Times New Roman" w:eastAsia="Times New Roman" w:hAnsi="Times New Roman" w:cs="Times New Roman"/>
                <w:b/>
                <w:iCs/>
                <w:sz w:val="28"/>
                <w:szCs w:val="28"/>
              </w:rPr>
            </w:pPr>
            <w:r w:rsidRPr="00DF0530">
              <w:rPr>
                <w:rFonts w:ascii="Times New Roman" w:eastAsia="Times New Roman" w:hAnsi="Times New Roman" w:cs="Times New Roman"/>
                <w:b/>
                <w:iCs/>
                <w:sz w:val="28"/>
                <w:szCs w:val="28"/>
              </w:rPr>
              <w:t>Tên hàng hóa/dịch vụ liên quan</w:t>
            </w:r>
          </w:p>
        </w:tc>
        <w:tc>
          <w:tcPr>
            <w:tcW w:w="7088" w:type="dxa"/>
            <w:shd w:val="clear" w:color="auto" w:fill="auto"/>
            <w:vAlign w:val="center"/>
          </w:tcPr>
          <w:p w:rsidR="00DF0530" w:rsidRPr="00DF0530" w:rsidRDefault="00DF0530" w:rsidP="00DF0530">
            <w:pPr>
              <w:spacing w:after="0" w:line="240" w:lineRule="auto"/>
              <w:jc w:val="center"/>
              <w:rPr>
                <w:rFonts w:ascii="Times New Roman" w:eastAsia="Times New Roman" w:hAnsi="Times New Roman" w:cs="Times New Roman"/>
                <w:b/>
                <w:iCs/>
                <w:sz w:val="28"/>
                <w:szCs w:val="28"/>
              </w:rPr>
            </w:pPr>
            <w:r w:rsidRPr="00DF0530">
              <w:rPr>
                <w:rFonts w:ascii="Times New Roman" w:eastAsia="Times New Roman" w:hAnsi="Times New Roman" w:cs="Times New Roman"/>
                <w:b/>
                <w:iCs/>
                <w:sz w:val="28"/>
                <w:szCs w:val="28"/>
              </w:rPr>
              <w:t>Thông số kỹ thuật và các tiêu chuẩn</w:t>
            </w:r>
          </w:p>
        </w:tc>
      </w:tr>
      <w:tr w:rsidR="00DF0530" w:rsidRPr="00DF0530" w:rsidTr="009A5F19">
        <w:tc>
          <w:tcPr>
            <w:tcW w:w="993" w:type="dxa"/>
            <w:shd w:val="clear" w:color="auto" w:fill="auto"/>
            <w:vAlign w:val="center"/>
          </w:tcPr>
          <w:p w:rsidR="00DF0530" w:rsidRPr="00DF0530" w:rsidRDefault="00DF0530" w:rsidP="00DF0530">
            <w:pPr>
              <w:spacing w:after="0" w:line="240" w:lineRule="auto"/>
              <w:jc w:val="center"/>
              <w:rPr>
                <w:rFonts w:ascii="Times New Roman" w:eastAsia="Times New Roman" w:hAnsi="Times New Roman" w:cs="Times New Roman"/>
                <w:b/>
                <w:iCs/>
                <w:sz w:val="28"/>
                <w:szCs w:val="28"/>
              </w:rPr>
            </w:pPr>
            <w:r w:rsidRPr="00DF0530">
              <w:rPr>
                <w:rFonts w:ascii="Times New Roman" w:eastAsia="Times New Roman" w:hAnsi="Times New Roman" w:cs="Times New Roman"/>
                <w:sz w:val="28"/>
                <w:szCs w:val="28"/>
              </w:rPr>
              <w:t>1</w:t>
            </w:r>
          </w:p>
        </w:tc>
        <w:tc>
          <w:tcPr>
            <w:tcW w:w="1417" w:type="dxa"/>
            <w:shd w:val="clear" w:color="auto" w:fill="auto"/>
            <w:vAlign w:val="center"/>
          </w:tcPr>
          <w:p w:rsidR="00DF0530" w:rsidRPr="00DF0530" w:rsidRDefault="00DF0530" w:rsidP="00DF0530">
            <w:pPr>
              <w:spacing w:after="0" w:line="240" w:lineRule="auto"/>
              <w:rPr>
                <w:rFonts w:ascii="Times New Roman" w:eastAsia="Times New Roman" w:hAnsi="Times New Roman" w:cs="Times New Roman"/>
                <w:iCs/>
                <w:sz w:val="28"/>
                <w:szCs w:val="28"/>
              </w:rPr>
            </w:pPr>
            <w:r w:rsidRPr="00DF0530">
              <w:rPr>
                <w:rFonts w:ascii="Times New Roman" w:eastAsia="Times New Roman" w:hAnsi="Times New Roman" w:cs="Times New Roman"/>
                <w:iCs/>
                <w:sz w:val="28"/>
                <w:szCs w:val="28"/>
              </w:rPr>
              <w:t>Bộ cốc thuỷ tinh</w:t>
            </w:r>
          </w:p>
        </w:tc>
        <w:tc>
          <w:tcPr>
            <w:tcW w:w="7088" w:type="dxa"/>
            <w:shd w:val="clear" w:color="auto" w:fill="auto"/>
            <w:vAlign w:val="center"/>
          </w:tcPr>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lang w:val="vi"/>
              </w:rPr>
            </w:pPr>
            <w:r w:rsidRPr="00DF0530">
              <w:rPr>
                <w:rFonts w:ascii="Times New Roman" w:eastAsia="Times New Roman" w:hAnsi="Times New Roman" w:cs="Times New Roman"/>
                <w:sz w:val="28"/>
                <w:lang w:val="vi"/>
              </w:rPr>
              <w:t xml:space="preserve">* Đặc điểm sản phẩm: </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rPr>
            </w:pPr>
            <w:r w:rsidRPr="00DF0530">
              <w:rPr>
                <w:rFonts w:ascii="Times New Roman" w:eastAsia="Times New Roman" w:hAnsi="Times New Roman" w:cs="Times New Roman"/>
                <w:sz w:val="28"/>
              </w:rPr>
              <w:t>- Bộ sản phẩm gồm 6 chiếc cốc.</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lang w:val="vi"/>
              </w:rPr>
            </w:pPr>
            <w:r w:rsidRPr="00DF0530">
              <w:rPr>
                <w:rFonts w:ascii="Times New Roman" w:eastAsia="Times New Roman" w:hAnsi="Times New Roman" w:cs="Times New Roman"/>
                <w:sz w:val="28"/>
                <w:lang w:val="vi"/>
              </w:rPr>
              <w:t>- Dung tích</w:t>
            </w:r>
            <w:r w:rsidRPr="00DF0530">
              <w:rPr>
                <w:rFonts w:ascii="Times New Roman" w:eastAsia="Times New Roman" w:hAnsi="Times New Roman" w:cs="Times New Roman"/>
                <w:sz w:val="28"/>
              </w:rPr>
              <w:t xml:space="preserve"> mỗi chiếc</w:t>
            </w:r>
            <w:r w:rsidRPr="00DF0530">
              <w:rPr>
                <w:rFonts w:ascii="Times New Roman" w:eastAsia="Times New Roman" w:hAnsi="Times New Roman" w:cs="Times New Roman"/>
                <w:sz w:val="28"/>
                <w:lang w:val="vi"/>
              </w:rPr>
              <w:t xml:space="preserve">: </w:t>
            </w:r>
            <w:r w:rsidRPr="00DF0530">
              <w:rPr>
                <w:rFonts w:ascii="Times New Roman" w:eastAsia="Times New Roman" w:hAnsi="Times New Roman" w:cs="Times New Roman"/>
                <w:sz w:val="28"/>
              </w:rPr>
              <w:t>340</w:t>
            </w:r>
            <w:r w:rsidRPr="00DF0530">
              <w:rPr>
                <w:rFonts w:ascii="Times New Roman" w:eastAsia="Times New Roman" w:hAnsi="Times New Roman" w:cs="Times New Roman"/>
                <w:sz w:val="28"/>
                <w:lang w:val="vi"/>
              </w:rPr>
              <w:t>ml</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rPr>
            </w:pPr>
            <w:r w:rsidRPr="00DF0530">
              <w:rPr>
                <w:rFonts w:ascii="Times New Roman" w:eastAsia="Times New Roman" w:hAnsi="Times New Roman" w:cs="Times New Roman"/>
                <w:sz w:val="28"/>
                <w:lang w:val="vi"/>
              </w:rPr>
              <w:t xml:space="preserve">- Màu sắc: </w:t>
            </w:r>
            <w:r w:rsidRPr="00DF0530">
              <w:rPr>
                <w:rFonts w:ascii="Times New Roman" w:eastAsia="Times New Roman" w:hAnsi="Times New Roman" w:cs="Times New Roman"/>
                <w:sz w:val="28"/>
              </w:rPr>
              <w:t>T</w:t>
            </w:r>
            <w:r w:rsidRPr="00DF0530">
              <w:rPr>
                <w:rFonts w:ascii="Times New Roman" w:eastAsia="Times New Roman" w:hAnsi="Times New Roman" w:cs="Times New Roman"/>
                <w:sz w:val="28"/>
                <w:lang w:val="vi"/>
              </w:rPr>
              <w:t>rắng</w:t>
            </w:r>
            <w:r w:rsidRPr="00DF0530">
              <w:rPr>
                <w:rFonts w:ascii="Times New Roman" w:eastAsia="Times New Roman" w:hAnsi="Times New Roman" w:cs="Times New Roman"/>
                <w:sz w:val="28"/>
              </w:rPr>
              <w:t xml:space="preserve"> – Trong suốt</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rPr>
            </w:pPr>
            <w:r w:rsidRPr="00DF0530">
              <w:rPr>
                <w:rFonts w:ascii="Times New Roman" w:eastAsia="Times New Roman" w:hAnsi="Times New Roman" w:cs="Times New Roman"/>
                <w:sz w:val="28"/>
              </w:rPr>
              <w:t>- Dáng cốc: Whisky</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rPr>
            </w:pPr>
            <w:r w:rsidRPr="00DF0530">
              <w:rPr>
                <w:rFonts w:ascii="Times New Roman" w:eastAsia="Times New Roman" w:hAnsi="Times New Roman" w:cs="Times New Roman"/>
                <w:sz w:val="28"/>
              </w:rPr>
              <w:t>- Kích thước: Đường kính miệng 85mm, Cao 92mm, đường kính đáy 76mm (±1mm)</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rPr>
            </w:pPr>
            <w:r w:rsidRPr="00DF0530">
              <w:rPr>
                <w:rFonts w:ascii="Times New Roman" w:eastAsia="Times New Roman" w:hAnsi="Times New Roman" w:cs="Times New Roman"/>
                <w:sz w:val="28"/>
              </w:rPr>
              <w:t>- Trọng lượng 1 chiếc: 303g (±2g)</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lang w:val="vi"/>
              </w:rPr>
            </w:pPr>
            <w:r w:rsidRPr="00DF0530">
              <w:rPr>
                <w:rFonts w:ascii="Times New Roman" w:eastAsia="Times New Roman" w:hAnsi="Times New Roman" w:cs="Times New Roman"/>
                <w:sz w:val="28"/>
                <w:lang w:val="vi"/>
              </w:rPr>
              <w:t>- Chất liệu: Chất liệu thủy tinh soda lime dày dặn, trong suốt, không lẫn tạp chất, chịu nhiệt tốt, có thành phần chính như sau: SiO2: 72-76%; Na2O: 11 -15%; CaO: 9-12%; Al2O3: 1.1-2.1%.</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rPr>
            </w:pPr>
            <w:r w:rsidRPr="00DF0530">
              <w:rPr>
                <w:rFonts w:ascii="Times New Roman" w:eastAsia="Times New Roman" w:hAnsi="Times New Roman" w:cs="Times New Roman"/>
                <w:sz w:val="28"/>
                <w:lang w:val="vi"/>
              </w:rPr>
              <w:t xml:space="preserve">- Thiết kế sang trọng: </w:t>
            </w:r>
            <w:r w:rsidRPr="00DF0530">
              <w:rPr>
                <w:rFonts w:ascii="Times New Roman" w:eastAsia="Times New Roman" w:hAnsi="Times New Roman" w:cs="Times New Roman"/>
                <w:sz w:val="28"/>
              </w:rPr>
              <w:t>Hoạ tiết vân caro kết hợp những đơngf sọc dọc</w:t>
            </w:r>
            <w:r w:rsidRPr="00DF0530">
              <w:rPr>
                <w:rFonts w:ascii="Times New Roman" w:eastAsia="Times New Roman" w:hAnsi="Times New Roman" w:cs="Times New Roman"/>
                <w:sz w:val="28"/>
                <w:lang w:val="vi"/>
              </w:rPr>
              <w:t xml:space="preserve"> tinh xảo, đường nét sắc </w:t>
            </w:r>
            <w:r w:rsidRPr="00DF0530">
              <w:rPr>
                <w:rFonts w:ascii="Times New Roman" w:eastAsia="Times New Roman" w:hAnsi="Times New Roman" w:cs="Times New Roman"/>
                <w:sz w:val="28"/>
              </w:rPr>
              <w:t>x</w:t>
            </w:r>
            <w:r w:rsidRPr="00DF0530">
              <w:rPr>
                <w:rFonts w:ascii="Times New Roman" w:eastAsia="Times New Roman" w:hAnsi="Times New Roman" w:cs="Times New Roman"/>
                <w:sz w:val="28"/>
                <w:lang w:val="vi"/>
              </w:rPr>
              <w:t>ảo, tạo hiệu ứng ánh sáng bắt mắt khi rót đồ uống.</w:t>
            </w:r>
            <w:r w:rsidRPr="00DF0530">
              <w:rPr>
                <w:rFonts w:ascii="Times New Roman" w:eastAsia="Times New Roman" w:hAnsi="Times New Roman" w:cs="Times New Roman"/>
                <w:sz w:val="28"/>
              </w:rPr>
              <w:t xml:space="preserve"> Ngoài ra các vân caro còn giúp cho việc cầm nắm cốc được chắn chắn, tạo ma sát tránh trơn tay.</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lang w:val="vi"/>
              </w:rPr>
            </w:pPr>
            <w:r w:rsidRPr="00DF0530">
              <w:rPr>
                <w:rFonts w:ascii="Times New Roman" w:eastAsia="Times New Roman" w:hAnsi="Times New Roman" w:cs="Times New Roman"/>
                <w:sz w:val="28"/>
                <w:lang w:val="vi"/>
              </w:rPr>
              <w:t>- Đế ly dày</w:t>
            </w:r>
            <w:r w:rsidRPr="00DF0530">
              <w:rPr>
                <w:rFonts w:ascii="Times New Roman" w:eastAsia="Times New Roman" w:hAnsi="Times New Roman" w:cs="Times New Roman"/>
                <w:sz w:val="28"/>
              </w:rPr>
              <w:t xml:space="preserve"> 1cm</w:t>
            </w:r>
            <w:r w:rsidRPr="00DF0530">
              <w:rPr>
                <w:rFonts w:ascii="Times New Roman" w:eastAsia="Times New Roman" w:hAnsi="Times New Roman" w:cs="Times New Roman"/>
                <w:sz w:val="28"/>
                <w:lang w:val="vi"/>
              </w:rPr>
              <w:t xml:space="preserve"> chắc chắn: Giúp giữ thăng bằng tốt, tránh đổ ngã và tăng tuổi thọ sử dụng.</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lang w:val="vi"/>
              </w:rPr>
            </w:pPr>
            <w:r w:rsidRPr="00DF0530">
              <w:rPr>
                <w:rFonts w:ascii="Times New Roman" w:eastAsia="Times New Roman" w:hAnsi="Times New Roman" w:cs="Times New Roman"/>
                <w:sz w:val="28"/>
                <w:lang w:val="vi"/>
              </w:rPr>
              <w:t>- An toàn sức khỏe: Không chứa chì</w:t>
            </w:r>
            <w:r w:rsidRPr="00DF0530">
              <w:rPr>
                <w:rFonts w:ascii="Times New Roman" w:eastAsia="Times New Roman" w:hAnsi="Times New Roman" w:cs="Times New Roman"/>
                <w:sz w:val="28"/>
              </w:rPr>
              <w:t>, cadimi</w:t>
            </w:r>
            <w:r w:rsidRPr="00DF0530">
              <w:rPr>
                <w:rFonts w:ascii="Times New Roman" w:eastAsia="Times New Roman" w:hAnsi="Times New Roman" w:cs="Times New Roman"/>
                <w:sz w:val="28"/>
                <w:lang w:val="vi"/>
              </w:rPr>
              <w:t xml:space="preserve"> đảm bảo an toàn khi tiếp xúc với thực phẩm. </w:t>
            </w:r>
          </w:p>
          <w:p w:rsidR="00DF0530" w:rsidRPr="00DF0530" w:rsidRDefault="00DF0530" w:rsidP="00DF0530">
            <w:pPr>
              <w:widowControl w:val="0"/>
              <w:numPr>
                <w:ilvl w:val="0"/>
                <w:numId w:val="1"/>
              </w:numPr>
              <w:tabs>
                <w:tab w:val="left" w:pos="267"/>
              </w:tabs>
              <w:autoSpaceDE w:val="0"/>
              <w:autoSpaceDN w:val="0"/>
              <w:spacing w:after="0" w:line="322" w:lineRule="exact"/>
              <w:ind w:left="-59"/>
              <w:jc w:val="both"/>
              <w:rPr>
                <w:rFonts w:ascii="Times New Roman" w:eastAsia="Times New Roman" w:hAnsi="Times New Roman" w:cs="Times New Roman"/>
                <w:sz w:val="28"/>
              </w:rPr>
            </w:pPr>
            <w:r w:rsidRPr="00DF0530">
              <w:rPr>
                <w:rFonts w:ascii="Times New Roman" w:eastAsia="Times New Roman" w:hAnsi="Times New Roman" w:cs="Times New Roman"/>
                <w:sz w:val="28"/>
              </w:rPr>
              <w:t xml:space="preserve">- </w:t>
            </w:r>
            <w:r w:rsidRPr="00DF0530">
              <w:rPr>
                <w:rFonts w:ascii="Times New Roman" w:eastAsia="Times New Roman" w:hAnsi="Times New Roman" w:cs="Times New Roman"/>
                <w:sz w:val="28"/>
                <w:lang w:val="vi"/>
              </w:rPr>
              <w:t>Bề mặt tr</w:t>
            </w:r>
            <w:r w:rsidRPr="00DF0530">
              <w:rPr>
                <w:rFonts w:ascii="Times New Roman" w:eastAsia="Times New Roman" w:hAnsi="Times New Roman" w:cs="Times New Roman"/>
                <w:sz w:val="28"/>
              </w:rPr>
              <w:t>ong cốc trơn</w:t>
            </w:r>
            <w:r w:rsidRPr="00DF0530">
              <w:rPr>
                <w:rFonts w:ascii="Times New Roman" w:eastAsia="Times New Roman" w:hAnsi="Times New Roman" w:cs="Times New Roman"/>
                <w:sz w:val="28"/>
                <w:lang w:val="vi"/>
              </w:rPr>
              <w:t xml:space="preserve"> láng giúp sản phẩm không bị bám màu, bám mùi thực phẩm. Chất liệu thân thiện với môi trường, an </w:t>
            </w:r>
            <w:r w:rsidRPr="00DF0530">
              <w:rPr>
                <w:rFonts w:ascii="Times New Roman" w:eastAsia="Times New Roman" w:hAnsi="Times New Roman" w:cs="Times New Roman"/>
                <w:sz w:val="28"/>
                <w:lang w:val="vi"/>
              </w:rPr>
              <w:lastRenderedPageBreak/>
              <w:t>toàn khi tiếp xúc trực tiếp với thực phẩm nóng hoặc lạnh.</w:t>
            </w:r>
          </w:p>
          <w:p w:rsidR="00DF0530" w:rsidRPr="00DF0530" w:rsidRDefault="00DF0530" w:rsidP="00DF0530">
            <w:pPr>
              <w:widowControl w:val="0"/>
              <w:numPr>
                <w:ilvl w:val="0"/>
                <w:numId w:val="1"/>
              </w:numPr>
              <w:tabs>
                <w:tab w:val="left" w:pos="267"/>
              </w:tabs>
              <w:autoSpaceDE w:val="0"/>
              <w:autoSpaceDN w:val="0"/>
              <w:spacing w:after="0" w:line="322" w:lineRule="exact"/>
              <w:ind w:left="-59"/>
              <w:jc w:val="both"/>
              <w:rPr>
                <w:rFonts w:ascii="Times New Roman" w:eastAsia="Times New Roman" w:hAnsi="Times New Roman" w:cs="Times New Roman"/>
                <w:sz w:val="28"/>
              </w:rPr>
            </w:pP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lang w:val="vi"/>
              </w:rPr>
            </w:pPr>
            <w:r w:rsidRPr="00DF0530">
              <w:rPr>
                <w:rFonts w:ascii="Times New Roman" w:eastAsia="Times New Roman" w:hAnsi="Times New Roman" w:cs="Times New Roman"/>
                <w:sz w:val="28"/>
                <w:lang w:val="vi"/>
              </w:rPr>
              <w:t xml:space="preserve">- Bộ sản phẩm: được đóng trong 1 hộp </w:t>
            </w:r>
            <w:r w:rsidRPr="00DF0530">
              <w:rPr>
                <w:rFonts w:ascii="Times New Roman" w:eastAsia="Times New Roman" w:hAnsi="Times New Roman" w:cs="Times New Roman"/>
                <w:sz w:val="28"/>
              </w:rPr>
              <w:t>sóng E in màu</w:t>
            </w:r>
            <w:r w:rsidRPr="00DF0530">
              <w:rPr>
                <w:rFonts w:ascii="Times New Roman" w:eastAsia="Times New Roman" w:hAnsi="Times New Roman" w:cs="Times New Roman"/>
                <w:sz w:val="28"/>
                <w:lang w:val="vi"/>
              </w:rPr>
              <w:t xml:space="preserve"> </w:t>
            </w:r>
            <w:r w:rsidRPr="00DF0530">
              <w:rPr>
                <w:rFonts w:ascii="Times New Roman" w:eastAsia="Times New Roman" w:hAnsi="Times New Roman" w:cs="Times New Roman"/>
                <w:sz w:val="28"/>
              </w:rPr>
              <w:t>thông tin sản phẩm, nhà cung cấp, có logo công đoàn và dòng chữ “ Công đoàn công ty TNHH Golden Victory Việt Nam – Tặng”</w:t>
            </w:r>
            <w:r w:rsidRPr="00DF0530">
              <w:rPr>
                <w:rFonts w:ascii="Times New Roman" w:eastAsia="Times New Roman" w:hAnsi="Times New Roman" w:cs="Times New Roman"/>
                <w:sz w:val="28"/>
                <w:lang w:val="vi"/>
              </w:rPr>
              <w:t>.</w:t>
            </w:r>
            <w:r w:rsidRPr="00DF0530">
              <w:rPr>
                <w:rFonts w:ascii="Times New Roman" w:eastAsia="Times New Roman" w:hAnsi="Times New Roman" w:cs="Times New Roman"/>
                <w:sz w:val="28"/>
              </w:rPr>
              <w:t xml:space="preserve"> Hoạ tiết trang trí nhã nhặn, phù hợp với sự kiện quà theo chủ đề ngày Quốc tế phụ nữ 8/3 (Chủ đầu tư duyệt trước khi sản xuất hàng loạt).</w:t>
            </w:r>
            <w:r w:rsidRPr="00DF0530">
              <w:rPr>
                <w:rFonts w:ascii="Times New Roman" w:eastAsia="Times New Roman" w:hAnsi="Times New Roman" w:cs="Times New Roman"/>
                <w:sz w:val="28"/>
                <w:lang w:val="vi"/>
              </w:rPr>
              <w:t xml:space="preserve"> </w:t>
            </w:r>
            <w:r w:rsidRPr="00DF0530">
              <w:rPr>
                <w:rFonts w:ascii="Times New Roman" w:eastAsia="Times New Roman" w:hAnsi="Times New Roman" w:cs="Times New Roman"/>
                <w:sz w:val="28"/>
              </w:rPr>
              <w:t>Bên trong hộp c</w:t>
            </w:r>
            <w:r w:rsidRPr="00DF0530">
              <w:rPr>
                <w:rFonts w:ascii="Times New Roman" w:eastAsia="Times New Roman" w:hAnsi="Times New Roman" w:cs="Times New Roman"/>
                <w:sz w:val="28"/>
                <w:lang w:val="vi"/>
              </w:rPr>
              <w:t>ó</w:t>
            </w:r>
            <w:r w:rsidRPr="00DF0530">
              <w:rPr>
                <w:rFonts w:ascii="Times New Roman" w:eastAsia="Times New Roman" w:hAnsi="Times New Roman" w:cs="Times New Roman"/>
                <w:sz w:val="28"/>
              </w:rPr>
              <w:t xml:space="preserve"> các</w:t>
            </w:r>
            <w:r w:rsidRPr="00DF0530">
              <w:rPr>
                <w:rFonts w:ascii="Times New Roman" w:eastAsia="Times New Roman" w:hAnsi="Times New Roman" w:cs="Times New Roman"/>
                <w:sz w:val="28"/>
                <w:lang w:val="vi"/>
              </w:rPr>
              <w:t xml:space="preserve"> vách ngăn</w:t>
            </w:r>
            <w:r w:rsidRPr="00DF0530">
              <w:rPr>
                <w:rFonts w:ascii="Times New Roman" w:eastAsia="Times New Roman" w:hAnsi="Times New Roman" w:cs="Times New Roman"/>
                <w:sz w:val="28"/>
              </w:rPr>
              <w:t xml:space="preserve"> bằng bìa sóng E ngăn cách</w:t>
            </w:r>
            <w:r w:rsidRPr="00DF0530">
              <w:rPr>
                <w:rFonts w:ascii="Times New Roman" w:eastAsia="Times New Roman" w:hAnsi="Times New Roman" w:cs="Times New Roman"/>
                <w:sz w:val="28"/>
                <w:lang w:val="vi"/>
              </w:rPr>
              <w:t xml:space="preserve"> giữa các cốc tránh va đập khi vận chuyển</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lang w:val="vi"/>
              </w:rPr>
            </w:pPr>
            <w:r w:rsidRPr="00DF0530">
              <w:rPr>
                <w:rFonts w:ascii="Times New Roman" w:eastAsia="Times New Roman" w:hAnsi="Times New Roman" w:cs="Times New Roman"/>
                <w:sz w:val="28"/>
                <w:lang w:val="vi"/>
              </w:rPr>
              <w:t xml:space="preserve">- </w:t>
            </w:r>
            <w:r w:rsidRPr="00DF0530">
              <w:rPr>
                <w:rFonts w:ascii="Times New Roman" w:eastAsia="Times New Roman" w:hAnsi="Times New Roman" w:cs="Times New Roman"/>
                <w:sz w:val="28"/>
              </w:rPr>
              <w:t>Cam kết</w:t>
            </w:r>
            <w:r w:rsidRPr="00DF0530">
              <w:rPr>
                <w:rFonts w:ascii="Times New Roman" w:eastAsia="Times New Roman" w:hAnsi="Times New Roman" w:cs="Times New Roman"/>
                <w:sz w:val="28"/>
                <w:lang w:val="vi"/>
              </w:rPr>
              <w:t xml:space="preserve"> có tài liệu chứng minh chất lượng thủy tinh (từ năm 2025 trở lại đây) đáp ứng quy chuẩn TCVN 7148-1: 2002 và TCVN 7542-1: 2005 về chỉ số an toàn cho người sử dụng, không chứa các chất có hại cho người dùng và có đặc tính bền cơ học, cụ thể:</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lang w:val="vi"/>
              </w:rPr>
            </w:pPr>
            <w:r w:rsidRPr="00DF0530">
              <w:rPr>
                <w:rFonts w:ascii="Times New Roman" w:eastAsia="Times New Roman" w:hAnsi="Times New Roman" w:cs="Times New Roman"/>
                <w:sz w:val="28"/>
                <w:lang w:val="vi"/>
              </w:rPr>
              <w:t>+ Lòng cốc: Hàm lượng thôi nhiễm Cd ≤ 0,05 mg/l; Hàm lượng thôi nhiễm Pb ≤ 0,10 mg/l</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lang w:val="vi"/>
              </w:rPr>
            </w:pPr>
            <w:r w:rsidRPr="00DF0530">
              <w:rPr>
                <w:rFonts w:ascii="Times New Roman" w:eastAsia="Times New Roman" w:hAnsi="Times New Roman" w:cs="Times New Roman"/>
                <w:sz w:val="28"/>
                <w:lang w:val="vi"/>
              </w:rPr>
              <w:t>+ Vành uống: Hàm lượng thôi nhiễm Cd ≤ 0,02 mg/vành uống; Hàm lượng thôi nhiễm Pb ≤ 0,02 mg/vành uống</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rPr>
            </w:pPr>
            <w:r w:rsidRPr="00DF0530">
              <w:rPr>
                <w:rFonts w:ascii="Times New Roman" w:eastAsia="Times New Roman" w:hAnsi="Times New Roman" w:cs="Times New Roman"/>
                <w:sz w:val="28"/>
              </w:rPr>
              <w:t>+ Hàm lượng kiềm hòa tan: ≤ 31 µg Na₂O/g (cấp 1)</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lang w:val="vi"/>
              </w:rPr>
            </w:pPr>
            <w:r w:rsidRPr="00DF0530">
              <w:rPr>
                <w:rFonts w:ascii="Times New Roman" w:eastAsia="Times New Roman" w:hAnsi="Times New Roman" w:cs="Times New Roman"/>
                <w:sz w:val="28"/>
                <w:lang w:val="vi"/>
              </w:rPr>
              <w:t>+ Độ bền nén ≥ 700 Mpa</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lang w:val="vi"/>
              </w:rPr>
            </w:pPr>
            <w:r w:rsidRPr="00DF0530">
              <w:rPr>
                <w:rFonts w:ascii="Times New Roman" w:eastAsia="Times New Roman" w:hAnsi="Times New Roman" w:cs="Times New Roman"/>
                <w:sz w:val="28"/>
                <w:lang w:val="vi"/>
              </w:rPr>
              <w:t>+ Độ bền uốn ≥ 40 Mpa</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lang w:val="vi"/>
              </w:rPr>
            </w:pPr>
            <w:r w:rsidRPr="00DF0530">
              <w:rPr>
                <w:rFonts w:ascii="Times New Roman" w:eastAsia="Times New Roman" w:hAnsi="Times New Roman" w:cs="Times New Roman"/>
                <w:sz w:val="28"/>
                <w:lang w:val="vi"/>
              </w:rPr>
              <w:t xml:space="preserve">+ Độ bền va đập: không bị nứt vỡ khi rơi bi thép 130g từ độ cao </w:t>
            </w:r>
            <w:r w:rsidRPr="00DF0530">
              <w:rPr>
                <w:rFonts w:ascii="Times New Roman" w:eastAsia="Times New Roman" w:hAnsi="Times New Roman" w:cs="Times New Roman"/>
                <w:sz w:val="28"/>
              </w:rPr>
              <w:t>3</w:t>
            </w:r>
            <w:r w:rsidRPr="00DF0530">
              <w:rPr>
                <w:rFonts w:ascii="Times New Roman" w:eastAsia="Times New Roman" w:hAnsi="Times New Roman" w:cs="Times New Roman"/>
                <w:sz w:val="28"/>
                <w:lang w:val="vi"/>
              </w:rPr>
              <w:t>00mm</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rPr>
            </w:pPr>
            <w:r w:rsidRPr="00DF0530">
              <w:rPr>
                <w:rFonts w:ascii="Times New Roman" w:eastAsia="Times New Roman" w:hAnsi="Times New Roman" w:cs="Times New Roman"/>
                <w:sz w:val="28"/>
                <w:lang w:val="vi"/>
              </w:rPr>
              <w:t>+ Độ bền sốc nhiệt ≥ 40</w:t>
            </w:r>
            <w:r w:rsidRPr="00DF0530">
              <w:rPr>
                <w:rFonts w:ascii="Times New Roman" w:eastAsia="Times New Roman" w:hAnsi="Times New Roman" w:cs="Times New Roman"/>
                <w:sz w:val="28"/>
              </w:rPr>
              <w:t xml:space="preserve"> - </w:t>
            </w:r>
            <w:r w:rsidRPr="00DF0530">
              <w:rPr>
                <w:rFonts w:ascii="Times New Roman" w:eastAsia="Times New Roman" w:hAnsi="Times New Roman" w:cs="Times New Roman"/>
                <w:sz w:val="28"/>
                <w:lang w:val="vi"/>
              </w:rPr>
              <w:t>60°</w:t>
            </w:r>
            <w:r w:rsidRPr="00DF0530">
              <w:rPr>
                <w:rFonts w:ascii="Times New Roman" w:eastAsia="Times New Roman" w:hAnsi="Times New Roman" w:cs="Times New Roman"/>
                <w:sz w:val="28"/>
              </w:rPr>
              <w:t>C</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rPr>
            </w:pPr>
            <w:r w:rsidRPr="00DF0530">
              <w:rPr>
                <w:rFonts w:ascii="Times New Roman" w:eastAsia="Times New Roman" w:hAnsi="Times New Roman" w:cs="Times New Roman"/>
                <w:sz w:val="28"/>
              </w:rPr>
              <w:t>+ Trị số giãn nở nhiệt (CTE): 8,5 – 9,5 ×10⁻⁶ /°C</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rPr>
            </w:pPr>
            <w:r w:rsidRPr="00DF0530">
              <w:rPr>
                <w:rFonts w:ascii="Times New Roman" w:eastAsia="Times New Roman" w:hAnsi="Times New Roman" w:cs="Times New Roman"/>
                <w:sz w:val="28"/>
              </w:rPr>
              <w:t>+ Khả năng truyền sáng: ≥ 88 - 90%</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rPr>
            </w:pPr>
            <w:r w:rsidRPr="00DF0530">
              <w:rPr>
                <w:rFonts w:ascii="Times New Roman" w:eastAsia="Times New Roman" w:hAnsi="Times New Roman" w:cs="Times New Roman"/>
                <w:sz w:val="28"/>
              </w:rPr>
              <w:t>+ Bọt khí ≤ 0,5 mm và ≤ 3 bọt/sản phẩm</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rPr>
            </w:pPr>
            <w:r w:rsidRPr="00DF0530">
              <w:rPr>
                <w:rFonts w:ascii="Times New Roman" w:eastAsia="Times New Roman" w:hAnsi="Times New Roman" w:cs="Times New Roman"/>
                <w:sz w:val="28"/>
              </w:rPr>
              <w:t>+ Độ mờ đục thuỷ tinh: Không mờ đục, không vẩn sữa</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rPr>
            </w:pPr>
            <w:r w:rsidRPr="00DF0530">
              <w:rPr>
                <w:rFonts w:ascii="Times New Roman" w:eastAsia="Times New Roman" w:hAnsi="Times New Roman" w:cs="Times New Roman"/>
                <w:sz w:val="28"/>
              </w:rPr>
              <w:t>+ Soi nền chữ: Chữ rõ, không méo hình</w:t>
            </w:r>
          </w:p>
          <w:p w:rsidR="00DF0530" w:rsidRPr="00DF0530" w:rsidRDefault="00DF0530" w:rsidP="00DF0530">
            <w:pPr>
              <w:widowControl w:val="0"/>
              <w:tabs>
                <w:tab w:val="left" w:pos="267"/>
              </w:tabs>
              <w:autoSpaceDE w:val="0"/>
              <w:autoSpaceDN w:val="0"/>
              <w:spacing w:after="0" w:line="276" w:lineRule="auto"/>
              <w:ind w:left="-59"/>
              <w:rPr>
                <w:rFonts w:ascii="Times New Roman" w:eastAsia="Times New Roman" w:hAnsi="Times New Roman" w:cs="Times New Roman"/>
                <w:sz w:val="28"/>
              </w:rPr>
            </w:pPr>
            <w:r w:rsidRPr="00DF0530">
              <w:rPr>
                <w:rFonts w:ascii="Times New Roman" w:eastAsia="Times New Roman" w:hAnsi="Times New Roman" w:cs="Times New Roman"/>
                <w:sz w:val="28"/>
              </w:rPr>
              <w:t xml:space="preserve">- </w:t>
            </w:r>
            <w:r w:rsidRPr="00DF0530">
              <w:rPr>
                <w:rFonts w:ascii="Times New Roman" w:eastAsia="Times New Roman" w:hAnsi="Times New Roman" w:cs="Times New Roman"/>
                <w:sz w:val="28"/>
                <w:lang w:val="vi"/>
              </w:rPr>
              <w:t>Sản phẩm có</w:t>
            </w:r>
            <w:r w:rsidRPr="00DF0530">
              <w:rPr>
                <w:rFonts w:ascii="Times New Roman" w:eastAsia="Times New Roman" w:hAnsi="Times New Roman" w:cs="Times New Roman"/>
                <w:sz w:val="28"/>
              </w:rPr>
              <w:t xml:space="preserve"> đầy đủ</w:t>
            </w:r>
            <w:r w:rsidRPr="00DF0530">
              <w:rPr>
                <w:rFonts w:ascii="Times New Roman" w:eastAsia="Times New Roman" w:hAnsi="Times New Roman" w:cs="Times New Roman"/>
                <w:sz w:val="28"/>
                <w:lang w:val="vi"/>
              </w:rPr>
              <w:t xml:space="preserve"> tem nhãn của nhà sản xuất</w:t>
            </w:r>
          </w:p>
          <w:p w:rsidR="00DF0530" w:rsidRPr="00DF0530" w:rsidRDefault="00DF0530" w:rsidP="00DF0530">
            <w:pPr>
              <w:widowControl w:val="0"/>
              <w:numPr>
                <w:ilvl w:val="0"/>
                <w:numId w:val="1"/>
              </w:numPr>
              <w:tabs>
                <w:tab w:val="left" w:pos="267"/>
              </w:tabs>
              <w:autoSpaceDE w:val="0"/>
              <w:autoSpaceDN w:val="0"/>
              <w:spacing w:after="0" w:line="276" w:lineRule="auto"/>
              <w:jc w:val="both"/>
              <w:rPr>
                <w:rFonts w:ascii="Times New Roman" w:eastAsia="Times New Roman" w:hAnsi="Times New Roman" w:cs="Times New Roman"/>
                <w:sz w:val="28"/>
                <w:lang w:val="vi"/>
              </w:rPr>
            </w:pPr>
            <w:r w:rsidRPr="00DF0530">
              <w:rPr>
                <w:rFonts w:ascii="Times New Roman" w:eastAsia="Times New Roman" w:hAnsi="Times New Roman" w:cs="Times New Roman"/>
                <w:sz w:val="28"/>
                <w:lang w:val="vi"/>
              </w:rPr>
              <w:t>Đóng thùng: Đóng thùng carton sóng 5 lớp dày dặn, đóng 1</w:t>
            </w:r>
            <w:r w:rsidRPr="00DF0530">
              <w:rPr>
                <w:rFonts w:ascii="Times New Roman" w:eastAsia="Times New Roman" w:hAnsi="Times New Roman" w:cs="Times New Roman"/>
                <w:sz w:val="28"/>
              </w:rPr>
              <w:t>2</w:t>
            </w:r>
            <w:r w:rsidRPr="00DF0530">
              <w:rPr>
                <w:rFonts w:ascii="Times New Roman" w:eastAsia="Times New Roman" w:hAnsi="Times New Roman" w:cs="Times New Roman"/>
                <w:sz w:val="28"/>
                <w:lang w:val="vi"/>
              </w:rPr>
              <w:t xml:space="preserve"> bộ/thùng đảm bảo hạn chế vỡ hỏng và chia xưởng dễ dàng.</w:t>
            </w:r>
          </w:p>
          <w:p w:rsidR="00DF0530" w:rsidRPr="00DF0530" w:rsidRDefault="00DF0530" w:rsidP="00DF0530">
            <w:pPr>
              <w:widowControl w:val="0"/>
              <w:numPr>
                <w:ilvl w:val="0"/>
                <w:numId w:val="1"/>
              </w:numPr>
              <w:autoSpaceDE w:val="0"/>
              <w:autoSpaceDN w:val="0"/>
              <w:spacing w:after="0" w:line="276" w:lineRule="auto"/>
              <w:jc w:val="both"/>
              <w:rPr>
                <w:rFonts w:ascii="Times New Roman" w:eastAsia="Times New Roman" w:hAnsi="Times New Roman" w:cs="Times New Roman"/>
                <w:iCs/>
                <w:sz w:val="28"/>
                <w:szCs w:val="28"/>
              </w:rPr>
            </w:pPr>
            <w:r w:rsidRPr="00DF0530">
              <w:rPr>
                <w:rFonts w:ascii="Times New Roman" w:eastAsia="Times New Roman" w:hAnsi="Times New Roman" w:cs="Times New Roman"/>
                <w:sz w:val="28"/>
                <w:szCs w:val="20"/>
              </w:rPr>
              <w:t xml:space="preserve">Chế độ bảo hành sản phẩm: 01 đổi 01 trong vòng 07 ngày sau giao hàng với sản phẩm lỗi vỡ. </w:t>
            </w:r>
          </w:p>
          <w:p w:rsidR="00DF0530" w:rsidRPr="00DF0530" w:rsidRDefault="00DF0530" w:rsidP="00DF0530">
            <w:pPr>
              <w:widowControl w:val="0"/>
              <w:autoSpaceDE w:val="0"/>
              <w:autoSpaceDN w:val="0"/>
              <w:spacing w:after="0" w:line="276" w:lineRule="auto"/>
              <w:ind w:left="-59"/>
              <w:rPr>
                <w:rFonts w:ascii="Times New Roman" w:eastAsia="Times New Roman" w:hAnsi="Times New Roman" w:cs="Times New Roman"/>
                <w:sz w:val="28"/>
                <w:szCs w:val="20"/>
              </w:rPr>
            </w:pPr>
            <w:r w:rsidRPr="00DF0530">
              <w:rPr>
                <w:rFonts w:ascii="Times New Roman" w:eastAsia="Times New Roman" w:hAnsi="Times New Roman" w:cs="Times New Roman"/>
                <w:sz w:val="28"/>
                <w:szCs w:val="20"/>
              </w:rPr>
              <w:lastRenderedPageBreak/>
              <w:t>- Hình ảnh minh hoạ sản phẩm:</w:t>
            </w:r>
          </w:p>
          <w:p w:rsidR="00DF0530" w:rsidRPr="00DF0530" w:rsidRDefault="00DF0530" w:rsidP="00DF0530">
            <w:pPr>
              <w:widowControl w:val="0"/>
              <w:autoSpaceDE w:val="0"/>
              <w:autoSpaceDN w:val="0"/>
              <w:spacing w:after="0" w:line="276" w:lineRule="auto"/>
              <w:ind w:left="-59"/>
              <w:rPr>
                <w:rFonts w:ascii="Times New Roman" w:eastAsia="Times New Roman" w:hAnsi="Times New Roman" w:cs="Times New Roman"/>
                <w:iCs/>
                <w:sz w:val="28"/>
                <w:szCs w:val="28"/>
              </w:rPr>
            </w:pPr>
          </w:p>
          <w:p w:rsidR="00DF0530" w:rsidRPr="00DF0530" w:rsidRDefault="00DF0530" w:rsidP="00DF0530">
            <w:pPr>
              <w:spacing w:after="0" w:line="276" w:lineRule="auto"/>
              <w:jc w:val="center"/>
              <w:rPr>
                <w:rFonts w:ascii="Times New Roman" w:eastAsia="Times New Roman" w:hAnsi="Times New Roman" w:cs="Times New Roman"/>
                <w:b/>
                <w:iCs/>
                <w:sz w:val="28"/>
                <w:szCs w:val="28"/>
              </w:rPr>
            </w:pPr>
            <w:r w:rsidRPr="00DF0530">
              <w:rPr>
                <w:rFonts w:ascii="Times New Roman" w:eastAsia="Times New Roman" w:hAnsi="Times New Roman" w:cs="Times New Roman"/>
                <w:noProof/>
                <w:sz w:val="28"/>
                <w:szCs w:val="20"/>
              </w:rPr>
              <w:drawing>
                <wp:inline distT="0" distB="0" distL="0" distR="0" wp14:anchorId="2ADE8BEA" wp14:editId="36AA5731">
                  <wp:extent cx="2114550" cy="1657999"/>
                  <wp:effectExtent l="0" t="0" r="0" b="0"/>
                  <wp:docPr id="2" name="Picture 2" descr="C:\Users\Admin\AppData\Local\Microsoft\Windows\INetCache\Content.Word\brillante_dof_1_130560cac62140a6a1ed556a708a875e_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AppData\Local\Microsoft\Windows\INetCache\Content.Word\brillante_dof_1_130560cac62140a6a1ed556a708a875e_mast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5284" cy="1666415"/>
                          </a:xfrm>
                          <a:prstGeom prst="rect">
                            <a:avLst/>
                          </a:prstGeom>
                          <a:noFill/>
                          <a:ln>
                            <a:noFill/>
                          </a:ln>
                        </pic:spPr>
                      </pic:pic>
                    </a:graphicData>
                  </a:graphic>
                </wp:inline>
              </w:drawing>
            </w:r>
          </w:p>
          <w:p w:rsidR="00DF0530" w:rsidRPr="00DF0530" w:rsidRDefault="00DF0530" w:rsidP="00DF0530">
            <w:pPr>
              <w:spacing w:after="0" w:line="276" w:lineRule="auto"/>
              <w:jc w:val="center"/>
              <w:rPr>
                <w:rFonts w:ascii="Times New Roman" w:eastAsia="Times New Roman" w:hAnsi="Times New Roman" w:cs="Times New Roman"/>
                <w:b/>
                <w:iCs/>
                <w:sz w:val="28"/>
                <w:szCs w:val="28"/>
              </w:rPr>
            </w:pPr>
          </w:p>
        </w:tc>
      </w:tr>
    </w:tbl>
    <w:p w:rsidR="00DF0530" w:rsidRPr="00DF0530" w:rsidRDefault="00DF0530" w:rsidP="00DF0530">
      <w:pPr>
        <w:spacing w:after="0" w:line="240" w:lineRule="auto"/>
        <w:jc w:val="both"/>
        <w:rPr>
          <w:rFonts w:ascii="Times New Roman" w:eastAsia="Times New Roman" w:hAnsi="Times New Roman" w:cs="Times New Roman"/>
          <w:i/>
          <w:iCs/>
          <w:sz w:val="28"/>
          <w:szCs w:val="28"/>
        </w:rPr>
      </w:pPr>
    </w:p>
    <w:p w:rsidR="00DF0530" w:rsidRPr="00DF0530" w:rsidRDefault="00DF0530" w:rsidP="00DF0530">
      <w:pPr>
        <w:spacing w:after="0" w:line="240" w:lineRule="auto"/>
        <w:ind w:firstLine="709"/>
        <w:jc w:val="both"/>
        <w:rPr>
          <w:rFonts w:ascii="Times New Roman" w:eastAsia="Times New Roman" w:hAnsi="Times New Roman" w:cs="Times New Roman"/>
          <w:b/>
          <w:i/>
          <w:sz w:val="28"/>
          <w:szCs w:val="28"/>
        </w:rPr>
      </w:pPr>
      <w:r w:rsidRPr="00DF0530">
        <w:rPr>
          <w:rFonts w:ascii="Times New Roman" w:eastAsia="Times New Roman" w:hAnsi="Times New Roman" w:cs="Times New Roman"/>
          <w:b/>
          <w:i/>
          <w:sz w:val="28"/>
          <w:szCs w:val="28"/>
        </w:rPr>
        <w:t>1.3. Các yêu cầu khác</w:t>
      </w:r>
    </w:p>
    <w:p w:rsidR="00DF0530" w:rsidRPr="00DF0530" w:rsidRDefault="00DF0530" w:rsidP="00DF0530">
      <w:pPr>
        <w:spacing w:after="0" w:line="240" w:lineRule="auto"/>
        <w:ind w:firstLine="709"/>
        <w:jc w:val="both"/>
        <w:rPr>
          <w:rFonts w:ascii="Times New Roman" w:eastAsia="Times New Roman" w:hAnsi="Times New Roman" w:cs="Times New Roman"/>
          <w:sz w:val="28"/>
          <w:szCs w:val="28"/>
          <w:lang w:val="vi-VN"/>
        </w:rPr>
      </w:pPr>
      <w:r w:rsidRPr="00DF0530">
        <w:rPr>
          <w:rFonts w:ascii="Times New Roman" w:eastAsia="Times New Roman" w:hAnsi="Times New Roman" w:cs="Times New Roman"/>
          <w:sz w:val="28"/>
          <w:szCs w:val="28"/>
          <w:lang w:val="vi-VN"/>
        </w:rPr>
        <w:t>- Chất lượng: Mới 100%</w:t>
      </w:r>
    </w:p>
    <w:p w:rsidR="00DF0530" w:rsidRPr="00DF0530" w:rsidRDefault="00DF0530" w:rsidP="00DF0530">
      <w:pPr>
        <w:spacing w:after="0" w:line="240" w:lineRule="auto"/>
        <w:ind w:firstLine="709"/>
        <w:jc w:val="both"/>
        <w:rPr>
          <w:rFonts w:ascii="Times New Roman" w:eastAsia="Times New Roman" w:hAnsi="Times New Roman" w:cs="Times New Roman"/>
          <w:sz w:val="28"/>
          <w:szCs w:val="28"/>
        </w:rPr>
      </w:pPr>
      <w:r w:rsidRPr="00DF0530">
        <w:rPr>
          <w:rFonts w:ascii="Times New Roman" w:eastAsia="Times New Roman" w:hAnsi="Times New Roman" w:cs="Times New Roman"/>
          <w:i/>
          <w:sz w:val="28"/>
          <w:szCs w:val="28"/>
          <w:lang w:val="vi-VN"/>
        </w:rPr>
        <w:t xml:space="preserve">- </w:t>
      </w:r>
      <w:r w:rsidRPr="00DF0530">
        <w:rPr>
          <w:rFonts w:ascii="Times New Roman" w:eastAsia="Times New Roman" w:hAnsi="Times New Roman" w:cs="Times New Roman"/>
          <w:sz w:val="28"/>
          <w:szCs w:val="28"/>
          <w:lang w:val="vi-VN"/>
        </w:rPr>
        <w:t xml:space="preserve">Gồm tính năng, thông số kỹ thuật, các thông số bảo hành… được nêu cho từng loại hàng hóa. </w:t>
      </w:r>
    </w:p>
    <w:p w:rsidR="00DF0530" w:rsidRPr="00DF0530" w:rsidRDefault="00DF0530" w:rsidP="00DF0530">
      <w:pPr>
        <w:spacing w:after="0" w:line="240" w:lineRule="auto"/>
        <w:ind w:firstLine="709"/>
        <w:jc w:val="both"/>
        <w:rPr>
          <w:rFonts w:ascii="Times New Roman" w:eastAsia="Times New Roman" w:hAnsi="Times New Roman" w:cs="Times New Roman"/>
          <w:sz w:val="28"/>
          <w:szCs w:val="28"/>
        </w:rPr>
      </w:pPr>
      <w:r w:rsidRPr="00DF0530">
        <w:rPr>
          <w:rFonts w:ascii="Times New Roman" w:eastAsia="Times New Roman" w:hAnsi="Times New Roman" w:cs="Times New Roman"/>
          <w:i/>
          <w:sz w:val="28"/>
          <w:szCs w:val="28"/>
          <w:lang w:val="vi-VN"/>
        </w:rPr>
        <w:t xml:space="preserve">- </w:t>
      </w:r>
      <w:r w:rsidRPr="00DF0530">
        <w:rPr>
          <w:rFonts w:ascii="Times New Roman" w:eastAsia="Times New Roman" w:hAnsi="Times New Roman" w:cs="Times New Roman"/>
          <w:sz w:val="28"/>
          <w:szCs w:val="28"/>
          <w:lang w:val="vi-VN"/>
        </w:rPr>
        <w:t xml:space="preserve">Tóm tắt thông số kỹ thuật của hàng hóa chính và các dịch vụ liên quan phải tuân thủ các thông số kỹ thuật và các tiêu chuẩn </w:t>
      </w:r>
      <w:r w:rsidRPr="00DF0530">
        <w:rPr>
          <w:rFonts w:ascii="Times New Roman" w:eastAsia="Times New Roman" w:hAnsi="Times New Roman" w:cs="Times New Roman"/>
          <w:sz w:val="28"/>
          <w:szCs w:val="28"/>
        </w:rPr>
        <w:t>của nhà sản xuất.</w:t>
      </w:r>
    </w:p>
    <w:p w:rsidR="00DF0530" w:rsidRPr="00DF0530" w:rsidRDefault="00DF0530" w:rsidP="00DF0530">
      <w:pPr>
        <w:spacing w:after="0" w:line="240" w:lineRule="auto"/>
        <w:ind w:firstLine="709"/>
        <w:jc w:val="both"/>
        <w:rPr>
          <w:rFonts w:ascii="Times New Roman" w:eastAsia="Times New Roman" w:hAnsi="Times New Roman" w:cs="Times New Roman"/>
          <w:sz w:val="28"/>
          <w:szCs w:val="28"/>
        </w:rPr>
      </w:pPr>
      <w:r w:rsidRPr="00DF0530">
        <w:rPr>
          <w:rFonts w:ascii="Times New Roman" w:eastAsia="Times New Roman" w:hAnsi="Times New Roman" w:cs="Times New Roman"/>
          <w:sz w:val="28"/>
          <w:szCs w:val="28"/>
        </w:rPr>
        <w:t>- Nhà thầu cam kết hàng hoá đầy đủ giấy tờ CO, CQ đối với hàng nhập khẩu hoặc phiếu xuất xưởng đối với hàng hoá trong nước.</w:t>
      </w:r>
    </w:p>
    <w:p w:rsidR="00DF0530" w:rsidRPr="00DF0530" w:rsidRDefault="00DF0530" w:rsidP="00DF0530">
      <w:pPr>
        <w:spacing w:after="0" w:line="240" w:lineRule="auto"/>
        <w:ind w:firstLine="709"/>
        <w:jc w:val="both"/>
        <w:rPr>
          <w:rFonts w:ascii="Times New Roman" w:eastAsia="Times New Roman" w:hAnsi="Times New Roman" w:cs="Times New Roman"/>
          <w:sz w:val="28"/>
          <w:szCs w:val="28"/>
        </w:rPr>
      </w:pPr>
      <w:r w:rsidRPr="00DF0530">
        <w:rPr>
          <w:rFonts w:ascii="Times New Roman" w:eastAsia="Times New Roman" w:hAnsi="Times New Roman" w:cs="Times New Roman"/>
          <w:sz w:val="28"/>
          <w:szCs w:val="28"/>
        </w:rPr>
        <w:t xml:space="preserve">- Yêu cầu về bảo hành: </w:t>
      </w:r>
    </w:p>
    <w:p w:rsidR="00DF0530" w:rsidRPr="00DF0530" w:rsidRDefault="00DF0530" w:rsidP="00DF0530">
      <w:pPr>
        <w:spacing w:after="0" w:line="240" w:lineRule="auto"/>
        <w:ind w:firstLine="709"/>
        <w:jc w:val="both"/>
        <w:rPr>
          <w:rFonts w:ascii="Times New Roman" w:eastAsia="Times New Roman" w:hAnsi="Times New Roman" w:cs="Times New Roman"/>
          <w:sz w:val="28"/>
          <w:szCs w:val="28"/>
        </w:rPr>
      </w:pPr>
      <w:r w:rsidRPr="00DF0530">
        <w:rPr>
          <w:rFonts w:ascii="Times New Roman" w:eastAsia="Times New Roman" w:hAnsi="Times New Roman" w:cs="Times New Roman"/>
          <w:sz w:val="28"/>
          <w:szCs w:val="28"/>
        </w:rPr>
        <w:t>Thời gian bảo hành 01 tháng trong trường hợp sản phẩm sứt mẻ, vỡ, lỗi do bên sản xuất và trường hợp các thông tin, họa tiết... trên sản phẩm bị mờ, hỏng khi nhận được sản phẩm lỗi và biên bản xác định lỗi của sản phẩm.</w:t>
      </w:r>
    </w:p>
    <w:p w:rsidR="00DF0530" w:rsidRPr="00DF0530" w:rsidRDefault="00DF0530" w:rsidP="00DF0530">
      <w:pPr>
        <w:spacing w:after="0" w:line="240" w:lineRule="auto"/>
        <w:ind w:firstLine="709"/>
        <w:jc w:val="both"/>
        <w:rPr>
          <w:rFonts w:ascii="Times New Roman" w:eastAsia="Times New Roman" w:hAnsi="Times New Roman" w:cs="Times New Roman"/>
          <w:sz w:val="28"/>
          <w:szCs w:val="28"/>
        </w:rPr>
      </w:pPr>
      <w:r w:rsidRPr="00DF0530">
        <w:rPr>
          <w:rFonts w:ascii="Times New Roman" w:eastAsia="Times New Roman" w:hAnsi="Times New Roman" w:cs="Times New Roman"/>
          <w:sz w:val="28"/>
          <w:szCs w:val="28"/>
        </w:rPr>
        <w:t xml:space="preserve">Trường hợp cần bảo hành, nhà thầu phải có mặt tại nơi giao hàng trong thời gian 24 giờ để thực hiện nghĩa vụ bảo hành </w:t>
      </w:r>
      <w:proofErr w:type="gramStart"/>
      <w:r w:rsidRPr="00DF0530">
        <w:rPr>
          <w:rFonts w:ascii="Times New Roman" w:eastAsia="Times New Roman" w:hAnsi="Times New Roman" w:cs="Times New Roman"/>
          <w:sz w:val="28"/>
          <w:szCs w:val="28"/>
        </w:rPr>
        <w:t>theo</w:t>
      </w:r>
      <w:proofErr w:type="gramEnd"/>
      <w:r w:rsidRPr="00DF0530">
        <w:rPr>
          <w:rFonts w:ascii="Times New Roman" w:eastAsia="Times New Roman" w:hAnsi="Times New Roman" w:cs="Times New Roman"/>
          <w:sz w:val="28"/>
          <w:szCs w:val="28"/>
        </w:rPr>
        <w:t xml:space="preserve"> quy định. Chi phí phương tiện, đi lại cho việc bảo hành, khắc phục các sự cố hư hỏng trong thời gian bảo hành nhà thầu tự chịu trách nhiệm;</w:t>
      </w:r>
    </w:p>
    <w:p w:rsidR="00DF0530" w:rsidRPr="00DF0530" w:rsidRDefault="00DF0530" w:rsidP="00DF0530">
      <w:pPr>
        <w:spacing w:after="0" w:line="240" w:lineRule="auto"/>
        <w:ind w:firstLine="709"/>
        <w:jc w:val="both"/>
        <w:rPr>
          <w:rFonts w:ascii="Times New Roman" w:eastAsia="Times New Roman" w:hAnsi="Times New Roman" w:cs="Times New Roman"/>
          <w:sz w:val="28"/>
          <w:szCs w:val="28"/>
        </w:rPr>
      </w:pPr>
      <w:r w:rsidRPr="00DF0530">
        <w:rPr>
          <w:rFonts w:ascii="Times New Roman" w:eastAsia="Times New Roman" w:hAnsi="Times New Roman" w:cs="Times New Roman"/>
          <w:sz w:val="28"/>
          <w:szCs w:val="28"/>
        </w:rPr>
        <w:t>- Yêu cầu sản phẩm hàng mẫu:</w:t>
      </w:r>
    </w:p>
    <w:p w:rsidR="00DF0530" w:rsidRPr="00DF0530" w:rsidRDefault="00DF0530" w:rsidP="00DF0530">
      <w:pPr>
        <w:spacing w:after="0" w:line="240" w:lineRule="auto"/>
        <w:ind w:firstLine="709"/>
        <w:jc w:val="both"/>
        <w:rPr>
          <w:rFonts w:ascii="Times New Roman" w:eastAsia="Times New Roman" w:hAnsi="Times New Roman" w:cs="Times New Roman"/>
          <w:sz w:val="28"/>
          <w:szCs w:val="28"/>
        </w:rPr>
      </w:pPr>
      <w:r w:rsidRPr="00DF0530">
        <w:rPr>
          <w:rFonts w:ascii="Times New Roman" w:eastAsia="Times New Roman" w:hAnsi="Times New Roman" w:cs="Times New Roman"/>
          <w:sz w:val="28"/>
          <w:szCs w:val="28"/>
        </w:rPr>
        <w:t xml:space="preserve">Thời gian nộp sản phẩm mẫu: Trong vòng 05 ngày làm việc sau thời điểm đóng thầu </w:t>
      </w:r>
      <w:proofErr w:type="gramStart"/>
      <w:r w:rsidRPr="00DF0530">
        <w:rPr>
          <w:rFonts w:ascii="Times New Roman" w:eastAsia="Times New Roman" w:hAnsi="Times New Roman" w:cs="Times New Roman"/>
          <w:sz w:val="28"/>
          <w:szCs w:val="28"/>
        </w:rPr>
        <w:t>theo</w:t>
      </w:r>
      <w:proofErr w:type="gramEnd"/>
      <w:r w:rsidRPr="00DF0530">
        <w:rPr>
          <w:rFonts w:ascii="Times New Roman" w:eastAsia="Times New Roman" w:hAnsi="Times New Roman" w:cs="Times New Roman"/>
          <w:sz w:val="28"/>
          <w:szCs w:val="28"/>
        </w:rPr>
        <w:t xml:space="preserve"> thông báo mời thầu đã được đăng tải trên hệ thống mạng đấu thầu quốc gia. </w:t>
      </w:r>
    </w:p>
    <w:p w:rsidR="00DF0530" w:rsidRPr="00DF0530" w:rsidRDefault="00DF0530" w:rsidP="00DF0530">
      <w:pPr>
        <w:spacing w:after="0" w:line="240" w:lineRule="auto"/>
        <w:ind w:firstLine="709"/>
        <w:jc w:val="both"/>
        <w:rPr>
          <w:rFonts w:ascii="Times New Roman" w:eastAsia="Times New Roman" w:hAnsi="Times New Roman" w:cs="Times New Roman"/>
          <w:sz w:val="28"/>
          <w:szCs w:val="28"/>
        </w:rPr>
      </w:pPr>
      <w:r w:rsidRPr="00DF0530">
        <w:rPr>
          <w:rFonts w:ascii="Times New Roman" w:eastAsia="Times New Roman" w:hAnsi="Times New Roman" w:cs="Times New Roman"/>
          <w:sz w:val="28"/>
          <w:szCs w:val="28"/>
        </w:rPr>
        <w:t xml:space="preserve">Số lượng hàng mẫu: 01 bộ sản phẩm đầy đủ với thông số kỹ thuật như yêu cầu. </w:t>
      </w:r>
    </w:p>
    <w:p w:rsidR="00DF0530" w:rsidRPr="00DF0530" w:rsidRDefault="00DF0530" w:rsidP="00DF0530">
      <w:pPr>
        <w:spacing w:after="0" w:line="240" w:lineRule="auto"/>
        <w:ind w:firstLine="709"/>
        <w:jc w:val="both"/>
        <w:rPr>
          <w:rFonts w:ascii="Times New Roman" w:eastAsia="Times New Roman" w:hAnsi="Times New Roman" w:cs="Times New Roman"/>
          <w:sz w:val="28"/>
          <w:szCs w:val="28"/>
        </w:rPr>
      </w:pPr>
      <w:r w:rsidRPr="00DF0530">
        <w:rPr>
          <w:rFonts w:ascii="Times New Roman" w:eastAsia="Times New Roman" w:hAnsi="Times New Roman" w:cs="Times New Roman"/>
          <w:sz w:val="28"/>
          <w:szCs w:val="28"/>
        </w:rPr>
        <w:t xml:space="preserve">Sản phẩm mẫu đủ số lượng, đúng quy cách bên mời thầu sẽ đưa vào sử dụng. Sản phẩm mẫu sau khi đưa vào sử dụng sẽ được đánh giá đạt/ không đạt </w:t>
      </w:r>
      <w:proofErr w:type="gramStart"/>
      <w:r w:rsidRPr="00DF0530">
        <w:rPr>
          <w:rFonts w:ascii="Times New Roman" w:eastAsia="Times New Roman" w:hAnsi="Times New Roman" w:cs="Times New Roman"/>
          <w:sz w:val="28"/>
          <w:szCs w:val="28"/>
        </w:rPr>
        <w:t>theo</w:t>
      </w:r>
      <w:proofErr w:type="gramEnd"/>
      <w:r w:rsidRPr="00DF0530">
        <w:rPr>
          <w:rFonts w:ascii="Times New Roman" w:eastAsia="Times New Roman" w:hAnsi="Times New Roman" w:cs="Times New Roman"/>
          <w:sz w:val="28"/>
          <w:szCs w:val="28"/>
        </w:rPr>
        <w:t xml:space="preserve"> các tiêu chí như sau: Quy cách, mô tả: chi tiết tại Chương V. </w:t>
      </w:r>
    </w:p>
    <w:p w:rsidR="00DF0530" w:rsidRPr="00DF0530" w:rsidRDefault="00DF0530" w:rsidP="00DF0530">
      <w:pPr>
        <w:spacing w:after="0" w:line="240" w:lineRule="auto"/>
        <w:ind w:firstLine="709"/>
        <w:jc w:val="both"/>
        <w:rPr>
          <w:rFonts w:ascii="Times New Roman" w:eastAsia="Times New Roman" w:hAnsi="Times New Roman" w:cs="Times New Roman"/>
          <w:sz w:val="28"/>
          <w:szCs w:val="28"/>
        </w:rPr>
      </w:pPr>
      <w:r w:rsidRPr="00DF0530">
        <w:rPr>
          <w:rFonts w:ascii="Times New Roman" w:eastAsia="Times New Roman" w:hAnsi="Times New Roman" w:cs="Times New Roman"/>
          <w:sz w:val="28"/>
          <w:szCs w:val="28"/>
        </w:rPr>
        <w:lastRenderedPageBreak/>
        <w:t xml:space="preserve">Trường hợp quá thời hạn cung cấp hàng mẫu hoặc sản phẩm không đạt các yêu cầu kỹ thuật, Bên mời thầu sẽ đánh giá E-HSDT của nhà thầu không đáp ứng và thực hiện tiếp các bước đánh giá E-HSDT </w:t>
      </w:r>
      <w:proofErr w:type="gramStart"/>
      <w:r w:rsidRPr="00DF0530">
        <w:rPr>
          <w:rFonts w:ascii="Times New Roman" w:eastAsia="Times New Roman" w:hAnsi="Times New Roman" w:cs="Times New Roman"/>
          <w:sz w:val="28"/>
          <w:szCs w:val="28"/>
        </w:rPr>
        <w:t>theo</w:t>
      </w:r>
      <w:proofErr w:type="gramEnd"/>
      <w:r w:rsidRPr="00DF0530">
        <w:rPr>
          <w:rFonts w:ascii="Times New Roman" w:eastAsia="Times New Roman" w:hAnsi="Times New Roman" w:cs="Times New Roman"/>
          <w:sz w:val="28"/>
          <w:szCs w:val="28"/>
        </w:rPr>
        <w:t xml:space="preserve"> quy định.</w:t>
      </w:r>
    </w:p>
    <w:p w:rsidR="00DF0530" w:rsidRPr="00DF0530" w:rsidRDefault="00DF0530" w:rsidP="00DF0530">
      <w:pPr>
        <w:spacing w:after="0" w:line="240" w:lineRule="auto"/>
        <w:ind w:firstLine="709"/>
        <w:jc w:val="both"/>
        <w:rPr>
          <w:rFonts w:ascii="Times New Roman" w:eastAsia="Times New Roman" w:hAnsi="Times New Roman" w:cs="Times New Roman"/>
          <w:sz w:val="28"/>
          <w:szCs w:val="28"/>
        </w:rPr>
      </w:pPr>
      <w:r w:rsidRPr="00DF0530">
        <w:rPr>
          <w:rFonts w:ascii="Times New Roman" w:eastAsia="Times New Roman" w:hAnsi="Times New Roman" w:cs="Times New Roman"/>
          <w:sz w:val="28"/>
          <w:szCs w:val="28"/>
        </w:rPr>
        <w:t>Địa chỉ nộp hàng mẫu: Văn phòng Công đoàn Công ty;</w:t>
      </w:r>
    </w:p>
    <w:p w:rsidR="00DF0530" w:rsidRPr="00DF0530" w:rsidRDefault="00DF0530" w:rsidP="00DF0530">
      <w:pPr>
        <w:spacing w:after="0" w:line="240" w:lineRule="auto"/>
        <w:ind w:firstLine="709"/>
        <w:rPr>
          <w:rFonts w:ascii="Times New Roman" w:eastAsia="Times New Roman" w:hAnsi="Times New Roman" w:cs="Times New Roman"/>
          <w:b/>
          <w:sz w:val="28"/>
          <w:szCs w:val="28"/>
        </w:rPr>
      </w:pPr>
    </w:p>
    <w:p w:rsidR="00DF0530" w:rsidRPr="00DF0530" w:rsidRDefault="00DF0530" w:rsidP="00DF0530">
      <w:pPr>
        <w:spacing w:after="0" w:line="240" w:lineRule="auto"/>
        <w:ind w:firstLine="709"/>
        <w:rPr>
          <w:rFonts w:ascii="Times New Roman" w:eastAsia="Times New Roman" w:hAnsi="Times New Roman" w:cs="Times New Roman"/>
          <w:sz w:val="28"/>
          <w:szCs w:val="28"/>
        </w:rPr>
      </w:pPr>
      <w:r w:rsidRPr="00DF0530">
        <w:rPr>
          <w:rFonts w:ascii="Times New Roman" w:eastAsia="Times New Roman" w:hAnsi="Times New Roman" w:cs="Times New Roman"/>
          <w:b/>
          <w:sz w:val="28"/>
          <w:szCs w:val="28"/>
        </w:rPr>
        <w:t xml:space="preserve">Mục 2. Bản vẽ: </w:t>
      </w:r>
      <w:r w:rsidRPr="00DF0530">
        <w:rPr>
          <w:rFonts w:ascii="Times New Roman" w:eastAsia="Times New Roman" w:hAnsi="Times New Roman" w:cs="Times New Roman"/>
          <w:sz w:val="28"/>
          <w:szCs w:val="28"/>
        </w:rPr>
        <w:t>Không có.</w:t>
      </w:r>
    </w:p>
    <w:p w:rsidR="00DF0530" w:rsidRPr="00DF0530" w:rsidRDefault="00DF0530" w:rsidP="00DF0530">
      <w:pPr>
        <w:spacing w:after="0" w:line="240" w:lineRule="auto"/>
        <w:ind w:firstLine="709"/>
        <w:rPr>
          <w:rFonts w:ascii="Times New Roman" w:eastAsia="Times New Roman" w:hAnsi="Times New Roman" w:cs="Times New Roman"/>
          <w:b/>
          <w:sz w:val="28"/>
          <w:szCs w:val="28"/>
        </w:rPr>
      </w:pPr>
    </w:p>
    <w:p w:rsidR="00DF0530" w:rsidRPr="00DF0530" w:rsidRDefault="00DF0530" w:rsidP="00DF0530">
      <w:pPr>
        <w:widowControl w:val="0"/>
        <w:spacing w:after="0" w:line="240" w:lineRule="auto"/>
        <w:ind w:firstLine="709"/>
        <w:rPr>
          <w:rFonts w:ascii="Times New Roman" w:eastAsia="Times New Roman" w:hAnsi="Times New Roman" w:cs="Times New Roman"/>
          <w:b/>
          <w:sz w:val="28"/>
          <w:szCs w:val="28"/>
        </w:rPr>
      </w:pPr>
      <w:r w:rsidRPr="00DF0530">
        <w:rPr>
          <w:rFonts w:ascii="Times New Roman" w:eastAsia="Times New Roman" w:hAnsi="Times New Roman" w:cs="Times New Roman"/>
          <w:b/>
          <w:sz w:val="28"/>
          <w:szCs w:val="28"/>
        </w:rPr>
        <w:t>Mục 3. Kiểm tra và thử nghiệm</w:t>
      </w:r>
    </w:p>
    <w:p w:rsidR="00DF0530" w:rsidRPr="00DF0530" w:rsidRDefault="00DF0530" w:rsidP="00DF0530">
      <w:pPr>
        <w:widowControl w:val="0"/>
        <w:spacing w:after="0" w:line="240" w:lineRule="auto"/>
        <w:ind w:firstLine="454"/>
        <w:jc w:val="both"/>
        <w:rPr>
          <w:rFonts w:ascii="Times New Roman" w:eastAsia="Times New Roman" w:hAnsi="Times New Roman" w:cs="Times New Roman"/>
          <w:i/>
          <w:iCs/>
          <w:sz w:val="28"/>
          <w:szCs w:val="28"/>
        </w:rPr>
      </w:pPr>
      <w:r w:rsidRPr="00DF0530">
        <w:rPr>
          <w:rFonts w:ascii="Times New Roman" w:eastAsia="Times New Roman" w:hAnsi="Times New Roman" w:cs="Times New Roman"/>
          <w:sz w:val="28"/>
          <w:szCs w:val="28"/>
        </w:rPr>
        <w:t>Các kiểm tra và thử nghiệm cần tiến hành gồm có:</w:t>
      </w:r>
    </w:p>
    <w:p w:rsidR="00DF0530" w:rsidRPr="00DF0530" w:rsidRDefault="00DF0530" w:rsidP="00DF0530">
      <w:pPr>
        <w:widowControl w:val="0"/>
        <w:spacing w:after="0" w:line="240" w:lineRule="auto"/>
        <w:ind w:firstLine="454"/>
        <w:jc w:val="both"/>
        <w:rPr>
          <w:rFonts w:ascii="Times New Roman" w:eastAsia="Times New Roman" w:hAnsi="Times New Roman" w:cs="Times New Roman"/>
          <w:i/>
          <w:iCs/>
          <w:sz w:val="28"/>
          <w:szCs w:val="28"/>
        </w:rPr>
      </w:pPr>
      <w:r w:rsidRPr="00DF0530">
        <w:rPr>
          <w:rFonts w:ascii="Times New Roman" w:eastAsia="Times New Roman" w:hAnsi="Times New Roman" w:cs="Times New Roman"/>
          <w:spacing w:val="4"/>
          <w:sz w:val="28"/>
          <w:szCs w:val="28"/>
        </w:rPr>
        <w:t xml:space="preserve">- Kiểm tra, thử nghiệm nghiệm </w:t>
      </w:r>
      <w:proofErr w:type="gramStart"/>
      <w:r w:rsidRPr="00DF0530">
        <w:rPr>
          <w:rFonts w:ascii="Times New Roman" w:eastAsia="Times New Roman" w:hAnsi="Times New Roman" w:cs="Times New Roman"/>
          <w:spacing w:val="4"/>
          <w:sz w:val="28"/>
          <w:szCs w:val="28"/>
        </w:rPr>
        <w:t>thu</w:t>
      </w:r>
      <w:proofErr w:type="gramEnd"/>
      <w:r w:rsidRPr="00DF0530">
        <w:rPr>
          <w:rFonts w:ascii="Times New Roman" w:eastAsia="Times New Roman" w:hAnsi="Times New Roman" w:cs="Times New Roman"/>
          <w:spacing w:val="4"/>
          <w:sz w:val="28"/>
          <w:szCs w:val="28"/>
        </w:rPr>
        <w:t>: được thực hiện trước khi giao hàng, thực hiện theo yêu cầu của hợp đồng và có thể do Đơn vị thử nghiệm độc lập có chức năng hợp pháp thực hiện.</w:t>
      </w:r>
    </w:p>
    <w:p w:rsidR="00DF0530" w:rsidRPr="00DF0530" w:rsidRDefault="00DF0530" w:rsidP="00DF0530">
      <w:pPr>
        <w:widowControl w:val="0"/>
        <w:spacing w:after="0" w:line="240" w:lineRule="auto"/>
        <w:ind w:firstLine="454"/>
        <w:jc w:val="both"/>
        <w:rPr>
          <w:rFonts w:ascii="Times New Roman" w:eastAsia="Times New Roman" w:hAnsi="Times New Roman" w:cs="Times New Roman"/>
          <w:spacing w:val="4"/>
          <w:sz w:val="28"/>
          <w:szCs w:val="28"/>
        </w:rPr>
      </w:pPr>
      <w:r w:rsidRPr="00DF0530">
        <w:rPr>
          <w:rFonts w:ascii="Times New Roman" w:eastAsia="Times New Roman" w:hAnsi="Times New Roman" w:cs="Times New Roman"/>
          <w:spacing w:val="4"/>
          <w:sz w:val="28"/>
          <w:szCs w:val="28"/>
        </w:rPr>
        <w:t xml:space="preserve">- Thử nghiệm: Căn cứ quy trình thử nghiệm được duyệt, nhà thầu cùng tư vấn giám sát thực hiện thử nghiệm, các giá trị </w:t>
      </w:r>
      <w:proofErr w:type="gramStart"/>
      <w:r w:rsidRPr="00DF0530">
        <w:rPr>
          <w:rFonts w:ascii="Times New Roman" w:eastAsia="Times New Roman" w:hAnsi="Times New Roman" w:cs="Times New Roman"/>
          <w:spacing w:val="4"/>
          <w:sz w:val="28"/>
          <w:szCs w:val="28"/>
        </w:rPr>
        <w:t>thu</w:t>
      </w:r>
      <w:proofErr w:type="gramEnd"/>
      <w:r w:rsidRPr="00DF0530">
        <w:rPr>
          <w:rFonts w:ascii="Times New Roman" w:eastAsia="Times New Roman" w:hAnsi="Times New Roman" w:cs="Times New Roman"/>
          <w:spacing w:val="4"/>
          <w:sz w:val="28"/>
          <w:szCs w:val="28"/>
        </w:rPr>
        <w:t xml:space="preserve"> được là một phần của công tác nghiệm thu</w:t>
      </w:r>
      <w:bookmarkStart w:id="1" w:name="_GoBack"/>
      <w:bookmarkEnd w:id="1"/>
      <w:r w:rsidRPr="00DF0530">
        <w:rPr>
          <w:rFonts w:ascii="Times New Roman" w:eastAsia="Times New Roman" w:hAnsi="Times New Roman" w:cs="Times New Roman"/>
          <w:spacing w:val="4"/>
          <w:sz w:val="28"/>
          <w:szCs w:val="28"/>
        </w:rPr>
        <w:t xml:space="preserve"> hoàn thành đưa vào sử dụng.</w:t>
      </w:r>
    </w:p>
    <w:p w:rsidR="00DF0530" w:rsidRPr="00DF0530" w:rsidRDefault="00DF0530" w:rsidP="00DF0530">
      <w:pPr>
        <w:widowControl w:val="0"/>
        <w:spacing w:after="0" w:line="240" w:lineRule="auto"/>
        <w:ind w:firstLine="454"/>
        <w:jc w:val="both"/>
        <w:rPr>
          <w:rFonts w:ascii="Times New Roman" w:eastAsia="Times New Roman" w:hAnsi="Times New Roman" w:cs="Times New Roman"/>
          <w:spacing w:val="4"/>
          <w:sz w:val="28"/>
          <w:szCs w:val="28"/>
        </w:rPr>
      </w:pPr>
      <w:r w:rsidRPr="00DF0530">
        <w:rPr>
          <w:rFonts w:ascii="Times New Roman" w:eastAsia="Times New Roman" w:hAnsi="Times New Roman" w:cs="Times New Roman"/>
          <w:spacing w:val="4"/>
          <w:sz w:val="28"/>
          <w:szCs w:val="28"/>
        </w:rPr>
        <w:t>- Chủ đầu tư hoặc đại diện của Chủ đầu tư có quyền kiểm tra, thử nghiệm hàng hóa được cung cấp tại công trình để khẳng định hàng hóa đó có đặc tính kỹ thuật phù hợp với yêu cầu của hợp đồng.</w:t>
      </w:r>
    </w:p>
    <w:p w:rsidR="00DF0530" w:rsidRPr="00DF0530" w:rsidRDefault="00DF0530" w:rsidP="00DF0530">
      <w:pPr>
        <w:widowControl w:val="0"/>
        <w:spacing w:after="0" w:line="240" w:lineRule="auto"/>
        <w:ind w:firstLine="454"/>
        <w:jc w:val="both"/>
        <w:rPr>
          <w:rFonts w:ascii="Times New Roman" w:eastAsia="Times New Roman" w:hAnsi="Times New Roman" w:cs="Times New Roman"/>
          <w:spacing w:val="4"/>
          <w:sz w:val="28"/>
          <w:szCs w:val="28"/>
        </w:rPr>
      </w:pPr>
      <w:r w:rsidRPr="00DF0530">
        <w:rPr>
          <w:rFonts w:ascii="Times New Roman" w:eastAsia="Times New Roman" w:hAnsi="Times New Roman" w:cs="Times New Roman"/>
          <w:spacing w:val="4"/>
          <w:sz w:val="28"/>
          <w:szCs w:val="28"/>
        </w:rPr>
        <w:t xml:space="preserve"> -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p>
    <w:p w:rsidR="00DF0530" w:rsidRPr="00DF0530" w:rsidRDefault="00DF0530" w:rsidP="00DF0530">
      <w:pPr>
        <w:widowControl w:val="0"/>
        <w:spacing w:after="0" w:line="240" w:lineRule="auto"/>
        <w:ind w:firstLine="454"/>
        <w:jc w:val="both"/>
        <w:rPr>
          <w:rFonts w:ascii="Times New Roman" w:eastAsia="Times New Roman" w:hAnsi="Times New Roman" w:cs="Times New Roman"/>
          <w:i/>
          <w:iCs/>
          <w:sz w:val="28"/>
          <w:szCs w:val="28"/>
        </w:rPr>
      </w:pPr>
      <w:r w:rsidRPr="00DF0530">
        <w:rPr>
          <w:rFonts w:ascii="Times New Roman" w:eastAsia="Times New Roman" w:hAnsi="Times New Roman" w:cs="Times New Roman"/>
          <w:spacing w:val="4"/>
          <w:sz w:val="28"/>
          <w:szCs w:val="28"/>
        </w:rPr>
        <w:t xml:space="preserve">- Kiểm tra, thử nghiệm các nội dung đã hoàn thiện: được thực hiện khi đã lắp đặt hoàn chỉnh và được thực hiện tại vị trí công trường. Nhà thầu chịu tất cả chi phí có liên quan đến thực hiện thử nhiệm nghiệm </w:t>
      </w:r>
      <w:proofErr w:type="gramStart"/>
      <w:r w:rsidRPr="00DF0530">
        <w:rPr>
          <w:rFonts w:ascii="Times New Roman" w:eastAsia="Times New Roman" w:hAnsi="Times New Roman" w:cs="Times New Roman"/>
          <w:spacing w:val="4"/>
          <w:sz w:val="28"/>
          <w:szCs w:val="28"/>
        </w:rPr>
        <w:t>thu</w:t>
      </w:r>
      <w:proofErr w:type="gramEnd"/>
      <w:r w:rsidRPr="00DF0530">
        <w:rPr>
          <w:rFonts w:ascii="Times New Roman" w:eastAsia="Times New Roman" w:hAnsi="Times New Roman" w:cs="Times New Roman"/>
          <w:spacing w:val="4"/>
          <w:sz w:val="28"/>
          <w:szCs w:val="28"/>
        </w:rPr>
        <w:t>, các thử nghiệm phục vụ nghiệm thu, vận hành và các công việc có liên quan đến công tác nghiệm thu.</w:t>
      </w:r>
    </w:p>
    <w:p w:rsidR="00DF0530" w:rsidRPr="00DF0530" w:rsidRDefault="00DF0530" w:rsidP="00DF0530">
      <w:pPr>
        <w:widowControl w:val="0"/>
        <w:spacing w:after="0" w:line="240" w:lineRule="auto"/>
        <w:ind w:firstLine="454"/>
        <w:jc w:val="both"/>
        <w:rPr>
          <w:rFonts w:ascii="Times New Roman" w:eastAsia="Times New Roman" w:hAnsi="Times New Roman" w:cs="Times New Roman"/>
          <w:spacing w:val="4"/>
          <w:sz w:val="28"/>
          <w:szCs w:val="28"/>
        </w:rPr>
      </w:pPr>
      <w:r w:rsidRPr="00DF0530">
        <w:rPr>
          <w:rFonts w:ascii="Times New Roman" w:eastAsia="Times New Roman" w:hAnsi="Times New Roman" w:cs="Times New Roman"/>
          <w:spacing w:val="4"/>
          <w:sz w:val="28"/>
          <w:szCs w:val="28"/>
        </w:rPr>
        <w:t xml:space="preserve">- Khi thực hiện kiểm tra và thử nghiệm, Nhà thầu không được miễn trừ nghĩa vụ bảo hành hay các nghĩa vụ khác </w:t>
      </w:r>
      <w:proofErr w:type="gramStart"/>
      <w:r w:rsidRPr="00DF0530">
        <w:rPr>
          <w:rFonts w:ascii="Times New Roman" w:eastAsia="Times New Roman" w:hAnsi="Times New Roman" w:cs="Times New Roman"/>
          <w:spacing w:val="4"/>
          <w:sz w:val="28"/>
          <w:szCs w:val="28"/>
        </w:rPr>
        <w:t>theo</w:t>
      </w:r>
      <w:proofErr w:type="gramEnd"/>
      <w:r w:rsidRPr="00DF0530">
        <w:rPr>
          <w:rFonts w:ascii="Times New Roman" w:eastAsia="Times New Roman" w:hAnsi="Times New Roman" w:cs="Times New Roman"/>
          <w:spacing w:val="4"/>
          <w:sz w:val="28"/>
          <w:szCs w:val="28"/>
        </w:rPr>
        <w:t xml:space="preserve"> hợp đồng</w:t>
      </w:r>
    </w:p>
    <w:p w:rsidR="00DF0530" w:rsidRPr="00DF0530" w:rsidRDefault="00DF0530" w:rsidP="00DF0530">
      <w:pPr>
        <w:widowControl w:val="0"/>
        <w:spacing w:after="0" w:line="240" w:lineRule="auto"/>
        <w:ind w:firstLine="454"/>
        <w:jc w:val="both"/>
        <w:rPr>
          <w:rFonts w:ascii="Times New Roman" w:eastAsia="Times New Roman" w:hAnsi="Times New Roman" w:cs="Times New Roman"/>
          <w:spacing w:val="4"/>
          <w:sz w:val="28"/>
          <w:szCs w:val="28"/>
        </w:rPr>
      </w:pPr>
      <w:r w:rsidRPr="00DF0530">
        <w:rPr>
          <w:rFonts w:ascii="Times New Roman" w:eastAsia="Times New Roman" w:hAnsi="Times New Roman" w:cs="Times New Roman"/>
          <w:spacing w:val="4"/>
          <w:sz w:val="28"/>
          <w:szCs w:val="28"/>
        </w:rPr>
        <w:t>- Mọi chi phí cho việc kiểm tra và thử nghiệm do nhà thầu chịu.</w:t>
      </w:r>
    </w:p>
    <w:p w:rsidR="00293BEA" w:rsidRPr="00DF0530" w:rsidRDefault="00DF0530" w:rsidP="00DF0530">
      <w:r w:rsidRPr="00DF0530">
        <w:rPr>
          <w:rFonts w:ascii="Times New Roman" w:eastAsia="Times New Roman" w:hAnsi="Times New Roman" w:cs="Times New Roman"/>
          <w:spacing w:val="4"/>
          <w:sz w:val="28"/>
          <w:szCs w:val="28"/>
        </w:rPr>
        <w:tab/>
      </w:r>
      <w:r w:rsidRPr="00DF0530">
        <w:rPr>
          <w:rFonts w:ascii="Times New Roman" w:eastAsia="Times New Roman" w:hAnsi="Times New Roman" w:cs="Times New Roman"/>
          <w:spacing w:val="4"/>
          <w:sz w:val="28"/>
          <w:szCs w:val="28"/>
        </w:rPr>
        <w:t xml:space="preserve">- Trong thời gian thực hiện hợp đồng và bảo hành, Bên giao thầu có quyền khiếu nại với Nhà thầu do kết quả thử nghiệm nghiệm </w:t>
      </w:r>
      <w:proofErr w:type="gramStart"/>
      <w:r w:rsidRPr="00DF0530">
        <w:rPr>
          <w:rFonts w:ascii="Times New Roman" w:eastAsia="Times New Roman" w:hAnsi="Times New Roman" w:cs="Times New Roman"/>
          <w:spacing w:val="4"/>
          <w:sz w:val="28"/>
          <w:szCs w:val="28"/>
        </w:rPr>
        <w:t>thu</w:t>
      </w:r>
      <w:proofErr w:type="gramEnd"/>
      <w:r w:rsidRPr="00DF0530">
        <w:rPr>
          <w:rFonts w:ascii="Times New Roman" w:eastAsia="Times New Roman" w:hAnsi="Times New Roman" w:cs="Times New Roman"/>
          <w:spacing w:val="4"/>
          <w:sz w:val="28"/>
          <w:szCs w:val="28"/>
        </w:rPr>
        <w:t xml:space="preserve"> cho thấy hàng giao không đạt yêu cầu hoặc do phát hiện hàng hóa có sai sót mà trong lúc giao nhận chưa phát hiện được. Nếu kết quả thử nghiệm không đạt chất lượng, tất cả mọi chi phí thử nghiệm và các chi phí thiệt hại của Bên giao thầu đều do Nhà thầu chịu, bao gồm và không giới hạn các chi phí sau: thay thế, đền bù thiệt hại, thử nghiệm, vận chuyển, phạt hợp </w:t>
      </w:r>
      <w:proofErr w:type="gramStart"/>
      <w:r w:rsidRPr="00DF0530">
        <w:rPr>
          <w:rFonts w:ascii="Times New Roman" w:eastAsia="Times New Roman" w:hAnsi="Times New Roman" w:cs="Times New Roman"/>
          <w:spacing w:val="4"/>
          <w:sz w:val="28"/>
          <w:szCs w:val="28"/>
        </w:rPr>
        <w:t>đồng,</w:t>
      </w:r>
      <w:r w:rsidRPr="00DF0530">
        <w:rPr>
          <w:rFonts w:ascii="Times New Roman" w:eastAsia="Times New Roman" w:hAnsi="Times New Roman" w:cs="Times New Roman"/>
          <w:spacing w:val="4"/>
          <w:sz w:val="28"/>
          <w:szCs w:val="28"/>
          <w:lang w:val="vi-VN"/>
        </w:rPr>
        <w:t>...</w:t>
      </w:r>
      <w:r w:rsidRPr="00DF0530">
        <w:rPr>
          <w:rFonts w:ascii="Times New Roman" w:eastAsia="Arial" w:hAnsi="Times New Roman" w:cs="Times New Roman"/>
          <w:iCs/>
          <w:sz w:val="28"/>
          <w:lang w:val="nl-NL"/>
        </w:rPr>
        <w:t>.</w:t>
      </w:r>
      <w:proofErr w:type="gramEnd"/>
    </w:p>
    <w:sectPr w:rsidR="00293BEA" w:rsidRPr="00DF0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53FF7"/>
    <w:multiLevelType w:val="hybridMultilevel"/>
    <w:tmpl w:val="604CC726"/>
    <w:lvl w:ilvl="0" w:tplc="70C4A78C">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9B2E390">
      <w:numFmt w:val="bullet"/>
      <w:lvlText w:val="•"/>
      <w:lvlJc w:val="left"/>
      <w:pPr>
        <w:ind w:left="1189" w:hanging="164"/>
      </w:pPr>
      <w:rPr>
        <w:rFonts w:hint="default"/>
        <w:lang w:val="vi" w:eastAsia="en-US" w:bidi="ar-SA"/>
      </w:rPr>
    </w:lvl>
    <w:lvl w:ilvl="2" w:tplc="AE08FA20">
      <w:numFmt w:val="bullet"/>
      <w:lvlText w:val="•"/>
      <w:lvlJc w:val="left"/>
      <w:pPr>
        <w:ind w:left="2279" w:hanging="164"/>
      </w:pPr>
      <w:rPr>
        <w:rFonts w:hint="default"/>
        <w:lang w:val="vi" w:eastAsia="en-US" w:bidi="ar-SA"/>
      </w:rPr>
    </w:lvl>
    <w:lvl w:ilvl="3" w:tplc="5DDACE86">
      <w:numFmt w:val="bullet"/>
      <w:lvlText w:val="•"/>
      <w:lvlJc w:val="left"/>
      <w:pPr>
        <w:ind w:left="3368" w:hanging="164"/>
      </w:pPr>
      <w:rPr>
        <w:rFonts w:hint="default"/>
        <w:lang w:val="vi" w:eastAsia="en-US" w:bidi="ar-SA"/>
      </w:rPr>
    </w:lvl>
    <w:lvl w:ilvl="4" w:tplc="734CC5B0">
      <w:numFmt w:val="bullet"/>
      <w:lvlText w:val="•"/>
      <w:lvlJc w:val="left"/>
      <w:pPr>
        <w:ind w:left="4458" w:hanging="164"/>
      </w:pPr>
      <w:rPr>
        <w:rFonts w:hint="default"/>
        <w:lang w:val="vi" w:eastAsia="en-US" w:bidi="ar-SA"/>
      </w:rPr>
    </w:lvl>
    <w:lvl w:ilvl="5" w:tplc="740A3148">
      <w:numFmt w:val="bullet"/>
      <w:lvlText w:val="•"/>
      <w:lvlJc w:val="left"/>
      <w:pPr>
        <w:ind w:left="5548" w:hanging="164"/>
      </w:pPr>
      <w:rPr>
        <w:rFonts w:hint="default"/>
        <w:lang w:val="vi" w:eastAsia="en-US" w:bidi="ar-SA"/>
      </w:rPr>
    </w:lvl>
    <w:lvl w:ilvl="6" w:tplc="FBF0D3E6">
      <w:numFmt w:val="bullet"/>
      <w:lvlText w:val="•"/>
      <w:lvlJc w:val="left"/>
      <w:pPr>
        <w:ind w:left="6637" w:hanging="164"/>
      </w:pPr>
      <w:rPr>
        <w:rFonts w:hint="default"/>
        <w:lang w:val="vi" w:eastAsia="en-US" w:bidi="ar-SA"/>
      </w:rPr>
    </w:lvl>
    <w:lvl w:ilvl="7" w:tplc="B2A4AE06">
      <w:numFmt w:val="bullet"/>
      <w:lvlText w:val="•"/>
      <w:lvlJc w:val="left"/>
      <w:pPr>
        <w:ind w:left="7727" w:hanging="164"/>
      </w:pPr>
      <w:rPr>
        <w:rFonts w:hint="default"/>
        <w:lang w:val="vi" w:eastAsia="en-US" w:bidi="ar-SA"/>
      </w:rPr>
    </w:lvl>
    <w:lvl w:ilvl="8" w:tplc="B80E713E">
      <w:numFmt w:val="bullet"/>
      <w:lvlText w:val="•"/>
      <w:lvlJc w:val="left"/>
      <w:pPr>
        <w:ind w:left="8816" w:hanging="16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30"/>
    <w:rsid w:val="00293BEA"/>
    <w:rsid w:val="00DF0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D434D-6F1F-4B96-90BB-410C3507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1439</Words>
  <Characters>8208</Characters>
  <Application>Microsoft Office Word</Application>
  <DocSecurity>0</DocSecurity>
  <Lines>68</Lines>
  <Paragraphs>19</Paragraphs>
  <ScaleCrop>false</ScaleCrop>
  <Company/>
  <LinksUpToDate>false</LinksUpToDate>
  <CharactersWithSpaces>9628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2026-01-22T08:02:00Z</dcterms:created>
  <dcterms:modified xsi:type="dcterms:W3CDTF">2026-01-22T08:02:00Z</dcterms:modified>
</cp:coreProperties>
</file>