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1D" w:rsidRPr="00556945" w:rsidRDefault="00F8001D" w:rsidP="00F8001D">
      <w:pPr>
        <w:pStyle w:val="Style11"/>
        <w:tabs>
          <w:tab w:val="left" w:pos="0"/>
          <w:tab w:val="left" w:pos="851"/>
          <w:tab w:val="left" w:pos="1418"/>
        </w:tabs>
        <w:spacing w:before="120" w:after="120" w:line="264" w:lineRule="auto"/>
        <w:ind w:firstLine="567"/>
        <w:jc w:val="center"/>
        <w:rPr>
          <w:b/>
          <w:sz w:val="28"/>
          <w:szCs w:val="28"/>
          <w:lang w:val="vi-VN"/>
        </w:rPr>
      </w:pPr>
      <w:r w:rsidRPr="00556945">
        <w:rPr>
          <w:b/>
          <w:sz w:val="28"/>
          <w:szCs w:val="28"/>
          <w:lang w:val="vi-VN"/>
        </w:rPr>
        <w:t>Chương V. YÊU CẦU VỀ KỸ THUẬT</w:t>
      </w:r>
    </w:p>
    <w:p w:rsidR="00F8001D" w:rsidRPr="00556945" w:rsidRDefault="00F8001D" w:rsidP="00F8001D">
      <w:pPr>
        <w:pStyle w:val="Style11"/>
        <w:tabs>
          <w:tab w:val="left" w:pos="0"/>
          <w:tab w:val="left" w:pos="851"/>
          <w:tab w:val="left" w:pos="1418"/>
        </w:tabs>
        <w:spacing w:before="120" w:after="120" w:line="264" w:lineRule="auto"/>
        <w:ind w:firstLine="567"/>
        <w:jc w:val="center"/>
        <w:rPr>
          <w:b/>
          <w:sz w:val="28"/>
          <w:szCs w:val="28"/>
          <w:lang w:val="vi-VN"/>
        </w:rPr>
      </w:pPr>
    </w:p>
    <w:p w:rsidR="00DD00E1" w:rsidRPr="00556945" w:rsidRDefault="00DD00E1" w:rsidP="00DD00E1">
      <w:pPr>
        <w:tabs>
          <w:tab w:val="left" w:pos="1418"/>
        </w:tabs>
        <w:spacing w:before="120" w:after="120" w:line="264" w:lineRule="auto"/>
        <w:ind w:firstLine="709"/>
        <w:rPr>
          <w:b/>
          <w:sz w:val="28"/>
          <w:szCs w:val="28"/>
        </w:rPr>
      </w:pPr>
      <w:r w:rsidRPr="00556945">
        <w:rPr>
          <w:b/>
          <w:sz w:val="28"/>
          <w:szCs w:val="28"/>
          <w:lang w:val="vi-VN"/>
        </w:rPr>
        <w:t>I. Giới thiệu về gói thầu</w:t>
      </w:r>
      <w:r w:rsidRPr="00556945">
        <w:rPr>
          <w:b/>
          <w:sz w:val="28"/>
          <w:szCs w:val="28"/>
        </w:rPr>
        <w:t>.</w:t>
      </w:r>
    </w:p>
    <w:p w:rsidR="00556945" w:rsidRPr="00556945" w:rsidRDefault="00556945" w:rsidP="00556945">
      <w:pPr>
        <w:tabs>
          <w:tab w:val="left" w:pos="1418"/>
        </w:tabs>
        <w:spacing w:before="120" w:after="120" w:line="264" w:lineRule="auto"/>
        <w:ind w:firstLine="709"/>
        <w:rPr>
          <w:sz w:val="28"/>
          <w:szCs w:val="28"/>
          <w:lang w:val="vi-VN"/>
        </w:rPr>
      </w:pPr>
      <w:r w:rsidRPr="00556945">
        <w:rPr>
          <w:sz w:val="28"/>
          <w:szCs w:val="28"/>
          <w:lang w:val="vi-VN"/>
        </w:rPr>
        <w:t xml:space="preserve">1. Phạm </w:t>
      </w:r>
      <w:bookmarkStart w:id="0" w:name="_GoBack"/>
      <w:bookmarkEnd w:id="0"/>
      <w:r w:rsidRPr="00556945">
        <w:rPr>
          <w:sz w:val="28"/>
          <w:szCs w:val="28"/>
          <w:lang w:val="vi-VN"/>
        </w:rPr>
        <w:t>vi công việc của gói thầu.</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1.1. Giới thiệu về dự án.</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xml:space="preserve">+ </w:t>
      </w:r>
      <w:r w:rsidRPr="00556945">
        <w:rPr>
          <w:spacing w:val="-4"/>
          <w:sz w:val="28"/>
          <w:szCs w:val="28"/>
        </w:rPr>
        <w:t xml:space="preserve">Tên dự án: </w:t>
      </w:r>
      <w:r w:rsidRPr="00556945">
        <w:rPr>
          <w:sz w:val="28"/>
          <w:szCs w:val="28"/>
          <w:lang w:val="nl-NL"/>
        </w:rPr>
        <w:t>Đầu tư trang thiết bị, nội thất xây dựng phòng đọc mở tầng 2 thư viện và sửa chữa tầng 1, khuôn viên, mái nhà thư viện</w:t>
      </w:r>
      <w:r w:rsidRPr="00556945">
        <w:rPr>
          <w:rFonts w:asciiTheme="majorHAnsi" w:hAnsiTheme="majorHAnsi" w:cstheme="majorHAnsi"/>
          <w:sz w:val="28"/>
          <w:szCs w:val="28"/>
        </w:rPr>
        <w:t>.</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xml:space="preserve">+ </w:t>
      </w:r>
      <w:r w:rsidRPr="00556945">
        <w:rPr>
          <w:spacing w:val="-8"/>
          <w:sz w:val="28"/>
          <w:szCs w:val="28"/>
        </w:rPr>
        <w:t xml:space="preserve">Tên công trình: </w:t>
      </w:r>
      <w:r w:rsidRPr="00556945">
        <w:rPr>
          <w:sz w:val="28"/>
          <w:szCs w:val="28"/>
          <w:lang w:val="nl-NL"/>
        </w:rPr>
        <w:t>Đầu tư trang thiết bị, nội thất xây dựng phòng đọc mở tầng 2 thư viện và sửa chữa tầng 1, khuôn viên, mái nhà thư viện</w:t>
      </w:r>
      <w:r w:rsidRPr="00556945">
        <w:rPr>
          <w:rFonts w:cstheme="majorHAnsi"/>
          <w:spacing w:val="-4"/>
          <w:sz w:val="28"/>
          <w:szCs w:val="28"/>
        </w:rPr>
        <w:t>.</w:t>
      </w:r>
    </w:p>
    <w:p w:rsidR="00556945" w:rsidRPr="00556945" w:rsidRDefault="00556945" w:rsidP="00556945">
      <w:pPr>
        <w:tabs>
          <w:tab w:val="left" w:pos="1418"/>
        </w:tabs>
        <w:spacing w:before="120" w:after="120" w:line="264" w:lineRule="auto"/>
        <w:ind w:firstLine="709"/>
        <w:rPr>
          <w:sz w:val="28"/>
          <w:szCs w:val="28"/>
          <w:lang w:val="pl-PL"/>
        </w:rPr>
      </w:pPr>
      <w:r w:rsidRPr="00556945">
        <w:rPr>
          <w:sz w:val="28"/>
          <w:szCs w:val="28"/>
        </w:rPr>
        <w:t xml:space="preserve">+ Tên gói thầu: Gói thầu số 6: Thi công xây dựng + Thiết bị công trình: </w:t>
      </w:r>
      <w:r w:rsidRPr="00556945">
        <w:rPr>
          <w:sz w:val="28"/>
          <w:szCs w:val="28"/>
          <w:lang w:val="nl-NL"/>
        </w:rPr>
        <w:t>Đầu tư trang thiết bị, nội thất xây dựng phòng đọc mở tầng 2 thư viện và sửa chữa tầng 1, khuôn viên, mái nhà thư viện</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xml:space="preserve">+ Đại điểm xây dựng: </w:t>
      </w:r>
      <w:r w:rsidRPr="00556945">
        <w:rPr>
          <w:sz w:val="28"/>
          <w:szCs w:val="28"/>
          <w:lang w:val="pl-PL"/>
        </w:rPr>
        <w:t>Phường Phan Đình Phùng, tỉnh Thái Nguyên.</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Nhóm dự án: Nhóm C.</w:t>
      </w:r>
    </w:p>
    <w:p w:rsidR="00556945" w:rsidRPr="00556945" w:rsidRDefault="00556945" w:rsidP="00556945">
      <w:pPr>
        <w:tabs>
          <w:tab w:val="left" w:pos="1418"/>
        </w:tabs>
        <w:spacing w:before="120" w:after="120" w:line="264" w:lineRule="auto"/>
        <w:ind w:firstLine="709"/>
        <w:rPr>
          <w:sz w:val="28"/>
          <w:szCs w:val="28"/>
        </w:rPr>
      </w:pPr>
      <w:bookmarkStart w:id="1" w:name="_Toc93579113"/>
      <w:r w:rsidRPr="00556945">
        <w:rPr>
          <w:sz w:val="28"/>
          <w:szCs w:val="28"/>
        </w:rPr>
        <w:t>+ Cấp công trình: Cấp III.</w:t>
      </w:r>
      <w:bookmarkEnd w:id="1"/>
    </w:p>
    <w:p w:rsidR="00556945" w:rsidRPr="00556945" w:rsidRDefault="00556945" w:rsidP="00556945">
      <w:pPr>
        <w:tabs>
          <w:tab w:val="left" w:pos="1418"/>
        </w:tabs>
        <w:spacing w:before="120" w:after="120" w:line="264" w:lineRule="auto"/>
        <w:ind w:firstLine="709"/>
        <w:rPr>
          <w:sz w:val="28"/>
          <w:szCs w:val="28"/>
        </w:rPr>
      </w:pPr>
      <w:bookmarkStart w:id="2" w:name="_Toc93579114"/>
      <w:r w:rsidRPr="00556945">
        <w:rPr>
          <w:sz w:val="28"/>
          <w:szCs w:val="28"/>
        </w:rPr>
        <w:t xml:space="preserve">+ Loại công trình: Công trình </w:t>
      </w:r>
      <w:bookmarkEnd w:id="2"/>
      <w:r w:rsidRPr="00556945">
        <w:rPr>
          <w:sz w:val="28"/>
          <w:szCs w:val="28"/>
        </w:rPr>
        <w:t>dân dụng.</w:t>
      </w:r>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Mục tiêu đầu tư: Đảm bảo cơ sở vật chất phục vụ cho công tác giảng dạy và học tập, hoàn chỉnh việc tổ chức không gian kiến trúc cảnh quan đô thị và phù hợp với định hướng quy hoạch chung của khu vực.</w:t>
      </w:r>
    </w:p>
    <w:p w:rsidR="00556945" w:rsidRPr="00556945" w:rsidRDefault="00556945" w:rsidP="00556945">
      <w:pPr>
        <w:tabs>
          <w:tab w:val="left" w:pos="1418"/>
        </w:tabs>
        <w:spacing w:before="120" w:after="120" w:line="264" w:lineRule="auto"/>
        <w:ind w:firstLine="709"/>
        <w:rPr>
          <w:sz w:val="28"/>
          <w:szCs w:val="28"/>
        </w:rPr>
      </w:pPr>
      <w:bookmarkStart w:id="3" w:name="_Toc93579116"/>
      <w:r w:rsidRPr="00556945">
        <w:rPr>
          <w:sz w:val="28"/>
          <w:szCs w:val="28"/>
        </w:rPr>
        <w:t xml:space="preserve">+ Cấp quyết định đầu tư: </w:t>
      </w:r>
      <w:r w:rsidRPr="00556945">
        <w:rPr>
          <w:bCs/>
          <w:sz w:val="28"/>
          <w:szCs w:val="28"/>
        </w:rPr>
        <w:t>Đại hoc Thái Nguyên</w:t>
      </w:r>
      <w:r w:rsidRPr="00556945">
        <w:rPr>
          <w:sz w:val="28"/>
          <w:szCs w:val="28"/>
        </w:rPr>
        <w:t>.</w:t>
      </w:r>
      <w:bookmarkEnd w:id="3"/>
    </w:p>
    <w:p w:rsidR="00556945" w:rsidRPr="00556945" w:rsidRDefault="00556945" w:rsidP="00556945">
      <w:pPr>
        <w:tabs>
          <w:tab w:val="left" w:pos="1418"/>
        </w:tabs>
        <w:spacing w:before="120" w:after="120" w:line="264" w:lineRule="auto"/>
        <w:ind w:firstLine="709"/>
        <w:rPr>
          <w:sz w:val="28"/>
          <w:szCs w:val="28"/>
        </w:rPr>
      </w:pPr>
      <w:r w:rsidRPr="00556945">
        <w:rPr>
          <w:sz w:val="28"/>
          <w:szCs w:val="28"/>
        </w:rPr>
        <w:t>+ Chủ đầu tư: Trường Đại học Y - Dược, Đại học Thái Nguyên</w:t>
      </w:r>
      <w:r w:rsidRPr="00556945">
        <w:rPr>
          <w:bCs/>
          <w:sz w:val="28"/>
          <w:szCs w:val="28"/>
          <w:lang w:val="pt-BR"/>
        </w:rPr>
        <w:t>.</w:t>
      </w:r>
    </w:p>
    <w:p w:rsidR="00556945" w:rsidRPr="00556945" w:rsidRDefault="00556945" w:rsidP="00556945">
      <w:pPr>
        <w:tabs>
          <w:tab w:val="left" w:pos="1418"/>
        </w:tabs>
        <w:spacing w:before="120" w:after="120" w:line="264" w:lineRule="auto"/>
        <w:ind w:firstLine="709"/>
        <w:rPr>
          <w:sz w:val="28"/>
          <w:szCs w:val="28"/>
          <w:lang w:val="pl-PL"/>
        </w:rPr>
      </w:pPr>
      <w:r w:rsidRPr="00556945">
        <w:rPr>
          <w:sz w:val="28"/>
          <w:szCs w:val="28"/>
        </w:rPr>
        <w:t xml:space="preserve">+ Nguồn vốn đầu tư: </w:t>
      </w:r>
      <w:r w:rsidRPr="00556945">
        <w:rPr>
          <w:sz w:val="28"/>
          <w:szCs w:val="28"/>
          <w:lang w:val="pl-PL"/>
        </w:rPr>
        <w:t>Quỹ phát triển hoạt động sự nghiệp của Trường Đại học Y - Dược, Đại học Thái Nguyên.</w:t>
      </w:r>
    </w:p>
    <w:p w:rsidR="00556945" w:rsidRPr="00556945" w:rsidRDefault="00556945" w:rsidP="00556945">
      <w:pPr>
        <w:tabs>
          <w:tab w:val="left" w:pos="1418"/>
        </w:tabs>
        <w:spacing w:before="120" w:after="120" w:line="264" w:lineRule="auto"/>
        <w:ind w:firstLine="709"/>
        <w:rPr>
          <w:sz w:val="28"/>
          <w:szCs w:val="28"/>
          <w:lang w:val="pl-PL"/>
        </w:rPr>
      </w:pPr>
      <w:r w:rsidRPr="00556945">
        <w:rPr>
          <w:sz w:val="28"/>
          <w:szCs w:val="28"/>
          <w:lang w:val="pl-PL"/>
        </w:rPr>
        <w:t>+ Thời gian thực hiện: Năm 2025 - 2026.</w:t>
      </w:r>
    </w:p>
    <w:p w:rsidR="00556945" w:rsidRPr="00556945" w:rsidRDefault="00556945" w:rsidP="00556945">
      <w:pPr>
        <w:spacing w:after="120" w:line="360" w:lineRule="exact"/>
        <w:ind w:firstLine="720"/>
        <w:rPr>
          <w:spacing w:val="-6"/>
          <w:sz w:val="28"/>
          <w:szCs w:val="28"/>
        </w:rPr>
      </w:pPr>
      <w:r w:rsidRPr="00556945">
        <w:rPr>
          <w:noProof/>
          <w:sz w:val="28"/>
          <w:szCs w:val="28"/>
        </w:rPr>
        <w:t xml:space="preserve">1.2- </w:t>
      </w:r>
      <w:r w:rsidRPr="00556945">
        <w:rPr>
          <w:sz w:val="28"/>
          <w:szCs w:val="28"/>
          <w:lang w:val="pl-PL"/>
        </w:rPr>
        <w:t>Quy mô đầu tư</w:t>
      </w:r>
      <w:r w:rsidRPr="00556945">
        <w:rPr>
          <w:spacing w:val="-6"/>
          <w:sz w:val="28"/>
          <w:szCs w:val="28"/>
        </w:rPr>
        <w:t>: Cải tạo, sửa chữa.</w:t>
      </w:r>
    </w:p>
    <w:p w:rsidR="00556945" w:rsidRPr="00556945" w:rsidRDefault="00556945" w:rsidP="00556945">
      <w:pPr>
        <w:spacing w:after="120" w:line="360" w:lineRule="exact"/>
        <w:ind w:firstLine="720"/>
        <w:rPr>
          <w:sz w:val="28"/>
          <w:szCs w:val="28"/>
          <w:lang w:val="pl-PL"/>
        </w:rPr>
      </w:pPr>
      <w:r w:rsidRPr="00556945">
        <w:rPr>
          <w:spacing w:val="-6"/>
          <w:sz w:val="28"/>
          <w:szCs w:val="28"/>
        </w:rPr>
        <w:t xml:space="preserve">1.2- </w:t>
      </w:r>
      <w:r w:rsidRPr="00556945">
        <w:rPr>
          <w:sz w:val="28"/>
          <w:szCs w:val="28"/>
          <w:lang w:val="pl-PL"/>
        </w:rPr>
        <w:t>Giải pháp thiết kế.</w:t>
      </w:r>
    </w:p>
    <w:p w:rsidR="00556945" w:rsidRPr="00556945" w:rsidRDefault="00556945" w:rsidP="00556945">
      <w:pPr>
        <w:pStyle w:val="BodyText"/>
        <w:spacing w:after="120" w:line="360" w:lineRule="exact"/>
        <w:ind w:right="0" w:firstLine="720"/>
        <w:rPr>
          <w:b/>
          <w:bCs/>
          <w:i/>
          <w:iCs/>
          <w:sz w:val="28"/>
          <w:szCs w:val="28"/>
          <w:lang w:eastAsia="vi-VN"/>
        </w:rPr>
      </w:pPr>
      <w:bookmarkStart w:id="4" w:name="_Hlk195218017"/>
      <w:r w:rsidRPr="00556945">
        <w:rPr>
          <w:b/>
          <w:bCs/>
          <w:i/>
          <w:iCs/>
          <w:sz w:val="28"/>
          <w:szCs w:val="28"/>
          <w:lang w:eastAsia="vi-VN"/>
        </w:rPr>
        <w:t>1.2.1- Cải tạo nhà Thư viện:</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Phần mái: Tháo dỡ toàn bộ phần mái tôn + vì kèo + xà gồ + thu sét mái đã cũ và hư hỏng và thay thế mái tôn + xà gồ mới.</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Phá dỡ lớp vữa láng chống thấm sê nô mái và xử lý chống thấm lại toàn bộ sê nô mái.</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Tháo dỡ ống thoát nước mái và thay thế lại ống thoát mái PVC + rọ chắn rác.</w:t>
      </w:r>
    </w:p>
    <w:p w:rsidR="00556945" w:rsidRPr="00556945" w:rsidRDefault="00556945" w:rsidP="00556945">
      <w:pPr>
        <w:pStyle w:val="BodyText"/>
        <w:suppressAutoHyphens w:val="0"/>
        <w:spacing w:after="120" w:line="360" w:lineRule="exact"/>
        <w:ind w:left="720" w:right="0"/>
        <w:rPr>
          <w:sz w:val="28"/>
          <w:szCs w:val="28"/>
          <w:lang w:eastAsia="vi-VN"/>
        </w:rPr>
      </w:pPr>
      <w:r w:rsidRPr="00556945">
        <w:rPr>
          <w:sz w:val="28"/>
          <w:szCs w:val="28"/>
          <w:lang w:eastAsia="vi-VN"/>
        </w:rPr>
        <w:t>- Tầng 2:</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lastRenderedPageBreak/>
        <w:t>+ Cải tạo và sửa chữa cửa đi D5 và thay mới bằng nhôm hệ đồng bộ với hệ thống cửa đã thay.</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Ốp trang trí nội thất cho khu sân khấu</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xml:space="preserve">+ Lắp rèm cho toàn bộ cửa sổ </w:t>
      </w:r>
    </w:p>
    <w:p w:rsidR="00556945" w:rsidRPr="00556945" w:rsidRDefault="00556945" w:rsidP="00556945">
      <w:pPr>
        <w:pStyle w:val="BodyText"/>
        <w:suppressAutoHyphens w:val="0"/>
        <w:spacing w:after="120" w:line="360" w:lineRule="exact"/>
        <w:ind w:left="720" w:right="0"/>
        <w:rPr>
          <w:sz w:val="28"/>
          <w:szCs w:val="28"/>
          <w:lang w:eastAsia="vi-VN"/>
        </w:rPr>
      </w:pPr>
      <w:r w:rsidRPr="00556945">
        <w:rPr>
          <w:sz w:val="28"/>
          <w:szCs w:val="28"/>
          <w:lang w:eastAsia="vi-VN"/>
        </w:rPr>
        <w:t>Tầng 1:</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Phá dỡ lớp vữa chân tường đã bong chóc và trát lại vữa XMC M75#, cạo bỏ phần sơn cũ tường, trần và sơn lại 1 lớp lót + 2 lớp phủ.</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Tháo dỡ toàn bộ gạch nền nhà các phòng và thay mới gạch LD 600x600.</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Khu vệ sinh chung WC1+WC2: Tháo dỡ toàn bộ thiết bị vệ sinh và sửa chữa, thay thế hệ thống cấp thoát nước mới + thiết bị vệ sinh; tháo dỡ gạch lát nền + gạch ốp tường cũ và lát lại nền nhà gạch chống trơn 300x600 và ốp tường gạch 300x600; lắp trần nhôm 600x600 + thiết bị điện + cửa đi + cửa sổ nhôm hệ.</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Tháo dỡ toàn bộ cửa đi, cửa sổ bằng gỗ đã cong vênh, mục và thay thế bằng cửa nhôm hệ đồng bộ với hệ thống cửa tầng 2 đã thay.</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Tháo dỡ toàn bộ Granitô bậc cầu thang + bậc tam cấp và ốp lại bằng đá granit.</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Cải tạo lắp cửa + vách kính 02 khu phía trục 1-3+6-8(bước B-E) làm phòng đọc sách.</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Lắp mới toàn bộ hệ thống điều hòa cho các phòng của tầng 1 và tầng 2.</w:t>
      </w:r>
    </w:p>
    <w:p w:rsidR="00556945" w:rsidRPr="00556945" w:rsidRDefault="00556945" w:rsidP="00556945">
      <w:pPr>
        <w:pStyle w:val="BodyText"/>
        <w:spacing w:after="120" w:line="360" w:lineRule="exact"/>
        <w:ind w:right="0" w:firstLine="720"/>
        <w:rPr>
          <w:b/>
          <w:bCs/>
          <w:i/>
          <w:iCs/>
          <w:sz w:val="28"/>
          <w:szCs w:val="28"/>
          <w:lang w:eastAsia="vi-VN"/>
        </w:rPr>
      </w:pPr>
      <w:r w:rsidRPr="00556945">
        <w:rPr>
          <w:b/>
          <w:bCs/>
          <w:i/>
          <w:iCs/>
          <w:sz w:val="28"/>
          <w:szCs w:val="28"/>
          <w:lang w:eastAsia="vi-VN"/>
        </w:rPr>
        <w:t>1.2.2- Cải tạo sân vườn:</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Lát gạch Terazo 400x400 toàn bộ phần sân cos -0.45+ hành lang dưới đường lên đồng bộ với gạch hành lang lân cận đã lát.</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Phá dỡ Granitô bậc lên xuống từ đường lên sân và lát lại bằng đá Granit.</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Ốp tường bồn hoa làm bệ ngồi đá Granit</w:t>
      </w:r>
    </w:p>
    <w:p w:rsidR="00556945" w:rsidRPr="00556945" w:rsidRDefault="00556945" w:rsidP="00556945">
      <w:pPr>
        <w:pStyle w:val="BodyText"/>
        <w:spacing w:after="120" w:line="360" w:lineRule="exact"/>
        <w:ind w:right="0" w:firstLine="720"/>
        <w:rPr>
          <w:sz w:val="28"/>
          <w:szCs w:val="28"/>
          <w:lang w:eastAsia="vi-VN"/>
        </w:rPr>
      </w:pPr>
      <w:r w:rsidRPr="00556945">
        <w:rPr>
          <w:sz w:val="28"/>
          <w:szCs w:val="28"/>
          <w:lang w:eastAsia="vi-VN"/>
        </w:rPr>
        <w:t>+ Lắp đặt hệ thống đèn hắt sân vườn cho khu vườn hoa</w:t>
      </w:r>
    </w:p>
    <w:bookmarkEnd w:id="4"/>
    <w:p w:rsidR="00556945" w:rsidRPr="00556945" w:rsidRDefault="00556945" w:rsidP="00556945">
      <w:pPr>
        <w:spacing w:after="120" w:line="360" w:lineRule="exact"/>
        <w:ind w:firstLine="720"/>
        <w:rPr>
          <w:sz w:val="28"/>
          <w:szCs w:val="28"/>
          <w:lang w:val="vi-VN"/>
        </w:rPr>
      </w:pPr>
      <w:r w:rsidRPr="00556945">
        <w:rPr>
          <w:sz w:val="28"/>
          <w:szCs w:val="28"/>
          <w:lang w:val="vi-VN"/>
        </w:rPr>
        <w:t>2. Thời hạn hoàn thành</w:t>
      </w:r>
      <w:r w:rsidRPr="00556945">
        <w:rPr>
          <w:sz w:val="28"/>
          <w:szCs w:val="28"/>
        </w:rPr>
        <w:t>: 90 ngày (kể từ ngày khởi công xây dựng công trình)</w:t>
      </w:r>
      <w:r w:rsidRPr="00556945">
        <w:rPr>
          <w:sz w:val="28"/>
          <w:szCs w:val="28"/>
          <w:lang w:val="vi-VN"/>
        </w:rPr>
        <w:t>.</w:t>
      </w:r>
    </w:p>
    <w:p w:rsidR="00556945" w:rsidRPr="00556945" w:rsidRDefault="00556945" w:rsidP="00556945">
      <w:pPr>
        <w:widowControl w:val="0"/>
        <w:tabs>
          <w:tab w:val="left" w:pos="1418"/>
        </w:tabs>
        <w:spacing w:before="120" w:after="120" w:line="264" w:lineRule="auto"/>
        <w:ind w:firstLine="709"/>
        <w:rPr>
          <w:b/>
          <w:sz w:val="28"/>
          <w:szCs w:val="28"/>
        </w:rPr>
      </w:pPr>
      <w:r w:rsidRPr="00556945">
        <w:rPr>
          <w:b/>
          <w:sz w:val="28"/>
          <w:szCs w:val="28"/>
          <w:lang w:val="vi-VN"/>
        </w:rPr>
        <w:t>II. Yêu cầu về tiến độ thực hiện</w:t>
      </w:r>
      <w:r w:rsidRPr="00556945">
        <w:rPr>
          <w:b/>
          <w:sz w:val="28"/>
          <w:szCs w:val="28"/>
        </w:rPr>
        <w:t>.</w:t>
      </w:r>
    </w:p>
    <w:p w:rsidR="00556945" w:rsidRPr="00556945" w:rsidRDefault="00556945" w:rsidP="00556945">
      <w:pPr>
        <w:widowControl w:val="0"/>
        <w:tabs>
          <w:tab w:val="left" w:pos="700"/>
        </w:tabs>
        <w:spacing w:before="120" w:after="120" w:line="264" w:lineRule="auto"/>
        <w:ind w:firstLine="709"/>
        <w:rPr>
          <w:b/>
          <w:bCs/>
          <w:sz w:val="28"/>
          <w:szCs w:val="28"/>
        </w:rPr>
      </w:pPr>
      <w:r w:rsidRPr="00556945">
        <w:rPr>
          <w:sz w:val="28"/>
          <w:szCs w:val="28"/>
          <w:lang w:val="pt-BR"/>
        </w:rPr>
        <w:t xml:space="preserve">Nhà thầu phải đề xuất tiến độ thi công cụ thể theo giải pháp và khả năng của mình, nhưng không vượt </w:t>
      </w:r>
      <w:r w:rsidRPr="00556945">
        <w:rPr>
          <w:sz w:val="28"/>
          <w:szCs w:val="28"/>
        </w:rPr>
        <w:t>quá 90 ngày theo</w:t>
      </w:r>
      <w:r w:rsidRPr="00556945">
        <w:rPr>
          <w:sz w:val="28"/>
          <w:szCs w:val="28"/>
          <w:lang w:val="pt-BR"/>
        </w:rPr>
        <w:t xml:space="preserve"> quy định trên.</w:t>
      </w:r>
      <w:r w:rsidRPr="00556945">
        <w:rPr>
          <w:b/>
          <w:bCs/>
          <w:sz w:val="28"/>
          <w:szCs w:val="28"/>
        </w:rPr>
        <w:t xml:space="preserve"> </w:t>
      </w:r>
    </w:p>
    <w:p w:rsidR="00556945" w:rsidRPr="00556945" w:rsidRDefault="00556945" w:rsidP="00556945">
      <w:pPr>
        <w:widowControl w:val="0"/>
        <w:tabs>
          <w:tab w:val="left" w:pos="700"/>
        </w:tabs>
        <w:spacing w:before="120" w:after="120" w:line="264" w:lineRule="auto"/>
        <w:ind w:firstLine="709"/>
        <w:rPr>
          <w:sz w:val="28"/>
          <w:szCs w:val="28"/>
          <w:lang w:val="pt-BR"/>
        </w:rPr>
      </w:pPr>
      <w:r w:rsidRPr="00556945">
        <w:rPr>
          <w:sz w:val="28"/>
          <w:szCs w:val="28"/>
          <w:lang w:val="pt-BR"/>
        </w:rPr>
        <w:t>Yêu cầu về thời gian nghiệm thu công trình trước khi bàn giao đưa vào sử dụng: Tối thiểu 10 ngày trước ngày hợp đồng hết hiệu lực (quỹ thời gian này dành cho: Sửa chữa những khuyết tật nhỏ, khắc phục sự cố và hoàn thiện các thủ tục liên quan).</w:t>
      </w:r>
    </w:p>
    <w:p w:rsidR="00556945" w:rsidRPr="00556945" w:rsidRDefault="00556945" w:rsidP="00556945">
      <w:pPr>
        <w:widowControl w:val="0"/>
        <w:tabs>
          <w:tab w:val="left" w:pos="700"/>
          <w:tab w:val="left" w:pos="1418"/>
        </w:tabs>
        <w:spacing w:before="120" w:after="120" w:line="264" w:lineRule="auto"/>
        <w:ind w:firstLine="709"/>
        <w:rPr>
          <w:b/>
          <w:bCs/>
          <w:sz w:val="28"/>
          <w:szCs w:val="28"/>
        </w:rPr>
      </w:pPr>
      <w:r w:rsidRPr="00556945">
        <w:rPr>
          <w:b/>
          <w:bCs/>
          <w:sz w:val="28"/>
          <w:szCs w:val="28"/>
        </w:rPr>
        <w:t>III. Yêu cầu về kỹ thuật/chỉ dẫn kỹ thuật</w:t>
      </w:r>
    </w:p>
    <w:p w:rsidR="00556945" w:rsidRPr="00556945" w:rsidRDefault="00556945" w:rsidP="00556945">
      <w:pPr>
        <w:spacing w:after="120" w:line="360" w:lineRule="exact"/>
        <w:ind w:firstLine="720"/>
        <w:rPr>
          <w:sz w:val="28"/>
          <w:szCs w:val="28"/>
        </w:rPr>
      </w:pPr>
      <w:r w:rsidRPr="00556945">
        <w:rPr>
          <w:sz w:val="28"/>
          <w:szCs w:val="28"/>
        </w:rPr>
        <w:t>Yêu cầu về mặt kỹ thuật/chỉ dẫn kỹ thuật bao gồm các nội dung chủ yếu sau:</w:t>
      </w:r>
    </w:p>
    <w:p w:rsidR="00556945" w:rsidRPr="00556945" w:rsidRDefault="00556945" w:rsidP="00556945">
      <w:pPr>
        <w:spacing w:after="120" w:line="360" w:lineRule="exact"/>
        <w:ind w:firstLine="720"/>
        <w:rPr>
          <w:b/>
          <w:szCs w:val="24"/>
        </w:rPr>
      </w:pPr>
      <w:r w:rsidRPr="00556945">
        <w:rPr>
          <w:b/>
          <w:szCs w:val="24"/>
        </w:rPr>
        <w:lastRenderedPageBreak/>
        <w:t>A- ĐỐI VỚI CÔNG TÁC THI CÔNG XÂY DỰNG.</w:t>
      </w:r>
    </w:p>
    <w:p w:rsidR="00556945" w:rsidRPr="00556945" w:rsidRDefault="00556945" w:rsidP="00556945">
      <w:pPr>
        <w:spacing w:after="120" w:line="360" w:lineRule="exact"/>
        <w:ind w:firstLine="720"/>
        <w:rPr>
          <w:sz w:val="28"/>
          <w:szCs w:val="28"/>
        </w:rPr>
      </w:pPr>
      <w:r w:rsidRPr="00556945">
        <w:rPr>
          <w:b/>
          <w:sz w:val="28"/>
          <w:szCs w:val="28"/>
        </w:rPr>
        <w:t>1. Quy trình, quy phạm áp dụng cho việc thi công, nghiệm thu công trình</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rsidR="00556945" w:rsidRPr="00556945" w:rsidRDefault="00556945" w:rsidP="00556945">
      <w:pPr>
        <w:spacing w:after="120" w:line="360" w:lineRule="exact"/>
        <w:ind w:firstLine="720"/>
        <w:rPr>
          <w:sz w:val="28"/>
          <w:szCs w:val="28"/>
        </w:rPr>
      </w:pPr>
      <w:r w:rsidRPr="00556945">
        <w:rPr>
          <w:sz w:val="28"/>
          <w:szCs w:val="28"/>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556945" w:rsidRPr="00556945" w:rsidRDefault="00556945" w:rsidP="00556945">
      <w:pPr>
        <w:spacing w:after="120" w:line="360" w:lineRule="exact"/>
        <w:ind w:firstLine="720"/>
        <w:rPr>
          <w:sz w:val="28"/>
          <w:szCs w:val="28"/>
        </w:rPr>
      </w:pPr>
      <w:r w:rsidRPr="00556945">
        <w:rPr>
          <w:sz w:val="28"/>
          <w:szCs w:val="28"/>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556945" w:rsidRPr="00556945" w:rsidRDefault="00556945" w:rsidP="00556945">
      <w:pPr>
        <w:spacing w:after="120" w:line="360" w:lineRule="exact"/>
        <w:ind w:firstLine="720"/>
        <w:rPr>
          <w:sz w:val="28"/>
          <w:szCs w:val="28"/>
        </w:rPr>
      </w:pPr>
      <w:r w:rsidRPr="00556945">
        <w:rPr>
          <w:spacing w:val="2"/>
          <w:sz w:val="28"/>
          <w:szCs w:val="28"/>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r w:rsidRPr="00556945">
        <w:rPr>
          <w:sz w:val="28"/>
          <w:szCs w:val="28"/>
        </w:rPr>
        <w:t xml:space="preserve">. </w:t>
      </w:r>
    </w:p>
    <w:p w:rsidR="00556945" w:rsidRPr="00556945" w:rsidRDefault="00556945" w:rsidP="00556945">
      <w:pPr>
        <w:spacing w:after="120" w:line="360" w:lineRule="exact"/>
        <w:ind w:firstLine="720"/>
        <w:rPr>
          <w:sz w:val="28"/>
          <w:szCs w:val="28"/>
        </w:rPr>
      </w:pPr>
      <w:r w:rsidRPr="00556945">
        <w:rPr>
          <w:rFonts w:ascii="Times New Roman Bold" w:hAnsi="Times New Roman Bold"/>
          <w:b/>
          <w:spacing w:val="-4"/>
          <w:sz w:val="28"/>
          <w:szCs w:val="28"/>
        </w:rPr>
        <w:t>Công tác Thi công - Nghiệm thu áp dụng các tiêu chuẩn trong bảng sau</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(Nhà thầu phải có trách nhiệm xem xét tìm hiểu các tiêu chuẩn mới nhất để cập nhật trong quá trình dự thầu và thi công).</w:t>
      </w:r>
    </w:p>
    <w:p w:rsidR="00556945" w:rsidRPr="00556945" w:rsidRDefault="00556945" w:rsidP="00556945">
      <w:pPr>
        <w:spacing w:after="120" w:line="360" w:lineRule="exact"/>
        <w:ind w:firstLine="720"/>
        <w:rPr>
          <w:sz w:val="28"/>
          <w:szCs w:val="28"/>
        </w:rPr>
      </w:pPr>
      <w:r w:rsidRPr="00556945">
        <w:rPr>
          <w:b/>
          <w:sz w:val="28"/>
          <w:szCs w:val="28"/>
        </w:rPr>
        <w:t>2. Yêu cầu về tổ chức kỹ thuật thi công, giám sát</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Nhà thầu phải nêu rõ biện pháp tổ chức kỹ thuật thi công và giám sát chất lượng của nhà thầu một cách hợp lý, khả thi phù hợp với đặc thù của gói thầu và tiêu chuẩn TCVN 4055:2012 về Tổ chức thi công, bao gồm:</w:t>
      </w:r>
    </w:p>
    <w:p w:rsidR="00556945" w:rsidRPr="00556945" w:rsidRDefault="00556945" w:rsidP="00556945">
      <w:pPr>
        <w:spacing w:after="120" w:line="360" w:lineRule="exact"/>
        <w:ind w:firstLine="720"/>
        <w:rPr>
          <w:sz w:val="28"/>
          <w:szCs w:val="28"/>
        </w:rPr>
      </w:pPr>
      <w:r w:rsidRPr="00556945">
        <w:rPr>
          <w:sz w:val="28"/>
          <w:szCs w:val="28"/>
        </w:rPr>
        <w:t>- Chuẩn bị thi công;</w:t>
      </w:r>
    </w:p>
    <w:p w:rsidR="00556945" w:rsidRPr="00556945" w:rsidRDefault="00556945" w:rsidP="00556945">
      <w:pPr>
        <w:spacing w:after="120" w:line="360" w:lineRule="exact"/>
        <w:ind w:firstLine="720"/>
        <w:rPr>
          <w:sz w:val="28"/>
          <w:szCs w:val="28"/>
        </w:rPr>
      </w:pPr>
      <w:r w:rsidRPr="00556945">
        <w:rPr>
          <w:sz w:val="28"/>
          <w:szCs w:val="28"/>
        </w:rPr>
        <w:t>- Tổ chức cung ứng vật tư, kỹ thuật;</w:t>
      </w:r>
    </w:p>
    <w:p w:rsidR="00556945" w:rsidRPr="00556945" w:rsidRDefault="00556945" w:rsidP="00556945">
      <w:pPr>
        <w:spacing w:after="120" w:line="360" w:lineRule="exact"/>
        <w:ind w:firstLine="720"/>
        <w:rPr>
          <w:sz w:val="28"/>
          <w:szCs w:val="28"/>
        </w:rPr>
      </w:pPr>
      <w:r w:rsidRPr="00556945">
        <w:rPr>
          <w:sz w:val="28"/>
          <w:szCs w:val="28"/>
        </w:rPr>
        <w:t>- Vận tải cơ giới hóa xây lắp;</w:t>
      </w:r>
    </w:p>
    <w:p w:rsidR="00556945" w:rsidRPr="00556945" w:rsidRDefault="00556945" w:rsidP="00556945">
      <w:pPr>
        <w:spacing w:after="120" w:line="360" w:lineRule="exact"/>
        <w:ind w:firstLine="720"/>
        <w:rPr>
          <w:sz w:val="28"/>
          <w:szCs w:val="28"/>
        </w:rPr>
      </w:pPr>
      <w:r w:rsidRPr="00556945">
        <w:rPr>
          <w:sz w:val="28"/>
          <w:szCs w:val="28"/>
        </w:rPr>
        <w:t>- Tổ chức lao động;</w:t>
      </w:r>
    </w:p>
    <w:p w:rsidR="00556945" w:rsidRPr="00556945" w:rsidRDefault="00556945" w:rsidP="00556945">
      <w:pPr>
        <w:spacing w:after="120" w:line="360" w:lineRule="exact"/>
        <w:ind w:firstLine="720"/>
        <w:rPr>
          <w:sz w:val="28"/>
          <w:szCs w:val="28"/>
        </w:rPr>
      </w:pPr>
      <w:r w:rsidRPr="00556945">
        <w:rPr>
          <w:sz w:val="28"/>
          <w:szCs w:val="28"/>
        </w:rPr>
        <w:t>- Lập kế hoạch tác nghiệp, điều độ sản xuất;</w:t>
      </w:r>
    </w:p>
    <w:p w:rsidR="00556945" w:rsidRPr="00556945" w:rsidRDefault="00556945" w:rsidP="00556945">
      <w:pPr>
        <w:spacing w:after="120" w:line="360" w:lineRule="exact"/>
        <w:ind w:firstLine="720"/>
        <w:rPr>
          <w:sz w:val="28"/>
          <w:szCs w:val="28"/>
        </w:rPr>
      </w:pPr>
      <w:r w:rsidRPr="00556945">
        <w:rPr>
          <w:sz w:val="28"/>
          <w:szCs w:val="28"/>
        </w:rPr>
        <w:t>- Tổ chức kiểm tra chất lượng xây lắp.</w:t>
      </w:r>
    </w:p>
    <w:p w:rsidR="00556945" w:rsidRPr="00556945" w:rsidRDefault="00556945" w:rsidP="00556945">
      <w:pPr>
        <w:spacing w:after="120" w:line="360" w:lineRule="exact"/>
        <w:ind w:firstLine="720"/>
        <w:rPr>
          <w:sz w:val="28"/>
          <w:szCs w:val="28"/>
        </w:rPr>
      </w:pPr>
      <w:r w:rsidRPr="00556945">
        <w:rPr>
          <w:sz w:val="28"/>
          <w:szCs w:val="28"/>
        </w:rPr>
        <w:t xml:space="preserve">Ngoài cán bộ trong Ban chỉ huy công trường, Nhà thầu cần đề xuất số lượng dự kiến của từng loại công nhân kỹ thuật phù hợp với tính chất, quy mô công việc </w:t>
      </w:r>
      <w:r w:rsidRPr="00556945">
        <w:rPr>
          <w:sz w:val="28"/>
          <w:szCs w:val="28"/>
        </w:rPr>
        <w:lastRenderedPageBreak/>
        <w:t>của E HSMT và biện pháp thi công, tiến độ do nhà thầu đề xuất. Có đề xuất biện pháp kiểm soát tay nghề của công nhân kỹ thuật.</w:t>
      </w:r>
    </w:p>
    <w:p w:rsidR="00556945" w:rsidRPr="00556945" w:rsidRDefault="00556945" w:rsidP="00556945">
      <w:pPr>
        <w:spacing w:after="120" w:line="360" w:lineRule="exact"/>
        <w:ind w:firstLine="720"/>
        <w:rPr>
          <w:sz w:val="28"/>
          <w:szCs w:val="28"/>
        </w:rPr>
      </w:pPr>
      <w:r w:rsidRPr="00556945">
        <w:rPr>
          <w:b/>
          <w:sz w:val="28"/>
          <w:szCs w:val="28"/>
        </w:rPr>
        <w:t>3. Yêu cầu về chủng loại, chất lượng vật tư, máy móc, thiết bị</w:t>
      </w:r>
      <w:r w:rsidRPr="00556945">
        <w:rPr>
          <w:sz w:val="28"/>
          <w:szCs w:val="28"/>
        </w:rPr>
        <w:t>:</w:t>
      </w:r>
    </w:p>
    <w:p w:rsidR="00556945" w:rsidRPr="00556945" w:rsidRDefault="00556945" w:rsidP="00556945">
      <w:pPr>
        <w:spacing w:after="120" w:line="360" w:lineRule="exact"/>
        <w:ind w:firstLine="720"/>
        <w:rPr>
          <w:sz w:val="28"/>
          <w:szCs w:val="28"/>
        </w:rPr>
      </w:pPr>
      <w:bookmarkStart w:id="5" w:name="_Hlk100263659"/>
      <w:r w:rsidRPr="00556945">
        <w:rPr>
          <w:sz w:val="28"/>
          <w:szCs w:val="28"/>
        </w:rPr>
        <w:t>3.1. Nguyên vật liệu đưa vào công trình phải đảm bảo tuân thủ đúng các quy định nêu trong hồ sơ thiết kế công trình, đúng các tiêu chuẩn chất lượng nhà thầu đề xuất trong HSDT được bên mời thầu chấp nhận.</w:t>
      </w:r>
    </w:p>
    <w:p w:rsidR="00556945" w:rsidRPr="00556945" w:rsidRDefault="00556945" w:rsidP="00556945">
      <w:pPr>
        <w:spacing w:after="120" w:line="360" w:lineRule="exact"/>
        <w:ind w:firstLine="720"/>
        <w:rPr>
          <w:sz w:val="28"/>
          <w:szCs w:val="28"/>
        </w:rPr>
      </w:pPr>
      <w:r w:rsidRPr="00556945">
        <w:rPr>
          <w:sz w:val="28"/>
          <w:szCs w:val="28"/>
        </w:rPr>
        <w:t>Trong HSDT, nhà thầu phải nêu rõ nguồn gốc, xuất xứ các chủng loại vật tư sẽ sử dụng để thi công công trình. Các loại vật tư này phải tuân thủ theo các yêu cầu của tiêu chuẩn hiện hành.</w:t>
      </w:r>
    </w:p>
    <w:p w:rsidR="00556945" w:rsidRPr="00556945" w:rsidRDefault="00556945" w:rsidP="00556945">
      <w:pPr>
        <w:spacing w:after="120" w:line="360" w:lineRule="exact"/>
        <w:ind w:firstLine="720"/>
        <w:rPr>
          <w:sz w:val="28"/>
          <w:szCs w:val="28"/>
        </w:rPr>
      </w:pPr>
      <w:r w:rsidRPr="00556945">
        <w:rPr>
          <w:sz w:val="28"/>
          <w:szCs w:val="28"/>
        </w:rPr>
        <w:t>- Nhà thầu phải lập kế hoạch cung ứng vật liệu, máy móc, thiết bị chính cho công trình, kế hoạch cung cấp vật liệu, máy móc, thiết bị, nhà thầu phải trình bày cụ thể các nội dung về: Tên vật liệu, nguồn gốc xuất xứ của các loại vật liệu, thiết bị, thời gian và khối lượng dự kiến tập kết của các loại vật tư, thiết bị;</w:t>
      </w:r>
    </w:p>
    <w:p w:rsidR="00556945" w:rsidRPr="00556945" w:rsidRDefault="00556945" w:rsidP="00556945">
      <w:pPr>
        <w:spacing w:after="120" w:line="360" w:lineRule="exact"/>
        <w:ind w:firstLine="720"/>
        <w:rPr>
          <w:sz w:val="28"/>
          <w:szCs w:val="28"/>
        </w:rPr>
      </w:pPr>
      <w:r w:rsidRPr="00556945">
        <w:rPr>
          <w:sz w:val="28"/>
          <w:szCs w:val="28"/>
        </w:rPr>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rsidR="00556945" w:rsidRPr="00556945" w:rsidRDefault="00556945" w:rsidP="00556945">
      <w:pPr>
        <w:spacing w:after="120" w:line="360" w:lineRule="exact"/>
        <w:ind w:firstLine="720"/>
        <w:rPr>
          <w:sz w:val="28"/>
          <w:szCs w:val="28"/>
        </w:rPr>
      </w:pPr>
      <w:r w:rsidRPr="00556945">
        <w:rPr>
          <w:sz w:val="28"/>
          <w:szCs w:val="28"/>
        </w:rPr>
        <w:t>3.2. Trong trường hợp nhà thầu sử dụng các vật liệu có yêu cầu riêng về công nghệ, quy trình thi công của hãng cung cấp thì việc thi công phải tuân thủ đúng các quy định này</w:t>
      </w:r>
    </w:p>
    <w:p w:rsidR="00556945" w:rsidRPr="00556945" w:rsidRDefault="00556945" w:rsidP="00556945">
      <w:pPr>
        <w:spacing w:after="120" w:line="360" w:lineRule="exact"/>
        <w:ind w:firstLine="720"/>
        <w:rPr>
          <w:sz w:val="28"/>
          <w:szCs w:val="28"/>
        </w:rPr>
      </w:pPr>
      <w:r w:rsidRPr="00556945">
        <w:rPr>
          <w:sz w:val="28"/>
          <w:szCs w:val="28"/>
        </w:rPr>
        <w:t>3.3. Nhà thầu phải đảm bảo tất cả các nguyên vật liệu của công trình đáp ứng các yêu cầu hiện hành của tiêu chuẩn Việt Nam, tiêu chuẩn nghành quy định.</w:t>
      </w:r>
    </w:p>
    <w:p w:rsidR="00556945" w:rsidRPr="00556945" w:rsidRDefault="00556945" w:rsidP="00556945">
      <w:pPr>
        <w:spacing w:after="120" w:line="360" w:lineRule="exact"/>
        <w:ind w:firstLine="720"/>
        <w:rPr>
          <w:sz w:val="28"/>
          <w:szCs w:val="28"/>
        </w:rPr>
      </w:pPr>
      <w:r w:rsidRPr="00556945">
        <w:rPr>
          <w:sz w:val="28"/>
          <w:szCs w:val="28"/>
        </w:rPr>
        <w:t>3.4. Nhà thầu phải cung cấp các chứng chỉ cần thiết của vật liệu như: Nguồn gốc, chất lượng….</w:t>
      </w:r>
    </w:p>
    <w:p w:rsidR="00556945" w:rsidRPr="00556945" w:rsidRDefault="00556945" w:rsidP="00556945">
      <w:pPr>
        <w:spacing w:after="120" w:line="360" w:lineRule="exact"/>
        <w:ind w:firstLine="720"/>
        <w:rPr>
          <w:sz w:val="28"/>
          <w:szCs w:val="28"/>
        </w:rPr>
      </w:pPr>
      <w:r w:rsidRPr="00556945">
        <w:rPr>
          <w:sz w:val="28"/>
          <w:szCs w:val="28"/>
        </w:rPr>
        <w:t>3.5. Thử nghiệm vật liệu: Nhà thầu bằng chi phí của mình chịu trách nhiệm thử nghiệm các vật liệu cần thiết và cung cấp cho tổ chức tư vấn. Các chi phí thử nghiệm này được ước lượng ngay khi nộp HSDT. Việc thực hiện các thí nghiệm vật liệu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rsidR="00556945" w:rsidRPr="00556945" w:rsidRDefault="00556945" w:rsidP="00556945">
      <w:pPr>
        <w:spacing w:after="120" w:line="360" w:lineRule="exact"/>
        <w:ind w:firstLine="720"/>
        <w:rPr>
          <w:sz w:val="28"/>
          <w:szCs w:val="28"/>
        </w:rPr>
      </w:pPr>
      <w:r w:rsidRPr="00556945">
        <w:rPr>
          <w:sz w:val="28"/>
          <w:szCs w:val="28"/>
        </w:rPr>
        <w:t>3.6. Vật liệu được chỉ định: Các vật liệu được chỉ định của nhà sản xuất được mô tả trong tài liệu này (nếu có) có thể được thay thế bởi nhà sản xuất khác tương đương về mọi mặt mà đại diện Chủ đầu tư trước khi chấp nhận bằng văn bản, phải được đệ trình mọi tài liệu liên quan đến việc thay thế. Các vật liệu được chỉ định được áp dụng phù hợp với chỉ dẫn của nhà sản xuất.</w:t>
      </w:r>
    </w:p>
    <w:p w:rsidR="00556945" w:rsidRPr="00556945" w:rsidRDefault="00556945" w:rsidP="00556945">
      <w:pPr>
        <w:spacing w:after="120" w:line="360" w:lineRule="exact"/>
        <w:ind w:firstLine="720"/>
        <w:rPr>
          <w:sz w:val="28"/>
          <w:szCs w:val="28"/>
        </w:rPr>
      </w:pPr>
      <w:r w:rsidRPr="00556945">
        <w:rPr>
          <w:sz w:val="28"/>
          <w:szCs w:val="28"/>
        </w:rPr>
        <w:lastRenderedPageBreak/>
        <w:t>3.7. Mâu thuẫn trong mô tả: Trong trường hợp mô tả chi tiết của mục hay nhóm mục nào đó trong bảng tiên lượng dự toán mâu thuẫn với điều kiện chung thì mô tả chi tiết là ưu tiên.</w:t>
      </w:r>
    </w:p>
    <w:p w:rsidR="00556945" w:rsidRPr="00556945" w:rsidRDefault="00556945" w:rsidP="00556945">
      <w:pPr>
        <w:spacing w:after="120" w:line="360" w:lineRule="exact"/>
        <w:ind w:firstLine="720"/>
        <w:rPr>
          <w:sz w:val="28"/>
          <w:szCs w:val="28"/>
        </w:rPr>
      </w:pPr>
      <w:r w:rsidRPr="00556945">
        <w:rPr>
          <w:sz w:val="28"/>
          <w:szCs w:val="28"/>
        </w:rPr>
        <w:t>Các vật tư, thiết bị sử dung theo quy định của thiết kế và tuân thủ theo tiêu chuẩn Việt Nam.</w:t>
      </w:r>
    </w:p>
    <w:p w:rsidR="00556945" w:rsidRPr="00556945" w:rsidRDefault="00556945" w:rsidP="00556945">
      <w:pPr>
        <w:spacing w:after="120" w:line="360" w:lineRule="exact"/>
        <w:ind w:firstLine="720"/>
        <w:rPr>
          <w:sz w:val="28"/>
          <w:szCs w:val="28"/>
        </w:rPr>
      </w:pPr>
      <w:r w:rsidRPr="00556945">
        <w:rPr>
          <w:sz w:val="28"/>
          <w:szCs w:val="28"/>
        </w:rPr>
        <w:t>3.8. Khi có yêu cầu của bên mời thầu, Nhà thầu phải thử hoặc cung cấp mẫu để kiểm tra và chỉ khi nào có sự chấp thuận của bên mời thầu bằng văn bản thì mới được thi công hành loạt.</w:t>
      </w:r>
    </w:p>
    <w:p w:rsidR="00556945" w:rsidRPr="00556945" w:rsidRDefault="00556945" w:rsidP="00556945">
      <w:pPr>
        <w:spacing w:after="120" w:line="360" w:lineRule="exact"/>
        <w:ind w:firstLine="720"/>
        <w:rPr>
          <w:sz w:val="28"/>
          <w:szCs w:val="28"/>
        </w:rPr>
      </w:pPr>
      <w:r w:rsidRPr="00556945">
        <w:rPr>
          <w:sz w:val="28"/>
          <w:szCs w:val="28"/>
        </w:rPr>
        <w:t>- Vật liệu sử dụng đưa vào công trình phải có đăng ký chất lượng của nhà sản xuất và phải đúng theo yêu cầu thiết kế và chỉ dẫn trước khi đưa vào sử dụng cho công trình. Chi phí thử nghiệm tính trong giá dự thầu công trình, chứng chỉ của các thí nghiệm vật liệu phải do các tổ chức có tư cách pháp nhân cấp. Trong trường hợp cần thiết sẽ do bên mời thầu chỉ định đơn vị thí nghiệm.</w:t>
      </w:r>
    </w:p>
    <w:p w:rsidR="00556945" w:rsidRPr="00556945" w:rsidRDefault="00556945" w:rsidP="00556945">
      <w:pPr>
        <w:spacing w:after="120" w:line="360" w:lineRule="exact"/>
        <w:ind w:firstLine="720"/>
        <w:rPr>
          <w:sz w:val="28"/>
          <w:szCs w:val="28"/>
        </w:rPr>
      </w:pPr>
      <w:r w:rsidRPr="00556945">
        <w:rPr>
          <w:sz w:val="28"/>
          <w:szCs w:val="28"/>
        </w:rPr>
        <w:t>- Vật tư thiết bị sử dụng cho công trình phải đảm bảo mới 100% đúng theo yêu cầu của TKKTTC, trước khi đưa vào công trình nhà thầu phải thực hiện các bước sau :</w:t>
      </w:r>
    </w:p>
    <w:p w:rsidR="00556945" w:rsidRPr="00556945" w:rsidRDefault="00556945" w:rsidP="00556945">
      <w:pPr>
        <w:spacing w:after="120" w:line="360" w:lineRule="exact"/>
        <w:ind w:firstLine="720"/>
        <w:rPr>
          <w:sz w:val="28"/>
          <w:szCs w:val="28"/>
        </w:rPr>
      </w:pPr>
      <w:r w:rsidRPr="00556945">
        <w:rPr>
          <w:sz w:val="28"/>
          <w:szCs w:val="28"/>
        </w:rPr>
        <w:t>+ Gửi mẫu hoặc Bảng thông số kỹ thuật của thiết bị cho bên mời thầu và được bên mời thầu chấp chận.</w:t>
      </w:r>
    </w:p>
    <w:p w:rsidR="00556945" w:rsidRPr="00556945" w:rsidRDefault="00556945" w:rsidP="00556945">
      <w:pPr>
        <w:spacing w:after="120" w:line="360" w:lineRule="exact"/>
        <w:ind w:firstLine="720"/>
        <w:rPr>
          <w:sz w:val="28"/>
          <w:szCs w:val="28"/>
        </w:rPr>
      </w:pPr>
      <w:r w:rsidRPr="00556945">
        <w:rPr>
          <w:sz w:val="28"/>
          <w:szCs w:val="28"/>
        </w:rPr>
        <w:t>+ Thực hiện đúng chỉ dẫn sử dụng của nhà sản xuất.</w:t>
      </w:r>
    </w:p>
    <w:p w:rsidR="00556945" w:rsidRPr="00556945" w:rsidRDefault="00556945" w:rsidP="00556945">
      <w:pPr>
        <w:spacing w:after="120" w:line="360" w:lineRule="exact"/>
        <w:ind w:firstLine="720"/>
        <w:rPr>
          <w:sz w:val="28"/>
          <w:szCs w:val="28"/>
        </w:rPr>
      </w:pPr>
      <w:r w:rsidRPr="00556945">
        <w:rPr>
          <w:sz w:val="28"/>
          <w:szCs w:val="28"/>
        </w:rPr>
        <w:t>+ Xuất trình các phiếu kiểm định chất lượng, các chỉ dẫn sử dụng cho giám sát kỹ thuật công trình.</w:t>
      </w:r>
    </w:p>
    <w:p w:rsidR="00556945" w:rsidRPr="00556945" w:rsidRDefault="00556945" w:rsidP="00556945">
      <w:pPr>
        <w:spacing w:after="120" w:line="360" w:lineRule="exact"/>
        <w:ind w:firstLine="720"/>
        <w:rPr>
          <w:sz w:val="28"/>
          <w:szCs w:val="28"/>
        </w:rPr>
      </w:pPr>
      <w:r w:rsidRPr="00556945">
        <w:rPr>
          <w:sz w:val="28"/>
          <w:szCs w:val="28"/>
        </w:rPr>
        <w:t>+ Thực hiện các yêu cầu kiểm nghiệm liên quan đến chất lượng vật tư thiết bị hay các bộ phận công trình khi chủ đầu tư yêu cầu.</w:t>
      </w:r>
    </w:p>
    <w:p w:rsidR="00556945" w:rsidRPr="00556945" w:rsidRDefault="00556945" w:rsidP="00556945">
      <w:pPr>
        <w:spacing w:after="120" w:line="360" w:lineRule="exact"/>
        <w:ind w:firstLine="720"/>
        <w:rPr>
          <w:sz w:val="28"/>
          <w:szCs w:val="28"/>
        </w:rPr>
      </w:pPr>
      <w:r w:rsidRPr="00556945">
        <w:rPr>
          <w:sz w:val="28"/>
          <w:szCs w:val="28"/>
        </w:rPr>
        <w:t>- Nhà thầu phải đề xuất rõ ràng tên, nhãn mác, nguồn gốc vật liệu tính trong giá dự thầu trong E-HSDT</w:t>
      </w:r>
      <w:bookmarkEnd w:id="5"/>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Nhà thầu tự đưa ra trình tự thi công, lắp đặt hợp lý, phù hợp với tiến độ thi công công trình. Tất cả các công việc thi công thực hiện theo trình tự:</w:t>
      </w:r>
    </w:p>
    <w:p w:rsidR="00556945" w:rsidRPr="00556945" w:rsidRDefault="00556945" w:rsidP="00556945">
      <w:pPr>
        <w:spacing w:after="120" w:line="360" w:lineRule="exact"/>
        <w:ind w:firstLine="720"/>
        <w:rPr>
          <w:sz w:val="28"/>
          <w:szCs w:val="28"/>
        </w:rPr>
      </w:pPr>
      <w:r w:rsidRPr="00556945">
        <w:rPr>
          <w:sz w:val="28"/>
          <w:szCs w:val="28"/>
        </w:rPr>
        <w:t>- Sau mỗi công đoạn thi công, trước khi chuyển bước thi công hạng mục thì phải được Tư vấn giám sát nghiệm thu trước khi thi công hạng mục tiếp theo.</w:t>
      </w:r>
    </w:p>
    <w:p w:rsidR="00556945" w:rsidRPr="00556945" w:rsidRDefault="00556945" w:rsidP="00556945">
      <w:pPr>
        <w:spacing w:after="120" w:line="360" w:lineRule="exact"/>
        <w:ind w:firstLine="720"/>
        <w:rPr>
          <w:sz w:val="28"/>
          <w:szCs w:val="28"/>
        </w:rPr>
      </w:pPr>
      <w:r w:rsidRPr="00556945">
        <w:rPr>
          <w:sz w:val="28"/>
          <w:szCs w:val="28"/>
        </w:rPr>
        <w:t>- 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rsidR="00556945" w:rsidRPr="00556945" w:rsidRDefault="00556945" w:rsidP="00556945">
      <w:pPr>
        <w:spacing w:after="120" w:line="360" w:lineRule="exact"/>
        <w:ind w:firstLine="720"/>
        <w:rPr>
          <w:sz w:val="28"/>
          <w:szCs w:val="28"/>
        </w:rPr>
      </w:pPr>
      <w:r w:rsidRPr="00556945">
        <w:rPr>
          <w:sz w:val="28"/>
          <w:szCs w:val="28"/>
        </w:rPr>
        <w:t>- Công tác kiểm tra chất lượng phải ghi rõ các kết quả kiểm tra, các thông số đo đạc về kích thước hình học, cao độ cùng các chỉ tiêu kỹ thuật khác như kết quả thí nghiệm vật liệu cùng các yêu cầu liên quan khác. Kết quả kiểm tra chất lượng phải được ghi rõ vào biên bản kiểm tra, đặc biệt là các hạng mục công trình ngầm, ẩn khuất.</w:t>
      </w:r>
    </w:p>
    <w:p w:rsidR="00556945" w:rsidRPr="00556945" w:rsidRDefault="00556945" w:rsidP="00556945">
      <w:pPr>
        <w:spacing w:after="120" w:line="360" w:lineRule="exact"/>
        <w:ind w:firstLine="720"/>
        <w:rPr>
          <w:sz w:val="28"/>
          <w:szCs w:val="28"/>
        </w:rPr>
      </w:pPr>
      <w:r w:rsidRPr="00556945">
        <w:rPr>
          <w:sz w:val="28"/>
          <w:szCs w:val="28"/>
        </w:rPr>
        <w:lastRenderedPageBreak/>
        <w:t>- Nhà thầu sẽ phải thực hiện bất kỳ những việc kiểm tra và thí nghiệm cần thiết khác theo yêu cầu của chủ đầu tư khi xét thấy cần thiết để đảm bảo cho ổn định chất lượng của công trình.</w:t>
      </w:r>
    </w:p>
    <w:p w:rsidR="00556945" w:rsidRPr="00556945" w:rsidRDefault="00556945" w:rsidP="00556945">
      <w:pPr>
        <w:spacing w:after="120" w:line="360" w:lineRule="exact"/>
        <w:ind w:firstLine="720"/>
        <w:rPr>
          <w:sz w:val="28"/>
          <w:szCs w:val="28"/>
        </w:rPr>
      </w:pPr>
      <w:r w:rsidRPr="00556945">
        <w:rPr>
          <w:sz w:val="28"/>
          <w:szCs w:val="28"/>
        </w:rPr>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rsidR="00556945" w:rsidRPr="00556945" w:rsidRDefault="00556945" w:rsidP="00556945">
      <w:pPr>
        <w:spacing w:after="120" w:line="360" w:lineRule="exact"/>
        <w:ind w:firstLine="720"/>
        <w:rPr>
          <w:sz w:val="28"/>
          <w:szCs w:val="28"/>
        </w:rPr>
      </w:pPr>
      <w:r w:rsidRPr="00556945">
        <w:rPr>
          <w:sz w:val="28"/>
          <w:szCs w:val="28"/>
        </w:rPr>
        <w:t>3.9. Các yêu cầu về thiết bị (tất cả các thiết bị)</w:t>
      </w:r>
    </w:p>
    <w:p w:rsidR="00556945" w:rsidRPr="00556945" w:rsidRDefault="00556945" w:rsidP="00556945">
      <w:pPr>
        <w:spacing w:after="120" w:line="360" w:lineRule="exact"/>
        <w:ind w:firstLine="720"/>
        <w:rPr>
          <w:sz w:val="28"/>
          <w:szCs w:val="28"/>
        </w:rPr>
      </w:pPr>
      <w:r w:rsidRPr="00556945">
        <w:rPr>
          <w:sz w:val="28"/>
          <w:szCs w:val="28"/>
        </w:rPr>
        <w:t xml:space="preserve">- Đặc tính, thông số kỹ thuật của tất cả các thiết bị, </w:t>
      </w:r>
    </w:p>
    <w:p w:rsidR="00556945" w:rsidRPr="00556945" w:rsidRDefault="00556945" w:rsidP="00556945">
      <w:pPr>
        <w:spacing w:after="120" w:line="360" w:lineRule="exact"/>
        <w:ind w:firstLine="720"/>
        <w:rPr>
          <w:sz w:val="28"/>
          <w:szCs w:val="28"/>
        </w:rPr>
      </w:pPr>
      <w:r w:rsidRPr="00556945">
        <w:rPr>
          <w:sz w:val="28"/>
          <w:szCs w:val="28"/>
        </w:rPr>
        <w:t>- Quản lý chất lượng của nhà thầu đối với các thiết bị lắp đặt cho gói thầu</w:t>
      </w:r>
    </w:p>
    <w:p w:rsidR="00556945" w:rsidRPr="00556945" w:rsidRDefault="00556945" w:rsidP="00556945">
      <w:pPr>
        <w:spacing w:after="120" w:line="360" w:lineRule="exact"/>
        <w:ind w:firstLine="720"/>
        <w:rPr>
          <w:sz w:val="28"/>
          <w:szCs w:val="28"/>
        </w:rPr>
      </w:pPr>
      <w:r w:rsidRPr="00556945">
        <w:rPr>
          <w:sz w:val="28"/>
          <w:szCs w:val="28"/>
        </w:rPr>
        <w:t>- Nêu rõ lộ trình dự kiến của các thiết bị chính khi cung cấp cho gói thầu</w:t>
      </w:r>
    </w:p>
    <w:p w:rsidR="00556945" w:rsidRPr="00556945" w:rsidRDefault="00556945" w:rsidP="00556945">
      <w:pPr>
        <w:spacing w:after="120" w:line="360" w:lineRule="exact"/>
        <w:ind w:firstLine="720"/>
        <w:rPr>
          <w:sz w:val="28"/>
          <w:szCs w:val="28"/>
        </w:rPr>
      </w:pPr>
      <w:r w:rsidRPr="00556945">
        <w:rPr>
          <w:sz w:val="28"/>
          <w:szCs w:val="28"/>
        </w:rPr>
        <w:t>- Toàn bộ hàng hóa thiết bị cung cấp cho gói thầu phải đảm bảo tính đồng bộ và mới 100% chưa qua sử dụng</w:t>
      </w:r>
    </w:p>
    <w:p w:rsidR="00556945" w:rsidRPr="00556945" w:rsidRDefault="00556945" w:rsidP="00556945">
      <w:pPr>
        <w:spacing w:after="120" w:line="360" w:lineRule="exact"/>
        <w:ind w:firstLine="720"/>
        <w:rPr>
          <w:sz w:val="28"/>
          <w:szCs w:val="28"/>
        </w:rPr>
      </w:pPr>
      <w:r w:rsidRPr="00556945">
        <w:rPr>
          <w:sz w:val="28"/>
          <w:szCs w:val="28"/>
        </w:rPr>
        <w:t xml:space="preserve">- </w:t>
      </w:r>
      <w:r w:rsidRPr="00556945">
        <w:rPr>
          <w:spacing w:val="-4"/>
          <w:sz w:val="28"/>
          <w:szCs w:val="28"/>
        </w:rPr>
        <w:t>Tất cả các hàng hóa thiết bị đều phải là sản phẩm hợp pháp, không vị phạm quyền tác giả, quyền sở hữu trí tuệ, hoặc bản quyền theo quy định của pháp luật</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xml:space="preserve">- Tiến độ cung cấp vật tư, thiết bị: Nghiệm thu toàn bộ vật tư, thiết bị trước thời điểm bắt đầu thi công hạng mục là 10 ngày để kiểm tra và hoàn thiện sản phẩm lỗi (nếu có) và hoàn thiện các hồ sơ liên quan. </w:t>
      </w:r>
    </w:p>
    <w:p w:rsidR="00556945" w:rsidRPr="00556945" w:rsidRDefault="00556945" w:rsidP="00556945">
      <w:pPr>
        <w:spacing w:after="120" w:line="360" w:lineRule="exact"/>
        <w:ind w:firstLine="720"/>
        <w:rPr>
          <w:sz w:val="28"/>
          <w:szCs w:val="28"/>
        </w:rPr>
      </w:pPr>
      <w:r w:rsidRPr="00556945">
        <w:rPr>
          <w:sz w:val="28"/>
          <w:szCs w:val="28"/>
        </w:rPr>
        <w:t>Các cam kết của nhà thầu:</w:t>
      </w:r>
    </w:p>
    <w:p w:rsidR="00556945" w:rsidRPr="00556945" w:rsidRDefault="00556945" w:rsidP="00556945">
      <w:pPr>
        <w:spacing w:after="120" w:line="360" w:lineRule="exact"/>
        <w:ind w:firstLine="720"/>
        <w:rPr>
          <w:sz w:val="28"/>
          <w:szCs w:val="28"/>
        </w:rPr>
      </w:pPr>
      <w:r w:rsidRPr="00556945">
        <w:rPr>
          <w:sz w:val="28"/>
          <w:szCs w:val="28"/>
        </w:rPr>
        <w:t>- Nhà thầu cam kết đóng gói theo tiêu chuẩn của nhà sản xuất, đảm bảo hàng hóa nguyên đai nguyên kiện không nứt, gẫy bóp méo</w:t>
      </w:r>
    </w:p>
    <w:p w:rsidR="00556945" w:rsidRPr="00556945" w:rsidRDefault="00556945" w:rsidP="00556945">
      <w:pPr>
        <w:spacing w:after="120" w:line="360" w:lineRule="exact"/>
        <w:ind w:firstLine="720"/>
        <w:rPr>
          <w:sz w:val="28"/>
          <w:szCs w:val="28"/>
        </w:rPr>
      </w:pPr>
      <w:r w:rsidRPr="00556945">
        <w:rPr>
          <w:sz w:val="28"/>
          <w:szCs w:val="28"/>
        </w:rPr>
        <w:t xml:space="preserve">- Nhà thầu cam kết thu hồi vật tư, thiết bị trong trường hợp vật tư, thiết bị không đảm bảo yêu cầu chất lượng mà không do lỗi của Chủ đầu tư </w:t>
      </w:r>
    </w:p>
    <w:p w:rsidR="00556945" w:rsidRPr="00556945" w:rsidRDefault="00556945" w:rsidP="00556945">
      <w:pPr>
        <w:spacing w:after="120" w:line="360" w:lineRule="exact"/>
        <w:ind w:firstLine="720"/>
        <w:rPr>
          <w:sz w:val="28"/>
          <w:szCs w:val="28"/>
        </w:rPr>
      </w:pPr>
      <w:r w:rsidRPr="00556945">
        <w:rPr>
          <w:sz w:val="28"/>
          <w:szCs w:val="28"/>
        </w:rPr>
        <w:t>- Nhà thầu cam kết cử cán bộ kỹ thuật trong vòng 12 giờ sau khi nhận được thông báo xảy ra sự cố của sử dụng (bằng văn bản hoặc điện thoại).</w:t>
      </w:r>
    </w:p>
    <w:p w:rsidR="00556945" w:rsidRPr="00556945" w:rsidRDefault="00556945" w:rsidP="00556945">
      <w:pPr>
        <w:spacing w:after="120" w:line="360" w:lineRule="exact"/>
        <w:ind w:firstLine="720"/>
        <w:rPr>
          <w:sz w:val="28"/>
          <w:szCs w:val="28"/>
        </w:rPr>
      </w:pPr>
      <w:r w:rsidRPr="00556945">
        <w:rPr>
          <w:sz w:val="28"/>
          <w:szCs w:val="28"/>
        </w:rPr>
        <w:t xml:space="preserve">- </w:t>
      </w:r>
      <w:r w:rsidRPr="00556945">
        <w:rPr>
          <w:spacing w:val="2"/>
          <w:sz w:val="28"/>
          <w:szCs w:val="28"/>
        </w:rPr>
        <w:t>Nhà thầu cam kết thời gian bảo hành thay thế thiết bị khác không quá 10 ngày làm việc kể từ khi nhận được yêu cầu của Chủ đầu tư (bảo hành tại nơi sử dụng</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Nhà thầu cam kết cung cấp thiết bị hoặc phụ kiện thay thế khi bảo hành có thông số kỹ thuật tương đương với thiết bị hoặc phụ kiện đã được lắp đặt.</w:t>
      </w:r>
    </w:p>
    <w:p w:rsidR="00556945" w:rsidRPr="00556945" w:rsidRDefault="00556945" w:rsidP="00556945">
      <w:pPr>
        <w:spacing w:after="120" w:line="360" w:lineRule="exact"/>
        <w:ind w:firstLine="720"/>
        <w:rPr>
          <w:sz w:val="28"/>
          <w:szCs w:val="28"/>
        </w:rPr>
      </w:pPr>
      <w:r w:rsidRPr="00556945">
        <w:rPr>
          <w:sz w:val="28"/>
          <w:szCs w:val="28"/>
        </w:rPr>
        <w:t>- Nhà thầu cam kết chất lượng hàng hóa mà Nhà thầu cung cấp đã được sử dụng trên thực tế đảm bảo tương đương hoặc cao hơn so với quy định trong hợp đồng do Nhà thầu đề xuất.</w:t>
      </w:r>
    </w:p>
    <w:p w:rsidR="00556945" w:rsidRPr="00556945" w:rsidRDefault="00556945" w:rsidP="00556945">
      <w:pPr>
        <w:spacing w:after="120" w:line="360" w:lineRule="exact"/>
        <w:ind w:firstLine="720"/>
        <w:rPr>
          <w:sz w:val="28"/>
          <w:szCs w:val="28"/>
        </w:rPr>
      </w:pPr>
      <w:r w:rsidRPr="00556945">
        <w:rPr>
          <w:sz w:val="28"/>
          <w:szCs w:val="28"/>
        </w:rPr>
        <w:t>- Nhà thầu cam kết rút ngắn tiến độ thi công theo đề xuất của nhà thầu trong E-HSDT khi có yêu cầu của Chủ đầu tư.</w:t>
      </w:r>
    </w:p>
    <w:p w:rsidR="00556945" w:rsidRPr="00556945" w:rsidRDefault="00556945" w:rsidP="00556945">
      <w:pPr>
        <w:spacing w:after="120" w:line="360" w:lineRule="exact"/>
        <w:ind w:firstLine="720"/>
        <w:rPr>
          <w:sz w:val="28"/>
          <w:szCs w:val="28"/>
        </w:rPr>
      </w:pPr>
      <w:r w:rsidRPr="00556945">
        <w:rPr>
          <w:sz w:val="28"/>
          <w:szCs w:val="28"/>
        </w:rPr>
        <w:lastRenderedPageBreak/>
        <w:t xml:space="preserve">- </w:t>
      </w:r>
      <w:r w:rsidRPr="00556945">
        <w:rPr>
          <w:spacing w:val="2"/>
          <w:sz w:val="28"/>
          <w:szCs w:val="28"/>
        </w:rPr>
        <w:t>Nhà thầu cần phải ghi rõ thời gian bảo hành công trình, bảo hành, bảo trì của vật tư, thiết bị tối thiểu 12 tháng kể từ ngày công trình được bàn giao nghiệm thu đưa và sử dụng</w:t>
      </w:r>
      <w:r w:rsidRPr="00556945">
        <w:rPr>
          <w:sz w:val="28"/>
          <w:szCs w:val="28"/>
        </w:rPr>
        <w:t>.</w:t>
      </w:r>
    </w:p>
    <w:p w:rsidR="00556945" w:rsidRPr="00556945" w:rsidRDefault="00556945" w:rsidP="00556945">
      <w:pPr>
        <w:spacing w:after="120" w:line="360" w:lineRule="exact"/>
        <w:ind w:firstLine="720"/>
        <w:rPr>
          <w:sz w:val="28"/>
          <w:szCs w:val="28"/>
        </w:rPr>
      </w:pPr>
      <w:r w:rsidRPr="00556945">
        <w:rPr>
          <w:b/>
          <w:sz w:val="28"/>
          <w:szCs w:val="28"/>
        </w:rPr>
        <w:t>4. Yêu cầu về vệ sinh môi trường</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w:t>
      </w:r>
    </w:p>
    <w:p w:rsidR="00556945" w:rsidRPr="00556945" w:rsidRDefault="00556945" w:rsidP="00556945">
      <w:pPr>
        <w:spacing w:after="120" w:line="360" w:lineRule="exact"/>
        <w:ind w:firstLine="720"/>
        <w:rPr>
          <w:sz w:val="28"/>
          <w:szCs w:val="28"/>
        </w:rPr>
      </w:pPr>
      <w:r w:rsidRPr="00556945">
        <w:rPr>
          <w:sz w:val="28"/>
          <w:szCs w:val="28"/>
        </w:rPr>
        <w:t>- Trong quá trình vận chuyển vật liệu xây dựng, đất thải, phế thải phải có biện pháp tưới nước, che chắn, phủ bạt bảo đảm an toàn, vệ sinh môi trường.</w:t>
      </w:r>
    </w:p>
    <w:p w:rsidR="00556945" w:rsidRPr="00556945" w:rsidRDefault="00556945" w:rsidP="00556945">
      <w:pPr>
        <w:spacing w:after="120" w:line="360" w:lineRule="exact"/>
        <w:ind w:firstLine="720"/>
        <w:rPr>
          <w:sz w:val="28"/>
          <w:szCs w:val="28"/>
        </w:rPr>
      </w:pPr>
      <w:r w:rsidRPr="00556945">
        <w:rPr>
          <w:sz w:val="28"/>
          <w:szCs w:val="28"/>
        </w:rPr>
        <w:t>- Chủ đầu tư phải có trách nhiệm kiểm tra giám sát Nhà thầu thi công xây dựng việc thực hiện bảo vệ môi trường xây dựng, đồng thời Nhà thầu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556945" w:rsidRPr="00556945" w:rsidRDefault="00556945" w:rsidP="00556945">
      <w:pPr>
        <w:spacing w:after="120" w:line="360" w:lineRule="exact"/>
        <w:ind w:firstLine="720"/>
        <w:rPr>
          <w:sz w:val="28"/>
          <w:szCs w:val="28"/>
        </w:rPr>
      </w:pPr>
      <w:r w:rsidRPr="00556945">
        <w:rPr>
          <w:sz w:val="28"/>
          <w:szCs w:val="28"/>
        </w:rPr>
        <w:t>- Các tổ chức, cá nhân để xảy ra các hành vi làm tổn hại đến môi trường trong quá trình thi công Thi công xây lắp công trình phải chịu trách nhiệm trước pháp luật và bồi thường thiệt hại do lỗi của mình gây ra.</w:t>
      </w:r>
    </w:p>
    <w:p w:rsidR="00556945" w:rsidRPr="00556945" w:rsidRDefault="00556945" w:rsidP="00556945">
      <w:pPr>
        <w:spacing w:after="120" w:line="360" w:lineRule="exact"/>
        <w:ind w:firstLine="720"/>
        <w:rPr>
          <w:sz w:val="28"/>
          <w:szCs w:val="28"/>
        </w:rPr>
      </w:pPr>
      <w:r w:rsidRPr="00556945">
        <w:rPr>
          <w:b/>
          <w:sz w:val="28"/>
          <w:szCs w:val="28"/>
        </w:rPr>
        <w:t>5. Yêu cầu về an toàn lao động – phòng chống cháy nổ</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rsidR="00556945" w:rsidRPr="00556945" w:rsidRDefault="00556945" w:rsidP="00556945">
      <w:pPr>
        <w:spacing w:after="120" w:line="360" w:lineRule="exact"/>
        <w:ind w:firstLine="720"/>
        <w:rPr>
          <w:sz w:val="28"/>
          <w:szCs w:val="28"/>
        </w:rPr>
      </w:pPr>
      <w:r w:rsidRPr="00556945">
        <w:rPr>
          <w:sz w:val="28"/>
          <w:szCs w:val="28"/>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556945" w:rsidRPr="00556945" w:rsidRDefault="00556945" w:rsidP="00556945">
      <w:pPr>
        <w:spacing w:after="120" w:line="360" w:lineRule="exact"/>
        <w:ind w:firstLine="720"/>
        <w:rPr>
          <w:sz w:val="28"/>
          <w:szCs w:val="28"/>
        </w:rPr>
      </w:pPr>
      <w:r w:rsidRPr="00556945">
        <w:rPr>
          <w:sz w:val="28"/>
          <w:szCs w:val="28"/>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556945" w:rsidRPr="00556945" w:rsidRDefault="00556945" w:rsidP="00556945">
      <w:pPr>
        <w:spacing w:after="120" w:line="360" w:lineRule="exact"/>
        <w:ind w:firstLine="720"/>
        <w:rPr>
          <w:sz w:val="28"/>
          <w:szCs w:val="28"/>
        </w:rPr>
      </w:pPr>
      <w:r w:rsidRPr="00556945">
        <w:rPr>
          <w:sz w:val="28"/>
          <w:szCs w:val="28"/>
        </w:rPr>
        <w:t>-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556945" w:rsidRPr="00556945" w:rsidRDefault="00556945" w:rsidP="00556945">
      <w:pPr>
        <w:spacing w:after="120" w:line="360" w:lineRule="exact"/>
        <w:ind w:firstLine="720"/>
        <w:rPr>
          <w:sz w:val="28"/>
          <w:szCs w:val="28"/>
        </w:rPr>
      </w:pPr>
      <w:r w:rsidRPr="00556945">
        <w:rPr>
          <w:sz w:val="28"/>
          <w:szCs w:val="28"/>
        </w:rPr>
        <w:lastRenderedPageBreak/>
        <w:t>- Nhà thầu thi công xây dựng có trách nhiệm cấp đầy đủ các trang bị bảo hộ lao động, an toàn lao động cho người lao động theo quy định khi sử dụng lao động trên công trường.</w:t>
      </w:r>
    </w:p>
    <w:p w:rsidR="00556945" w:rsidRPr="00556945" w:rsidRDefault="00556945" w:rsidP="00556945">
      <w:pPr>
        <w:spacing w:after="120" w:line="360" w:lineRule="exact"/>
        <w:ind w:firstLine="720"/>
        <w:rPr>
          <w:sz w:val="28"/>
          <w:szCs w:val="28"/>
        </w:rPr>
      </w:pPr>
      <w:r w:rsidRPr="00556945">
        <w:rPr>
          <w:sz w:val="28"/>
          <w:szCs w:val="28"/>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556945" w:rsidRPr="00556945" w:rsidRDefault="00556945" w:rsidP="00556945">
      <w:pPr>
        <w:spacing w:after="120" w:line="360" w:lineRule="exact"/>
        <w:ind w:firstLine="720"/>
        <w:rPr>
          <w:sz w:val="28"/>
          <w:szCs w:val="28"/>
        </w:rPr>
      </w:pPr>
      <w:r w:rsidRPr="00556945">
        <w:rPr>
          <w:sz w:val="28"/>
          <w:szCs w:val="28"/>
        </w:rPr>
        <w:t>Nhà thầu phải thiết lập nội quy phòng chống cháy nổ và tổ chức lực lượng xung kích tại chỗ để tuyên truyền cho công nhân lao động có ý thức chấp hành PCCC.</w:t>
      </w:r>
    </w:p>
    <w:p w:rsidR="00556945" w:rsidRPr="00556945" w:rsidRDefault="00556945" w:rsidP="00556945">
      <w:pPr>
        <w:spacing w:after="120" w:line="360" w:lineRule="exact"/>
        <w:ind w:firstLine="720"/>
        <w:rPr>
          <w:sz w:val="28"/>
          <w:szCs w:val="28"/>
        </w:rPr>
      </w:pPr>
      <w:r w:rsidRPr="00556945">
        <w:rPr>
          <w:sz w:val="28"/>
          <w:szCs w:val="28"/>
        </w:rPr>
        <w:t>- Tiêu chuẩn; qui phạm PCCC và nổ hợp lý và phù hợp với gói thầu.</w:t>
      </w:r>
    </w:p>
    <w:p w:rsidR="00556945" w:rsidRPr="00556945" w:rsidRDefault="00556945" w:rsidP="00556945">
      <w:pPr>
        <w:spacing w:after="120" w:line="360" w:lineRule="exact"/>
        <w:ind w:firstLine="720"/>
        <w:rPr>
          <w:sz w:val="28"/>
          <w:szCs w:val="28"/>
        </w:rPr>
      </w:pPr>
      <w:r w:rsidRPr="00556945">
        <w:rPr>
          <w:sz w:val="28"/>
          <w:szCs w:val="28"/>
        </w:rPr>
        <w:t>- Tổ chức bộ máy PCCC tại công trường.</w:t>
      </w:r>
    </w:p>
    <w:p w:rsidR="00556945" w:rsidRPr="00556945" w:rsidRDefault="00556945" w:rsidP="00556945">
      <w:pPr>
        <w:spacing w:after="120" w:line="360" w:lineRule="exact"/>
        <w:ind w:firstLine="720"/>
        <w:rPr>
          <w:sz w:val="28"/>
          <w:szCs w:val="28"/>
        </w:rPr>
      </w:pPr>
      <w:r w:rsidRPr="00556945">
        <w:rPr>
          <w:sz w:val="28"/>
          <w:szCs w:val="28"/>
        </w:rPr>
        <w:t>- Xác định các nguyên nhân và một số nguy cơ cháy nổ có thể xảy ra.</w:t>
      </w:r>
    </w:p>
    <w:p w:rsidR="00556945" w:rsidRPr="00556945" w:rsidRDefault="00556945" w:rsidP="00556945">
      <w:pPr>
        <w:spacing w:after="120" w:line="360" w:lineRule="exact"/>
        <w:ind w:firstLine="720"/>
        <w:rPr>
          <w:sz w:val="28"/>
          <w:szCs w:val="28"/>
        </w:rPr>
      </w:pPr>
      <w:r w:rsidRPr="00556945">
        <w:rPr>
          <w:sz w:val="28"/>
          <w:szCs w:val="28"/>
        </w:rPr>
        <w:t>- Các giải pháp phòng cháy được áp dụng.</w:t>
      </w:r>
    </w:p>
    <w:p w:rsidR="00556945" w:rsidRPr="00556945" w:rsidRDefault="00556945" w:rsidP="00556945">
      <w:pPr>
        <w:spacing w:after="120" w:line="360" w:lineRule="exact"/>
        <w:ind w:firstLine="720"/>
        <w:rPr>
          <w:sz w:val="28"/>
          <w:szCs w:val="28"/>
        </w:rPr>
      </w:pPr>
      <w:r w:rsidRPr="00556945">
        <w:rPr>
          <w:sz w:val="28"/>
          <w:szCs w:val="28"/>
        </w:rPr>
        <w:t>- Giải pháp chữa cháy khi có sự cố.</w:t>
      </w:r>
    </w:p>
    <w:p w:rsidR="00556945" w:rsidRPr="00556945" w:rsidRDefault="00556945" w:rsidP="00556945">
      <w:pPr>
        <w:spacing w:after="120" w:line="360" w:lineRule="exact"/>
        <w:ind w:firstLine="720"/>
        <w:rPr>
          <w:sz w:val="28"/>
          <w:szCs w:val="28"/>
        </w:rPr>
      </w:pPr>
      <w:r w:rsidRPr="00556945">
        <w:rPr>
          <w:sz w:val="28"/>
          <w:szCs w:val="28"/>
        </w:rPr>
        <w:t>- Phải nghiêm cấm mọi vật liệu gây nổ đưa vào công trường.</w:t>
      </w:r>
    </w:p>
    <w:p w:rsidR="00556945" w:rsidRPr="00556945" w:rsidRDefault="00556945" w:rsidP="00556945">
      <w:pPr>
        <w:spacing w:after="120" w:line="360" w:lineRule="exact"/>
        <w:ind w:firstLine="720"/>
        <w:rPr>
          <w:sz w:val="28"/>
          <w:szCs w:val="28"/>
        </w:rPr>
      </w:pPr>
      <w:r w:rsidRPr="00556945">
        <w:rPr>
          <w:sz w:val="28"/>
          <w:szCs w:val="28"/>
        </w:rPr>
        <w:t>- Có thiết bị phòng cháy: Bể cát, kho xăng, bình cứu hỏa ở các máy, phương tiện quan trọng, nước, xô chậu, thang, câu liêm.</w:t>
      </w:r>
    </w:p>
    <w:p w:rsidR="00556945" w:rsidRPr="00556945" w:rsidRDefault="00556945" w:rsidP="00556945">
      <w:pPr>
        <w:spacing w:after="120" w:line="360" w:lineRule="exact"/>
        <w:ind w:firstLine="720"/>
        <w:rPr>
          <w:sz w:val="28"/>
          <w:szCs w:val="28"/>
        </w:rPr>
      </w:pPr>
      <w:r w:rsidRPr="00556945">
        <w:rPr>
          <w:sz w:val="28"/>
          <w:szCs w:val="28"/>
        </w:rPr>
        <w:t>- Luôn kiểm tra hệ thống điện đề phòng chập điện gây cháy.</w:t>
      </w:r>
    </w:p>
    <w:p w:rsidR="00556945" w:rsidRPr="00556945" w:rsidRDefault="00556945" w:rsidP="00556945">
      <w:pPr>
        <w:spacing w:after="120" w:line="360" w:lineRule="exact"/>
        <w:ind w:firstLine="720"/>
        <w:rPr>
          <w:sz w:val="28"/>
          <w:szCs w:val="28"/>
        </w:rPr>
      </w:pPr>
      <w:r w:rsidRPr="00556945">
        <w:rPr>
          <w:sz w:val="28"/>
          <w:szCs w:val="28"/>
        </w:rPr>
        <w:t>- Lán trại kho bãi có biện pháp phòng cháy: Vải lọc, giấy dầu, bi tum, xăng, dầu….</w:t>
      </w:r>
    </w:p>
    <w:p w:rsidR="00556945" w:rsidRPr="00556945" w:rsidRDefault="00556945" w:rsidP="00556945">
      <w:pPr>
        <w:spacing w:after="120" w:line="360" w:lineRule="exact"/>
        <w:ind w:firstLine="720"/>
        <w:rPr>
          <w:sz w:val="28"/>
          <w:szCs w:val="28"/>
        </w:rPr>
      </w:pPr>
      <w:r w:rsidRPr="00556945">
        <w:rPr>
          <w:sz w:val="28"/>
          <w:szCs w:val="28"/>
        </w:rPr>
        <w:t>- Có nội quy phòng cháy.</w:t>
      </w:r>
    </w:p>
    <w:p w:rsidR="00556945" w:rsidRPr="00556945" w:rsidRDefault="00556945" w:rsidP="00556945">
      <w:pPr>
        <w:spacing w:after="120" w:line="360" w:lineRule="exact"/>
        <w:ind w:firstLine="720"/>
        <w:rPr>
          <w:sz w:val="28"/>
          <w:szCs w:val="28"/>
        </w:rPr>
      </w:pPr>
      <w:r w:rsidRPr="00556945">
        <w:rPr>
          <w:sz w:val="28"/>
          <w:szCs w:val="28"/>
        </w:rPr>
        <w:t>- Có phương án phòng cháy và huấn luyện tập duyệt.</w:t>
      </w:r>
    </w:p>
    <w:p w:rsidR="00556945" w:rsidRPr="00556945" w:rsidRDefault="00556945" w:rsidP="00556945">
      <w:pPr>
        <w:spacing w:after="120" w:line="360" w:lineRule="exact"/>
        <w:ind w:firstLine="720"/>
        <w:rPr>
          <w:sz w:val="28"/>
          <w:szCs w:val="28"/>
        </w:rPr>
      </w:pPr>
      <w:r w:rsidRPr="00556945">
        <w:rPr>
          <w:sz w:val="28"/>
          <w:szCs w:val="28"/>
        </w:rPr>
        <w:t>- Cấm hút thuốc ở những nơi cấm lửa hoặc gần chất cháy.</w:t>
      </w:r>
    </w:p>
    <w:p w:rsidR="00556945" w:rsidRPr="00556945" w:rsidRDefault="00556945" w:rsidP="00556945">
      <w:pPr>
        <w:spacing w:after="120" w:line="360" w:lineRule="exact"/>
        <w:ind w:firstLine="720"/>
        <w:rPr>
          <w:sz w:val="28"/>
          <w:szCs w:val="28"/>
        </w:rPr>
      </w:pPr>
      <w:r w:rsidRPr="00556945">
        <w:rPr>
          <w:b/>
          <w:sz w:val="28"/>
          <w:szCs w:val="28"/>
        </w:rPr>
        <w:t>6. Biện pháp huy động nhân lực và thiết bị phục vụ thi công</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Nhà thầu phải đáp ứng đầy đủ vật tư, nhân công, máy móc thiết bị thi công cần thiết để thực hiện gói thầu phù hợp với tiến độ đã đề xuất</w:t>
      </w:r>
    </w:p>
    <w:p w:rsidR="00556945" w:rsidRPr="00556945" w:rsidRDefault="00556945" w:rsidP="00556945">
      <w:pPr>
        <w:spacing w:after="120" w:line="360" w:lineRule="exact"/>
        <w:ind w:firstLine="720"/>
        <w:rPr>
          <w:sz w:val="28"/>
          <w:szCs w:val="28"/>
        </w:rPr>
      </w:pPr>
      <w:r w:rsidRPr="00556945">
        <w:rPr>
          <w:sz w:val="28"/>
          <w:szCs w:val="28"/>
        </w:rPr>
        <w:t>- Tất cả các máy móc thiết bị phải có đủ giấy kiểm định của cơ quan có thẩm quyền cấp theo quy định.</w:t>
      </w:r>
    </w:p>
    <w:p w:rsidR="00556945" w:rsidRPr="00556945" w:rsidRDefault="00556945" w:rsidP="00556945">
      <w:pPr>
        <w:spacing w:after="120" w:line="360" w:lineRule="exact"/>
        <w:ind w:firstLine="720"/>
        <w:rPr>
          <w:sz w:val="28"/>
          <w:szCs w:val="28"/>
        </w:rPr>
      </w:pPr>
      <w:r w:rsidRPr="00556945">
        <w:rPr>
          <w:sz w:val="28"/>
          <w:szCs w:val="28"/>
        </w:rPr>
        <w:t>- Các chi tiết của máy móc và thiết bị phục vụ thi công phải được thường xuyên kiểm tra, bảo dưỡng, kiểm định để đảm bảo độ an toàn.</w:t>
      </w:r>
    </w:p>
    <w:p w:rsidR="00556945" w:rsidRPr="00556945" w:rsidRDefault="00556945" w:rsidP="00556945">
      <w:pPr>
        <w:spacing w:after="120" w:line="360" w:lineRule="exact"/>
        <w:ind w:firstLine="720"/>
        <w:rPr>
          <w:sz w:val="28"/>
          <w:szCs w:val="28"/>
        </w:rPr>
      </w:pPr>
      <w:r w:rsidRPr="00556945">
        <w:rPr>
          <w:sz w:val="28"/>
          <w:szCs w:val="28"/>
        </w:rPr>
        <w:t>- Thường xuyên kiểm tra máy móc, thiết bị trước ca làm việc để kịp thời khắc phục sự cố của máy móc, thiết bị đảm bảo tiến độ thi công.</w:t>
      </w:r>
    </w:p>
    <w:p w:rsidR="00556945" w:rsidRPr="00556945" w:rsidRDefault="00556945" w:rsidP="00556945">
      <w:pPr>
        <w:spacing w:after="120" w:line="360" w:lineRule="exact"/>
        <w:ind w:firstLine="720"/>
        <w:rPr>
          <w:sz w:val="28"/>
          <w:szCs w:val="28"/>
        </w:rPr>
      </w:pPr>
      <w:r w:rsidRPr="00556945">
        <w:rPr>
          <w:sz w:val="28"/>
          <w:szCs w:val="28"/>
        </w:rPr>
        <w:lastRenderedPageBreak/>
        <w:t>- Trong quá trình thi công nếu máy móc thiết bị có hiện tượng bất thường phải cho dừng ngay và kiểm tra kỹ, đảm bảo an toàn mới cho phép thi công tiếp.</w:t>
      </w:r>
    </w:p>
    <w:p w:rsidR="00556945" w:rsidRPr="00556945" w:rsidRDefault="00556945" w:rsidP="00556945">
      <w:pPr>
        <w:spacing w:after="120" w:line="360" w:lineRule="exact"/>
        <w:ind w:firstLine="720"/>
        <w:rPr>
          <w:sz w:val="28"/>
          <w:szCs w:val="28"/>
        </w:rPr>
      </w:pPr>
      <w:r w:rsidRPr="00556945">
        <w:rPr>
          <w:b/>
          <w:sz w:val="28"/>
          <w:szCs w:val="28"/>
        </w:rPr>
        <w:t>7. Yêu cầu về biện pháp tổ chức thi công tổng thể và các hạng mục</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Nhà thầu phải lập biện pháp tổ chức thi công tổng thể và chi tiết các hạng mục hợp lý nhất trên cơ sở hồ sơ thiết kế bản vẽ thi công đã được duyệt và nghiên cứu điều tra mặt bằng thi công của nhà thầu.</w:t>
      </w:r>
    </w:p>
    <w:p w:rsidR="00556945" w:rsidRPr="00556945" w:rsidRDefault="00556945" w:rsidP="00556945">
      <w:pPr>
        <w:spacing w:after="120" w:line="360" w:lineRule="exact"/>
        <w:ind w:firstLine="720"/>
        <w:rPr>
          <w:sz w:val="28"/>
          <w:szCs w:val="28"/>
        </w:rPr>
      </w:pPr>
      <w:r w:rsidRPr="00556945">
        <w:rPr>
          <w:sz w:val="28"/>
          <w:szCs w:val="28"/>
        </w:rPr>
        <w:t>7.1. Tổ chức về nhân sự:</w:t>
      </w:r>
    </w:p>
    <w:p w:rsidR="00556945" w:rsidRPr="00556945" w:rsidRDefault="00556945" w:rsidP="00556945">
      <w:pPr>
        <w:spacing w:after="120" w:line="360" w:lineRule="exact"/>
        <w:ind w:firstLine="720"/>
        <w:rPr>
          <w:sz w:val="28"/>
          <w:szCs w:val="28"/>
        </w:rPr>
      </w:pPr>
      <w:r w:rsidRPr="00556945">
        <w:rPr>
          <w:sz w:val="28"/>
          <w:szCs w:val="28"/>
        </w:rPr>
        <w:t>* Nhân sự chủ chốt:</w:t>
      </w:r>
    </w:p>
    <w:p w:rsidR="00556945" w:rsidRPr="00556945" w:rsidRDefault="00556945" w:rsidP="00556945">
      <w:pPr>
        <w:spacing w:after="120" w:line="360" w:lineRule="exact"/>
        <w:ind w:firstLine="720"/>
        <w:rPr>
          <w:sz w:val="28"/>
          <w:szCs w:val="28"/>
        </w:rPr>
      </w:pPr>
      <w:r w:rsidRPr="00556945">
        <w:rPr>
          <w:sz w:val="28"/>
          <w:szCs w:val="28"/>
        </w:rPr>
        <w:t>- Nhà thầu phải có bảng sơ đồ tổ chức thi công cho gói thầu. Trong sơ đồ nêu rõ vị trí và chức năng của những nhân sự chủ chốt.</w:t>
      </w:r>
    </w:p>
    <w:p w:rsidR="00556945" w:rsidRPr="00556945" w:rsidRDefault="00556945" w:rsidP="00556945">
      <w:pPr>
        <w:spacing w:after="120" w:line="360" w:lineRule="exact"/>
        <w:ind w:firstLine="720"/>
        <w:rPr>
          <w:sz w:val="28"/>
          <w:szCs w:val="28"/>
        </w:rPr>
      </w:pPr>
      <w:r w:rsidRPr="00556945">
        <w:rPr>
          <w:sz w:val="28"/>
          <w:szCs w:val="28"/>
        </w:rPr>
        <w:t>- Thuyết minh và lập sơ đồ tổ chức, sắp xếp, bố trí nhân sự để thực hiện toàn bộ gói thầu.</w:t>
      </w:r>
    </w:p>
    <w:p w:rsidR="00556945" w:rsidRPr="00556945" w:rsidRDefault="00556945" w:rsidP="00556945">
      <w:pPr>
        <w:spacing w:after="120" w:line="360" w:lineRule="exact"/>
        <w:ind w:firstLine="720"/>
        <w:rPr>
          <w:sz w:val="28"/>
          <w:szCs w:val="28"/>
        </w:rPr>
      </w:pPr>
      <w:r w:rsidRPr="00556945">
        <w:rPr>
          <w:sz w:val="28"/>
          <w:szCs w:val="28"/>
        </w:rPr>
        <w:t>- Trong gói thầu nếu có những hạng mục thi công có tính chất phức tạp về tổ chức cần có các biện pháp tổ chức thi công cụ thể cho các công tác này.</w:t>
      </w:r>
    </w:p>
    <w:p w:rsidR="00556945" w:rsidRPr="00556945" w:rsidRDefault="00556945" w:rsidP="00556945">
      <w:pPr>
        <w:spacing w:after="120" w:line="360" w:lineRule="exact"/>
        <w:ind w:firstLine="720"/>
        <w:rPr>
          <w:sz w:val="28"/>
          <w:szCs w:val="28"/>
        </w:rPr>
      </w:pPr>
      <w:r w:rsidRPr="00556945">
        <w:rPr>
          <w:sz w:val="28"/>
          <w:szCs w:val="28"/>
        </w:rPr>
        <w:t>- Biện pháp tổ chức thi công cần nêu rõ sự phối hợp giữa các đơn vị thi công và các đơn vị quản lý về nhân lực, tiến độ và chất lượng.</w:t>
      </w:r>
    </w:p>
    <w:p w:rsidR="00556945" w:rsidRPr="00556945" w:rsidRDefault="00556945" w:rsidP="00556945">
      <w:pPr>
        <w:spacing w:after="120" w:line="360" w:lineRule="exact"/>
        <w:ind w:firstLine="720"/>
        <w:rPr>
          <w:sz w:val="28"/>
          <w:szCs w:val="28"/>
        </w:rPr>
      </w:pPr>
      <w:r w:rsidRPr="00556945">
        <w:rPr>
          <w:sz w:val="28"/>
          <w:szCs w:val="28"/>
        </w:rPr>
        <w:t>7.2. Tổ chức mặt bằng công trường:</w:t>
      </w:r>
    </w:p>
    <w:p w:rsidR="00556945" w:rsidRPr="00556945" w:rsidRDefault="00556945" w:rsidP="00556945">
      <w:pPr>
        <w:spacing w:after="120" w:line="360" w:lineRule="exact"/>
        <w:ind w:firstLine="720"/>
        <w:rPr>
          <w:sz w:val="28"/>
          <w:szCs w:val="28"/>
        </w:rPr>
      </w:pPr>
      <w:r w:rsidRPr="00556945">
        <w:rPr>
          <w:sz w:val="28"/>
          <w:szCs w:val="28"/>
        </w:rPr>
        <w:t>- Trên cơ sở HSMT, nhà thầu nghiên cứu hiện trạng thực tế của công trình, tính toán để đề ra phương án tổ chức bố trí mặt bằng hợp lý, đảm bảo phù hợp trong quá trình thi công.</w:t>
      </w:r>
    </w:p>
    <w:p w:rsidR="00556945" w:rsidRPr="00556945" w:rsidRDefault="00556945" w:rsidP="00556945">
      <w:pPr>
        <w:spacing w:after="120" w:line="360" w:lineRule="exact"/>
        <w:ind w:firstLine="720"/>
        <w:rPr>
          <w:sz w:val="28"/>
          <w:szCs w:val="28"/>
        </w:rPr>
      </w:pPr>
      <w:r w:rsidRPr="00556945">
        <w:rPr>
          <w:sz w:val="28"/>
          <w:szCs w:val="28"/>
        </w:rPr>
        <w:t>+ Mặt bằng thi công phải thể hiện đầy đủ việc bố trí các công trình tạm, thiết bị thi công, kho bãi tập kết nguyên vật liệu.</w:t>
      </w:r>
    </w:p>
    <w:p w:rsidR="00556945" w:rsidRPr="00556945" w:rsidRDefault="00556945" w:rsidP="00556945">
      <w:pPr>
        <w:spacing w:after="120" w:line="360" w:lineRule="exact"/>
        <w:ind w:firstLine="720"/>
        <w:rPr>
          <w:sz w:val="28"/>
          <w:szCs w:val="28"/>
        </w:rPr>
      </w:pPr>
      <w:r w:rsidRPr="00556945">
        <w:rPr>
          <w:sz w:val="28"/>
          <w:szCs w:val="28"/>
        </w:rPr>
        <w:t>+ Bố trí cổng ra vào, rào chắn, biển báo.</w:t>
      </w:r>
    </w:p>
    <w:p w:rsidR="00556945" w:rsidRPr="00556945" w:rsidRDefault="00556945" w:rsidP="00556945">
      <w:pPr>
        <w:spacing w:after="120" w:line="360" w:lineRule="exact"/>
        <w:ind w:firstLine="720"/>
        <w:rPr>
          <w:sz w:val="28"/>
          <w:szCs w:val="28"/>
        </w:rPr>
      </w:pPr>
      <w:r w:rsidRPr="00556945">
        <w:rPr>
          <w:sz w:val="28"/>
          <w:szCs w:val="28"/>
        </w:rPr>
        <w:t>+ Nêu giải pháp cấp điện cấp, cấp nước, thông tin liên lạc trong quá trình thi công và giải pháp đảm bảo tiêu thoát nước trong quá trình thi công.</w:t>
      </w:r>
    </w:p>
    <w:p w:rsidR="00556945" w:rsidRPr="00556945" w:rsidRDefault="00556945" w:rsidP="00556945">
      <w:pPr>
        <w:spacing w:after="120" w:line="360" w:lineRule="exact"/>
        <w:ind w:firstLine="720"/>
        <w:rPr>
          <w:sz w:val="28"/>
          <w:szCs w:val="28"/>
        </w:rPr>
      </w:pPr>
      <w:r w:rsidRPr="00556945">
        <w:rPr>
          <w:sz w:val="28"/>
          <w:szCs w:val="28"/>
        </w:rPr>
        <w:t>7.3. Biện pháp tổ chức thi công:</w:t>
      </w:r>
    </w:p>
    <w:p w:rsidR="00556945" w:rsidRPr="00556945" w:rsidRDefault="00556945" w:rsidP="00556945">
      <w:pPr>
        <w:spacing w:after="120" w:line="360" w:lineRule="exact"/>
        <w:ind w:firstLine="720"/>
        <w:rPr>
          <w:sz w:val="28"/>
          <w:szCs w:val="28"/>
        </w:rPr>
      </w:pPr>
      <w:r w:rsidRPr="00556945">
        <w:rPr>
          <w:sz w:val="28"/>
          <w:szCs w:val="28"/>
        </w:rPr>
        <w:t>- Bao gồm biện pháp thi công tổng thể và biện pháp thi công chi tiết, có bản vẽ tổ chức tổng mặt bằng thi công.</w:t>
      </w:r>
    </w:p>
    <w:p w:rsidR="00556945" w:rsidRPr="00556945" w:rsidRDefault="00556945" w:rsidP="00556945">
      <w:pPr>
        <w:spacing w:after="120" w:line="360" w:lineRule="exact"/>
        <w:ind w:firstLine="720"/>
        <w:rPr>
          <w:sz w:val="28"/>
          <w:szCs w:val="28"/>
        </w:rPr>
      </w:pPr>
      <w:r w:rsidRPr="00556945">
        <w:rPr>
          <w:sz w:val="28"/>
          <w:szCs w:val="28"/>
        </w:rPr>
        <w:t>- Trên cơ sở nghiên cứu hồ sơ mời thầu, hồ sơ thiết kế kỹ thuật thi công công trình và quá trình khảo sát hiện trạng thực địa khu vực thi công, Nhà thầu phải lập thiết kế tổ chức thi công trong HSDT gồm: Thuyết minh + bản vẽ và sơ đồ tổ chức thi công cho toàn bộ gói thầu. Trong sơ đồ đó cần nêu rõ vị trí và chức năng của những người điều hành chủ chốt.</w:t>
      </w:r>
    </w:p>
    <w:p w:rsidR="00556945" w:rsidRPr="00556945" w:rsidRDefault="00556945" w:rsidP="00556945">
      <w:pPr>
        <w:spacing w:after="120" w:line="360" w:lineRule="exact"/>
        <w:ind w:firstLine="720"/>
        <w:rPr>
          <w:sz w:val="28"/>
          <w:szCs w:val="28"/>
        </w:rPr>
      </w:pPr>
      <w:r w:rsidRPr="00556945">
        <w:rPr>
          <w:sz w:val="28"/>
          <w:szCs w:val="28"/>
        </w:rPr>
        <w:t>- Biện pháp tổ chức thi công cần nêu rõ sự phối hợp giữa các đơn vị thi công và các đơn vị quản lý về nhân lực, tiến độ và chất lượng.</w:t>
      </w:r>
    </w:p>
    <w:p w:rsidR="00556945" w:rsidRPr="00556945" w:rsidRDefault="00556945" w:rsidP="00556945">
      <w:pPr>
        <w:spacing w:after="120" w:line="360" w:lineRule="exact"/>
        <w:ind w:firstLine="720"/>
        <w:rPr>
          <w:sz w:val="28"/>
          <w:szCs w:val="28"/>
        </w:rPr>
      </w:pPr>
      <w:r w:rsidRPr="00556945">
        <w:rPr>
          <w:sz w:val="28"/>
          <w:szCs w:val="28"/>
        </w:rPr>
        <w:lastRenderedPageBreak/>
        <w:t>7.4. Biện pháp tổ chức quản lý chất lượng thi công công trình</w:t>
      </w:r>
    </w:p>
    <w:p w:rsidR="00556945" w:rsidRPr="00556945" w:rsidRDefault="00556945" w:rsidP="00556945">
      <w:pPr>
        <w:spacing w:after="120" w:line="360" w:lineRule="exact"/>
        <w:ind w:firstLine="720"/>
        <w:rPr>
          <w:sz w:val="28"/>
          <w:szCs w:val="28"/>
        </w:rPr>
      </w:pPr>
      <w:r w:rsidRPr="00556945">
        <w:rPr>
          <w:sz w:val="28"/>
          <w:szCs w:val="28"/>
        </w:rPr>
        <w:t>Nhà thầu cần nghiên cứu kỹ hồ sơ thiết kế, phát hiện những sai sót, bất hợp lý, phát hiện những vấn đề quan trọng để đảm bảo chất lượng công trình.</w:t>
      </w:r>
    </w:p>
    <w:p w:rsidR="00556945" w:rsidRPr="00556945" w:rsidRDefault="00556945" w:rsidP="00556945">
      <w:pPr>
        <w:spacing w:after="120" w:line="360" w:lineRule="exact"/>
        <w:ind w:firstLine="720"/>
        <w:rPr>
          <w:sz w:val="28"/>
          <w:szCs w:val="28"/>
        </w:rPr>
      </w:pPr>
      <w:r w:rsidRPr="00556945">
        <w:rPr>
          <w:sz w:val="28"/>
          <w:szCs w:val="28"/>
        </w:rPr>
        <w:t>Làm tốt khâu chuẩn bị thi công, lập biện pháp thi công đối với những công việc hoặc bộ phận công trình quan trọng và phức tạp về kỹ thuật. Lập biện pháp đảm bảo và nâng cao chất lượng công tác xây lắp.</w:t>
      </w:r>
    </w:p>
    <w:p w:rsidR="00556945" w:rsidRPr="00556945" w:rsidRDefault="00556945" w:rsidP="00556945">
      <w:pPr>
        <w:spacing w:after="120" w:line="360" w:lineRule="exact"/>
        <w:ind w:firstLine="720"/>
        <w:rPr>
          <w:sz w:val="28"/>
          <w:szCs w:val="28"/>
        </w:rPr>
      </w:pPr>
      <w:r w:rsidRPr="00556945">
        <w:rPr>
          <w:sz w:val="28"/>
          <w:szCs w:val="28"/>
        </w:rPr>
        <w:t>Lựa chọn cán bộ kỹ thuật, đội trưởng, công nhân có đủ trình độ và kinh nghiệm đối với công việc cụ thể được giao. Tổ chức đầy đủ bộ phận giám sát, kiểm tra kỹ thuật.</w:t>
      </w:r>
    </w:p>
    <w:p w:rsidR="00556945" w:rsidRPr="00556945" w:rsidRDefault="00556945" w:rsidP="00556945">
      <w:pPr>
        <w:spacing w:after="120" w:line="360" w:lineRule="exact"/>
        <w:ind w:firstLine="720"/>
        <w:rPr>
          <w:sz w:val="28"/>
          <w:szCs w:val="28"/>
        </w:rPr>
      </w:pPr>
      <w:r w:rsidRPr="00556945">
        <w:rPr>
          <w:sz w:val="28"/>
          <w:szCs w:val="28"/>
        </w:rPr>
        <w:t>Tổ chức công tác nghiệm thu theo đúng quy định. Sửa chữa nhứng sai sót một cách nghiêm túc.</w:t>
      </w:r>
    </w:p>
    <w:p w:rsidR="00556945" w:rsidRPr="00556945" w:rsidRDefault="00556945" w:rsidP="00556945">
      <w:pPr>
        <w:spacing w:after="120" w:line="360" w:lineRule="exact"/>
        <w:ind w:firstLine="720"/>
        <w:rPr>
          <w:sz w:val="28"/>
          <w:szCs w:val="28"/>
        </w:rPr>
      </w:pPr>
      <w:r w:rsidRPr="00556945">
        <w:rPr>
          <w:sz w:val="28"/>
          <w:szCs w:val="28"/>
        </w:rPr>
        <w:t>Phối hợp, tạo điều kiện cho việc giám sát kỹ thuật của các đại diện thiết kế và Chủ đầu tư, thực hiện đầy đủ các văn bản về quản lý chất lượng trong quá trình thi công: Sổ nhật ký công trình, các biên bản thí nghiệm vật liệu, các biên bản nghiệm thu theo trình tự đúng quy định. Hồ sơ quản lý chất lượng công trình phải được lập và hoàn thành trong quá trình thi công.</w:t>
      </w:r>
    </w:p>
    <w:p w:rsidR="00556945" w:rsidRPr="00556945" w:rsidRDefault="00556945" w:rsidP="00556945">
      <w:pPr>
        <w:spacing w:after="120" w:line="360" w:lineRule="exact"/>
        <w:ind w:firstLine="720"/>
        <w:rPr>
          <w:sz w:val="28"/>
          <w:szCs w:val="28"/>
        </w:rPr>
      </w:pPr>
      <w:r w:rsidRPr="00556945">
        <w:rPr>
          <w:sz w:val="28"/>
          <w:szCs w:val="28"/>
        </w:rPr>
        <w:t>Tổ chức điều hành có hiệu lực các lực lượng thi công trên công trường, thống nhất quản lý chất lượng đối với các bộ phận trực thuộc. báo cáo kịp thời những sai phạm kỹ thuật, sự cố ảnh hưởng đến chất lượng công trình.</w:t>
      </w:r>
    </w:p>
    <w:p w:rsidR="00556945" w:rsidRPr="00556945" w:rsidRDefault="00556945" w:rsidP="00556945">
      <w:pPr>
        <w:spacing w:after="120" w:line="360" w:lineRule="exact"/>
        <w:ind w:firstLine="720"/>
        <w:rPr>
          <w:sz w:val="28"/>
          <w:szCs w:val="28"/>
        </w:rPr>
      </w:pPr>
      <w:r w:rsidRPr="00556945">
        <w:rPr>
          <w:sz w:val="28"/>
          <w:szCs w:val="28"/>
        </w:rPr>
        <w:t>Lập các biện pháp quản lý chất lượng chi tiết, mô tả hệ thống quản lý chất lượng của nhà thầu trong HSDT. Đề xuất các giải pháp đảm bảo và nâng cao chất lượng thi công công trình.</w:t>
      </w:r>
    </w:p>
    <w:p w:rsidR="00556945" w:rsidRPr="00556945" w:rsidRDefault="00556945" w:rsidP="00556945">
      <w:pPr>
        <w:spacing w:after="120" w:line="360" w:lineRule="exact"/>
        <w:ind w:firstLine="720"/>
        <w:rPr>
          <w:sz w:val="28"/>
          <w:szCs w:val="28"/>
        </w:rPr>
      </w:pPr>
      <w:r w:rsidRPr="00556945">
        <w:rPr>
          <w:b/>
          <w:sz w:val="28"/>
          <w:szCs w:val="28"/>
        </w:rPr>
        <w:t>8. Yêu cầu về hệ thống kiểm tra, giám sát chất lượng của nhà thầu</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Nhà thầu phải tuân thủ quy định của Nghị định số 06/2021/NĐ-CP ngày 26/01/2021 về Quản lý chất lượng công trình xây dựng, thi công xây dựng công trình và bảo trì công trình xây dựng, cụ thể như sau:</w:t>
      </w:r>
    </w:p>
    <w:p w:rsidR="00556945" w:rsidRPr="00556945" w:rsidRDefault="00556945" w:rsidP="00556945">
      <w:pPr>
        <w:spacing w:after="120" w:line="360" w:lineRule="exact"/>
        <w:ind w:firstLine="720"/>
        <w:rPr>
          <w:sz w:val="28"/>
          <w:szCs w:val="28"/>
        </w:rPr>
      </w:pPr>
      <w:r w:rsidRPr="00556945">
        <w:rPr>
          <w:sz w:val="28"/>
          <w:szCs w:val="28"/>
        </w:rPr>
        <w:t>8.1. Tiếp nhận và quản lý mặt bằng xây dựng, bảo quản mốc định vị và mốc giới công trình, quản lý công trường xây dựng theo quy định.</w:t>
      </w:r>
    </w:p>
    <w:p w:rsidR="00556945" w:rsidRPr="00556945" w:rsidRDefault="00556945" w:rsidP="00556945">
      <w:pPr>
        <w:spacing w:after="120" w:line="360" w:lineRule="exact"/>
        <w:ind w:firstLine="720"/>
        <w:rPr>
          <w:sz w:val="28"/>
          <w:szCs w:val="28"/>
        </w:rPr>
      </w:pPr>
      <w:r w:rsidRPr="00556945">
        <w:rPr>
          <w:sz w:val="28"/>
          <w:szCs w:val="28"/>
        </w:rPr>
        <w:t>8.2. Lập và thông báo cho chủ đầu tư và các chủ thể có liên quan về hệ thống quản lý thi công xây dựng của nhà thầu. Hệ thống quản lý thi công xây dựng phải phù hợp với quy mô, tính chất của công trình, trong đó nêu rõ sơ đồ tổ chức và trách nhiệm của từng cá nhân đối với công tác quản lý thi công xây dựng, bao gồm: chỉ huy trưởng công trường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556945" w:rsidRPr="00556945" w:rsidRDefault="00556945" w:rsidP="00556945">
      <w:pPr>
        <w:spacing w:after="120" w:line="360" w:lineRule="exact"/>
        <w:ind w:firstLine="720"/>
        <w:rPr>
          <w:sz w:val="28"/>
          <w:szCs w:val="28"/>
        </w:rPr>
      </w:pPr>
      <w:r w:rsidRPr="00556945">
        <w:rPr>
          <w:sz w:val="28"/>
          <w:szCs w:val="28"/>
        </w:rPr>
        <w:t>8.3. Trình chủ đầu tư chấp thuận các nội dung sau:</w:t>
      </w:r>
    </w:p>
    <w:p w:rsidR="00556945" w:rsidRPr="00556945" w:rsidRDefault="00556945" w:rsidP="00556945">
      <w:pPr>
        <w:spacing w:after="120" w:line="360" w:lineRule="exact"/>
        <w:ind w:firstLine="720"/>
        <w:rPr>
          <w:sz w:val="28"/>
          <w:szCs w:val="28"/>
        </w:rPr>
      </w:pPr>
      <w:r w:rsidRPr="00556945">
        <w:rPr>
          <w:sz w:val="28"/>
          <w:szCs w:val="28"/>
        </w:rPr>
        <w:lastRenderedPageBreak/>
        <w:t>a) Kế hoạch tổ chức thí nghiệm, kiểm tra, kiểm định, thử nghiệm, chạy thử, quan trắc, đo đạc các thông số kỹ thuật của công trình theo yêu cầu thiết kế và chỉ dẫn kỹ thuật;</w:t>
      </w:r>
    </w:p>
    <w:p w:rsidR="00556945" w:rsidRPr="00556945" w:rsidRDefault="00556945" w:rsidP="00556945">
      <w:pPr>
        <w:spacing w:after="120" w:line="360" w:lineRule="exact"/>
        <w:ind w:firstLine="720"/>
        <w:rPr>
          <w:sz w:val="28"/>
          <w:szCs w:val="28"/>
        </w:rPr>
      </w:pPr>
      <w:r w:rsidRPr="00556945">
        <w:rPr>
          <w:sz w:val="28"/>
          <w:szCs w:val="28"/>
        </w:rPr>
        <w:t>b) Biện pháp kiểm tra, kiểm soát chất lượng vật liệu, sản phẩm, cấu kiện, thiết bị được sử dụng cho công trình; biện pháp thi công;</w:t>
      </w:r>
    </w:p>
    <w:p w:rsidR="00556945" w:rsidRPr="00556945" w:rsidRDefault="00556945" w:rsidP="00556945">
      <w:pPr>
        <w:spacing w:after="120" w:line="360" w:lineRule="exact"/>
        <w:ind w:firstLine="720"/>
        <w:rPr>
          <w:sz w:val="28"/>
          <w:szCs w:val="28"/>
        </w:rPr>
      </w:pPr>
      <w:r w:rsidRPr="00556945">
        <w:rPr>
          <w:sz w:val="28"/>
          <w:szCs w:val="28"/>
        </w:rPr>
        <w:t>c) Tiến độ thi công xây dựng công trình;</w:t>
      </w:r>
    </w:p>
    <w:p w:rsidR="00556945" w:rsidRPr="00556945" w:rsidRDefault="00556945" w:rsidP="00556945">
      <w:pPr>
        <w:spacing w:after="120" w:line="360" w:lineRule="exact"/>
        <w:ind w:firstLine="720"/>
        <w:rPr>
          <w:sz w:val="28"/>
          <w:szCs w:val="28"/>
        </w:rPr>
      </w:pPr>
      <w:r w:rsidRPr="00556945">
        <w:rPr>
          <w:sz w:val="28"/>
          <w:szCs w:val="28"/>
        </w:rPr>
        <w:t>d) Kế hoạch kiểm tra, nghiệm thu công việc xây dựng, nghiệm thu giai đoạn thi công xây dựng hoặc bộ phận (hạng mục) công trình xây dựng, nghiệm thu hoàn thành hạng mục công trình, công trình xây dựng;</w:t>
      </w:r>
    </w:p>
    <w:p w:rsidR="00556945" w:rsidRPr="00556945" w:rsidRDefault="00556945" w:rsidP="00556945">
      <w:pPr>
        <w:spacing w:after="120" w:line="360" w:lineRule="exact"/>
        <w:ind w:firstLine="720"/>
        <w:rPr>
          <w:sz w:val="28"/>
          <w:szCs w:val="28"/>
        </w:rPr>
      </w:pPr>
      <w:r w:rsidRPr="00556945">
        <w:rPr>
          <w:sz w:val="28"/>
          <w:szCs w:val="28"/>
        </w:rPr>
        <w:t>đ) Kế hoạch tổng hợp về an toàn theo các nội dung quy định tại Phụ lục III Nghị định số 06/2021/NĐ-CP; các biện pháp đảm bảo an toàn chi tiết đối với những công việc có nguy cơ mất an toàn lao động cao đã được xác định trong kế hoạch tổng hợp về an toàn;</w:t>
      </w:r>
    </w:p>
    <w:p w:rsidR="00556945" w:rsidRPr="00556945" w:rsidRDefault="00556945" w:rsidP="00556945">
      <w:pPr>
        <w:spacing w:after="120" w:line="360" w:lineRule="exact"/>
        <w:ind w:firstLine="720"/>
        <w:rPr>
          <w:sz w:val="28"/>
          <w:szCs w:val="28"/>
        </w:rPr>
      </w:pPr>
      <w:r w:rsidRPr="00556945">
        <w:rPr>
          <w:sz w:val="28"/>
          <w:szCs w:val="28"/>
        </w:rPr>
        <w:t>e) Các nội dung cần thiết khác theo yêu cầu của chủ đầu tư và quy định của hợp đồng xây dựng.</w:t>
      </w:r>
    </w:p>
    <w:p w:rsidR="00556945" w:rsidRPr="00556945" w:rsidRDefault="00556945" w:rsidP="00556945">
      <w:pPr>
        <w:spacing w:after="120" w:line="360" w:lineRule="exact"/>
        <w:ind w:firstLine="720"/>
        <w:rPr>
          <w:sz w:val="28"/>
          <w:szCs w:val="28"/>
        </w:rPr>
      </w:pPr>
      <w:r w:rsidRPr="00556945">
        <w:rPr>
          <w:sz w:val="28"/>
          <w:szCs w:val="28"/>
        </w:rPr>
        <w:t>8.4. Xác định vùng nguy hiểm trong thi công xây dựng công trình.</w:t>
      </w:r>
    </w:p>
    <w:p w:rsidR="00556945" w:rsidRPr="00556945" w:rsidRDefault="00556945" w:rsidP="00556945">
      <w:pPr>
        <w:spacing w:after="120" w:line="360" w:lineRule="exact"/>
        <w:ind w:firstLine="720"/>
        <w:rPr>
          <w:sz w:val="28"/>
          <w:szCs w:val="28"/>
        </w:rPr>
      </w:pPr>
      <w:r w:rsidRPr="00556945">
        <w:rPr>
          <w:sz w:val="28"/>
          <w:szCs w:val="28"/>
        </w:rPr>
        <w:t>8.5.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556945" w:rsidRPr="00556945" w:rsidRDefault="00556945" w:rsidP="00556945">
      <w:pPr>
        <w:spacing w:after="120" w:line="360" w:lineRule="exact"/>
        <w:ind w:firstLine="720"/>
        <w:rPr>
          <w:sz w:val="28"/>
          <w:szCs w:val="28"/>
        </w:rPr>
      </w:pPr>
      <w:r w:rsidRPr="00556945">
        <w:rPr>
          <w:sz w:val="28"/>
          <w:szCs w:val="28"/>
        </w:rPr>
        <w:t xml:space="preserve">8.6. </w:t>
      </w:r>
      <w:r w:rsidRPr="00556945">
        <w:rPr>
          <w:spacing w:val="-4"/>
          <w:sz w:val="28"/>
          <w:szCs w:val="28"/>
        </w:rPr>
        <w:t>Thực hiện trách nhiệm của bên giao thầu trong việc mua sắm, chế tạo, sản xuất vật liệu, sản phẩm, cấu kiện, thiết bị được sử dụng cho công trình theo quy định tại Điều 12 Nghị định số 06/2021/NĐ-CP và quy định của hợp đồng xây dựng</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xml:space="preserve">8.7. </w:t>
      </w:r>
      <w:r w:rsidRPr="00556945">
        <w:rPr>
          <w:spacing w:val="-2"/>
          <w:sz w:val="28"/>
          <w:szCs w:val="28"/>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xml:space="preserve">8.8.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w:t>
      </w:r>
      <w:r w:rsidRPr="00556945">
        <w:rPr>
          <w:sz w:val="28"/>
          <w:szCs w:val="28"/>
        </w:rPr>
        <w:lastRenderedPageBreak/>
        <w:t>của các công việc xây dựng phải phù hợp với thời gian thực hiện thực tế tại công trường.</w:t>
      </w:r>
    </w:p>
    <w:p w:rsidR="00556945" w:rsidRPr="00556945" w:rsidRDefault="00556945" w:rsidP="00556945">
      <w:pPr>
        <w:spacing w:after="120" w:line="360" w:lineRule="exact"/>
        <w:ind w:firstLine="720"/>
        <w:rPr>
          <w:sz w:val="28"/>
          <w:szCs w:val="28"/>
        </w:rPr>
      </w:pPr>
      <w:r w:rsidRPr="00556945">
        <w:rPr>
          <w:sz w:val="28"/>
          <w:szCs w:val="28"/>
        </w:rPr>
        <w:t>8.9.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sidR="00556945" w:rsidRPr="00556945" w:rsidRDefault="00556945" w:rsidP="00556945">
      <w:pPr>
        <w:spacing w:after="120" w:line="360" w:lineRule="exact"/>
        <w:ind w:firstLine="720"/>
        <w:rPr>
          <w:sz w:val="28"/>
          <w:szCs w:val="28"/>
        </w:rPr>
      </w:pPr>
      <w:r w:rsidRPr="00556945">
        <w:rPr>
          <w:sz w:val="28"/>
          <w:szCs w:val="28"/>
        </w:rPr>
        <w:t>8.10. Thực hiện trắc đạc, quan trắc công trình theo yêu cầu thiết kế. Thực hiện thí nghiệm, kiểm tra chạy thử đơn động và chạy thử liên động theo kế hoạch trước khi đề nghị nghiệm thu.</w:t>
      </w:r>
    </w:p>
    <w:p w:rsidR="00556945" w:rsidRPr="00556945" w:rsidRDefault="00556945" w:rsidP="00556945">
      <w:pPr>
        <w:spacing w:after="120" w:line="360" w:lineRule="exact"/>
        <w:ind w:firstLine="720"/>
        <w:rPr>
          <w:sz w:val="28"/>
          <w:szCs w:val="28"/>
        </w:rPr>
      </w:pPr>
      <w:r w:rsidRPr="00556945">
        <w:rPr>
          <w:sz w:val="28"/>
          <w:szCs w:val="28"/>
        </w:rPr>
        <w:t>8.11. Nhà thầu chính hoặc tổng thầu có trách nhiệm kiểm tra công tác thi công xây dựng đối với các phần việc do nhà thầu phụ thực hiện.</w:t>
      </w:r>
    </w:p>
    <w:p w:rsidR="00556945" w:rsidRPr="00556945" w:rsidRDefault="00556945" w:rsidP="00556945">
      <w:pPr>
        <w:spacing w:after="120" w:line="360" w:lineRule="exact"/>
        <w:ind w:firstLine="720"/>
        <w:rPr>
          <w:sz w:val="28"/>
          <w:szCs w:val="28"/>
        </w:rPr>
      </w:pPr>
      <w:r w:rsidRPr="00556945">
        <w:rPr>
          <w:sz w:val="28"/>
          <w:szCs w:val="28"/>
        </w:rPr>
        <w:t>8.12. Sử dụng chi phí về an toàn lao động trong thi công xây dựng đúng mục đích.</w:t>
      </w:r>
    </w:p>
    <w:p w:rsidR="00556945" w:rsidRPr="00556945" w:rsidRDefault="00556945" w:rsidP="00556945">
      <w:pPr>
        <w:spacing w:after="120" w:line="360" w:lineRule="exact"/>
        <w:ind w:firstLine="720"/>
        <w:rPr>
          <w:sz w:val="28"/>
          <w:szCs w:val="28"/>
        </w:rPr>
      </w:pPr>
      <w:r w:rsidRPr="00556945">
        <w:rPr>
          <w:sz w:val="28"/>
          <w:szCs w:val="28"/>
        </w:rPr>
        <w:t>8.13. Lập nhật ký thi công xây dựng công trình và bản vẽ hoàn công theo quy định tại Phụ lục II Nghị định số 06/2021/NĐ-CP.</w:t>
      </w:r>
    </w:p>
    <w:p w:rsidR="00556945" w:rsidRPr="00556945" w:rsidRDefault="00556945" w:rsidP="00556945">
      <w:pPr>
        <w:spacing w:after="120" w:line="360" w:lineRule="exact"/>
        <w:ind w:firstLine="720"/>
        <w:rPr>
          <w:sz w:val="28"/>
          <w:szCs w:val="28"/>
        </w:rPr>
      </w:pPr>
      <w:r w:rsidRPr="00556945">
        <w:rPr>
          <w:sz w:val="28"/>
          <w:szCs w:val="28"/>
        </w:rPr>
        <w:t>8.14. Yêu cầu chủ đầu tư tổ chức thực hiện các công tác nghiệm thu theo quy định tại các Điều 21, 22 và 23 Nghị định số 06/2021/NĐ-CP.</w:t>
      </w:r>
    </w:p>
    <w:p w:rsidR="00556945" w:rsidRPr="00556945" w:rsidRDefault="00556945" w:rsidP="00556945">
      <w:pPr>
        <w:spacing w:after="120" w:line="360" w:lineRule="exact"/>
        <w:ind w:firstLine="720"/>
        <w:rPr>
          <w:sz w:val="28"/>
          <w:szCs w:val="28"/>
        </w:rPr>
      </w:pPr>
      <w:r w:rsidRPr="00556945">
        <w:rPr>
          <w:sz w:val="28"/>
          <w:szCs w:val="28"/>
        </w:rPr>
        <w:t>8.15.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rsidR="00556945" w:rsidRPr="00556945" w:rsidRDefault="00556945" w:rsidP="00556945">
      <w:pPr>
        <w:spacing w:after="120" w:line="360" w:lineRule="exact"/>
        <w:ind w:firstLine="720"/>
        <w:rPr>
          <w:sz w:val="28"/>
          <w:szCs w:val="28"/>
        </w:rPr>
      </w:pPr>
      <w:r w:rsidRPr="00556945">
        <w:rPr>
          <w:sz w:val="28"/>
          <w:szCs w:val="28"/>
        </w:rPr>
        <w:t>8.16.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556945" w:rsidRPr="00556945" w:rsidRDefault="00556945" w:rsidP="00556945">
      <w:pPr>
        <w:spacing w:after="120" w:line="360" w:lineRule="exact"/>
        <w:ind w:firstLine="720"/>
        <w:rPr>
          <w:sz w:val="28"/>
          <w:szCs w:val="28"/>
        </w:rPr>
      </w:pPr>
      <w:r w:rsidRPr="00556945">
        <w:rPr>
          <w:sz w:val="28"/>
          <w:szCs w:val="28"/>
        </w:rPr>
        <w:t>8.17. Tổ chức lập và lưu trữ hồ sơ quản lý thi công xây dựng công trình đối với phần việc do mình thực hiện.</w:t>
      </w:r>
    </w:p>
    <w:p w:rsidR="00556945" w:rsidRPr="00556945" w:rsidRDefault="00556945" w:rsidP="00556945">
      <w:pPr>
        <w:spacing w:after="120" w:line="360" w:lineRule="exact"/>
        <w:ind w:firstLine="720"/>
        <w:rPr>
          <w:sz w:val="28"/>
          <w:szCs w:val="28"/>
        </w:rPr>
      </w:pPr>
      <w:r w:rsidRPr="00556945">
        <w:rPr>
          <w:sz w:val="28"/>
          <w:szCs w:val="28"/>
        </w:rPr>
        <w:t>8.18. Người thực hiện công tác quản lý an toàn lao động của nhà thầu thi công xây dựng có trách nhiệm:</w:t>
      </w:r>
    </w:p>
    <w:p w:rsidR="00556945" w:rsidRPr="00556945" w:rsidRDefault="00556945" w:rsidP="00556945">
      <w:pPr>
        <w:spacing w:after="120" w:line="360" w:lineRule="exact"/>
        <w:ind w:firstLine="720"/>
        <w:rPr>
          <w:sz w:val="28"/>
          <w:szCs w:val="28"/>
        </w:rPr>
      </w:pPr>
      <w:r w:rsidRPr="00556945">
        <w:rPr>
          <w:sz w:val="28"/>
          <w:szCs w:val="28"/>
        </w:rP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phù hợp với thực tế thi công xây dựng;</w:t>
      </w:r>
    </w:p>
    <w:p w:rsidR="00556945" w:rsidRPr="00556945" w:rsidRDefault="00556945" w:rsidP="00556945">
      <w:pPr>
        <w:spacing w:after="120" w:line="360" w:lineRule="exact"/>
        <w:ind w:firstLine="720"/>
        <w:rPr>
          <w:sz w:val="28"/>
          <w:szCs w:val="28"/>
        </w:rPr>
      </w:pPr>
      <w:r w:rsidRPr="00556945">
        <w:rPr>
          <w:sz w:val="28"/>
          <w:szCs w:val="28"/>
        </w:rPr>
        <w:t xml:space="preserve">b) Hướng dẫn người lao động nhận diện các yếu tố nguy hiểm có thể xảy ra tai nạn và các biện pháp ngăn ngừa tai nạn trên công trường; yêu cầu người lao động </w:t>
      </w:r>
      <w:r w:rsidRPr="00556945">
        <w:rPr>
          <w:sz w:val="28"/>
          <w:szCs w:val="28"/>
        </w:rPr>
        <w:lastRenderedPageBreak/>
        <w:t>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sidR="00556945" w:rsidRPr="00556945" w:rsidRDefault="00556945" w:rsidP="00556945">
      <w:pPr>
        <w:spacing w:after="120" w:line="360" w:lineRule="exact"/>
        <w:ind w:firstLine="720"/>
        <w:rPr>
          <w:sz w:val="28"/>
          <w:szCs w:val="28"/>
        </w:rPr>
      </w:pPr>
      <w:r w:rsidRPr="00556945">
        <w:rPr>
          <w:sz w:val="28"/>
          <w:szCs w:val="28"/>
        </w:rPr>
        <w:t>c) Khi phát hiện vi phạm các quy định về quản lý an toàn lao động hoặc các nguy cơ xảy ra tai nạn lao động, sự cố gây mất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sidR="00556945" w:rsidRPr="00556945" w:rsidRDefault="00556945" w:rsidP="00556945">
      <w:pPr>
        <w:spacing w:after="120" w:line="360" w:lineRule="exact"/>
        <w:ind w:firstLine="720"/>
        <w:rPr>
          <w:sz w:val="28"/>
          <w:szCs w:val="28"/>
        </w:rPr>
      </w:pPr>
      <w:r w:rsidRPr="00556945">
        <w:rPr>
          <w:sz w:val="28"/>
          <w:szCs w:val="28"/>
        </w:rPr>
        <w:t>d) Tham gia ứng cứu, khắc phục tai nạn lao động, sự cố gây mất an toàn lao động</w:t>
      </w:r>
    </w:p>
    <w:p w:rsidR="00556945" w:rsidRPr="00556945" w:rsidRDefault="00556945" w:rsidP="00556945">
      <w:pPr>
        <w:spacing w:after="120" w:line="360" w:lineRule="exact"/>
        <w:ind w:firstLine="720"/>
        <w:rPr>
          <w:sz w:val="28"/>
          <w:szCs w:val="28"/>
        </w:rPr>
      </w:pPr>
      <w:r w:rsidRPr="00556945">
        <w:rPr>
          <w:b/>
          <w:sz w:val="28"/>
          <w:szCs w:val="28"/>
        </w:rPr>
        <w:t>9. Yêu cầu về vật tư, vật liệu, thiết bị</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lang w:val="vi-VN"/>
        </w:rPr>
        <w:t>Trong E-HSDT, nhà thầu phải nêu rõ nguồn gốc, xuất xứ các chủng loại vật tư chính sẽ sử dụng để thi công công trình. Các loại vật tư này phải tuân thủ theo các yêu cầu của tiêu chuẩn hiện hành.</w:t>
      </w:r>
    </w:p>
    <w:p w:rsidR="00556945" w:rsidRPr="00556945" w:rsidRDefault="00556945" w:rsidP="00556945">
      <w:pPr>
        <w:spacing w:after="120" w:line="360" w:lineRule="exact"/>
        <w:ind w:firstLine="720"/>
        <w:rPr>
          <w:sz w:val="28"/>
          <w:szCs w:val="28"/>
        </w:rPr>
      </w:pPr>
      <w:r w:rsidRPr="00556945">
        <w:rPr>
          <w:sz w:val="28"/>
          <w:szCs w:val="28"/>
          <w:lang w:val="vi-VN"/>
        </w:rPr>
        <w:t>- Nguyên vật liệu đưa vào công trình phải đảm bảo tuân thủ đúng các quy định nêu trong hồ sơ thiết kế công trình, đúng các tiêu chuẩn chất lượng nhà thầu đề xuất trong HSDT được Chủ đầu tư chấp nhận.</w:t>
      </w:r>
    </w:p>
    <w:p w:rsidR="00556945" w:rsidRPr="00556945" w:rsidRDefault="00556945" w:rsidP="00556945">
      <w:pPr>
        <w:spacing w:after="120" w:line="360" w:lineRule="exact"/>
        <w:ind w:firstLine="720"/>
        <w:rPr>
          <w:sz w:val="28"/>
          <w:szCs w:val="28"/>
        </w:rPr>
      </w:pPr>
      <w:r w:rsidRPr="00556945">
        <w:rPr>
          <w:sz w:val="28"/>
          <w:szCs w:val="28"/>
          <w:lang w:val="vi-VN"/>
        </w:rPr>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rsidR="00556945" w:rsidRPr="00556945" w:rsidRDefault="00556945" w:rsidP="00556945">
      <w:pPr>
        <w:spacing w:after="120" w:line="360" w:lineRule="exact"/>
        <w:ind w:firstLine="720"/>
        <w:rPr>
          <w:sz w:val="28"/>
          <w:szCs w:val="28"/>
        </w:rPr>
      </w:pPr>
      <w:r w:rsidRPr="00556945">
        <w:rPr>
          <w:sz w:val="28"/>
          <w:szCs w:val="28"/>
          <w:lang w:val="vi-VN"/>
        </w:rPr>
        <w:t xml:space="preserve">- </w:t>
      </w:r>
      <w:r w:rsidRPr="00556945">
        <w:rPr>
          <w:spacing w:val="2"/>
          <w:sz w:val="28"/>
          <w:szCs w:val="28"/>
          <w:lang w:val="vi-VN"/>
        </w:rPr>
        <w:t>Thử nghiệm vật liệu: Nhà thầu bằng chi phí của mình chịu trách nhiệm thử nghiệm các vật liệu cần thiết và cung cấp cho tổ chức tư vấn. Việc thực hiện các thí nghiệm vật liệu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r w:rsidRPr="00556945">
        <w:rPr>
          <w:sz w:val="28"/>
          <w:szCs w:val="28"/>
          <w:lang w:val="vi-VN"/>
        </w:rPr>
        <w:t>.</w:t>
      </w:r>
    </w:p>
    <w:p w:rsidR="00556945" w:rsidRPr="00556945" w:rsidRDefault="00556945" w:rsidP="00556945">
      <w:pPr>
        <w:spacing w:after="120" w:line="360" w:lineRule="exact"/>
        <w:ind w:firstLine="720"/>
        <w:rPr>
          <w:sz w:val="28"/>
          <w:szCs w:val="28"/>
        </w:rPr>
      </w:pPr>
      <w:r w:rsidRPr="00556945">
        <w:rPr>
          <w:sz w:val="28"/>
          <w:szCs w:val="28"/>
        </w:rPr>
        <w:t xml:space="preserve">- </w:t>
      </w:r>
      <w:r w:rsidRPr="00556945">
        <w:rPr>
          <w:sz w:val="28"/>
          <w:szCs w:val="28"/>
          <w:lang w:val="nl-NL"/>
        </w:rPr>
        <w:t>Vật liệu sử dụng đưa vào công trình phải có đăng ký chất lượng của nhà sản xuất và phải đúng theo yêu cầu thiết kế và chỉ dẫn trước khi đưa vào sử dụng cho công trình. Chi phí thử nghiệm tính trong giá dự thầu công trình, chứng chỉ của các thí nghiệm vật liệu phải do các tổ chức có tư cách pháp nhân cấp. Trong trường hợp cần thiết sẽ do Chủ đầu tư chỉ định đơn vị thí nghiệm.</w:t>
      </w:r>
    </w:p>
    <w:p w:rsidR="00556945" w:rsidRPr="00556945" w:rsidRDefault="00556945" w:rsidP="00556945">
      <w:pPr>
        <w:spacing w:after="120" w:line="360" w:lineRule="exact"/>
        <w:ind w:firstLine="720"/>
        <w:rPr>
          <w:sz w:val="28"/>
          <w:szCs w:val="28"/>
        </w:rPr>
      </w:pPr>
      <w:r w:rsidRPr="00556945">
        <w:rPr>
          <w:sz w:val="28"/>
          <w:szCs w:val="28"/>
          <w:lang w:val="nl-NL"/>
        </w:rPr>
        <w:t>- Vật tư thiết bị sử dụng cho công trình phải đảm bảo mới 100% đúng theo yêu cầu của TKBVTC, trước khi đưa vào công trình nhà thầu phải thực hiện các bước sau:</w:t>
      </w:r>
    </w:p>
    <w:p w:rsidR="00556945" w:rsidRPr="00556945" w:rsidRDefault="00556945" w:rsidP="00556945">
      <w:pPr>
        <w:spacing w:after="120" w:line="360" w:lineRule="exact"/>
        <w:ind w:firstLine="720"/>
        <w:rPr>
          <w:sz w:val="28"/>
          <w:szCs w:val="28"/>
        </w:rPr>
      </w:pPr>
      <w:r w:rsidRPr="00556945">
        <w:rPr>
          <w:sz w:val="28"/>
          <w:szCs w:val="28"/>
          <w:lang w:val="nl-NL"/>
        </w:rPr>
        <w:lastRenderedPageBreak/>
        <w:t>+ Gửi mẫu hoặc Bảng thông số kỹ thuật của thiết bị cho Chủ đầu tư và được Chủ đầu tư chấp chận.</w:t>
      </w:r>
    </w:p>
    <w:p w:rsidR="00556945" w:rsidRPr="00556945" w:rsidRDefault="00556945" w:rsidP="00556945">
      <w:pPr>
        <w:spacing w:after="120" w:line="360" w:lineRule="exact"/>
        <w:ind w:firstLine="720"/>
        <w:rPr>
          <w:sz w:val="28"/>
          <w:szCs w:val="28"/>
        </w:rPr>
      </w:pPr>
      <w:r w:rsidRPr="00556945">
        <w:rPr>
          <w:sz w:val="28"/>
          <w:szCs w:val="28"/>
          <w:lang w:val="nl-NL"/>
        </w:rPr>
        <w:t>+ Thực hiện đúng chỉ dẫn sử dụng của nhà sản xuất.</w:t>
      </w:r>
    </w:p>
    <w:p w:rsidR="00556945" w:rsidRPr="00556945" w:rsidRDefault="00556945" w:rsidP="00556945">
      <w:pPr>
        <w:spacing w:after="120" w:line="360" w:lineRule="exact"/>
        <w:ind w:firstLine="720"/>
        <w:rPr>
          <w:sz w:val="28"/>
          <w:szCs w:val="28"/>
        </w:rPr>
      </w:pPr>
      <w:r w:rsidRPr="00556945">
        <w:rPr>
          <w:sz w:val="28"/>
          <w:szCs w:val="28"/>
          <w:lang w:val="nl-NL"/>
        </w:rPr>
        <w:t>+ Xuất trình các phiếu kiểm định chất lượng, các chỉ dẫn sử dụng cho giám sát kỹ thuật công trình.</w:t>
      </w:r>
    </w:p>
    <w:p w:rsidR="00556945" w:rsidRPr="00556945" w:rsidRDefault="00556945" w:rsidP="00556945">
      <w:pPr>
        <w:spacing w:after="120" w:line="360" w:lineRule="exact"/>
        <w:ind w:firstLine="720"/>
        <w:rPr>
          <w:sz w:val="28"/>
          <w:szCs w:val="28"/>
        </w:rPr>
      </w:pPr>
      <w:r w:rsidRPr="00556945">
        <w:rPr>
          <w:sz w:val="28"/>
          <w:szCs w:val="28"/>
          <w:lang w:val="nl-NL"/>
        </w:rPr>
        <w:t>+ Thực hiện các yêu cầu kiểm nghiệm liên quan đến chất lượng vật tư thiết bị hay các bộ phận công trình khi Chủ đầu tư yêu cầu.</w:t>
      </w:r>
    </w:p>
    <w:p w:rsidR="00556945" w:rsidRPr="00556945" w:rsidRDefault="00556945" w:rsidP="00556945">
      <w:pPr>
        <w:spacing w:after="120" w:line="360" w:lineRule="exact"/>
        <w:ind w:firstLine="720"/>
        <w:rPr>
          <w:sz w:val="28"/>
          <w:szCs w:val="28"/>
        </w:rPr>
      </w:pPr>
      <w:r w:rsidRPr="00556945">
        <w:rPr>
          <w:bCs/>
          <w:sz w:val="28"/>
          <w:szCs w:val="28"/>
          <w:lang w:val="nl-NL"/>
        </w:rPr>
        <w:t>* Yêu cầu về thiết bị:</w:t>
      </w:r>
    </w:p>
    <w:p w:rsidR="00556945" w:rsidRPr="00556945" w:rsidRDefault="00556945" w:rsidP="00556945">
      <w:pPr>
        <w:spacing w:after="120" w:line="360" w:lineRule="exact"/>
        <w:ind w:firstLine="720"/>
        <w:rPr>
          <w:sz w:val="28"/>
          <w:szCs w:val="28"/>
        </w:rPr>
      </w:pPr>
      <w:r w:rsidRPr="00556945">
        <w:rPr>
          <w:bCs/>
          <w:sz w:val="28"/>
          <w:szCs w:val="28"/>
          <w:lang w:val="nl-NL"/>
        </w:rPr>
        <w:t xml:space="preserve">- </w:t>
      </w:r>
      <w:r w:rsidRPr="00556945">
        <w:rPr>
          <w:bCs/>
          <w:spacing w:val="-2"/>
          <w:sz w:val="28"/>
          <w:szCs w:val="28"/>
          <w:lang w:val="nl-NL"/>
        </w:rPr>
        <w:t>Bất kỳ thương hiệu, mã hiệu sản phẩm (nếu có) trong bảng yêu cầu kỹ thuật để minh họa và chỉ mang tính tham khảo các tiêu chuẩn chất lượng, tính năng kỹ thuật yêu cầu. Nhà thầu có thể lựa chọn dự thầu hàng hóa/thiết bị có nguồn gốc, xuất xứ, nhà sản xuất, thương hiệu, mã hiệu phù hợp với điều kiện cung cấp nhưng phải đảm bảo yêu cầu có tiêu chuẩn kỹ thuật, tính năng sử dụng “tương đương” hoặc “ưu việt hơn” hoặc “tốt hơn” so với các yêu cầu trong E-HSM</w:t>
      </w:r>
      <w:r w:rsidRPr="00556945">
        <w:rPr>
          <w:bCs/>
          <w:sz w:val="28"/>
          <w:szCs w:val="28"/>
          <w:lang w:val="nl-NL"/>
        </w:rPr>
        <w:t xml:space="preserve">T. </w:t>
      </w:r>
    </w:p>
    <w:p w:rsidR="00556945" w:rsidRPr="00556945" w:rsidRDefault="00556945" w:rsidP="00556945">
      <w:pPr>
        <w:spacing w:after="120" w:line="360" w:lineRule="exact"/>
        <w:ind w:firstLine="720"/>
        <w:rPr>
          <w:sz w:val="28"/>
          <w:szCs w:val="28"/>
        </w:rPr>
      </w:pPr>
      <w:r w:rsidRPr="00556945">
        <w:rPr>
          <w:bCs/>
          <w:sz w:val="28"/>
          <w:szCs w:val="28"/>
          <w:lang w:val="nl-NL"/>
        </w:rPr>
        <w:t>- “Tương đương” có nghĩa là có đặc tính kỹ thuật tương tự, có tính năng sử dụng là tương đương với các hàng hóa đã nêu trên.</w:t>
      </w:r>
    </w:p>
    <w:p w:rsidR="00556945" w:rsidRPr="00556945" w:rsidRDefault="00556945" w:rsidP="00556945">
      <w:pPr>
        <w:spacing w:after="120" w:line="360" w:lineRule="exact"/>
        <w:ind w:firstLine="720"/>
        <w:rPr>
          <w:sz w:val="28"/>
          <w:szCs w:val="28"/>
        </w:rPr>
      </w:pPr>
    </w:p>
    <w:p w:rsidR="00556945" w:rsidRPr="00556945" w:rsidRDefault="00556945" w:rsidP="00556945">
      <w:pPr>
        <w:spacing w:after="120" w:line="360" w:lineRule="exact"/>
        <w:ind w:firstLine="720"/>
        <w:rPr>
          <w:sz w:val="28"/>
          <w:szCs w:val="28"/>
        </w:rPr>
      </w:pPr>
      <w:r w:rsidRPr="00556945">
        <w:rPr>
          <w:sz w:val="28"/>
          <w:szCs w:val="28"/>
        </w:rPr>
        <w:t xml:space="preserve">Tất cả vật tư, thiết bị đưa vào để sử dụng cho công trình đều là mới, chưa từng qua sử dụng, thuộc thế hệ mới nhất, đã đưa vào tất cả các cải tiến về thiết kế và vật liệu (trừ khi được quy định khác trong hợp đồng). </w:t>
      </w:r>
    </w:p>
    <w:p w:rsidR="00556945" w:rsidRPr="00556945" w:rsidRDefault="00556945" w:rsidP="00556945">
      <w:pPr>
        <w:spacing w:after="120" w:line="360" w:lineRule="exact"/>
        <w:ind w:firstLine="720"/>
        <w:rPr>
          <w:sz w:val="28"/>
          <w:szCs w:val="28"/>
        </w:rPr>
      </w:pPr>
      <w:r w:rsidRPr="00556945">
        <w:rPr>
          <w:sz w:val="28"/>
          <w:szCs w:val="28"/>
        </w:rPr>
        <w:t>Ghi chú: Bất kỳ thương hiệu, mã hiệu, ký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rsidR="00556945" w:rsidRPr="00556945" w:rsidRDefault="00556945" w:rsidP="00556945">
      <w:pPr>
        <w:spacing w:after="120" w:line="360" w:lineRule="exact"/>
        <w:ind w:firstLine="720"/>
        <w:rPr>
          <w:sz w:val="28"/>
          <w:szCs w:val="28"/>
        </w:rPr>
      </w:pPr>
      <w:r w:rsidRPr="00556945">
        <w:rPr>
          <w:sz w:val="28"/>
          <w:szCs w:val="28"/>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556945" w:rsidRPr="00556945" w:rsidRDefault="00556945" w:rsidP="00556945">
      <w:pPr>
        <w:spacing w:after="120" w:line="360" w:lineRule="exact"/>
        <w:ind w:firstLine="720"/>
        <w:rPr>
          <w:b/>
          <w:sz w:val="28"/>
          <w:szCs w:val="28"/>
        </w:rPr>
      </w:pPr>
      <w:r w:rsidRPr="00556945">
        <w:rPr>
          <w:b/>
          <w:sz w:val="28"/>
          <w:szCs w:val="28"/>
        </w:rPr>
        <w:t>10. Yêu cầu khác:</w:t>
      </w:r>
    </w:p>
    <w:p w:rsidR="00556945" w:rsidRPr="00556945" w:rsidRDefault="00556945" w:rsidP="00556945">
      <w:pPr>
        <w:widowControl w:val="0"/>
        <w:tabs>
          <w:tab w:val="left" w:pos="1418"/>
        </w:tabs>
        <w:spacing w:before="120" w:after="120" w:line="264" w:lineRule="auto"/>
        <w:ind w:firstLine="709"/>
        <w:rPr>
          <w:b/>
          <w:szCs w:val="24"/>
        </w:rPr>
      </w:pPr>
      <w:r w:rsidRPr="00556945">
        <w:rPr>
          <w:b/>
          <w:szCs w:val="24"/>
        </w:rPr>
        <w:t>B. ĐỐI VỚI CÔNG TÁC CUNG CẤP LẮP ĐẶT THIẾT BỊ ĐỒ RỜI NỘI THẤT</w:t>
      </w:r>
    </w:p>
    <w:p w:rsidR="00556945" w:rsidRPr="00556945" w:rsidRDefault="00556945" w:rsidP="00556945">
      <w:pPr>
        <w:spacing w:after="120" w:line="360" w:lineRule="exact"/>
        <w:ind w:firstLine="720"/>
        <w:rPr>
          <w:sz w:val="28"/>
          <w:szCs w:val="28"/>
        </w:rPr>
      </w:pPr>
      <w:r w:rsidRPr="00556945">
        <w:rPr>
          <w:b/>
          <w:sz w:val="28"/>
          <w:szCs w:val="28"/>
        </w:rPr>
        <w:t>1. Yêu cầu về cung cấp, lắp đặt hàng hóa; yêu cầu về cung cấp các dịch vụ kèm theo</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lastRenderedPageBreak/>
        <w:t>- Hàng hóa phải đầy đủ về số lượng và đáp ứng các yêu cầu kỹ thuật tối thiểu được quy định dưới đây. Trong trường hợp có sự khác biệt về thông số kỹ thuật và các tiêu chuẩn nhà thầu phải có tài liệu chứng minh cho Chủ đầu tư thấy rằng sự thay đổi và khác biệt đó đảm bảo về mặt kỹ thuật được đánh giá là tương đương hoặc tốt hơn và chi phí không thay đổi hoặc tiết kiệm chi phí so với phương án Chủ đầu tư đưa ra, nếu không chứng minh được E-HSDT sẽ được đánh giá là không đáp ứng.</w:t>
      </w:r>
    </w:p>
    <w:p w:rsidR="00556945" w:rsidRPr="00556945" w:rsidRDefault="00556945" w:rsidP="00556945">
      <w:pPr>
        <w:spacing w:after="120" w:line="360" w:lineRule="exact"/>
        <w:ind w:firstLine="720"/>
        <w:rPr>
          <w:sz w:val="28"/>
          <w:szCs w:val="28"/>
        </w:rPr>
      </w:pPr>
      <w:r w:rsidRPr="00556945">
        <w:rPr>
          <w:sz w:val="28"/>
          <w:szCs w:val="28"/>
        </w:rPr>
        <w:t>- E-HSDT đảm bảo tính thống nhất giữa phần thuyết minh thiết bị chào hàng và Catalogue kèm theo.</w:t>
      </w:r>
    </w:p>
    <w:p w:rsidR="00556945" w:rsidRPr="00556945" w:rsidRDefault="00556945" w:rsidP="00556945">
      <w:pPr>
        <w:spacing w:after="120" w:line="360" w:lineRule="exact"/>
        <w:ind w:firstLine="720"/>
        <w:rPr>
          <w:sz w:val="28"/>
          <w:szCs w:val="28"/>
        </w:rPr>
      </w:pPr>
      <w:r w:rsidRPr="00556945">
        <w:rPr>
          <w:sz w:val="28"/>
          <w:szCs w:val="28"/>
        </w:rPr>
        <w:t>- Hàng hóa phải mới 100%, đầy đủ chi tiết chưa qua sử dụng và được sản xuất năm 2025 trở về sau, có chứng chỉ xuất xứ hàng hóa, chứng nhận chất lượng.</w:t>
      </w:r>
    </w:p>
    <w:p w:rsidR="00556945" w:rsidRPr="00556945" w:rsidRDefault="00556945" w:rsidP="00556945">
      <w:pPr>
        <w:spacing w:after="120" w:line="360" w:lineRule="exact"/>
        <w:ind w:firstLine="720"/>
        <w:rPr>
          <w:sz w:val="28"/>
          <w:szCs w:val="28"/>
        </w:rPr>
      </w:pPr>
      <w:r w:rsidRPr="00556945">
        <w:rPr>
          <w:sz w:val="28"/>
          <w:szCs w:val="28"/>
        </w:rPr>
        <w:t>- Nhà thầu phải chỉ ra xuất xứ của hàng hóa mà mình cung cấp bao gồm: Hãng sản xuất, nước sản xuất, chứng chỉ kiểm tra chất lượng. Trong quá trình nghiệm thu bàn giao bên mời thầu sẽ không chấp nhận bất cứ hàng hóa nào không có nguồn gốc theo quy định trên.</w:t>
      </w:r>
    </w:p>
    <w:p w:rsidR="00556945" w:rsidRPr="00556945" w:rsidRDefault="00556945" w:rsidP="00556945">
      <w:pPr>
        <w:spacing w:after="120" w:line="360" w:lineRule="exact"/>
        <w:ind w:firstLine="720"/>
        <w:rPr>
          <w:sz w:val="28"/>
          <w:szCs w:val="28"/>
        </w:rPr>
      </w:pPr>
      <w:r w:rsidRPr="00556945">
        <w:rPr>
          <w:b/>
          <w:sz w:val="28"/>
          <w:szCs w:val="28"/>
        </w:rPr>
        <w:t>2. Yêu cầu về chủng loại, chất lượng vật tư, máy móc, thiết bị</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2.1. Nguyên vật liệu, vật tư, máy móc, thiết bị, nội thất đưa vào thi công, lắp đặt phải đảm bảo tuân thủ đúng các quy định nêu trong hồ sơ thiết kế công trình, đúng các tiêu chuẩn chất lượng nhà thầu đề xuất trong HSDT được bên mời thầu chấp nhận.</w:t>
      </w:r>
    </w:p>
    <w:p w:rsidR="00556945" w:rsidRPr="00556945" w:rsidRDefault="00556945" w:rsidP="00556945">
      <w:pPr>
        <w:spacing w:after="120" w:line="360" w:lineRule="exact"/>
        <w:ind w:firstLine="720"/>
        <w:rPr>
          <w:sz w:val="28"/>
          <w:szCs w:val="28"/>
        </w:rPr>
      </w:pPr>
      <w:r w:rsidRPr="00556945">
        <w:rPr>
          <w:sz w:val="28"/>
          <w:szCs w:val="28"/>
        </w:rPr>
        <w:t>Trong E-HSDT, nhà thầu phải nêu rõ nguồn gốc, xuất xứ, nhãn hiệu các chủng loại vật tư, thiết bị, nội thất sẽ sử dụng để thi công và lắp đặt đặt nội thất, thiết bị cho gói thầu. Các loại vật tư, vật liệu, thiết bị, nội thất này phải tuân thủ theo các yêu cầu của tiêu chuẩn hiện hành.</w:t>
      </w:r>
    </w:p>
    <w:p w:rsidR="00556945" w:rsidRPr="00556945" w:rsidRDefault="00556945" w:rsidP="00556945">
      <w:pPr>
        <w:spacing w:after="120" w:line="360" w:lineRule="exact"/>
        <w:ind w:firstLine="720"/>
        <w:rPr>
          <w:sz w:val="28"/>
          <w:szCs w:val="28"/>
        </w:rPr>
      </w:pPr>
      <w:r w:rsidRPr="00556945">
        <w:rPr>
          <w:sz w:val="28"/>
          <w:szCs w:val="28"/>
        </w:rPr>
        <w:t>- Nhà thầu phải lập kế hoạch cung ứng vật liệu, máy móc, thiết bị, nội thất cho gói thầu, kế hoạch cung cấp vật liệu, máy móc, thiết bị, nhà thầu phải trình bày cụ thể các nội dung về: Tên vật liệu, nguồn gốc xuất xứ của các loại vật liệu, thiết bị, nội thất thời gian và khối lượng dự kiến tập kết của các loại vật tư, thiết bị, nội thất; kế hoạch lắp đặt thiết bị, nội thất theo tiến độ đề xuất của nhà thầu, đáp ứng yêu cầu của E-HSMT.</w:t>
      </w:r>
    </w:p>
    <w:p w:rsidR="00556945" w:rsidRPr="00556945" w:rsidRDefault="00556945" w:rsidP="00556945">
      <w:pPr>
        <w:spacing w:after="120" w:line="360" w:lineRule="exact"/>
        <w:ind w:firstLine="720"/>
        <w:rPr>
          <w:sz w:val="28"/>
          <w:szCs w:val="28"/>
        </w:rPr>
      </w:pPr>
      <w:r w:rsidRPr="00556945">
        <w:rPr>
          <w:sz w:val="28"/>
          <w:szCs w:val="28"/>
        </w:rPr>
        <w:t>2.2. Trong trường hợp nhà thầu sử dụng các vật liệu, thiết bị có yêu cầu riêng về công nghệ, quy trình thi công của hãng cung cấp thì việc thi công phải tuân thủ đúng các quy định này.</w:t>
      </w:r>
    </w:p>
    <w:p w:rsidR="00556945" w:rsidRPr="00556945" w:rsidRDefault="00556945" w:rsidP="00556945">
      <w:pPr>
        <w:spacing w:after="120" w:line="360" w:lineRule="exact"/>
        <w:ind w:firstLine="720"/>
        <w:rPr>
          <w:sz w:val="28"/>
          <w:szCs w:val="28"/>
        </w:rPr>
      </w:pPr>
      <w:r w:rsidRPr="00556945">
        <w:rPr>
          <w:sz w:val="28"/>
          <w:szCs w:val="28"/>
        </w:rPr>
        <w:t>2.3. Nhà thầu phải đảm bảo tất cả các nguyên vật liệu của công trình đáp ứng các yêu cầu hiện hành của tiêu chuẩn Việt Nam, tiêu chuẩn nghành quy định.</w:t>
      </w:r>
    </w:p>
    <w:p w:rsidR="00556945" w:rsidRPr="00556945" w:rsidRDefault="00556945" w:rsidP="00556945">
      <w:pPr>
        <w:spacing w:after="120" w:line="360" w:lineRule="exact"/>
        <w:ind w:firstLine="720"/>
        <w:rPr>
          <w:sz w:val="28"/>
          <w:szCs w:val="28"/>
        </w:rPr>
      </w:pPr>
      <w:r w:rsidRPr="00556945">
        <w:rPr>
          <w:sz w:val="28"/>
          <w:szCs w:val="28"/>
        </w:rPr>
        <w:t>2.4. Nhà thầu phải cung cấp các chứng chỉ cần thiết của vật liệu như: Nguồn gốc, chất lượng….</w:t>
      </w:r>
    </w:p>
    <w:p w:rsidR="00556945" w:rsidRPr="00556945" w:rsidRDefault="00556945" w:rsidP="00556945">
      <w:pPr>
        <w:spacing w:after="120" w:line="360" w:lineRule="exact"/>
        <w:ind w:firstLine="720"/>
        <w:rPr>
          <w:sz w:val="28"/>
          <w:szCs w:val="28"/>
        </w:rPr>
      </w:pPr>
      <w:r w:rsidRPr="00556945">
        <w:rPr>
          <w:sz w:val="28"/>
          <w:szCs w:val="28"/>
        </w:rPr>
        <w:lastRenderedPageBreak/>
        <w:t>2.5. Thử nghiệm vật liệu, thiết bị, nội thất: Nhà thầu bằng chi phí của mình chịu trách nhiệm thử nghiệm các vật liệu, thiết bị, nội thất cần thiết và cung cấp cho tổ chức tư vấn. Các chi phí thử nghiệm này được ước lượng ngay khi nộp HSDT. Việc thực hiện các thí nghiệm vật liệu, thiết bị, nội thất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rsidR="00556945" w:rsidRPr="00556945" w:rsidRDefault="00556945" w:rsidP="00556945">
      <w:pPr>
        <w:spacing w:after="120" w:line="360" w:lineRule="exact"/>
        <w:ind w:firstLine="720"/>
        <w:rPr>
          <w:sz w:val="28"/>
          <w:szCs w:val="28"/>
        </w:rPr>
      </w:pPr>
      <w:r w:rsidRPr="00556945">
        <w:rPr>
          <w:sz w:val="28"/>
          <w:szCs w:val="28"/>
        </w:rPr>
        <w:t>2.6. Vật liệu, thiết bị, nội thất được chỉ định: Các vật liệu được chỉ định của nhà sản xuất được mô tả trong tài liệu này (nếu có) có thể được thay thế bởi nhà sản xuất khác tương đương về mọi mặt mà đại diện Chủ đầu tư trước khi chấp nhận bằng văn bản, phải được đệ trình mọi tài liệu liên quan đến việc thay thế. Các vật liệu được chỉ định được áp dụng phù hợp với chỉ dẫn của nhà sản xuất.</w:t>
      </w:r>
    </w:p>
    <w:p w:rsidR="00556945" w:rsidRPr="00556945" w:rsidRDefault="00556945" w:rsidP="00556945">
      <w:pPr>
        <w:spacing w:after="120" w:line="360" w:lineRule="exact"/>
        <w:ind w:firstLine="720"/>
        <w:rPr>
          <w:sz w:val="28"/>
          <w:szCs w:val="28"/>
        </w:rPr>
      </w:pPr>
      <w:r w:rsidRPr="00556945">
        <w:rPr>
          <w:sz w:val="28"/>
          <w:szCs w:val="28"/>
        </w:rPr>
        <w:t>2.7. Mâu thuẫn trong mô tả: Trong trường hợp mô tả chi tiết của mục hay nhóm mục nào đó trong bảng tiên lượng dự toán mâu thuẫn với điều kiện chung thì mô tả chi tiết là ưu tiên.</w:t>
      </w:r>
    </w:p>
    <w:p w:rsidR="00556945" w:rsidRPr="00556945" w:rsidRDefault="00556945" w:rsidP="00556945">
      <w:pPr>
        <w:spacing w:after="120" w:line="360" w:lineRule="exact"/>
        <w:ind w:firstLine="720"/>
        <w:rPr>
          <w:sz w:val="28"/>
          <w:szCs w:val="28"/>
        </w:rPr>
      </w:pPr>
      <w:r w:rsidRPr="00556945">
        <w:rPr>
          <w:sz w:val="28"/>
          <w:szCs w:val="28"/>
        </w:rPr>
        <w:t>Các vật tư, thiết bị, nội thất sử dung theo quy định của thiết kế và tuân thủ theo tiêu chuẩn Việt Nam.</w:t>
      </w:r>
    </w:p>
    <w:p w:rsidR="00556945" w:rsidRPr="00556945" w:rsidRDefault="00556945" w:rsidP="00556945">
      <w:pPr>
        <w:spacing w:after="120" w:line="360" w:lineRule="exact"/>
        <w:ind w:firstLine="720"/>
        <w:rPr>
          <w:sz w:val="28"/>
          <w:szCs w:val="28"/>
        </w:rPr>
      </w:pPr>
      <w:r w:rsidRPr="00556945">
        <w:rPr>
          <w:sz w:val="28"/>
          <w:szCs w:val="28"/>
        </w:rPr>
        <w:t>2.8. Khi có yêu cầu của bên mời thầu, Nhà thầu phải thử hoặc cung cấp mẫu để kiểm tra và chỉ khi nào có sự chấp thuận của bên mời thầu bằng văn bản thì mới được thi công hành loạt.</w:t>
      </w:r>
    </w:p>
    <w:p w:rsidR="00556945" w:rsidRPr="00556945" w:rsidRDefault="00556945" w:rsidP="00556945">
      <w:pPr>
        <w:spacing w:after="120" w:line="360" w:lineRule="exact"/>
        <w:ind w:firstLine="720"/>
        <w:rPr>
          <w:sz w:val="28"/>
          <w:szCs w:val="28"/>
        </w:rPr>
      </w:pPr>
      <w:r w:rsidRPr="00556945">
        <w:rPr>
          <w:sz w:val="28"/>
          <w:szCs w:val="28"/>
        </w:rPr>
        <w:t>- Vật liệu, thiết bị, nội thất sử dụng đưa vào công trình phải có đăng ký chất lượng của nhà sản xuất và phải đúng theo yêu cầu thiết kế và chỉ dẫn trước khi đưa vào sử dụng cho công trình.</w:t>
      </w:r>
    </w:p>
    <w:p w:rsidR="00556945" w:rsidRPr="00556945" w:rsidRDefault="00556945" w:rsidP="00556945">
      <w:pPr>
        <w:spacing w:after="120" w:line="360" w:lineRule="exact"/>
        <w:ind w:firstLine="720"/>
        <w:rPr>
          <w:sz w:val="28"/>
          <w:szCs w:val="28"/>
        </w:rPr>
      </w:pPr>
      <w:r w:rsidRPr="00556945">
        <w:rPr>
          <w:sz w:val="28"/>
          <w:szCs w:val="28"/>
        </w:rPr>
        <w:t>- Vật liệu, thiết bị, nội thất sử dụng cho công trình phải đảm bảo mới 100% đúng theo yêu cầu của TKKTTC, trước khi đưa vào công trình nhà thầu phải thực hiện các bước sau:</w:t>
      </w:r>
    </w:p>
    <w:p w:rsidR="00556945" w:rsidRPr="00556945" w:rsidRDefault="00556945" w:rsidP="00556945">
      <w:pPr>
        <w:spacing w:after="120" w:line="360" w:lineRule="exact"/>
        <w:ind w:firstLine="720"/>
        <w:rPr>
          <w:sz w:val="28"/>
          <w:szCs w:val="28"/>
        </w:rPr>
      </w:pPr>
      <w:r w:rsidRPr="00556945">
        <w:rPr>
          <w:sz w:val="28"/>
          <w:szCs w:val="28"/>
        </w:rPr>
        <w:t>+ Gửi mẫu hoặc Bảng thông số kỹ thuật của vật liệu, thiết bị, nội thất cho bên mời thầu và được bên mời thầu chấp chận.</w:t>
      </w:r>
    </w:p>
    <w:p w:rsidR="00556945" w:rsidRPr="00556945" w:rsidRDefault="00556945" w:rsidP="00556945">
      <w:pPr>
        <w:spacing w:after="120" w:line="360" w:lineRule="exact"/>
        <w:ind w:firstLine="720"/>
        <w:rPr>
          <w:sz w:val="28"/>
          <w:szCs w:val="28"/>
        </w:rPr>
      </w:pPr>
      <w:r w:rsidRPr="00556945">
        <w:rPr>
          <w:sz w:val="28"/>
          <w:szCs w:val="28"/>
        </w:rPr>
        <w:t>+ Thực hiện đúng chỉ dẫn sử dụng của nhà sản xuất.</w:t>
      </w:r>
    </w:p>
    <w:p w:rsidR="00556945" w:rsidRPr="00556945" w:rsidRDefault="00556945" w:rsidP="00556945">
      <w:pPr>
        <w:spacing w:after="120" w:line="360" w:lineRule="exact"/>
        <w:ind w:firstLine="720"/>
        <w:rPr>
          <w:sz w:val="28"/>
          <w:szCs w:val="28"/>
        </w:rPr>
      </w:pPr>
      <w:r w:rsidRPr="00556945">
        <w:rPr>
          <w:sz w:val="28"/>
          <w:szCs w:val="28"/>
        </w:rPr>
        <w:t>+ Xuất trình các phiếu kiểm định chất lượng, các chỉ dẫn sử dụng cho giám sát kỹ thuật công trình.</w:t>
      </w:r>
    </w:p>
    <w:p w:rsidR="00556945" w:rsidRPr="00556945" w:rsidRDefault="00556945" w:rsidP="00556945">
      <w:pPr>
        <w:spacing w:after="120" w:line="360" w:lineRule="exact"/>
        <w:ind w:firstLine="720"/>
        <w:rPr>
          <w:sz w:val="28"/>
          <w:szCs w:val="28"/>
        </w:rPr>
      </w:pPr>
      <w:r w:rsidRPr="00556945">
        <w:rPr>
          <w:sz w:val="28"/>
          <w:szCs w:val="28"/>
        </w:rPr>
        <w:t>+ Thực hiện các yêu cầu kiểm nghiệm liên quan đến chất lượng vật tư, thiết bị, nội thất khi Chủ đầu tư yêu cầu.</w:t>
      </w:r>
    </w:p>
    <w:p w:rsidR="00556945" w:rsidRPr="00556945" w:rsidRDefault="00556945" w:rsidP="00556945">
      <w:pPr>
        <w:spacing w:after="120" w:line="360" w:lineRule="exact"/>
        <w:ind w:firstLine="720"/>
        <w:rPr>
          <w:sz w:val="28"/>
          <w:szCs w:val="28"/>
        </w:rPr>
      </w:pPr>
      <w:r w:rsidRPr="00556945">
        <w:rPr>
          <w:sz w:val="28"/>
          <w:szCs w:val="28"/>
        </w:rPr>
        <w:t>- Nhà thầu phải đề xuất rõ ràng tên, nhãn mác, nguồn gốc vật liệu, thiết bị, nội thất tính trong giá dự thầu trong E-HSDT.</w:t>
      </w:r>
    </w:p>
    <w:p w:rsidR="00556945" w:rsidRPr="00556945" w:rsidRDefault="00556945" w:rsidP="00556945">
      <w:pPr>
        <w:spacing w:after="120" w:line="360" w:lineRule="exact"/>
        <w:ind w:firstLine="720"/>
        <w:rPr>
          <w:sz w:val="28"/>
          <w:szCs w:val="28"/>
        </w:rPr>
      </w:pPr>
      <w:r w:rsidRPr="00556945">
        <w:rPr>
          <w:sz w:val="28"/>
          <w:szCs w:val="28"/>
        </w:rPr>
        <w:t>Nhà thầu tự đưa ra trình tự thi công, lắp đặt hợp lý, phù hợp với tiến độ thi công. Tất cả các công việc thi công thực hiện theo trình tự:</w:t>
      </w:r>
    </w:p>
    <w:p w:rsidR="00556945" w:rsidRPr="00556945" w:rsidRDefault="00556945" w:rsidP="00556945">
      <w:pPr>
        <w:spacing w:after="120" w:line="360" w:lineRule="exact"/>
        <w:ind w:firstLine="720"/>
        <w:rPr>
          <w:sz w:val="28"/>
          <w:szCs w:val="28"/>
        </w:rPr>
      </w:pPr>
      <w:r w:rsidRPr="00556945">
        <w:rPr>
          <w:sz w:val="28"/>
          <w:szCs w:val="28"/>
        </w:rPr>
        <w:lastRenderedPageBreak/>
        <w:t>- Sau mỗi công đoạn thi công và lắp đặt nội thất, thiết bị, trước khi chuyển bước thi công và lắp đặt nội thất, thiết bị khác thì phải được Chủ đầu tư nghiệm thu trước khi triển khai công việc tiếp theo.</w:t>
      </w:r>
    </w:p>
    <w:p w:rsidR="00556945" w:rsidRPr="00556945" w:rsidRDefault="00556945" w:rsidP="00556945">
      <w:pPr>
        <w:spacing w:after="120" w:line="360" w:lineRule="exact"/>
        <w:ind w:firstLine="720"/>
        <w:rPr>
          <w:sz w:val="28"/>
          <w:szCs w:val="28"/>
        </w:rPr>
      </w:pPr>
      <w:r w:rsidRPr="00556945">
        <w:rPr>
          <w:sz w:val="28"/>
          <w:szCs w:val="28"/>
        </w:rPr>
        <w:t>- Việc kiểm tra chất lượng được tiến hành theo yêu cầu của Chủ đầu tư khi được nhà thầu mời nghiệm thu hạng mục thi công và lắp đặt nội thất, thiết bị công trình, để thanh toán hoặc để chuyển tiếp giai đoạn thi công và lắp đặt nội thất, thiết bị hoặc theo yêu cầu của Chủ đầu tư trong quá trình thi công và lắp đặt nội thất, thiết bị.</w:t>
      </w:r>
    </w:p>
    <w:p w:rsidR="00556945" w:rsidRPr="00556945" w:rsidRDefault="00556945" w:rsidP="00556945">
      <w:pPr>
        <w:spacing w:after="120" w:line="360" w:lineRule="exact"/>
        <w:ind w:firstLine="720"/>
        <w:rPr>
          <w:sz w:val="28"/>
          <w:szCs w:val="28"/>
        </w:rPr>
      </w:pPr>
      <w:r w:rsidRPr="00556945">
        <w:rPr>
          <w:sz w:val="28"/>
          <w:szCs w:val="28"/>
        </w:rPr>
        <w:t xml:space="preserve">- Công tác kiểm tra chất lượng phải ghi rõ các kết quả kiểm tra, các thông số đo đạc về kích thước hình học, cao độ cùng các chỉ tiêu kỹ thuật khác như kết quả thí nghiệm vật liệu cùng các yêu cầu liên quan khác. </w:t>
      </w:r>
    </w:p>
    <w:p w:rsidR="00556945" w:rsidRPr="00556945" w:rsidRDefault="00556945" w:rsidP="00556945">
      <w:pPr>
        <w:spacing w:after="120" w:line="360" w:lineRule="exact"/>
        <w:ind w:firstLine="720"/>
        <w:rPr>
          <w:sz w:val="28"/>
          <w:szCs w:val="28"/>
        </w:rPr>
      </w:pPr>
      <w:r w:rsidRPr="00556945">
        <w:rPr>
          <w:sz w:val="28"/>
          <w:szCs w:val="28"/>
        </w:rPr>
        <w:t>- Nhà thầu sẽ phải thực hiện bất kỳ những việc kiểm tra và thí nghiệm cần thiết khác theo yêu cầu của Chủ đầu tư khi xét thấy cần thiết để đảm bảo chất lượng của gói thầu.</w:t>
      </w:r>
    </w:p>
    <w:p w:rsidR="00556945" w:rsidRPr="00556945" w:rsidRDefault="00556945" w:rsidP="00556945">
      <w:pPr>
        <w:spacing w:after="120" w:line="360" w:lineRule="exact"/>
        <w:ind w:firstLine="720"/>
        <w:rPr>
          <w:sz w:val="28"/>
          <w:szCs w:val="28"/>
        </w:rPr>
      </w:pPr>
      <w:r w:rsidRPr="00556945">
        <w:rPr>
          <w:sz w:val="28"/>
          <w:szCs w:val="28"/>
        </w:rPr>
        <w:t>- Khi kiểm tra lại các hạng mục thi công và lắp đặt nội thất, thiết bị công trình hoặc các nguyên vật liệu cung cấp cho gói thầu có kết quả không đạt các tiêu chuẩn kỹ thuật thì nhà thầu tiến hành ngay việc sửa chữa hoặc phá dỡ, thay thế các sản phẩm, các nguyên vật liệu đó.</w:t>
      </w:r>
    </w:p>
    <w:p w:rsidR="00556945" w:rsidRPr="00556945" w:rsidRDefault="00556945" w:rsidP="00556945">
      <w:pPr>
        <w:spacing w:after="120" w:line="360" w:lineRule="exact"/>
        <w:ind w:firstLine="720"/>
        <w:rPr>
          <w:sz w:val="28"/>
          <w:szCs w:val="28"/>
        </w:rPr>
      </w:pPr>
      <w:r w:rsidRPr="00556945">
        <w:rPr>
          <w:sz w:val="28"/>
          <w:szCs w:val="28"/>
        </w:rPr>
        <w:t>2.9. Các yêu cầu về các thiết bị, nội thất cung cấp cho gói thầu</w:t>
      </w:r>
    </w:p>
    <w:p w:rsidR="00556945" w:rsidRPr="00556945" w:rsidRDefault="00556945" w:rsidP="00556945">
      <w:pPr>
        <w:spacing w:after="120" w:line="360" w:lineRule="exact"/>
        <w:ind w:firstLine="720"/>
        <w:rPr>
          <w:sz w:val="28"/>
          <w:szCs w:val="28"/>
        </w:rPr>
      </w:pPr>
      <w:r w:rsidRPr="00556945">
        <w:rPr>
          <w:sz w:val="28"/>
          <w:szCs w:val="28"/>
        </w:rPr>
        <w:t xml:space="preserve">- Toàn bộ phụ tùng và vật tư phải được cung cấp đồng bộ, được sản xuất bởi nhà sản xuất thiết bị trong thời gian bảo hành cũng như sau khi hết hạn bảo hành; </w:t>
      </w:r>
    </w:p>
    <w:p w:rsidR="00556945" w:rsidRPr="00556945" w:rsidRDefault="00556945" w:rsidP="00556945">
      <w:pPr>
        <w:spacing w:after="120" w:line="360" w:lineRule="exact"/>
        <w:ind w:firstLine="720"/>
        <w:rPr>
          <w:sz w:val="28"/>
          <w:szCs w:val="28"/>
        </w:rPr>
      </w:pPr>
      <w:r w:rsidRPr="00556945">
        <w:rPr>
          <w:sz w:val="28"/>
          <w:szCs w:val="28"/>
        </w:rPr>
        <w:t>- Phải có qui trình vận chuyển, bảo quản thiết bị, trong quá trình sử dụng phải tuân theo hướng dẩn sử dụng của nhà sản xuất. Tuyệt đối không được can thiệp vào thiết bị trong thời gian thiết bị còn bảo hành. Nếu có sự cố phải thông báo ngay đến đơn vị được ủy quyền bảo hành thiết bị, đơn vị được ủy quyền bảo hành phải có mặt sử lý sự cố trong vòng 12h sau khi nhận được thông báo. Đơn vị bảo hành phải hỗ trợ kỹ thuật 24/24h trong ngày, 7 ngày/tuần;</w:t>
      </w:r>
    </w:p>
    <w:p w:rsidR="00556945" w:rsidRPr="00556945" w:rsidRDefault="00556945" w:rsidP="00556945">
      <w:pPr>
        <w:spacing w:after="120" w:line="360" w:lineRule="exact"/>
        <w:ind w:firstLine="720"/>
        <w:rPr>
          <w:sz w:val="28"/>
          <w:szCs w:val="28"/>
        </w:rPr>
      </w:pPr>
      <w:r w:rsidRPr="00556945">
        <w:rPr>
          <w:sz w:val="28"/>
          <w:szCs w:val="28"/>
        </w:rPr>
        <w:t>- Sau khi hết hạn bảo hành đơn vị thi công cần phải có trách nhiệm cung cấp, thay thế phụ tùng (nếu có sự cố) theo yêu cầu với giá ưu đãi.</w:t>
      </w:r>
    </w:p>
    <w:p w:rsidR="00556945" w:rsidRPr="00556945" w:rsidRDefault="00556945" w:rsidP="00556945">
      <w:pPr>
        <w:spacing w:after="120" w:line="360" w:lineRule="exact"/>
        <w:ind w:firstLine="720"/>
        <w:rPr>
          <w:sz w:val="28"/>
          <w:szCs w:val="28"/>
        </w:rPr>
      </w:pPr>
      <w:r w:rsidRPr="00556945">
        <w:rPr>
          <w:sz w:val="28"/>
          <w:szCs w:val="28"/>
        </w:rPr>
        <w:t>- Hàng hóa còn nguyên đai, nguyên kiện và kèm theo nội dung hướng dẫn sử dụng, bảo quản hàng hóa theo tiêu chuẩn của Hãng sản xuất;</w:t>
      </w:r>
    </w:p>
    <w:p w:rsidR="00556945" w:rsidRPr="00556945" w:rsidRDefault="00556945" w:rsidP="00556945">
      <w:pPr>
        <w:spacing w:after="120" w:line="360" w:lineRule="exact"/>
        <w:ind w:firstLine="720"/>
        <w:rPr>
          <w:sz w:val="28"/>
          <w:szCs w:val="28"/>
        </w:rPr>
      </w:pPr>
      <w:r w:rsidRPr="00556945">
        <w:rPr>
          <w:sz w:val="28"/>
          <w:szCs w:val="28"/>
        </w:rPr>
        <w:t>- Hàng hóa do nhà thầu cung cấp phải là hàng hóa mới 100% chưa qua sử dụng, có năm sản xuất từ 2025 trở lại đây;</w:t>
      </w:r>
    </w:p>
    <w:p w:rsidR="00556945" w:rsidRPr="00556945" w:rsidRDefault="00556945" w:rsidP="00556945">
      <w:pPr>
        <w:spacing w:after="120" w:line="360" w:lineRule="exact"/>
        <w:ind w:firstLine="720"/>
        <w:rPr>
          <w:sz w:val="28"/>
          <w:szCs w:val="28"/>
        </w:rPr>
      </w:pPr>
      <w:r w:rsidRPr="00556945">
        <w:rPr>
          <w:sz w:val="28"/>
          <w:szCs w:val="28"/>
        </w:rPr>
        <w:t>- Hàng hóa nhà thầu đề xuất phải đáp ứng các thông số kỹ thuật, đảm bảo chất lượng theo yêu cầu tại chương này;</w:t>
      </w:r>
    </w:p>
    <w:p w:rsidR="00556945" w:rsidRPr="00556945" w:rsidRDefault="00556945" w:rsidP="00556945">
      <w:pPr>
        <w:spacing w:after="120" w:line="360" w:lineRule="exact"/>
        <w:ind w:firstLine="720"/>
        <w:rPr>
          <w:sz w:val="28"/>
          <w:szCs w:val="28"/>
        </w:rPr>
      </w:pPr>
      <w:r w:rsidRPr="00556945">
        <w:rPr>
          <w:sz w:val="28"/>
          <w:szCs w:val="28"/>
        </w:rPr>
        <w:t xml:space="preserve">- Các hàng hóa chào thầu phải có catalogue hoặc tài liệu kỹ thuật để chứng minh hàng hóa chào thầu đáp ứng yêu cầu kỹ thuật của E-HSMT. Trường hợp, trong </w:t>
      </w:r>
      <w:r w:rsidRPr="00556945">
        <w:rPr>
          <w:sz w:val="28"/>
          <w:szCs w:val="28"/>
        </w:rPr>
        <w:lastRenderedPageBreak/>
        <w:t>catalogue hoặc tài liệu kỹ thuật của hàng hóa không đầy đủ thông số theo yêu cầu của E HSMT thì nhà thầu phải có xác nhận thông số kỹ thuật của nhà sản xuất, đơn vị nhập khẩu hoặc đại lý phân phối chính thức tại Việt Nam để chứng minh hàng hóa dự thầu đáp ứng yêu cầu kỹ thuật của E-HSMT. Đối với hàng hóa được gia công, chế tạo, nhà thầu phải có bản vẽ thiết kế chi tiết và hình ảnh</w:t>
      </w:r>
      <w:r w:rsidRPr="00556945">
        <w:rPr>
          <w:sz w:val="28"/>
          <w:szCs w:val="28"/>
        </w:rPr>
        <w:br/>
        <w:t>minh họa kèm theo.</w:t>
      </w:r>
    </w:p>
    <w:p w:rsidR="00556945" w:rsidRPr="00556945" w:rsidRDefault="00556945" w:rsidP="00556945">
      <w:pPr>
        <w:spacing w:after="120" w:line="360" w:lineRule="exact"/>
        <w:ind w:firstLine="720"/>
        <w:rPr>
          <w:sz w:val="28"/>
          <w:szCs w:val="28"/>
        </w:rPr>
      </w:pPr>
      <w:r w:rsidRPr="00556945">
        <w:rPr>
          <w:sz w:val="28"/>
          <w:szCs w:val="28"/>
        </w:rPr>
        <w:t xml:space="preserve">- </w:t>
      </w:r>
      <w:r w:rsidRPr="00556945">
        <w:rPr>
          <w:spacing w:val="4"/>
          <w:sz w:val="28"/>
          <w:szCs w:val="28"/>
        </w:rPr>
        <w:t>Với các tài liệu bằng tiếng nước ngoài, nhà thầu phải đính kèm bản dịch sang tiếng Việt và chịu hoàn toàn trách nhiệm về tính chính xác của nội dung bản dịch. Bản dịch tiếng Việt có thể dịch toàn bộ tài liệu hoặc tóm tắt nội dung nhưng phải chứng minh được hàng hoá đáp ứng đầy đủ các yêu cầu tại Chương V của E-HSMT</w:t>
      </w:r>
      <w:r w:rsidRPr="00556945">
        <w:rPr>
          <w:sz w:val="28"/>
          <w:szCs w:val="28"/>
        </w:rPr>
        <w:t xml:space="preserve">; </w:t>
      </w:r>
    </w:p>
    <w:p w:rsidR="00556945" w:rsidRPr="00556945" w:rsidRDefault="00556945" w:rsidP="00556945">
      <w:pPr>
        <w:spacing w:after="120" w:line="360" w:lineRule="exact"/>
        <w:ind w:firstLine="720"/>
        <w:rPr>
          <w:sz w:val="28"/>
          <w:szCs w:val="28"/>
        </w:rPr>
      </w:pPr>
      <w:r w:rsidRPr="00556945">
        <w:rPr>
          <w:sz w:val="28"/>
          <w:szCs w:val="28"/>
        </w:rPr>
        <w:t>- Có các dịch vụ cần thiết khác đi kèm (theo nhu cầu Của chủ đầu tư):</w:t>
      </w:r>
    </w:p>
    <w:p w:rsidR="00556945" w:rsidRPr="00556945" w:rsidRDefault="00556945" w:rsidP="00556945">
      <w:pPr>
        <w:spacing w:after="120" w:line="360" w:lineRule="exact"/>
        <w:ind w:firstLine="720"/>
        <w:rPr>
          <w:sz w:val="28"/>
          <w:szCs w:val="28"/>
        </w:rPr>
      </w:pPr>
      <w:r w:rsidRPr="00556945">
        <w:rPr>
          <w:sz w:val="28"/>
          <w:szCs w:val="28"/>
        </w:rPr>
        <w:t xml:space="preserve">+ </w:t>
      </w:r>
      <w:r w:rsidRPr="00556945">
        <w:rPr>
          <w:spacing w:val="-2"/>
          <w:sz w:val="28"/>
          <w:szCs w:val="28"/>
        </w:rPr>
        <w:t>Toàn bộ hệ thống sẽ được bảo trì định kỳ 3-4 tháng/một lần trong thời gian bảo hành. Nêu rõ nội dung bảo trì, kế hoạch bảo trì và hiệu quả bảo trì thiết bị</w:t>
      </w:r>
      <w:r w:rsidRPr="00556945">
        <w:rPr>
          <w:sz w:val="28"/>
          <w:szCs w:val="28"/>
        </w:rPr>
        <w:t>.</w:t>
      </w:r>
    </w:p>
    <w:p w:rsidR="00556945" w:rsidRPr="00556945" w:rsidRDefault="00556945" w:rsidP="00556945">
      <w:pPr>
        <w:spacing w:after="120" w:line="360" w:lineRule="exact"/>
        <w:ind w:firstLine="720"/>
        <w:rPr>
          <w:sz w:val="28"/>
          <w:szCs w:val="28"/>
        </w:rPr>
      </w:pPr>
      <w:r w:rsidRPr="00556945">
        <w:rPr>
          <w:sz w:val="28"/>
          <w:szCs w:val="28"/>
        </w:rPr>
        <w:t>+ Trong thời gian bảo hành sẽ hỗ trợ kỹ thuật 24/24h trong ngày, 7 ngày/tuần.</w:t>
      </w:r>
    </w:p>
    <w:p w:rsidR="00556945" w:rsidRPr="00556945" w:rsidRDefault="00556945" w:rsidP="00556945">
      <w:pPr>
        <w:spacing w:after="120" w:line="360" w:lineRule="exact"/>
        <w:ind w:firstLine="720"/>
        <w:rPr>
          <w:sz w:val="28"/>
          <w:szCs w:val="28"/>
        </w:rPr>
      </w:pPr>
      <w:r w:rsidRPr="00556945">
        <w:rPr>
          <w:sz w:val="28"/>
          <w:szCs w:val="28"/>
        </w:rPr>
        <w:t>- Có quy trình quản lý chất lượng của nhà thầu đối với các thiết bị, nội thất lắp đặt cho gói thầu.</w:t>
      </w:r>
    </w:p>
    <w:p w:rsidR="00556945" w:rsidRPr="00556945" w:rsidRDefault="00556945" w:rsidP="00556945">
      <w:pPr>
        <w:spacing w:after="120" w:line="360" w:lineRule="exact"/>
        <w:ind w:firstLine="720"/>
        <w:rPr>
          <w:sz w:val="28"/>
          <w:szCs w:val="28"/>
        </w:rPr>
      </w:pPr>
      <w:r w:rsidRPr="00556945">
        <w:rPr>
          <w:sz w:val="28"/>
          <w:szCs w:val="28"/>
        </w:rPr>
        <w:t>- Nêu rõ lộ trình dự kiến của các thiết bị, nội thất chính khi cung cấp cho gói thầu.</w:t>
      </w:r>
    </w:p>
    <w:p w:rsidR="00556945" w:rsidRPr="00556945" w:rsidRDefault="00556945" w:rsidP="00556945">
      <w:pPr>
        <w:spacing w:after="120" w:line="360" w:lineRule="exact"/>
        <w:ind w:firstLine="720"/>
        <w:rPr>
          <w:sz w:val="28"/>
          <w:szCs w:val="28"/>
        </w:rPr>
      </w:pPr>
      <w:r w:rsidRPr="00556945">
        <w:rPr>
          <w:sz w:val="28"/>
          <w:szCs w:val="28"/>
        </w:rPr>
        <w:t>- Tất cả các hàng hóa thiết bị, nội thất đều phải là sản phẩm hợp pháp, không vị phạm quyền tác giả, quyền sở hữu trí tuệ, hoặc bản quyền theo quy định của pháp luật.</w:t>
      </w:r>
    </w:p>
    <w:p w:rsidR="00556945" w:rsidRPr="00556945" w:rsidRDefault="00556945" w:rsidP="00556945">
      <w:pPr>
        <w:spacing w:after="120" w:line="360" w:lineRule="exact"/>
        <w:ind w:firstLine="720"/>
        <w:rPr>
          <w:sz w:val="28"/>
          <w:szCs w:val="28"/>
        </w:rPr>
      </w:pPr>
      <w:r w:rsidRPr="00556945">
        <w:rPr>
          <w:sz w:val="28"/>
          <w:szCs w:val="28"/>
        </w:rPr>
        <w:t xml:space="preserve">- Tiến độ cung cấp hàng hóa: Nghiệm thu toàn bộ hàng hóa trước thời điểm kết thúc gói thầu 10 ngày, 10 ngày kiểm tra và hoàn thiện sản phẩm lỗi (nếu có) và hoàn thiện các hồ sơ liên quan. </w:t>
      </w:r>
    </w:p>
    <w:p w:rsidR="00556945" w:rsidRPr="00556945" w:rsidRDefault="00556945" w:rsidP="00556945">
      <w:pPr>
        <w:spacing w:after="120" w:line="360" w:lineRule="exact"/>
        <w:ind w:firstLine="720"/>
        <w:rPr>
          <w:sz w:val="28"/>
          <w:szCs w:val="28"/>
        </w:rPr>
      </w:pPr>
      <w:r w:rsidRPr="00556945">
        <w:rPr>
          <w:sz w:val="28"/>
          <w:szCs w:val="28"/>
        </w:rPr>
        <w:t>- Có kế hoạch huấn luyện, đào tạo toàn bộ các công việc và hệ thống chính mà Nhà thầu cung cấp. Bản kế hoạch này cần có các thông tin danh sách khóa huấn luyện đề xuất trong phạm vi từng hệ thống, địa điểm huấn luyện, thông tin người phụ trách (thuộc nhà sản xuất nếu có), thời gian khóa học, đơn giá tính trên đầu người (nếu có).</w:t>
      </w:r>
    </w:p>
    <w:p w:rsidR="00556945" w:rsidRPr="00556945" w:rsidRDefault="00556945" w:rsidP="00556945">
      <w:pPr>
        <w:spacing w:after="120" w:line="360" w:lineRule="exact"/>
        <w:ind w:firstLine="720"/>
        <w:rPr>
          <w:sz w:val="28"/>
          <w:szCs w:val="28"/>
        </w:rPr>
      </w:pPr>
      <w:r w:rsidRPr="00556945">
        <w:rPr>
          <w:sz w:val="28"/>
          <w:szCs w:val="28"/>
        </w:rPr>
        <w:t>Các cam kết của nhà thầu:</w:t>
      </w:r>
    </w:p>
    <w:p w:rsidR="00556945" w:rsidRPr="00556945" w:rsidRDefault="00556945" w:rsidP="00556945">
      <w:pPr>
        <w:spacing w:after="120" w:line="360" w:lineRule="exact"/>
        <w:ind w:firstLine="720"/>
        <w:rPr>
          <w:sz w:val="28"/>
          <w:szCs w:val="28"/>
        </w:rPr>
      </w:pPr>
      <w:r w:rsidRPr="00556945">
        <w:rPr>
          <w:sz w:val="28"/>
          <w:szCs w:val="28"/>
        </w:rPr>
        <w:t>- Nhà thầu có cam kết cung cấp đầy đủ vật tư, vật liệu, thiết bị, hàng hóa, nội thất cho gói thầu. Các vật tư, vật liệu, thiết bị, hàng hóa, nội thất cung cấp cho gói thầu mới 100%, chưa qua sử dụng được sản xuất từ năm 2025 trở lại đây, nguyên đai nguyên kiện, đóng gói theo tiêu chuẩn của nhà sản xuất, có nguồn gốc xuất xứ rõ ràng với đầy đủ các thông số kỹ thuật kèm theo.</w:t>
      </w:r>
    </w:p>
    <w:p w:rsidR="00556945" w:rsidRPr="00556945" w:rsidRDefault="00556945" w:rsidP="00556945">
      <w:pPr>
        <w:spacing w:after="120" w:line="360" w:lineRule="exact"/>
        <w:ind w:firstLine="720"/>
        <w:rPr>
          <w:sz w:val="28"/>
          <w:szCs w:val="28"/>
        </w:rPr>
      </w:pPr>
      <w:r w:rsidRPr="00556945">
        <w:rPr>
          <w:sz w:val="28"/>
          <w:szCs w:val="28"/>
        </w:rPr>
        <w:lastRenderedPageBreak/>
        <w:t>- Nhà thầu cam kết đóng gói theo tiêu chuẩn của nhà sản xuất, đảm bảo hàng hóa nguyên đai nguyên kiện không nứt, gẫy bóp méo.</w:t>
      </w:r>
    </w:p>
    <w:p w:rsidR="00556945" w:rsidRPr="00556945" w:rsidRDefault="00556945" w:rsidP="00556945">
      <w:pPr>
        <w:spacing w:after="120" w:line="360" w:lineRule="exact"/>
        <w:ind w:firstLine="720"/>
        <w:rPr>
          <w:sz w:val="28"/>
          <w:szCs w:val="28"/>
        </w:rPr>
      </w:pPr>
      <w:r w:rsidRPr="00556945">
        <w:rPr>
          <w:sz w:val="28"/>
          <w:szCs w:val="28"/>
        </w:rPr>
        <w:t>- Nhà thầu phải cam kết cung cấp phụ thay thế cho hệ thống.</w:t>
      </w:r>
    </w:p>
    <w:p w:rsidR="00556945" w:rsidRPr="00556945" w:rsidRDefault="00556945" w:rsidP="00556945">
      <w:pPr>
        <w:spacing w:after="120" w:line="360" w:lineRule="exact"/>
        <w:ind w:firstLine="720"/>
        <w:rPr>
          <w:sz w:val="28"/>
          <w:szCs w:val="28"/>
        </w:rPr>
      </w:pPr>
      <w:r w:rsidRPr="00556945">
        <w:rPr>
          <w:sz w:val="28"/>
          <w:szCs w:val="28"/>
        </w:rPr>
        <w:t xml:space="preserve">- Nhà thầu phải cam kết cung cấp cho Chủ đầu tư: Giấy chứng nhận xuất xưởng đối với các hàng hóa sản xuất trong nước, Giấy chứng nhận CO, CQ đối với hàng hóa nhập khẩu khi lắp đặt bàn giao; </w:t>
      </w:r>
    </w:p>
    <w:p w:rsidR="00556945" w:rsidRPr="00556945" w:rsidRDefault="00556945" w:rsidP="00556945">
      <w:pPr>
        <w:spacing w:after="120" w:line="360" w:lineRule="exact"/>
        <w:ind w:firstLine="720"/>
        <w:rPr>
          <w:sz w:val="28"/>
          <w:szCs w:val="28"/>
        </w:rPr>
      </w:pPr>
      <w:r w:rsidRPr="00556945">
        <w:rPr>
          <w:sz w:val="28"/>
          <w:szCs w:val="28"/>
        </w:rPr>
        <w:t>- Nhà thầu cam kết thu hồi hàng hóa trong trường hợp hàng hóa không đảm bảo yêu cầu chất lượng mà không do lỗi của Chủ đầu tư .</w:t>
      </w:r>
    </w:p>
    <w:p w:rsidR="00556945" w:rsidRPr="00556945" w:rsidRDefault="00556945" w:rsidP="00556945">
      <w:pPr>
        <w:spacing w:after="120" w:line="360" w:lineRule="exact"/>
        <w:ind w:firstLine="720"/>
        <w:rPr>
          <w:sz w:val="28"/>
          <w:szCs w:val="28"/>
        </w:rPr>
      </w:pPr>
      <w:r w:rsidRPr="00556945">
        <w:rPr>
          <w:sz w:val="28"/>
          <w:szCs w:val="28"/>
        </w:rPr>
        <w:t>- Nhà thầu cam kết cử cán bộ kỹ thuật trong vòng 12 giờ sau khi nhận được thông báo xảy ra sự cố của sử dụng (bằng văn bản hoặc điện thoại).</w:t>
      </w:r>
    </w:p>
    <w:p w:rsidR="00556945" w:rsidRPr="00556945" w:rsidRDefault="00556945" w:rsidP="00556945">
      <w:pPr>
        <w:spacing w:after="120" w:line="360" w:lineRule="exact"/>
        <w:ind w:firstLine="720"/>
        <w:rPr>
          <w:sz w:val="28"/>
          <w:szCs w:val="28"/>
        </w:rPr>
      </w:pPr>
      <w:r w:rsidRPr="00556945">
        <w:rPr>
          <w:sz w:val="28"/>
          <w:szCs w:val="28"/>
        </w:rPr>
        <w:t>- Nhà thầu có cam kết lắp đặt hoàn chỉnh phải chạy thử và cử cán bộ kỹ thuật chuyển giao công nghệ, hướng dẫn sử dụng thành thạo tại nơi đặt thiết bị. Quá trình lắp đặt, vận hành chạy thử được tuân thủ theo yêu cầu của Chủ đầu tư.</w:t>
      </w:r>
    </w:p>
    <w:p w:rsidR="00556945" w:rsidRPr="00556945" w:rsidRDefault="00556945" w:rsidP="00556945">
      <w:pPr>
        <w:spacing w:after="120" w:line="360" w:lineRule="exact"/>
        <w:ind w:firstLine="720"/>
        <w:rPr>
          <w:sz w:val="28"/>
          <w:szCs w:val="28"/>
        </w:rPr>
      </w:pPr>
      <w:r w:rsidRPr="00556945">
        <w:rPr>
          <w:sz w:val="28"/>
          <w:szCs w:val="28"/>
        </w:rPr>
        <w:t>- Nhà thầu cam kết thời gian bảo hành thay thế thiết bị khác không quá 10 ngày làm việc kể từ khi nhận được yêu cầu của Chủ đầu tư (bảo hành tại nơi sử dụng).</w:t>
      </w:r>
    </w:p>
    <w:p w:rsidR="00556945" w:rsidRPr="00556945" w:rsidRDefault="00556945" w:rsidP="00556945">
      <w:pPr>
        <w:spacing w:after="120" w:line="360" w:lineRule="exact"/>
        <w:ind w:firstLine="720"/>
        <w:rPr>
          <w:sz w:val="28"/>
          <w:szCs w:val="28"/>
        </w:rPr>
      </w:pPr>
      <w:r w:rsidRPr="00556945">
        <w:rPr>
          <w:sz w:val="28"/>
          <w:szCs w:val="28"/>
        </w:rPr>
        <w:t>- Nhà thầu cam kết cung cấp thiết bị hoặc phụ kiện thay thế khi bảo hành có thông số kỹ thuật tương đương với thiết bị hoặc phụ kiện đã được lắp đặt.</w:t>
      </w:r>
    </w:p>
    <w:p w:rsidR="00556945" w:rsidRPr="00556945" w:rsidRDefault="00556945" w:rsidP="00556945">
      <w:pPr>
        <w:spacing w:after="120" w:line="360" w:lineRule="exact"/>
        <w:ind w:firstLine="720"/>
        <w:rPr>
          <w:sz w:val="28"/>
          <w:szCs w:val="28"/>
        </w:rPr>
      </w:pPr>
      <w:r w:rsidRPr="00556945">
        <w:rPr>
          <w:sz w:val="28"/>
          <w:szCs w:val="28"/>
        </w:rPr>
        <w:t>- Nhà thầu cam kết chất lượng hàng hóa mà Nhà thầu cung cấp đã được sử dụng trên thực tế đảm bảo tương đương hoặc cao hơn so với quy định trong hợp đồng do Nhà thầu đề xuất.</w:t>
      </w:r>
    </w:p>
    <w:p w:rsidR="00556945" w:rsidRPr="00556945" w:rsidRDefault="00556945" w:rsidP="00556945">
      <w:pPr>
        <w:spacing w:after="120" w:line="360" w:lineRule="exact"/>
        <w:ind w:firstLine="720"/>
        <w:rPr>
          <w:sz w:val="28"/>
          <w:szCs w:val="28"/>
        </w:rPr>
      </w:pPr>
      <w:r w:rsidRPr="00556945">
        <w:rPr>
          <w:sz w:val="28"/>
          <w:szCs w:val="28"/>
        </w:rPr>
        <w:t>- Nhà thầu cam kết rút ngắn tiến độ thi công và lắp đặt nội thất, thiết bị theo đề xuất của nhà thầu trong E-HSDT khi có yêu cầu của Chủ đầu tư.</w:t>
      </w:r>
    </w:p>
    <w:p w:rsidR="00556945" w:rsidRPr="00556945" w:rsidRDefault="00556945" w:rsidP="00556945">
      <w:pPr>
        <w:spacing w:after="120" w:line="360" w:lineRule="exact"/>
        <w:ind w:firstLine="720"/>
        <w:rPr>
          <w:sz w:val="28"/>
          <w:szCs w:val="28"/>
        </w:rPr>
      </w:pPr>
      <w:r w:rsidRPr="00556945">
        <w:rPr>
          <w:sz w:val="28"/>
          <w:szCs w:val="28"/>
        </w:rPr>
        <w:t>- Nhà thầu cần phải ghi rõ thời gian bảo hành, bảo trì của vật tư, thiết bị, nội thất kể từ ngày công trình được bàn giao nghiệm thu đưa và sử dụng:</w:t>
      </w:r>
    </w:p>
    <w:p w:rsidR="00556945" w:rsidRPr="00556945" w:rsidRDefault="00556945" w:rsidP="00556945">
      <w:pPr>
        <w:spacing w:after="120" w:line="360" w:lineRule="exact"/>
        <w:ind w:firstLine="720"/>
        <w:rPr>
          <w:sz w:val="28"/>
          <w:szCs w:val="28"/>
        </w:rPr>
      </w:pPr>
      <w:r w:rsidRPr="00556945">
        <w:rPr>
          <w:sz w:val="28"/>
          <w:szCs w:val="28"/>
        </w:rPr>
        <w:t>Đối với toàn bộ thiết bị nội thất: Có cam kết bảo hành toàn bộ thiết bị nôi thất tối thiểu 12 tháng kể từ ngày Chủ đầu tư nghiệm thu hoàn thành công trình đưa vào sử dụng.</w:t>
      </w:r>
    </w:p>
    <w:p w:rsidR="00556945" w:rsidRPr="00556945" w:rsidRDefault="00556945" w:rsidP="00556945">
      <w:pPr>
        <w:spacing w:after="120" w:line="360" w:lineRule="exact"/>
        <w:ind w:firstLine="720"/>
        <w:rPr>
          <w:sz w:val="28"/>
          <w:szCs w:val="28"/>
        </w:rPr>
      </w:pPr>
      <w:r w:rsidRPr="00556945">
        <w:rPr>
          <w:sz w:val="28"/>
          <w:szCs w:val="28"/>
        </w:rPr>
        <w:t>- Nhà thầu phải cam kết trong giá dự thầu đã bao gồm toàn bộ các chi phí mua thiết bị, nội thất; bao gồm vận chuyển bàn giao tại công trình; bao gồm chi phí vật tư phụ (nếu có); bao gồm chi phí nhân công lắp đặt, hiệu chỉnh, đào tạo chuyển giao công nghệ (nếu có); bảo hành theo tiêu chuẩn nhà cung cấp; bao gồm thuế GTGT.</w:t>
      </w:r>
    </w:p>
    <w:p w:rsidR="00556945" w:rsidRPr="00556945" w:rsidRDefault="00556945" w:rsidP="00556945">
      <w:pPr>
        <w:spacing w:after="240"/>
        <w:rPr>
          <w:b/>
          <w:sz w:val="28"/>
          <w:szCs w:val="28"/>
        </w:rPr>
      </w:pPr>
      <w:r w:rsidRPr="00556945">
        <w:rPr>
          <w:b/>
          <w:sz w:val="28"/>
          <w:szCs w:val="28"/>
        </w:rPr>
        <w:t>3. Bảng tiêu chuẩn kỹ thuật hàng hoá</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445"/>
        <w:gridCol w:w="5103"/>
        <w:gridCol w:w="1325"/>
      </w:tblGrid>
      <w:tr w:rsidR="00556945" w:rsidRPr="00556945" w:rsidTr="00790025">
        <w:trPr>
          <w:trHeight w:val="20"/>
        </w:trPr>
        <w:tc>
          <w:tcPr>
            <w:tcW w:w="816" w:type="dxa"/>
            <w:shd w:val="clear" w:color="000000" w:fill="EEEEEE"/>
            <w:vAlign w:val="center"/>
            <w:hideMark/>
          </w:tcPr>
          <w:p w:rsidR="00556945" w:rsidRPr="00556945" w:rsidRDefault="00556945" w:rsidP="00790025">
            <w:pPr>
              <w:spacing w:before="40" w:after="40"/>
              <w:jc w:val="center"/>
              <w:rPr>
                <w:b/>
                <w:sz w:val="26"/>
                <w:szCs w:val="26"/>
              </w:rPr>
            </w:pPr>
            <w:r w:rsidRPr="00556945">
              <w:rPr>
                <w:b/>
                <w:sz w:val="26"/>
                <w:szCs w:val="26"/>
              </w:rPr>
              <w:t>STT</w:t>
            </w:r>
          </w:p>
        </w:tc>
        <w:tc>
          <w:tcPr>
            <w:tcW w:w="2445" w:type="dxa"/>
            <w:shd w:val="clear" w:color="000000" w:fill="EEEEEE"/>
          </w:tcPr>
          <w:p w:rsidR="00556945" w:rsidRPr="00556945" w:rsidRDefault="00556945" w:rsidP="00790025">
            <w:pPr>
              <w:spacing w:before="40" w:after="40"/>
              <w:jc w:val="center"/>
              <w:rPr>
                <w:b/>
                <w:sz w:val="26"/>
                <w:szCs w:val="26"/>
              </w:rPr>
            </w:pPr>
            <w:r w:rsidRPr="00556945">
              <w:rPr>
                <w:b/>
                <w:sz w:val="26"/>
                <w:szCs w:val="26"/>
              </w:rPr>
              <w:t>Loại thiết bị</w:t>
            </w:r>
          </w:p>
        </w:tc>
        <w:tc>
          <w:tcPr>
            <w:tcW w:w="5103" w:type="dxa"/>
            <w:shd w:val="clear" w:color="000000" w:fill="EEEEEE"/>
            <w:vAlign w:val="center"/>
            <w:hideMark/>
          </w:tcPr>
          <w:p w:rsidR="00556945" w:rsidRPr="00556945" w:rsidRDefault="00556945" w:rsidP="00790025">
            <w:pPr>
              <w:spacing w:before="40" w:after="40"/>
              <w:jc w:val="center"/>
              <w:rPr>
                <w:b/>
                <w:sz w:val="26"/>
                <w:szCs w:val="26"/>
              </w:rPr>
            </w:pPr>
            <w:r w:rsidRPr="00556945">
              <w:rPr>
                <w:b/>
                <w:sz w:val="26"/>
                <w:szCs w:val="26"/>
              </w:rPr>
              <w:t>Tiêu chuẩn kỹ thuật</w:t>
            </w:r>
          </w:p>
        </w:tc>
        <w:tc>
          <w:tcPr>
            <w:tcW w:w="1325" w:type="dxa"/>
            <w:shd w:val="clear" w:color="000000" w:fill="EEEEEE"/>
            <w:vAlign w:val="center"/>
            <w:hideMark/>
          </w:tcPr>
          <w:p w:rsidR="00556945" w:rsidRPr="00556945" w:rsidRDefault="00556945" w:rsidP="00790025">
            <w:pPr>
              <w:spacing w:before="40" w:after="40"/>
              <w:jc w:val="center"/>
              <w:rPr>
                <w:b/>
                <w:sz w:val="26"/>
                <w:szCs w:val="26"/>
              </w:rPr>
            </w:pPr>
            <w:r w:rsidRPr="00556945">
              <w:rPr>
                <w:b/>
                <w:sz w:val="26"/>
                <w:szCs w:val="26"/>
              </w:rPr>
              <w:t>Ghi chú</w:t>
            </w: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Bàn để máy tính.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MDF chống ẩm Thái Lan dầy 17mm phủ melamine cao cấp kết hợp chân sắt hộp 20x40x1.4mm sơn đen tĩnh điện 3 lớp có liên kết với nhau bằng khoan cam không lộ đầu vít, mầu mẫu theo maket được duyệt;  KT: D1000xR600xC760</w:t>
            </w:r>
          </w:p>
          <w:p w:rsidR="00556945" w:rsidRPr="00556945" w:rsidRDefault="00556945" w:rsidP="00790025">
            <w:pPr>
              <w:spacing w:before="40" w:after="40"/>
              <w:rPr>
                <w:sz w:val="26"/>
                <w:szCs w:val="26"/>
              </w:rPr>
            </w:pPr>
            <w:r w:rsidRPr="00556945">
              <w:rPr>
                <w:sz w:val="26"/>
                <w:szCs w:val="26"/>
              </w:rPr>
              <w:t>Xuất xứ: Nhà thầu chào</w:t>
            </w:r>
          </w:p>
        </w:tc>
        <w:tc>
          <w:tcPr>
            <w:tcW w:w="1325" w:type="dxa"/>
            <w:shd w:val="clear" w:color="000000" w:fill="FFFFFF"/>
            <w:noWrap/>
            <w:hideMark/>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Ghế liền bàn đa năng.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Ghế training Gl402tb</w:t>
            </w:r>
          </w:p>
        </w:tc>
        <w:tc>
          <w:tcPr>
            <w:tcW w:w="1325" w:type="dxa"/>
            <w:shd w:val="clear" w:color="000000" w:fill="FFFFFF"/>
            <w:noWrap/>
            <w:hideMark/>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Ghế ngồi bàn máy tính.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Gl113 chân nhựa</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Bục tượng bác.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Toàn bộ khung kết cấu sản xuất bằng gỗ Sồi dầy 2mm nguyên khối qua tẩm sấy công nghiệp, không cong nứt mối mọt, có thiết kế chỉ phào trang trí mỹ thuật, phun sơn phủ Pu+Pe 5 lớp + Tượng Bác Hồ + hoa sen trang trí xung quanh tượng bác; KT: 600x700x1350 (mm); Xuất xứ: Nhà thầu chào</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Bục phát biểu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Toàn bộ khung kết cấu sản xuất bằng gỗ Sồi dầy 2mm nguyên khối qua tẩm sấy công nghiệp, không cong nứt mối mọt, có thiết kế chỉ phào trang trí mỹ thuật, phun sơn phủ Pu+Pe 5 lớp (hàng đặt theo thiết kế và mẫu đóng kèm); KT: 500x600x1250 (mm); </w:t>
            </w:r>
          </w:p>
          <w:p w:rsidR="00556945" w:rsidRPr="00556945" w:rsidRDefault="00556945" w:rsidP="00790025">
            <w:pPr>
              <w:spacing w:before="40" w:after="40"/>
              <w:rPr>
                <w:sz w:val="26"/>
                <w:szCs w:val="26"/>
              </w:rPr>
            </w:pPr>
            <w:r w:rsidRPr="00556945">
              <w:rPr>
                <w:sz w:val="26"/>
                <w:szCs w:val="26"/>
              </w:rPr>
              <w:t>Xuất xứ: Nhà thầu chào</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Rèm Cầu vồng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Hàn Quốc Modero Evelyn (hoặc tương đương) Loại dày cản nắng, cản ánh sáng. Suốt nhôm hợp kim, ke đinh vít</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Biểu tượng sao búa liềm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Bằng Mica gương vàng, gương dày 2mm, cắt CNC uốn hộp nổi theo quy chuẩn; </w:t>
            </w:r>
          </w:p>
          <w:p w:rsidR="00556945" w:rsidRPr="00556945" w:rsidRDefault="00556945" w:rsidP="00790025">
            <w:pPr>
              <w:spacing w:before="40" w:after="40"/>
              <w:rPr>
                <w:sz w:val="26"/>
                <w:szCs w:val="26"/>
              </w:rPr>
            </w:pPr>
            <w:r w:rsidRPr="00556945">
              <w:rPr>
                <w:sz w:val="26"/>
                <w:szCs w:val="26"/>
              </w:rPr>
              <w:t>Xuất xứ: Nhà thầu chào</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b/>
                <w:sz w:val="26"/>
                <w:szCs w:val="26"/>
              </w:rPr>
            </w:pPr>
            <w:r w:rsidRPr="00556945">
              <w:rPr>
                <w:sz w:val="26"/>
                <w:szCs w:val="26"/>
              </w:rPr>
              <w:t xml:space="preserve">Bảng chữ nổi " ĐẢNG CỘNG SẢN VIỆT NAM QUANG VINH MUÔN NĂM"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Chất liệu: chất liệu bằng Inox vàng gương dầy 0.8mm cắt CNC hàng gập nổi 3-4cm; </w:t>
            </w:r>
          </w:p>
          <w:p w:rsidR="00556945" w:rsidRPr="00556945" w:rsidRDefault="00556945" w:rsidP="00790025">
            <w:pPr>
              <w:spacing w:before="40" w:after="40"/>
              <w:rPr>
                <w:sz w:val="26"/>
                <w:szCs w:val="26"/>
              </w:rPr>
            </w:pPr>
            <w:r w:rsidRPr="00556945">
              <w:rPr>
                <w:sz w:val="26"/>
                <w:szCs w:val="26"/>
              </w:rPr>
              <w:t>Xuất xứ: Nhà thầu chào</w:t>
            </w:r>
          </w:p>
          <w:p w:rsidR="00556945" w:rsidRPr="00556945" w:rsidRDefault="00556945" w:rsidP="00790025">
            <w:pPr>
              <w:spacing w:before="40" w:after="40"/>
              <w:rPr>
                <w:sz w:val="26"/>
                <w:szCs w:val="26"/>
              </w:rPr>
            </w:pPr>
            <w:r w:rsidRPr="00556945">
              <w:rPr>
                <w:sz w:val="26"/>
                <w:szCs w:val="26"/>
              </w:rPr>
              <w:t>KT: D7320xC500</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Giá để sách liền tường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Chất liệu: Khung sắt hộp 25x25x1.4mm, sơn đen tĩnh điện kết hợp mặt đợt gỗ MDF dày 17mm chống ẩm Thái Lan phủ melamine, mầu mẫu theo maket được duyệt; </w:t>
            </w:r>
          </w:p>
          <w:p w:rsidR="00556945" w:rsidRPr="00556945" w:rsidRDefault="00556945" w:rsidP="00790025">
            <w:pPr>
              <w:spacing w:before="40" w:after="40"/>
              <w:rPr>
                <w:sz w:val="26"/>
                <w:szCs w:val="26"/>
              </w:rPr>
            </w:pPr>
            <w:r w:rsidRPr="00556945">
              <w:rPr>
                <w:sz w:val="26"/>
                <w:szCs w:val="26"/>
              </w:rPr>
              <w:t>Xuất xứ: Nhà thầu chào</w:t>
            </w:r>
          </w:p>
          <w:p w:rsidR="00556945" w:rsidRPr="00556945" w:rsidRDefault="00556945" w:rsidP="00790025">
            <w:pPr>
              <w:spacing w:before="40" w:after="40"/>
              <w:rPr>
                <w:sz w:val="26"/>
                <w:szCs w:val="26"/>
              </w:rPr>
            </w:pPr>
            <w:r w:rsidRPr="00556945">
              <w:rPr>
                <w:sz w:val="26"/>
                <w:szCs w:val="26"/>
              </w:rPr>
              <w:t xml:space="preserve">D(3380x2 + 29290)xR300xC2200; </w:t>
            </w:r>
          </w:p>
          <w:p w:rsidR="00556945" w:rsidRPr="00556945" w:rsidRDefault="00556945" w:rsidP="00790025">
            <w:pPr>
              <w:spacing w:before="40" w:after="40"/>
              <w:rPr>
                <w:sz w:val="26"/>
                <w:szCs w:val="26"/>
              </w:rPr>
            </w:pPr>
            <w:r w:rsidRPr="00556945">
              <w:rPr>
                <w:sz w:val="26"/>
                <w:szCs w:val="26"/>
              </w:rPr>
              <w:t>Cửa sổ KT: D9600xC1450</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b/>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Giá để sách rời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Chất liệu: Khung sắt hộp 25x25x1.4mm sơn đen tĩnh điện kết hợp mặt đợt gỗ MDF dầy 17mm chống ẩm Thái Lan phủ melamine, mầu mẫu theo maket được duyệt; </w:t>
            </w:r>
          </w:p>
          <w:p w:rsidR="00556945" w:rsidRPr="00556945" w:rsidRDefault="00556945" w:rsidP="00790025">
            <w:pPr>
              <w:spacing w:before="40" w:after="40"/>
              <w:rPr>
                <w:sz w:val="26"/>
                <w:szCs w:val="26"/>
              </w:rPr>
            </w:pPr>
            <w:r w:rsidRPr="00556945">
              <w:rPr>
                <w:sz w:val="26"/>
                <w:szCs w:val="26"/>
              </w:rPr>
              <w:lastRenderedPageBreak/>
              <w:t xml:space="preserve">Xuất xứ: Nhà thầu chào. KT: </w:t>
            </w:r>
          </w:p>
          <w:p w:rsidR="00556945" w:rsidRPr="00556945" w:rsidRDefault="00556945" w:rsidP="00790025">
            <w:pPr>
              <w:spacing w:before="40" w:after="40"/>
              <w:rPr>
                <w:sz w:val="26"/>
                <w:szCs w:val="26"/>
              </w:rPr>
            </w:pPr>
            <w:r w:rsidRPr="00556945">
              <w:rPr>
                <w:sz w:val="26"/>
                <w:szCs w:val="26"/>
              </w:rPr>
              <w:t xml:space="preserve">D1720xR300xC2200 x9; </w:t>
            </w:r>
          </w:p>
          <w:p w:rsidR="00556945" w:rsidRPr="00556945" w:rsidRDefault="00556945" w:rsidP="00790025">
            <w:pPr>
              <w:spacing w:before="40" w:after="40"/>
              <w:rPr>
                <w:sz w:val="26"/>
                <w:szCs w:val="26"/>
              </w:rPr>
            </w:pPr>
            <w:r w:rsidRPr="00556945">
              <w:rPr>
                <w:sz w:val="26"/>
                <w:szCs w:val="26"/>
              </w:rPr>
              <w:t xml:space="preserve">D1860xR300xC2200 x4;  </w:t>
            </w:r>
          </w:p>
          <w:p w:rsidR="00556945" w:rsidRPr="00556945" w:rsidRDefault="00556945" w:rsidP="00790025">
            <w:pPr>
              <w:spacing w:before="40" w:after="40"/>
              <w:rPr>
                <w:sz w:val="26"/>
                <w:szCs w:val="26"/>
              </w:rPr>
            </w:pPr>
            <w:r w:rsidRPr="00556945">
              <w:rPr>
                <w:sz w:val="26"/>
                <w:szCs w:val="26"/>
              </w:rPr>
              <w:t xml:space="preserve">D1520xR300xC2200 x2;  </w:t>
            </w:r>
          </w:p>
          <w:p w:rsidR="00556945" w:rsidRPr="00556945" w:rsidRDefault="00556945" w:rsidP="00790025">
            <w:pPr>
              <w:spacing w:before="40" w:after="40"/>
              <w:rPr>
                <w:sz w:val="26"/>
                <w:szCs w:val="26"/>
              </w:rPr>
            </w:pPr>
            <w:r w:rsidRPr="00556945">
              <w:rPr>
                <w:sz w:val="26"/>
                <w:szCs w:val="26"/>
              </w:rPr>
              <w:t>D1200xR300xC2200 x6</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Bàn đọc sách</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Chất liệu: MDF dầy 17mm chống ẩm Thái Lan  phủ melamine kết hợp chân sắt hộp 20x40x1.4mm sơn đen tĩnh điện 3 lớp liên kết bằng khoan cam không lộ đầu vít, mầu mẫu theo maket được duyệt; </w:t>
            </w:r>
          </w:p>
          <w:p w:rsidR="00556945" w:rsidRPr="00556945" w:rsidRDefault="00556945" w:rsidP="00790025">
            <w:pPr>
              <w:spacing w:before="40" w:after="40"/>
              <w:rPr>
                <w:sz w:val="26"/>
                <w:szCs w:val="26"/>
              </w:rPr>
            </w:pPr>
            <w:r w:rsidRPr="00556945">
              <w:rPr>
                <w:sz w:val="26"/>
                <w:szCs w:val="26"/>
              </w:rPr>
              <w:t>Xuất xứ: Nhà thầu chào</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Ghế đọc sách</w:t>
            </w:r>
          </w:p>
        </w:tc>
        <w:tc>
          <w:tcPr>
            <w:tcW w:w="5103" w:type="dxa"/>
            <w:shd w:val="clear" w:color="000000" w:fill="FFFFFF"/>
          </w:tcPr>
          <w:p w:rsidR="00556945" w:rsidRPr="00556945" w:rsidRDefault="00556945" w:rsidP="00790025">
            <w:pPr>
              <w:jc w:val="left"/>
              <w:rPr>
                <w:sz w:val="26"/>
                <w:szCs w:val="26"/>
              </w:rPr>
            </w:pPr>
            <w:r w:rsidRPr="00556945">
              <w:rPr>
                <w:sz w:val="26"/>
                <w:szCs w:val="26"/>
              </w:rPr>
              <w:t>Chất liệu: Ghế Maia GVP166;</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jc w:val="left"/>
              <w:rPr>
                <w:sz w:val="26"/>
                <w:szCs w:val="26"/>
              </w:rPr>
            </w:pPr>
            <w:r w:rsidRPr="00556945">
              <w:rPr>
                <w:sz w:val="26"/>
                <w:szCs w:val="26"/>
              </w:rPr>
              <w:t xml:space="preserve">Sofa ngồi đọc sách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Kết cấu bên trong liên kết bằng khung gỗ Sồi quan tẩm sấy CN, chống mối mọi, cong vênh dầy 2mm bên ngoài bọc nỉ dầy cao cấp, mầu mẫu theo maket được duyệt; KT: D1450xR800xC800 x4</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Bàn tròn cạnh sofa: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Khung inox 201 dầy 1.4mm kết hợp mặt kính đen 8mm mài cạnh vê mép mỹ thuật, mầu mẫu theo maket được duyệt; KT: Phi 400xC500 x3</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Vách cỏ trang trí: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Khung thép hộp 10x10mm sơn đen tĩnh điện kết hợp cỏ cây nhựa trang trí, mầu mẫu theo maket được duyệt; KT: D4670xC2850</w:t>
            </w:r>
          </w:p>
        </w:tc>
        <w:tc>
          <w:tcPr>
            <w:tcW w:w="1325" w:type="dxa"/>
            <w:shd w:val="clear" w:color="000000" w:fill="FFFFFF"/>
            <w:noWrap/>
            <w:hideMark/>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Bộ chữ Thư Viện Đại Học Y: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Chân Alumiumv 3mm cắt CNC uốn nổi  mặt mika 3mm trong phát sáng; KT: D2200xC200</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Bàn làm việc: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 xml:space="preserve">Chất liệu: Khung sắt hộp 30x60x1.4mm sơn đen tĩnh điện 3 lớp liên kết bằng khoan cam không lộ đầu vít, kết hợp mặt đợt gỗ MDF dầy 17mm chống ẩm Thái Lan  phủ melamine cao cấp, mầu mẫu theo maket được duyệt; KT: D1400xR600xC760 x8 </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Tủ hồ sơ: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Chất liệu: Gỗ MDF dầy 17mm chống ẩm Thái Lan  phủ melamine cao cấp, mầu mẫu theo maket được duyệt; KT: D1400xR400xC760 x8</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Điều hòa treo tường</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18000 BTU 1 chiều inverter Model: CU/CS-RU18AKH-8B (R32 + lọc khí Nanoe G+Wifi, ML 18, 100TBU); Hãng sản xuất Panasonic, Daikin….(hoặc tương đương).</w:t>
            </w:r>
          </w:p>
        </w:tc>
        <w:tc>
          <w:tcPr>
            <w:tcW w:w="1325" w:type="dxa"/>
            <w:shd w:val="clear" w:color="000000" w:fill="FFFFFF"/>
            <w:noWrap/>
          </w:tcPr>
          <w:p w:rsidR="00556945" w:rsidRPr="00556945" w:rsidRDefault="00556945" w:rsidP="00790025">
            <w:pPr>
              <w:spacing w:before="40" w:after="40"/>
              <w:rPr>
                <w:sz w:val="26"/>
                <w:szCs w:val="26"/>
              </w:rPr>
            </w:pPr>
          </w:p>
        </w:tc>
      </w:tr>
      <w:tr w:rsidR="00556945" w:rsidRPr="00556945" w:rsidTr="00790025">
        <w:trPr>
          <w:trHeight w:val="20"/>
        </w:trPr>
        <w:tc>
          <w:tcPr>
            <w:tcW w:w="816" w:type="dxa"/>
          </w:tcPr>
          <w:p w:rsidR="00556945" w:rsidRPr="00556945" w:rsidRDefault="00556945" w:rsidP="00790025">
            <w:pPr>
              <w:pStyle w:val="ListParagraph"/>
              <w:numPr>
                <w:ilvl w:val="0"/>
                <w:numId w:val="1"/>
              </w:numPr>
              <w:spacing w:before="40" w:after="40"/>
              <w:ind w:left="584" w:hanging="357"/>
              <w:rPr>
                <w:sz w:val="26"/>
                <w:szCs w:val="26"/>
              </w:rPr>
            </w:pPr>
          </w:p>
        </w:tc>
        <w:tc>
          <w:tcPr>
            <w:tcW w:w="2445" w:type="dxa"/>
          </w:tcPr>
          <w:p w:rsidR="00556945" w:rsidRPr="00556945" w:rsidRDefault="00556945" w:rsidP="00790025">
            <w:pPr>
              <w:spacing w:before="40" w:after="40"/>
              <w:rPr>
                <w:sz w:val="26"/>
                <w:szCs w:val="26"/>
              </w:rPr>
            </w:pPr>
            <w:r w:rsidRPr="00556945">
              <w:rPr>
                <w:sz w:val="26"/>
                <w:szCs w:val="26"/>
              </w:rPr>
              <w:t xml:space="preserve">Điều hòa cây </w:t>
            </w:r>
          </w:p>
        </w:tc>
        <w:tc>
          <w:tcPr>
            <w:tcW w:w="5103" w:type="dxa"/>
            <w:shd w:val="clear" w:color="000000" w:fill="FFFFFF"/>
          </w:tcPr>
          <w:p w:rsidR="00556945" w:rsidRPr="00556945" w:rsidRDefault="00556945" w:rsidP="00790025">
            <w:pPr>
              <w:spacing w:before="40" w:after="40"/>
              <w:rPr>
                <w:sz w:val="26"/>
                <w:szCs w:val="26"/>
              </w:rPr>
            </w:pPr>
            <w:r w:rsidRPr="00556945">
              <w:rPr>
                <w:sz w:val="26"/>
                <w:szCs w:val="26"/>
              </w:rPr>
              <w:t>34000 Btu 1 Chiều Inverter CS- S-34 PH3H5/Cu-U-34 PSB3H5; Hãng sản xuất Panasonic, Daikin….(hoặc tương đương).</w:t>
            </w:r>
          </w:p>
        </w:tc>
        <w:tc>
          <w:tcPr>
            <w:tcW w:w="1325" w:type="dxa"/>
            <w:shd w:val="clear" w:color="000000" w:fill="FFFFFF"/>
            <w:noWrap/>
          </w:tcPr>
          <w:p w:rsidR="00556945" w:rsidRPr="00556945" w:rsidRDefault="00556945" w:rsidP="00790025">
            <w:pPr>
              <w:spacing w:before="40" w:after="40"/>
              <w:rPr>
                <w:sz w:val="26"/>
                <w:szCs w:val="26"/>
              </w:rPr>
            </w:pPr>
          </w:p>
        </w:tc>
      </w:tr>
    </w:tbl>
    <w:p w:rsidR="00556945" w:rsidRPr="00556945" w:rsidRDefault="00556945" w:rsidP="00556945">
      <w:pPr>
        <w:widowControl w:val="0"/>
        <w:tabs>
          <w:tab w:val="left" w:pos="1418"/>
        </w:tabs>
        <w:spacing w:before="120" w:after="120" w:line="264" w:lineRule="auto"/>
        <w:ind w:firstLine="709"/>
        <w:rPr>
          <w:b/>
          <w:sz w:val="28"/>
          <w:szCs w:val="28"/>
        </w:rPr>
      </w:pPr>
      <w:r w:rsidRPr="00556945">
        <w:rPr>
          <w:b/>
          <w:sz w:val="28"/>
          <w:szCs w:val="28"/>
        </w:rPr>
        <w:t>IV. Các bản vẽ.</w:t>
      </w:r>
    </w:p>
    <w:p w:rsidR="00556945" w:rsidRPr="00556945" w:rsidRDefault="00556945" w:rsidP="00556945">
      <w:pPr>
        <w:widowControl w:val="0"/>
        <w:tabs>
          <w:tab w:val="left" w:pos="1418"/>
        </w:tabs>
        <w:spacing w:before="120" w:after="120" w:line="264" w:lineRule="auto"/>
        <w:ind w:firstLine="709"/>
        <w:rPr>
          <w:spacing w:val="-4"/>
          <w:sz w:val="28"/>
          <w:szCs w:val="28"/>
        </w:rPr>
      </w:pPr>
      <w:r w:rsidRPr="00556945">
        <w:rPr>
          <w:spacing w:val="-4"/>
          <w:sz w:val="28"/>
          <w:szCs w:val="28"/>
        </w:rPr>
        <w:lastRenderedPageBreak/>
        <w:t>Kèm theo E-HSMT này là tập Hồ sơ TKBVTC đã được cấp có thẩm quyền phê duyệt.</w:t>
      </w:r>
    </w:p>
    <w:p w:rsidR="00FB0BB7" w:rsidRPr="00556945" w:rsidRDefault="00FB0BB7"/>
    <w:sectPr w:rsidR="00FB0BB7" w:rsidRPr="00556945"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2F8C"/>
    <w:multiLevelType w:val="hybridMultilevel"/>
    <w:tmpl w:val="29B2F1CA"/>
    <w:lvl w:ilvl="0" w:tplc="573E6572">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D"/>
    <w:rsid w:val="000B3F90"/>
    <w:rsid w:val="002967CC"/>
    <w:rsid w:val="00326EEF"/>
    <w:rsid w:val="00556945"/>
    <w:rsid w:val="005F4825"/>
    <w:rsid w:val="007531CD"/>
    <w:rsid w:val="00826935"/>
    <w:rsid w:val="00DD00E1"/>
    <w:rsid w:val="00F8001D"/>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7514"/>
  <w15:chartTrackingRefBased/>
  <w15:docId w15:val="{B1DF3A94-E79B-45E9-80C4-93F1DE08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01D"/>
    <w:pPr>
      <w:spacing w:after="0" w:line="240" w:lineRule="auto"/>
      <w:ind w:firstLine="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8001D"/>
    <w:pPr>
      <w:widowControl w:val="0"/>
      <w:autoSpaceDE w:val="0"/>
      <w:autoSpaceDN w:val="0"/>
      <w:spacing w:line="384" w:lineRule="atLeast"/>
      <w:jc w:val="left"/>
    </w:pPr>
    <w:rPr>
      <w:szCs w:val="24"/>
    </w:rPr>
  </w:style>
  <w:style w:type="paragraph" w:styleId="BodyText">
    <w:name w:val="Body Text"/>
    <w:basedOn w:val="Normal"/>
    <w:link w:val="BodyTextChar"/>
    <w:rsid w:val="00556945"/>
    <w:pPr>
      <w:suppressAutoHyphens/>
      <w:ind w:right="-72"/>
    </w:pPr>
    <w:rPr>
      <w:spacing w:val="-4"/>
    </w:rPr>
  </w:style>
  <w:style w:type="character" w:customStyle="1" w:styleId="BodyTextChar">
    <w:name w:val="Body Text Char"/>
    <w:basedOn w:val="DefaultParagraphFont"/>
    <w:link w:val="BodyText"/>
    <w:rsid w:val="00556945"/>
    <w:rPr>
      <w:rFonts w:eastAsia="Times New Roman"/>
      <w:bCs w:val="0"/>
      <w:color w:val="auto"/>
      <w:spacing w:val="-4"/>
      <w:kern w:val="0"/>
      <w:sz w:val="24"/>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h"/>
    <w:basedOn w:val="Normal"/>
    <w:link w:val="ListParagraphChar"/>
    <w:uiPriority w:val="34"/>
    <w:qFormat/>
    <w:rsid w:val="0055694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h Char"/>
    <w:link w:val="ListParagraph"/>
    <w:uiPriority w:val="34"/>
    <w:qFormat/>
    <w:rsid w:val="00556945"/>
    <w:rPr>
      <w:rFonts w:eastAsia="Times New Roman"/>
      <w:bCs w:val="0"/>
      <w:color w:val="auto"/>
      <w:kern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7047</Words>
  <Characters>40171</Characters>
  <Application>Microsoft Office Word</Application>
  <DocSecurity>0</DocSecurity>
  <Lines>334</Lines>
  <Paragraphs>94</Paragraphs>
  <ScaleCrop>false</ScaleCrop>
  <Company>Microsoft</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2025-04-01T08:58:00Z</dcterms:created>
  <dcterms:modified xsi:type="dcterms:W3CDTF">2026-01-21T10:52:00Z</dcterms:modified>
</cp:coreProperties>
</file>