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2455" w14:textId="77777777" w:rsidR="000B02E2" w:rsidRPr="00AB508F" w:rsidRDefault="000B02E2" w:rsidP="59D0EE4B">
      <w:pPr>
        <w:pStyle w:val="00"/>
        <w:rPr>
          <w:color w:val="000000" w:themeColor="text1"/>
          <w:sz w:val="26"/>
          <w:szCs w:val="26"/>
        </w:rPr>
      </w:pPr>
      <w:bookmarkStart w:id="0" w:name="_Toc104800534"/>
      <w:r w:rsidRPr="00AB508F">
        <w:rPr>
          <w:color w:val="000000" w:themeColor="text1"/>
          <w:sz w:val="26"/>
          <w:szCs w:val="26"/>
        </w:rPr>
        <w:t>Phần 2. YÊU CẦU VỀ KỸ THUẬT</w:t>
      </w:r>
      <w:bookmarkEnd w:id="0"/>
    </w:p>
    <w:p w14:paraId="69B5BB19" w14:textId="77777777" w:rsidR="001E6C82" w:rsidRPr="00AB508F" w:rsidRDefault="001E6C82" w:rsidP="59D0EE4B">
      <w:pPr>
        <w:autoSpaceDE w:val="0"/>
        <w:autoSpaceDN w:val="0"/>
        <w:adjustRightInd w:val="0"/>
        <w:jc w:val="center"/>
        <w:rPr>
          <w:color w:val="000000" w:themeColor="text1"/>
          <w:sz w:val="26"/>
          <w:szCs w:val="26"/>
          <w:lang w:val="vi-VN"/>
        </w:rPr>
      </w:pPr>
      <w:r w:rsidRPr="00AB508F">
        <w:rPr>
          <w:b/>
          <w:bCs/>
          <w:color w:val="000000" w:themeColor="text1"/>
          <w:sz w:val="26"/>
          <w:szCs w:val="26"/>
          <w:lang w:val="vi-VN"/>
        </w:rPr>
        <w:t>Chương V. YÊU CẦU VỀ KỸ THUẬT</w:t>
      </w:r>
    </w:p>
    <w:p w14:paraId="64D67DDC" w14:textId="77777777" w:rsidR="000B02E2" w:rsidRPr="00AB508F" w:rsidRDefault="000B02E2" w:rsidP="59D0EE4B">
      <w:pPr>
        <w:pStyle w:val="Subtitle"/>
        <w:widowControl w:val="0"/>
        <w:spacing w:before="0" w:after="0" w:line="264" w:lineRule="auto"/>
        <w:jc w:val="both"/>
        <w:rPr>
          <w:rFonts w:ascii="Times New Roman" w:hAnsi="Times New Roman"/>
          <w:color w:val="000000" w:themeColor="text1"/>
          <w:sz w:val="26"/>
          <w:szCs w:val="26"/>
          <w:lang w:val="nl-NL"/>
        </w:rPr>
      </w:pPr>
    </w:p>
    <w:p w14:paraId="07A84FBC" w14:textId="77777777" w:rsidR="0023300A" w:rsidRPr="00AB508F" w:rsidRDefault="0023300A" w:rsidP="59D0EE4B">
      <w:pPr>
        <w:pStyle w:val="HeaderSectionVI0"/>
        <w:widowControl w:val="0"/>
        <w:spacing w:after="0" w:line="264" w:lineRule="auto"/>
        <w:jc w:val="both"/>
        <w:rPr>
          <w:color w:val="000000" w:themeColor="text1"/>
          <w:sz w:val="26"/>
          <w:szCs w:val="26"/>
          <w:lang w:val="nl-NL"/>
        </w:rPr>
      </w:pPr>
      <w:r w:rsidRPr="00AB508F">
        <w:rPr>
          <w:color w:val="000000" w:themeColor="text1"/>
          <w:sz w:val="26"/>
          <w:szCs w:val="26"/>
          <w:lang w:val="nl-NL"/>
        </w:rPr>
        <w:t>Mục 1. Yêu cầu về kỹ thuật</w:t>
      </w:r>
    </w:p>
    <w:p w14:paraId="3E1185D2" w14:textId="670E100F" w:rsidR="000B02E2" w:rsidRPr="00AB508F" w:rsidRDefault="000B02E2" w:rsidP="59D0EE4B">
      <w:pPr>
        <w:tabs>
          <w:tab w:val="left" w:pos="567"/>
        </w:tabs>
        <w:spacing w:before="60" w:after="60"/>
        <w:jc w:val="both"/>
        <w:rPr>
          <w:b/>
          <w:bCs/>
          <w:color w:val="000000" w:themeColor="text1"/>
          <w:sz w:val="26"/>
          <w:szCs w:val="26"/>
          <w:lang w:val="nl-NL"/>
        </w:rPr>
      </w:pPr>
      <w:r w:rsidRPr="00AB508F">
        <w:rPr>
          <w:b/>
          <w:bCs/>
          <w:color w:val="000000" w:themeColor="text1"/>
          <w:sz w:val="26"/>
          <w:szCs w:val="26"/>
          <w:lang w:val="nl-NL"/>
        </w:rPr>
        <w:t>1.</w:t>
      </w:r>
      <w:r w:rsidR="0023300A" w:rsidRPr="00AB508F">
        <w:rPr>
          <w:b/>
          <w:bCs/>
          <w:color w:val="000000" w:themeColor="text1"/>
          <w:sz w:val="26"/>
          <w:szCs w:val="26"/>
          <w:lang w:val="nl-NL"/>
        </w:rPr>
        <w:t>1.</w:t>
      </w:r>
      <w:r w:rsidRPr="00AB508F">
        <w:rPr>
          <w:b/>
          <w:bCs/>
          <w:color w:val="000000" w:themeColor="text1"/>
          <w:sz w:val="26"/>
          <w:szCs w:val="26"/>
          <w:lang w:val="nl-NL"/>
        </w:rPr>
        <w:t xml:space="preserve"> </w:t>
      </w:r>
      <w:r w:rsidRPr="00AB508F">
        <w:rPr>
          <w:color w:val="000000" w:themeColor="text1"/>
          <w:sz w:val="26"/>
          <w:szCs w:val="26"/>
          <w:lang w:val="nl-NL"/>
        </w:rPr>
        <w:tab/>
      </w:r>
      <w:r w:rsidRPr="00AB508F">
        <w:rPr>
          <w:b/>
          <w:bCs/>
          <w:color w:val="000000" w:themeColor="text1"/>
          <w:sz w:val="26"/>
          <w:szCs w:val="26"/>
          <w:lang w:val="nl-NL"/>
        </w:rPr>
        <w:t xml:space="preserve">Giới thiệu chung về dự </w:t>
      </w:r>
      <w:r w:rsidR="0099014C" w:rsidRPr="00AB508F">
        <w:rPr>
          <w:b/>
          <w:bCs/>
          <w:color w:val="000000" w:themeColor="text1"/>
          <w:sz w:val="26"/>
          <w:szCs w:val="26"/>
          <w:lang w:val="nl-NL"/>
        </w:rPr>
        <w:t>toán mua sắm</w:t>
      </w:r>
      <w:r w:rsidRPr="00AB508F">
        <w:rPr>
          <w:b/>
          <w:bCs/>
          <w:color w:val="000000" w:themeColor="text1"/>
          <w:sz w:val="26"/>
          <w:szCs w:val="26"/>
          <w:lang w:val="nl-NL"/>
        </w:rPr>
        <w:t>, gói thầu:</w:t>
      </w:r>
    </w:p>
    <w:p w14:paraId="63DA5163" w14:textId="7DFFBD2A" w:rsidR="00286D97" w:rsidRPr="00AB508F" w:rsidRDefault="00286D97" w:rsidP="00286D97">
      <w:pPr>
        <w:spacing w:before="60" w:line="264" w:lineRule="auto"/>
        <w:ind w:firstLine="567"/>
        <w:jc w:val="both"/>
        <w:rPr>
          <w:color w:val="000000" w:themeColor="text1"/>
          <w:sz w:val="26"/>
          <w:szCs w:val="26"/>
          <w:lang w:val="vi-VN"/>
        </w:rPr>
      </w:pPr>
      <w:r w:rsidRPr="00AB508F">
        <w:rPr>
          <w:color w:val="000000" w:themeColor="text1"/>
          <w:sz w:val="26"/>
          <w:szCs w:val="26"/>
          <w:lang w:val="vi-VN"/>
        </w:rPr>
        <w:t xml:space="preserve">Nhằm mua </w:t>
      </w:r>
      <w:r w:rsidR="00B221CA" w:rsidRPr="00AB508F">
        <w:rPr>
          <w:color w:val="000000" w:themeColor="text1"/>
          <w:sz w:val="26"/>
          <w:szCs w:val="26"/>
          <w:lang w:val="vi-VN"/>
        </w:rPr>
        <w:t>vật tư bảo dưỡng, sửa chữa hệ thống thang máy tại Công ty Nhiệt điện Phú Mỹ</w:t>
      </w:r>
      <w:r w:rsidRPr="00AB508F">
        <w:rPr>
          <w:color w:val="000000" w:themeColor="text1"/>
          <w:sz w:val="26"/>
          <w:szCs w:val="26"/>
          <w:lang w:val="vi-VN"/>
        </w:rPr>
        <w:t>, Công ty Nhiệt điện Phú Mỹ - Chi nhánh Tổng Công ty Phát điện 3 - Công ty Cổ phần đã lập E-HSMT Gói thầu</w:t>
      </w:r>
      <w:r w:rsidR="008D7721" w:rsidRPr="00AB508F">
        <w:rPr>
          <w:color w:val="000000" w:themeColor="text1"/>
          <w:sz w:val="26"/>
          <w:szCs w:val="26"/>
          <w:lang w:val="vi-VN"/>
        </w:rPr>
        <w:t xml:space="preserve">: </w:t>
      </w:r>
      <w:r w:rsidR="00B221CA" w:rsidRPr="00AB508F">
        <w:rPr>
          <w:color w:val="000000" w:themeColor="text1"/>
          <w:sz w:val="26"/>
          <w:szCs w:val="26"/>
          <w:lang w:val="vi-VN"/>
        </w:rPr>
        <w:t>Cung cấp vật tư bảo dưỡng, sửa chữa hệ thống thang máy tại Công ty Nhiệt điện Phú Mỹ</w:t>
      </w:r>
      <w:r w:rsidRPr="00AB508F">
        <w:rPr>
          <w:color w:val="000000" w:themeColor="text1"/>
          <w:sz w:val="26"/>
          <w:szCs w:val="26"/>
          <w:lang w:val="vi-VN"/>
        </w:rPr>
        <w:t xml:space="preserve"> để lựa chọn nhà thầu cung cấp hàng hóa nêu trên.</w:t>
      </w:r>
    </w:p>
    <w:p w14:paraId="497134B5" w14:textId="4641A35E" w:rsidR="00286D97" w:rsidRPr="00AB508F" w:rsidRDefault="00286D97" w:rsidP="00286D97">
      <w:pPr>
        <w:spacing w:before="60" w:line="264" w:lineRule="auto"/>
        <w:ind w:firstLine="567"/>
        <w:jc w:val="both"/>
        <w:rPr>
          <w:color w:val="000000" w:themeColor="text1"/>
          <w:sz w:val="26"/>
          <w:szCs w:val="26"/>
          <w:lang w:val="it-IT"/>
        </w:rPr>
      </w:pPr>
      <w:r w:rsidRPr="00AB508F">
        <w:rPr>
          <w:color w:val="000000" w:themeColor="text1"/>
          <w:sz w:val="26"/>
          <w:szCs w:val="26"/>
          <w:lang w:val="it-IT"/>
        </w:rPr>
        <w:t xml:space="preserve">Thời gian thực hiện gói thầu: </w:t>
      </w:r>
      <w:r w:rsidR="00891AD6" w:rsidRPr="004865CD">
        <w:rPr>
          <w:color w:val="000000" w:themeColor="text1"/>
          <w:sz w:val="26"/>
          <w:szCs w:val="26"/>
          <w:lang w:val="vi-VN"/>
        </w:rPr>
        <w:t xml:space="preserve">Trong vòng </w:t>
      </w:r>
      <w:r w:rsidR="00891AD6" w:rsidRPr="00AB508F">
        <w:rPr>
          <w:color w:val="000000" w:themeColor="text1"/>
          <w:sz w:val="26"/>
          <w:szCs w:val="26"/>
          <w:lang w:val="vi-VN"/>
        </w:rPr>
        <w:t>120</w:t>
      </w:r>
      <w:r w:rsidR="00891AD6" w:rsidRPr="004865CD">
        <w:rPr>
          <w:color w:val="000000" w:themeColor="text1"/>
          <w:sz w:val="26"/>
          <w:szCs w:val="26"/>
          <w:lang w:val="vi-VN"/>
        </w:rPr>
        <w:t xml:space="preserve"> </w:t>
      </w:r>
      <w:r w:rsidR="00891AD6" w:rsidRPr="00AB508F">
        <w:rPr>
          <w:color w:val="000000" w:themeColor="text1"/>
          <w:sz w:val="26"/>
          <w:szCs w:val="26"/>
          <w:lang w:val="vi-VN"/>
        </w:rPr>
        <w:t>ngày</w:t>
      </w:r>
      <w:r w:rsidR="00891AD6" w:rsidRPr="004865CD">
        <w:rPr>
          <w:color w:val="000000" w:themeColor="text1"/>
          <w:sz w:val="26"/>
          <w:szCs w:val="26"/>
          <w:lang w:val="vi-VN"/>
        </w:rPr>
        <w:t xml:space="preserve"> kể từ ngày hợp đồng có hiệu lực. Trong đó</w:t>
      </w:r>
      <w:r w:rsidR="00891AD6" w:rsidRPr="00AB508F">
        <w:rPr>
          <w:color w:val="000000" w:themeColor="text1"/>
          <w:sz w:val="26"/>
          <w:szCs w:val="26"/>
          <w:lang w:val="vi-VN"/>
        </w:rPr>
        <w:t>, t</w:t>
      </w:r>
      <w:r w:rsidR="00891AD6" w:rsidRPr="004865CD">
        <w:rPr>
          <w:color w:val="000000" w:themeColor="text1"/>
          <w:sz w:val="26"/>
          <w:szCs w:val="26"/>
          <w:lang w:val="vi-VN"/>
        </w:rPr>
        <w:t>hời gian giao hàng</w:t>
      </w:r>
      <w:r w:rsidR="00891AD6" w:rsidRPr="00AB508F">
        <w:rPr>
          <w:color w:val="000000" w:themeColor="text1"/>
          <w:sz w:val="26"/>
          <w:szCs w:val="26"/>
          <w:lang w:val="vi-VN"/>
        </w:rPr>
        <w:t xml:space="preserve"> và thực hiện dịch vụ liên quan</w:t>
      </w:r>
      <w:r w:rsidR="00891AD6" w:rsidRPr="004865CD">
        <w:rPr>
          <w:color w:val="000000" w:themeColor="text1"/>
          <w:sz w:val="26"/>
          <w:szCs w:val="26"/>
          <w:lang w:val="vi-VN"/>
        </w:rPr>
        <w:t xml:space="preserve"> là trong vòng </w:t>
      </w:r>
      <w:r w:rsidR="00891AD6" w:rsidRPr="00AB508F">
        <w:rPr>
          <w:color w:val="000000" w:themeColor="text1"/>
          <w:sz w:val="26"/>
          <w:szCs w:val="26"/>
          <w:lang w:val="vi-VN"/>
        </w:rPr>
        <w:t>100 ngày</w:t>
      </w:r>
      <w:r w:rsidR="00891AD6" w:rsidRPr="004865CD">
        <w:rPr>
          <w:color w:val="000000" w:themeColor="text1"/>
          <w:sz w:val="26"/>
          <w:szCs w:val="26"/>
          <w:lang w:val="vi-VN"/>
        </w:rPr>
        <w:t xml:space="preserve"> </w:t>
      </w:r>
      <w:r w:rsidR="00891AD6" w:rsidRPr="00AB508F">
        <w:rPr>
          <w:color w:val="000000" w:themeColor="text1"/>
          <w:sz w:val="26"/>
          <w:szCs w:val="26"/>
          <w:lang w:val="vi-VN"/>
        </w:rPr>
        <w:t>kể từ ngày hợp đồng có hiệu lực</w:t>
      </w:r>
      <w:r w:rsidR="00891AD6" w:rsidRPr="004865CD">
        <w:rPr>
          <w:color w:val="000000" w:themeColor="text1"/>
          <w:sz w:val="26"/>
          <w:szCs w:val="26"/>
          <w:lang w:val="vi-VN"/>
        </w:rPr>
        <w:t xml:space="preserve">, thời gian Chủ đầu tư nghiệm thu là trong vòng </w:t>
      </w:r>
      <w:r w:rsidR="00891AD6" w:rsidRPr="00AB508F">
        <w:rPr>
          <w:color w:val="000000" w:themeColor="text1"/>
          <w:sz w:val="26"/>
          <w:szCs w:val="26"/>
          <w:lang w:val="vi-VN"/>
        </w:rPr>
        <w:t>20</w:t>
      </w:r>
      <w:r w:rsidR="00891AD6" w:rsidRPr="004865CD">
        <w:rPr>
          <w:color w:val="000000" w:themeColor="text1"/>
          <w:sz w:val="26"/>
          <w:szCs w:val="26"/>
          <w:lang w:val="vi-VN"/>
        </w:rPr>
        <w:t xml:space="preserve"> </w:t>
      </w:r>
      <w:r w:rsidR="00891AD6" w:rsidRPr="00AB508F">
        <w:rPr>
          <w:color w:val="000000" w:themeColor="text1"/>
          <w:sz w:val="26"/>
          <w:szCs w:val="26"/>
          <w:lang w:val="vi-VN"/>
        </w:rPr>
        <w:t>ngày</w:t>
      </w:r>
      <w:r w:rsidRPr="00AB508F">
        <w:rPr>
          <w:color w:val="000000" w:themeColor="text1"/>
          <w:sz w:val="26"/>
          <w:szCs w:val="26"/>
          <w:lang w:val="it-IT"/>
        </w:rPr>
        <w:t>.</w:t>
      </w:r>
    </w:p>
    <w:p w14:paraId="1BA99EF0" w14:textId="25ECEF3C" w:rsidR="001E1680" w:rsidRPr="00AB508F" w:rsidRDefault="001E1680" w:rsidP="59D0EE4B">
      <w:pPr>
        <w:spacing w:before="120" w:line="264" w:lineRule="auto"/>
        <w:ind w:firstLine="567"/>
        <w:jc w:val="both"/>
        <w:rPr>
          <w:color w:val="000000" w:themeColor="text1"/>
          <w:sz w:val="26"/>
          <w:szCs w:val="26"/>
          <w:lang w:val="it-IT"/>
        </w:rPr>
      </w:pPr>
      <w:r w:rsidRPr="00AB508F">
        <w:rPr>
          <w:color w:val="000000" w:themeColor="text1"/>
          <w:sz w:val="26"/>
          <w:szCs w:val="26"/>
          <w:lang w:val="it-IT"/>
        </w:rPr>
        <w:t xml:space="preserve">Địa điểm giao hàng: Kho vật tư - Công ty Nhiệt điện Phú Mỹ - Chi nhánh Tổng Công ty Phát điện 3 - Công ty Cổ phần, Khu Công nghiệp Phú Mỹ 1, Phường Phú Mỹ, Thành phố </w:t>
      </w:r>
      <w:r w:rsidR="00286D97" w:rsidRPr="00AB508F">
        <w:rPr>
          <w:color w:val="000000" w:themeColor="text1"/>
          <w:sz w:val="26"/>
          <w:szCs w:val="26"/>
          <w:lang w:val="it-IT"/>
        </w:rPr>
        <w:t>Hồ</w:t>
      </w:r>
      <w:r w:rsidR="00286D97" w:rsidRPr="00AB508F">
        <w:rPr>
          <w:color w:val="000000" w:themeColor="text1"/>
          <w:sz w:val="26"/>
          <w:szCs w:val="26"/>
          <w:lang w:val="vi-VN"/>
        </w:rPr>
        <w:t xml:space="preserve"> Chí Minh</w:t>
      </w:r>
      <w:r w:rsidRPr="00AB508F">
        <w:rPr>
          <w:color w:val="000000" w:themeColor="text1"/>
          <w:sz w:val="26"/>
          <w:szCs w:val="26"/>
          <w:lang w:val="it-IT"/>
        </w:rPr>
        <w:t>. Nhà thầu chịu trách nhiệm bốc dỡ hàng hóa khỏi phương tiện vận chuyển.</w:t>
      </w:r>
    </w:p>
    <w:p w14:paraId="3343857F" w14:textId="43FCC85B" w:rsidR="002C359E" w:rsidRPr="00AB508F" w:rsidRDefault="001E1680" w:rsidP="59D0EE4B">
      <w:pPr>
        <w:spacing w:before="120" w:line="264" w:lineRule="auto"/>
        <w:ind w:firstLine="567"/>
        <w:jc w:val="both"/>
        <w:rPr>
          <w:color w:val="000000" w:themeColor="text1"/>
          <w:sz w:val="26"/>
          <w:szCs w:val="26"/>
          <w:lang w:val="it-IT"/>
        </w:rPr>
      </w:pPr>
      <w:r w:rsidRPr="00AB508F">
        <w:rPr>
          <w:color w:val="000000" w:themeColor="text1"/>
          <w:sz w:val="26"/>
          <w:szCs w:val="26"/>
          <w:lang w:val="it-IT"/>
        </w:rPr>
        <w:t xml:space="preserve">Địa điểm </w:t>
      </w:r>
      <w:r w:rsidR="00A05758">
        <w:rPr>
          <w:color w:val="000000" w:themeColor="text1"/>
          <w:sz w:val="26"/>
          <w:szCs w:val="26"/>
          <w:lang w:val="it-IT"/>
        </w:rPr>
        <w:t>thực</w:t>
      </w:r>
      <w:r w:rsidR="00A05758">
        <w:rPr>
          <w:color w:val="000000" w:themeColor="text1"/>
          <w:sz w:val="26"/>
          <w:szCs w:val="26"/>
          <w:lang w:val="vi-VN"/>
        </w:rPr>
        <w:t xml:space="preserve"> hiện dịch vụ liên quan</w:t>
      </w:r>
      <w:r w:rsidRPr="00AB508F">
        <w:rPr>
          <w:color w:val="000000" w:themeColor="text1"/>
          <w:sz w:val="26"/>
          <w:szCs w:val="26"/>
          <w:lang w:val="it-IT"/>
        </w:rPr>
        <w:t xml:space="preserve">: Công ty Nhiệt điện Phú Mỹ - Chi nhánh Tổng Công ty Phát điện 3 - Công ty Cổ phần, Khu Công nghiệp Phú Mỹ 1, Phường Phú Mỹ, Thành phố </w:t>
      </w:r>
      <w:r w:rsidR="00286D97" w:rsidRPr="00AB508F">
        <w:rPr>
          <w:color w:val="000000" w:themeColor="text1"/>
          <w:sz w:val="26"/>
          <w:szCs w:val="26"/>
          <w:lang w:val="it-IT"/>
        </w:rPr>
        <w:t>Hồ</w:t>
      </w:r>
      <w:r w:rsidR="00286D97" w:rsidRPr="00AB508F">
        <w:rPr>
          <w:color w:val="000000" w:themeColor="text1"/>
          <w:sz w:val="26"/>
          <w:szCs w:val="26"/>
          <w:lang w:val="vi-VN"/>
        </w:rPr>
        <w:t xml:space="preserve"> Chí Minh</w:t>
      </w:r>
      <w:r w:rsidR="002C359E" w:rsidRPr="00AB508F">
        <w:rPr>
          <w:color w:val="000000" w:themeColor="text1"/>
          <w:sz w:val="26"/>
          <w:szCs w:val="26"/>
          <w:lang w:val="it-IT"/>
        </w:rPr>
        <w:t xml:space="preserve">. </w:t>
      </w:r>
    </w:p>
    <w:p w14:paraId="0CD4226C" w14:textId="624E0B22" w:rsidR="000B02E2" w:rsidRDefault="0023300A" w:rsidP="59D0EE4B">
      <w:pPr>
        <w:tabs>
          <w:tab w:val="left" w:pos="567"/>
        </w:tabs>
        <w:spacing w:before="60" w:line="264" w:lineRule="auto"/>
        <w:jc w:val="both"/>
        <w:rPr>
          <w:b/>
          <w:bCs/>
          <w:color w:val="000000" w:themeColor="text1"/>
          <w:sz w:val="26"/>
          <w:szCs w:val="26"/>
          <w:lang w:val="vi-VN"/>
        </w:rPr>
      </w:pPr>
      <w:r w:rsidRPr="00AB508F">
        <w:rPr>
          <w:b/>
          <w:bCs/>
          <w:color w:val="000000" w:themeColor="text1"/>
          <w:sz w:val="26"/>
          <w:szCs w:val="26"/>
          <w:lang w:val="nl-NL"/>
        </w:rPr>
        <w:t>1.2</w:t>
      </w:r>
      <w:r w:rsidR="000B02E2" w:rsidRPr="00AB508F">
        <w:rPr>
          <w:b/>
          <w:bCs/>
          <w:color w:val="000000" w:themeColor="text1"/>
          <w:sz w:val="26"/>
          <w:szCs w:val="26"/>
          <w:lang w:val="nl-NL"/>
        </w:rPr>
        <w:t xml:space="preserve">. </w:t>
      </w:r>
      <w:r w:rsidRPr="00AB508F">
        <w:rPr>
          <w:color w:val="000000" w:themeColor="text1"/>
          <w:sz w:val="26"/>
          <w:szCs w:val="26"/>
          <w:lang w:val="it-IT"/>
        </w:rPr>
        <w:tab/>
      </w:r>
      <w:r w:rsidR="000B02E2" w:rsidRPr="00AB508F">
        <w:rPr>
          <w:b/>
          <w:bCs/>
          <w:color w:val="000000" w:themeColor="text1"/>
          <w:sz w:val="26"/>
          <w:szCs w:val="26"/>
          <w:lang w:val="nl-NL"/>
        </w:rPr>
        <w:t xml:space="preserve">Yêu cầu </w:t>
      </w:r>
      <w:r w:rsidRPr="00AB508F">
        <w:rPr>
          <w:b/>
          <w:bCs/>
          <w:color w:val="000000" w:themeColor="text1"/>
          <w:sz w:val="26"/>
          <w:szCs w:val="26"/>
          <w:lang w:val="nl-NL"/>
        </w:rPr>
        <w:t xml:space="preserve">về </w:t>
      </w:r>
      <w:r w:rsidR="000B02E2" w:rsidRPr="00AB508F">
        <w:rPr>
          <w:b/>
          <w:bCs/>
          <w:color w:val="000000" w:themeColor="text1"/>
          <w:sz w:val="26"/>
          <w:szCs w:val="26"/>
          <w:lang w:val="nl-NL"/>
        </w:rPr>
        <w:t>kỹ thuật:</w:t>
      </w:r>
    </w:p>
    <w:p w14:paraId="2FC8DAFB" w14:textId="77777777" w:rsidR="00B946CC" w:rsidRPr="00F0304D" w:rsidRDefault="00B946CC" w:rsidP="00B946CC">
      <w:pPr>
        <w:pStyle w:val="BodyTextIndent"/>
        <w:spacing w:line="264" w:lineRule="auto"/>
        <w:ind w:left="567"/>
        <w:rPr>
          <w:b/>
          <w:bCs/>
          <w:i/>
          <w:iCs/>
          <w:color w:val="000000" w:themeColor="text1"/>
          <w:sz w:val="26"/>
          <w:szCs w:val="26"/>
          <w:u w:val="single"/>
          <w:lang w:val="nl-NL"/>
        </w:rPr>
      </w:pPr>
      <w:r w:rsidRPr="00F0304D">
        <w:rPr>
          <w:b/>
          <w:bCs/>
          <w:i/>
          <w:iCs/>
          <w:color w:val="000000" w:themeColor="text1"/>
          <w:sz w:val="26"/>
          <w:szCs w:val="26"/>
          <w:u w:val="single"/>
          <w:lang w:val="nl-NL"/>
        </w:rPr>
        <w:t xml:space="preserve">Chủ đầu tư mô tả hệ thống thang máy hiện hữu: </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2835"/>
        <w:gridCol w:w="5806"/>
      </w:tblGrid>
      <w:tr w:rsidR="00B946CC" w:rsidRPr="00F0304D" w14:paraId="2FEADFB0" w14:textId="77777777" w:rsidTr="00D308AA">
        <w:trPr>
          <w:trHeight w:val="242"/>
          <w:tblHeader/>
          <w:jc w:val="center"/>
        </w:trPr>
        <w:tc>
          <w:tcPr>
            <w:tcW w:w="573" w:type="dxa"/>
            <w:vAlign w:val="center"/>
          </w:tcPr>
          <w:p w14:paraId="4785AB92" w14:textId="77777777" w:rsidR="00B946CC" w:rsidRPr="00F0304D" w:rsidRDefault="00B946CC" w:rsidP="00D308AA">
            <w:pPr>
              <w:pStyle w:val="BodyTextIndent"/>
              <w:spacing w:after="0"/>
              <w:ind w:left="0"/>
              <w:jc w:val="center"/>
              <w:rPr>
                <w:color w:val="000000" w:themeColor="text1"/>
                <w:sz w:val="26"/>
                <w:szCs w:val="26"/>
                <w:lang w:val="en-AU"/>
              </w:rPr>
            </w:pPr>
            <w:proofErr w:type="spellStart"/>
            <w:r w:rsidRPr="00F0304D">
              <w:rPr>
                <w:color w:val="000000" w:themeColor="text1"/>
                <w:sz w:val="26"/>
                <w:szCs w:val="26"/>
                <w:lang w:val="en-AU"/>
              </w:rPr>
              <w:t>Stt</w:t>
            </w:r>
            <w:proofErr w:type="spellEnd"/>
          </w:p>
        </w:tc>
        <w:tc>
          <w:tcPr>
            <w:tcW w:w="2835" w:type="dxa"/>
            <w:vAlign w:val="center"/>
          </w:tcPr>
          <w:p w14:paraId="6E13D874" w14:textId="77777777" w:rsidR="00B946CC" w:rsidRPr="00F0304D" w:rsidRDefault="00B946CC" w:rsidP="00D308AA">
            <w:pPr>
              <w:pStyle w:val="BodyTextIndent"/>
              <w:spacing w:after="0"/>
              <w:ind w:left="0"/>
              <w:jc w:val="center"/>
              <w:rPr>
                <w:color w:val="000000" w:themeColor="text1"/>
                <w:sz w:val="26"/>
                <w:szCs w:val="26"/>
                <w:lang w:val="en-AU"/>
              </w:rPr>
            </w:pPr>
            <w:r w:rsidRPr="00F0304D">
              <w:rPr>
                <w:color w:val="000000" w:themeColor="text1"/>
                <w:sz w:val="26"/>
                <w:szCs w:val="26"/>
                <w:lang w:val="en-AU"/>
              </w:rPr>
              <w:t xml:space="preserve">Thông </w:t>
            </w:r>
            <w:proofErr w:type="spellStart"/>
            <w:r w:rsidRPr="00F0304D">
              <w:rPr>
                <w:color w:val="000000" w:themeColor="text1"/>
                <w:sz w:val="26"/>
                <w:szCs w:val="26"/>
                <w:lang w:val="en-AU"/>
              </w:rPr>
              <w:t>số</w:t>
            </w:r>
            <w:proofErr w:type="spellEnd"/>
          </w:p>
        </w:tc>
        <w:tc>
          <w:tcPr>
            <w:tcW w:w="5806" w:type="dxa"/>
          </w:tcPr>
          <w:p w14:paraId="0A63C0DF" w14:textId="77777777" w:rsidR="00B946CC" w:rsidRPr="00F0304D" w:rsidRDefault="00B946CC" w:rsidP="00D308AA">
            <w:pPr>
              <w:pStyle w:val="BodyTextIndent"/>
              <w:spacing w:after="0"/>
              <w:ind w:left="0"/>
              <w:jc w:val="center"/>
              <w:rPr>
                <w:color w:val="000000" w:themeColor="text1"/>
                <w:sz w:val="26"/>
                <w:szCs w:val="26"/>
                <w:lang w:val="en-AU"/>
              </w:rPr>
            </w:pPr>
            <w:proofErr w:type="spellStart"/>
            <w:r w:rsidRPr="00F0304D">
              <w:rPr>
                <w:color w:val="000000" w:themeColor="text1"/>
                <w:sz w:val="26"/>
                <w:szCs w:val="26"/>
                <w:lang w:val="en-AU"/>
              </w:rPr>
              <w:t>Giá</w:t>
            </w:r>
            <w:proofErr w:type="spellEnd"/>
            <w:r w:rsidRPr="00F0304D">
              <w:rPr>
                <w:color w:val="000000" w:themeColor="text1"/>
                <w:sz w:val="26"/>
                <w:szCs w:val="26"/>
                <w:lang w:val="en-AU"/>
              </w:rPr>
              <w:t xml:space="preserve"> </w:t>
            </w:r>
            <w:proofErr w:type="spellStart"/>
            <w:r w:rsidRPr="00F0304D">
              <w:rPr>
                <w:color w:val="000000" w:themeColor="text1"/>
                <w:sz w:val="26"/>
                <w:szCs w:val="26"/>
                <w:lang w:val="en-AU"/>
              </w:rPr>
              <w:t>trị</w:t>
            </w:r>
            <w:proofErr w:type="spellEnd"/>
          </w:p>
        </w:tc>
      </w:tr>
      <w:tr w:rsidR="00B946CC" w:rsidRPr="00F0304D" w14:paraId="6EC5B3A6" w14:textId="77777777" w:rsidTr="00D308AA">
        <w:trPr>
          <w:trHeight w:val="47"/>
          <w:jc w:val="center"/>
        </w:trPr>
        <w:tc>
          <w:tcPr>
            <w:tcW w:w="573" w:type="dxa"/>
            <w:vAlign w:val="center"/>
          </w:tcPr>
          <w:p w14:paraId="60943103" w14:textId="77777777" w:rsidR="00B946CC" w:rsidRPr="00F0304D" w:rsidRDefault="00B946CC" w:rsidP="00B946CC">
            <w:pPr>
              <w:pStyle w:val="BodyTextIndent"/>
              <w:numPr>
                <w:ilvl w:val="0"/>
                <w:numId w:val="16"/>
              </w:numPr>
              <w:spacing w:after="0"/>
              <w:ind w:left="458" w:hanging="458"/>
              <w:jc w:val="center"/>
              <w:rPr>
                <w:color w:val="000000" w:themeColor="text1"/>
                <w:sz w:val="26"/>
                <w:szCs w:val="26"/>
                <w:lang w:val="en-AU"/>
              </w:rPr>
            </w:pPr>
          </w:p>
        </w:tc>
        <w:tc>
          <w:tcPr>
            <w:tcW w:w="2835" w:type="dxa"/>
            <w:vAlign w:val="center"/>
          </w:tcPr>
          <w:p w14:paraId="30292445" w14:textId="77777777" w:rsidR="00B946CC" w:rsidRPr="00F0304D" w:rsidRDefault="00B946CC" w:rsidP="00D308AA">
            <w:pPr>
              <w:widowControl w:val="0"/>
              <w:rPr>
                <w:color w:val="000000" w:themeColor="text1"/>
                <w:sz w:val="26"/>
                <w:szCs w:val="26"/>
              </w:rPr>
            </w:pPr>
            <w:proofErr w:type="spellStart"/>
            <w:r w:rsidRPr="00F0304D">
              <w:rPr>
                <w:color w:val="000000" w:themeColor="text1"/>
                <w:sz w:val="26"/>
                <w:szCs w:val="26"/>
              </w:rPr>
              <w:t>Loại</w:t>
            </w:r>
            <w:proofErr w:type="spellEnd"/>
          </w:p>
        </w:tc>
        <w:tc>
          <w:tcPr>
            <w:tcW w:w="5806" w:type="dxa"/>
          </w:tcPr>
          <w:p w14:paraId="35613F49" w14:textId="77777777" w:rsidR="00B946CC" w:rsidRPr="00F0304D" w:rsidRDefault="00B946CC" w:rsidP="00D308AA">
            <w:pPr>
              <w:jc w:val="center"/>
              <w:rPr>
                <w:color w:val="000000" w:themeColor="text1"/>
                <w:sz w:val="26"/>
                <w:szCs w:val="26"/>
              </w:rPr>
            </w:pPr>
            <w:r w:rsidRPr="00F0304D">
              <w:rPr>
                <w:color w:val="000000" w:themeColor="text1"/>
                <w:sz w:val="26"/>
                <w:szCs w:val="26"/>
              </w:rPr>
              <w:t xml:space="preserve">Thang </w:t>
            </w:r>
            <w:proofErr w:type="spellStart"/>
            <w:r w:rsidRPr="00F0304D">
              <w:rPr>
                <w:color w:val="000000" w:themeColor="text1"/>
                <w:sz w:val="26"/>
                <w:szCs w:val="26"/>
              </w:rPr>
              <w:t>máy</w:t>
            </w:r>
            <w:proofErr w:type="spellEnd"/>
            <w:r w:rsidRPr="00F0304D">
              <w:rPr>
                <w:color w:val="000000" w:themeColor="text1"/>
                <w:sz w:val="26"/>
                <w:szCs w:val="26"/>
              </w:rPr>
              <w:t xml:space="preserve"> </w:t>
            </w:r>
            <w:proofErr w:type="spellStart"/>
            <w:r w:rsidRPr="00F0304D">
              <w:rPr>
                <w:color w:val="000000" w:themeColor="text1"/>
                <w:sz w:val="26"/>
                <w:szCs w:val="26"/>
              </w:rPr>
              <w:t>chở</w:t>
            </w:r>
            <w:proofErr w:type="spellEnd"/>
            <w:r w:rsidRPr="00F0304D">
              <w:rPr>
                <w:color w:val="000000" w:themeColor="text1"/>
                <w:sz w:val="26"/>
                <w:szCs w:val="26"/>
              </w:rPr>
              <w:t xml:space="preserve"> </w:t>
            </w:r>
            <w:proofErr w:type="spellStart"/>
            <w:r w:rsidRPr="00F0304D">
              <w:rPr>
                <w:color w:val="000000" w:themeColor="text1"/>
                <w:sz w:val="26"/>
                <w:szCs w:val="26"/>
              </w:rPr>
              <w:t>hành</w:t>
            </w:r>
            <w:proofErr w:type="spellEnd"/>
            <w:r w:rsidRPr="00F0304D">
              <w:rPr>
                <w:color w:val="000000" w:themeColor="text1"/>
                <w:sz w:val="26"/>
                <w:szCs w:val="26"/>
              </w:rPr>
              <w:t xml:space="preserve"> </w:t>
            </w:r>
            <w:proofErr w:type="spellStart"/>
            <w:r w:rsidRPr="00F0304D">
              <w:rPr>
                <w:color w:val="000000" w:themeColor="text1"/>
                <w:sz w:val="26"/>
                <w:szCs w:val="26"/>
              </w:rPr>
              <w:t>khách</w:t>
            </w:r>
            <w:proofErr w:type="spellEnd"/>
          </w:p>
        </w:tc>
      </w:tr>
      <w:tr w:rsidR="00B946CC" w:rsidRPr="00F0304D" w14:paraId="3EBD85CE" w14:textId="77777777" w:rsidTr="00D308AA">
        <w:trPr>
          <w:trHeight w:val="47"/>
          <w:jc w:val="center"/>
        </w:trPr>
        <w:tc>
          <w:tcPr>
            <w:tcW w:w="573" w:type="dxa"/>
            <w:vAlign w:val="center"/>
          </w:tcPr>
          <w:p w14:paraId="3189E93B" w14:textId="77777777" w:rsidR="00B946CC" w:rsidRPr="00F0304D" w:rsidRDefault="00B946CC" w:rsidP="00B946CC">
            <w:pPr>
              <w:pStyle w:val="BodyTextIndent"/>
              <w:numPr>
                <w:ilvl w:val="0"/>
                <w:numId w:val="16"/>
              </w:numPr>
              <w:spacing w:after="0"/>
              <w:ind w:left="458" w:hanging="458"/>
              <w:jc w:val="center"/>
              <w:rPr>
                <w:color w:val="000000" w:themeColor="text1"/>
                <w:sz w:val="26"/>
                <w:szCs w:val="26"/>
                <w:lang w:val="en-AU"/>
              </w:rPr>
            </w:pPr>
          </w:p>
        </w:tc>
        <w:tc>
          <w:tcPr>
            <w:tcW w:w="2835" w:type="dxa"/>
            <w:vAlign w:val="center"/>
          </w:tcPr>
          <w:p w14:paraId="12C554ED" w14:textId="77777777" w:rsidR="00B946CC" w:rsidRPr="00F0304D" w:rsidRDefault="00B946CC" w:rsidP="00D308AA">
            <w:pPr>
              <w:widowControl w:val="0"/>
              <w:rPr>
                <w:color w:val="000000" w:themeColor="text1"/>
                <w:sz w:val="26"/>
                <w:szCs w:val="26"/>
              </w:rPr>
            </w:pPr>
            <w:proofErr w:type="spellStart"/>
            <w:r w:rsidRPr="00F0304D">
              <w:rPr>
                <w:color w:val="000000" w:themeColor="text1"/>
                <w:sz w:val="26"/>
                <w:szCs w:val="26"/>
              </w:rPr>
              <w:t>Số</w:t>
            </w:r>
            <w:proofErr w:type="spellEnd"/>
            <w:r w:rsidRPr="00F0304D">
              <w:rPr>
                <w:color w:val="000000" w:themeColor="text1"/>
                <w:sz w:val="26"/>
                <w:szCs w:val="26"/>
              </w:rPr>
              <w:t xml:space="preserve"> </w:t>
            </w:r>
            <w:proofErr w:type="spellStart"/>
            <w:r w:rsidRPr="00F0304D">
              <w:rPr>
                <w:color w:val="000000" w:themeColor="text1"/>
                <w:sz w:val="26"/>
                <w:szCs w:val="26"/>
              </w:rPr>
              <w:t>lượng</w:t>
            </w:r>
            <w:proofErr w:type="spellEnd"/>
          </w:p>
        </w:tc>
        <w:tc>
          <w:tcPr>
            <w:tcW w:w="5806" w:type="dxa"/>
            <w:vAlign w:val="center"/>
          </w:tcPr>
          <w:p w14:paraId="3757CF6E" w14:textId="77777777" w:rsidR="00B946CC" w:rsidRPr="00F0304D" w:rsidRDefault="00B946CC" w:rsidP="00D308AA">
            <w:pPr>
              <w:jc w:val="center"/>
              <w:rPr>
                <w:color w:val="000000" w:themeColor="text1"/>
                <w:sz w:val="26"/>
                <w:szCs w:val="26"/>
              </w:rPr>
            </w:pPr>
            <w:r w:rsidRPr="00F0304D">
              <w:rPr>
                <w:color w:val="000000" w:themeColor="text1"/>
                <w:sz w:val="26"/>
                <w:szCs w:val="26"/>
              </w:rPr>
              <w:t xml:space="preserve">03 </w:t>
            </w:r>
            <w:proofErr w:type="spellStart"/>
            <w:r w:rsidRPr="00F0304D">
              <w:rPr>
                <w:color w:val="000000" w:themeColor="text1"/>
                <w:sz w:val="26"/>
                <w:szCs w:val="26"/>
              </w:rPr>
              <w:t>cái</w:t>
            </w:r>
            <w:proofErr w:type="spellEnd"/>
          </w:p>
        </w:tc>
      </w:tr>
      <w:tr w:rsidR="00B946CC" w:rsidRPr="00F0304D" w14:paraId="4A19D24D" w14:textId="77777777" w:rsidTr="00D308AA">
        <w:trPr>
          <w:trHeight w:val="47"/>
          <w:jc w:val="center"/>
        </w:trPr>
        <w:tc>
          <w:tcPr>
            <w:tcW w:w="573" w:type="dxa"/>
            <w:vAlign w:val="center"/>
          </w:tcPr>
          <w:p w14:paraId="07C2F752" w14:textId="77777777" w:rsidR="00B946CC" w:rsidRPr="00F0304D" w:rsidRDefault="00B946CC" w:rsidP="00B946CC">
            <w:pPr>
              <w:pStyle w:val="BodyTextIndent"/>
              <w:numPr>
                <w:ilvl w:val="0"/>
                <w:numId w:val="16"/>
              </w:numPr>
              <w:spacing w:after="0"/>
              <w:ind w:left="458" w:hanging="458"/>
              <w:jc w:val="center"/>
              <w:rPr>
                <w:color w:val="000000" w:themeColor="text1"/>
                <w:sz w:val="26"/>
                <w:szCs w:val="26"/>
                <w:lang w:val="en-AU"/>
              </w:rPr>
            </w:pPr>
          </w:p>
        </w:tc>
        <w:tc>
          <w:tcPr>
            <w:tcW w:w="2835" w:type="dxa"/>
            <w:vAlign w:val="center"/>
          </w:tcPr>
          <w:p w14:paraId="5D96C334" w14:textId="77777777" w:rsidR="00B946CC" w:rsidRPr="00F0304D" w:rsidRDefault="00B946CC" w:rsidP="00D308AA">
            <w:pPr>
              <w:widowControl w:val="0"/>
              <w:rPr>
                <w:color w:val="000000" w:themeColor="text1"/>
                <w:sz w:val="26"/>
                <w:szCs w:val="26"/>
              </w:rPr>
            </w:pPr>
            <w:proofErr w:type="spellStart"/>
            <w:r w:rsidRPr="00F0304D">
              <w:rPr>
                <w:color w:val="000000" w:themeColor="text1"/>
                <w:sz w:val="26"/>
                <w:szCs w:val="26"/>
              </w:rPr>
              <w:t>Sức</w:t>
            </w:r>
            <w:proofErr w:type="spellEnd"/>
            <w:r w:rsidRPr="00F0304D">
              <w:rPr>
                <w:color w:val="000000" w:themeColor="text1"/>
                <w:sz w:val="26"/>
                <w:szCs w:val="26"/>
              </w:rPr>
              <w:t xml:space="preserve"> </w:t>
            </w:r>
            <w:proofErr w:type="spellStart"/>
            <w:r w:rsidRPr="00F0304D">
              <w:rPr>
                <w:color w:val="000000" w:themeColor="text1"/>
                <w:sz w:val="26"/>
                <w:szCs w:val="26"/>
              </w:rPr>
              <w:t>chứa</w:t>
            </w:r>
            <w:proofErr w:type="spellEnd"/>
          </w:p>
        </w:tc>
        <w:tc>
          <w:tcPr>
            <w:tcW w:w="5806" w:type="dxa"/>
          </w:tcPr>
          <w:p w14:paraId="7BCB877D" w14:textId="77777777" w:rsidR="00B946CC" w:rsidRPr="00F0304D" w:rsidRDefault="00B946CC" w:rsidP="00D308AA">
            <w:pPr>
              <w:jc w:val="center"/>
              <w:rPr>
                <w:color w:val="000000" w:themeColor="text1"/>
                <w:sz w:val="26"/>
                <w:szCs w:val="26"/>
              </w:rPr>
            </w:pPr>
            <w:r w:rsidRPr="00F0304D">
              <w:rPr>
                <w:color w:val="000000" w:themeColor="text1"/>
                <w:sz w:val="26"/>
                <w:szCs w:val="26"/>
              </w:rPr>
              <w:t>1000 kg</w:t>
            </w:r>
          </w:p>
        </w:tc>
      </w:tr>
      <w:tr w:rsidR="00B946CC" w:rsidRPr="00F0304D" w14:paraId="65B82DB6" w14:textId="77777777" w:rsidTr="00D308AA">
        <w:trPr>
          <w:trHeight w:val="47"/>
          <w:jc w:val="center"/>
        </w:trPr>
        <w:tc>
          <w:tcPr>
            <w:tcW w:w="573" w:type="dxa"/>
            <w:vAlign w:val="center"/>
          </w:tcPr>
          <w:p w14:paraId="5BA5B29B" w14:textId="77777777" w:rsidR="00B946CC" w:rsidRPr="00F0304D" w:rsidRDefault="00B946CC" w:rsidP="00B946CC">
            <w:pPr>
              <w:pStyle w:val="BodyTextIndent"/>
              <w:numPr>
                <w:ilvl w:val="0"/>
                <w:numId w:val="16"/>
              </w:numPr>
              <w:spacing w:after="0"/>
              <w:ind w:left="458" w:hanging="458"/>
              <w:rPr>
                <w:color w:val="000000" w:themeColor="text1"/>
                <w:sz w:val="26"/>
                <w:szCs w:val="26"/>
                <w:lang w:val="en-AU"/>
              </w:rPr>
            </w:pPr>
          </w:p>
        </w:tc>
        <w:tc>
          <w:tcPr>
            <w:tcW w:w="2835" w:type="dxa"/>
            <w:vAlign w:val="center"/>
          </w:tcPr>
          <w:p w14:paraId="7EC1CDF4" w14:textId="77777777" w:rsidR="00B946CC" w:rsidRPr="00F0304D" w:rsidRDefault="00B946CC" w:rsidP="00D308AA">
            <w:pPr>
              <w:widowControl w:val="0"/>
              <w:rPr>
                <w:color w:val="000000" w:themeColor="text1"/>
                <w:sz w:val="26"/>
                <w:szCs w:val="26"/>
              </w:rPr>
            </w:pPr>
            <w:proofErr w:type="spellStart"/>
            <w:r w:rsidRPr="00F0304D">
              <w:rPr>
                <w:color w:val="000000" w:themeColor="text1"/>
                <w:sz w:val="26"/>
                <w:szCs w:val="26"/>
              </w:rPr>
              <w:t>Tốc</w:t>
            </w:r>
            <w:proofErr w:type="spellEnd"/>
            <w:r w:rsidRPr="00F0304D">
              <w:rPr>
                <w:color w:val="000000" w:themeColor="text1"/>
                <w:sz w:val="26"/>
                <w:szCs w:val="26"/>
              </w:rPr>
              <w:t xml:space="preserve"> </w:t>
            </w:r>
            <w:proofErr w:type="spellStart"/>
            <w:r w:rsidRPr="00F0304D">
              <w:rPr>
                <w:color w:val="000000" w:themeColor="text1"/>
                <w:sz w:val="26"/>
                <w:szCs w:val="26"/>
              </w:rPr>
              <w:t>độ</w:t>
            </w:r>
            <w:proofErr w:type="spellEnd"/>
          </w:p>
        </w:tc>
        <w:tc>
          <w:tcPr>
            <w:tcW w:w="5806" w:type="dxa"/>
          </w:tcPr>
          <w:p w14:paraId="6C070E30" w14:textId="77777777" w:rsidR="00B946CC" w:rsidRPr="00F0304D" w:rsidRDefault="00B946CC" w:rsidP="00D308AA">
            <w:pPr>
              <w:jc w:val="center"/>
              <w:rPr>
                <w:color w:val="000000" w:themeColor="text1"/>
                <w:sz w:val="26"/>
                <w:szCs w:val="26"/>
              </w:rPr>
            </w:pPr>
            <w:r w:rsidRPr="00F0304D">
              <w:rPr>
                <w:color w:val="000000" w:themeColor="text1"/>
                <w:sz w:val="26"/>
                <w:szCs w:val="26"/>
              </w:rPr>
              <w:t>60 m/min</w:t>
            </w:r>
          </w:p>
        </w:tc>
      </w:tr>
      <w:tr w:rsidR="00B946CC" w:rsidRPr="00F0304D" w14:paraId="0503021F" w14:textId="77777777" w:rsidTr="00D308AA">
        <w:trPr>
          <w:trHeight w:val="47"/>
          <w:jc w:val="center"/>
        </w:trPr>
        <w:tc>
          <w:tcPr>
            <w:tcW w:w="573" w:type="dxa"/>
            <w:vAlign w:val="center"/>
          </w:tcPr>
          <w:p w14:paraId="65BE9D12" w14:textId="77777777" w:rsidR="00B946CC" w:rsidRPr="00F0304D" w:rsidRDefault="00B946CC" w:rsidP="00B946CC">
            <w:pPr>
              <w:pStyle w:val="BodyTextIndent"/>
              <w:numPr>
                <w:ilvl w:val="0"/>
                <w:numId w:val="16"/>
              </w:numPr>
              <w:spacing w:after="0"/>
              <w:ind w:left="458" w:hanging="458"/>
              <w:rPr>
                <w:color w:val="000000" w:themeColor="text1"/>
                <w:sz w:val="26"/>
                <w:szCs w:val="26"/>
                <w:lang w:val="en-AU"/>
              </w:rPr>
            </w:pPr>
          </w:p>
        </w:tc>
        <w:tc>
          <w:tcPr>
            <w:tcW w:w="2835" w:type="dxa"/>
            <w:vAlign w:val="center"/>
          </w:tcPr>
          <w:p w14:paraId="5C9CA257" w14:textId="77777777" w:rsidR="00B946CC" w:rsidRPr="00F0304D" w:rsidRDefault="00B946CC" w:rsidP="00D308AA">
            <w:pPr>
              <w:widowControl w:val="0"/>
              <w:rPr>
                <w:color w:val="000000" w:themeColor="text1"/>
                <w:sz w:val="26"/>
                <w:szCs w:val="26"/>
              </w:rPr>
            </w:pPr>
            <w:proofErr w:type="spellStart"/>
            <w:r w:rsidRPr="00F0304D">
              <w:rPr>
                <w:color w:val="000000" w:themeColor="text1"/>
                <w:sz w:val="26"/>
                <w:szCs w:val="26"/>
              </w:rPr>
              <w:t>Nhà</w:t>
            </w:r>
            <w:proofErr w:type="spellEnd"/>
            <w:r w:rsidRPr="00F0304D">
              <w:rPr>
                <w:color w:val="000000" w:themeColor="text1"/>
                <w:sz w:val="26"/>
                <w:szCs w:val="26"/>
              </w:rPr>
              <w:t xml:space="preserve"> </w:t>
            </w:r>
            <w:proofErr w:type="spellStart"/>
            <w:r w:rsidRPr="00F0304D">
              <w:rPr>
                <w:color w:val="000000" w:themeColor="text1"/>
                <w:sz w:val="26"/>
                <w:szCs w:val="26"/>
              </w:rPr>
              <w:t>sản</w:t>
            </w:r>
            <w:proofErr w:type="spellEnd"/>
            <w:r w:rsidRPr="00F0304D">
              <w:rPr>
                <w:color w:val="000000" w:themeColor="text1"/>
                <w:sz w:val="26"/>
                <w:szCs w:val="26"/>
              </w:rPr>
              <w:t xml:space="preserve"> </w:t>
            </w:r>
            <w:proofErr w:type="spellStart"/>
            <w:r w:rsidRPr="00F0304D">
              <w:rPr>
                <w:color w:val="000000" w:themeColor="text1"/>
                <w:sz w:val="26"/>
                <w:szCs w:val="26"/>
              </w:rPr>
              <w:t>xuất</w:t>
            </w:r>
            <w:proofErr w:type="spellEnd"/>
          </w:p>
        </w:tc>
        <w:tc>
          <w:tcPr>
            <w:tcW w:w="5806" w:type="dxa"/>
          </w:tcPr>
          <w:p w14:paraId="000CC58A" w14:textId="77777777" w:rsidR="00B946CC" w:rsidRPr="00F0304D" w:rsidRDefault="00B946CC" w:rsidP="00D308AA">
            <w:pPr>
              <w:jc w:val="center"/>
              <w:rPr>
                <w:color w:val="000000" w:themeColor="text1"/>
                <w:sz w:val="26"/>
                <w:szCs w:val="26"/>
              </w:rPr>
            </w:pPr>
            <w:r w:rsidRPr="00F0304D">
              <w:rPr>
                <w:color w:val="000000" w:themeColor="text1"/>
                <w:sz w:val="26"/>
                <w:szCs w:val="26"/>
              </w:rPr>
              <w:t>Alberto Sassy (Italy)</w:t>
            </w:r>
          </w:p>
        </w:tc>
      </w:tr>
      <w:tr w:rsidR="00B946CC" w:rsidRPr="00F0304D" w14:paraId="0687740C" w14:textId="77777777" w:rsidTr="00D308AA">
        <w:trPr>
          <w:trHeight w:val="47"/>
          <w:jc w:val="center"/>
        </w:trPr>
        <w:tc>
          <w:tcPr>
            <w:tcW w:w="573" w:type="dxa"/>
            <w:vAlign w:val="center"/>
          </w:tcPr>
          <w:p w14:paraId="5F752193" w14:textId="77777777" w:rsidR="00B946CC" w:rsidRPr="00F0304D" w:rsidRDefault="00B946CC" w:rsidP="00B946CC">
            <w:pPr>
              <w:pStyle w:val="BodyTextIndent"/>
              <w:numPr>
                <w:ilvl w:val="0"/>
                <w:numId w:val="16"/>
              </w:numPr>
              <w:spacing w:after="0"/>
              <w:ind w:left="458" w:hanging="458"/>
              <w:rPr>
                <w:color w:val="000000" w:themeColor="text1"/>
                <w:sz w:val="26"/>
                <w:szCs w:val="26"/>
                <w:lang w:val="en-AU"/>
              </w:rPr>
            </w:pPr>
          </w:p>
        </w:tc>
        <w:tc>
          <w:tcPr>
            <w:tcW w:w="2835" w:type="dxa"/>
            <w:vAlign w:val="center"/>
          </w:tcPr>
          <w:p w14:paraId="2B95E262" w14:textId="77777777" w:rsidR="00B946CC" w:rsidRPr="00F0304D" w:rsidRDefault="00B946CC" w:rsidP="00D308AA">
            <w:pPr>
              <w:widowControl w:val="0"/>
              <w:rPr>
                <w:color w:val="000000" w:themeColor="text1"/>
                <w:sz w:val="26"/>
                <w:szCs w:val="26"/>
              </w:rPr>
            </w:pPr>
            <w:proofErr w:type="spellStart"/>
            <w:r w:rsidRPr="00F0304D">
              <w:rPr>
                <w:color w:val="000000" w:themeColor="text1"/>
                <w:sz w:val="26"/>
                <w:szCs w:val="26"/>
              </w:rPr>
              <w:t>Kiểu</w:t>
            </w:r>
            <w:proofErr w:type="spellEnd"/>
            <w:r w:rsidRPr="00F0304D">
              <w:rPr>
                <w:color w:val="000000" w:themeColor="text1"/>
                <w:sz w:val="26"/>
                <w:szCs w:val="26"/>
              </w:rPr>
              <w:t xml:space="preserve"> </w:t>
            </w:r>
            <w:proofErr w:type="spellStart"/>
            <w:r w:rsidRPr="00F0304D">
              <w:rPr>
                <w:color w:val="000000" w:themeColor="text1"/>
                <w:sz w:val="26"/>
                <w:szCs w:val="26"/>
              </w:rPr>
              <w:t>điều</w:t>
            </w:r>
            <w:proofErr w:type="spellEnd"/>
            <w:r w:rsidRPr="00F0304D">
              <w:rPr>
                <w:color w:val="000000" w:themeColor="text1"/>
                <w:sz w:val="26"/>
                <w:szCs w:val="26"/>
              </w:rPr>
              <w:t xml:space="preserve"> </w:t>
            </w:r>
            <w:proofErr w:type="spellStart"/>
            <w:r w:rsidRPr="00F0304D">
              <w:rPr>
                <w:color w:val="000000" w:themeColor="text1"/>
                <w:sz w:val="26"/>
                <w:szCs w:val="26"/>
              </w:rPr>
              <w:t>khiển</w:t>
            </w:r>
            <w:proofErr w:type="spellEnd"/>
          </w:p>
        </w:tc>
        <w:tc>
          <w:tcPr>
            <w:tcW w:w="5806" w:type="dxa"/>
          </w:tcPr>
          <w:p w14:paraId="301A9308" w14:textId="77777777" w:rsidR="00B946CC" w:rsidRPr="00F0304D" w:rsidRDefault="00B946CC" w:rsidP="00D308AA">
            <w:pPr>
              <w:jc w:val="center"/>
              <w:rPr>
                <w:color w:val="000000" w:themeColor="text1"/>
                <w:sz w:val="26"/>
                <w:szCs w:val="26"/>
              </w:rPr>
            </w:pPr>
            <w:r w:rsidRPr="00F0304D">
              <w:rPr>
                <w:color w:val="000000" w:themeColor="text1"/>
                <w:sz w:val="26"/>
                <w:szCs w:val="26"/>
              </w:rPr>
              <w:t>VVVF – PLC Mitsubishi FX 2N-64MR</w:t>
            </w:r>
          </w:p>
        </w:tc>
      </w:tr>
      <w:tr w:rsidR="00B946CC" w:rsidRPr="00F0304D" w14:paraId="4E5F041B" w14:textId="77777777" w:rsidTr="00D308AA">
        <w:trPr>
          <w:trHeight w:val="47"/>
          <w:jc w:val="center"/>
        </w:trPr>
        <w:tc>
          <w:tcPr>
            <w:tcW w:w="573" w:type="dxa"/>
            <w:vAlign w:val="center"/>
          </w:tcPr>
          <w:p w14:paraId="157BB78B" w14:textId="77777777" w:rsidR="00B946CC" w:rsidRPr="00F0304D" w:rsidRDefault="00B946CC" w:rsidP="00B946CC">
            <w:pPr>
              <w:pStyle w:val="BodyTextIndent"/>
              <w:numPr>
                <w:ilvl w:val="0"/>
                <w:numId w:val="16"/>
              </w:numPr>
              <w:spacing w:after="0"/>
              <w:ind w:left="458" w:hanging="458"/>
              <w:jc w:val="center"/>
              <w:rPr>
                <w:color w:val="000000" w:themeColor="text1"/>
                <w:sz w:val="26"/>
                <w:szCs w:val="26"/>
                <w:lang w:val="en-AU"/>
              </w:rPr>
            </w:pPr>
          </w:p>
        </w:tc>
        <w:tc>
          <w:tcPr>
            <w:tcW w:w="2835" w:type="dxa"/>
            <w:vAlign w:val="center"/>
          </w:tcPr>
          <w:p w14:paraId="463D1867" w14:textId="77777777" w:rsidR="00B946CC" w:rsidRPr="00F0304D" w:rsidRDefault="00B946CC" w:rsidP="00D308AA">
            <w:pPr>
              <w:widowControl w:val="0"/>
              <w:rPr>
                <w:color w:val="000000" w:themeColor="text1"/>
                <w:sz w:val="26"/>
                <w:szCs w:val="26"/>
              </w:rPr>
            </w:pPr>
            <w:proofErr w:type="spellStart"/>
            <w:r w:rsidRPr="00F0304D">
              <w:rPr>
                <w:color w:val="000000" w:themeColor="text1"/>
                <w:sz w:val="26"/>
                <w:szCs w:val="26"/>
              </w:rPr>
              <w:t>Động</w:t>
            </w:r>
            <w:proofErr w:type="spellEnd"/>
            <w:r w:rsidRPr="00F0304D">
              <w:rPr>
                <w:color w:val="000000" w:themeColor="text1"/>
                <w:sz w:val="26"/>
                <w:szCs w:val="26"/>
              </w:rPr>
              <w:t xml:space="preserve"> </w:t>
            </w:r>
            <w:proofErr w:type="spellStart"/>
            <w:r w:rsidRPr="00F0304D">
              <w:rPr>
                <w:color w:val="000000" w:themeColor="text1"/>
                <w:sz w:val="26"/>
                <w:szCs w:val="26"/>
              </w:rPr>
              <w:t>cơ</w:t>
            </w:r>
            <w:proofErr w:type="spellEnd"/>
          </w:p>
        </w:tc>
        <w:tc>
          <w:tcPr>
            <w:tcW w:w="5806" w:type="dxa"/>
          </w:tcPr>
          <w:p w14:paraId="30DDF725" w14:textId="77777777" w:rsidR="00B946CC" w:rsidRPr="00F0304D" w:rsidRDefault="00B946CC" w:rsidP="00D308AA">
            <w:pPr>
              <w:jc w:val="center"/>
              <w:rPr>
                <w:color w:val="000000" w:themeColor="text1"/>
                <w:sz w:val="26"/>
                <w:szCs w:val="26"/>
              </w:rPr>
            </w:pPr>
            <w:r w:rsidRPr="00F0304D">
              <w:rPr>
                <w:color w:val="000000" w:themeColor="text1"/>
                <w:sz w:val="26"/>
                <w:szCs w:val="26"/>
              </w:rPr>
              <w:t>11 kW – 4P</w:t>
            </w:r>
          </w:p>
        </w:tc>
      </w:tr>
      <w:tr w:rsidR="00B946CC" w:rsidRPr="00F0304D" w14:paraId="12BE4EBD" w14:textId="77777777" w:rsidTr="00D308AA">
        <w:trPr>
          <w:trHeight w:val="47"/>
          <w:jc w:val="center"/>
        </w:trPr>
        <w:tc>
          <w:tcPr>
            <w:tcW w:w="573" w:type="dxa"/>
            <w:vAlign w:val="center"/>
          </w:tcPr>
          <w:p w14:paraId="2E2D6C75" w14:textId="77777777" w:rsidR="00B946CC" w:rsidRPr="00F0304D" w:rsidRDefault="00B946CC" w:rsidP="00B946CC">
            <w:pPr>
              <w:pStyle w:val="BodyTextIndent"/>
              <w:numPr>
                <w:ilvl w:val="0"/>
                <w:numId w:val="16"/>
              </w:numPr>
              <w:spacing w:after="0"/>
              <w:ind w:left="458" w:hanging="458"/>
              <w:jc w:val="center"/>
              <w:rPr>
                <w:color w:val="000000" w:themeColor="text1"/>
                <w:sz w:val="26"/>
                <w:szCs w:val="26"/>
                <w:lang w:val="en-AU"/>
              </w:rPr>
            </w:pPr>
          </w:p>
        </w:tc>
        <w:tc>
          <w:tcPr>
            <w:tcW w:w="2835" w:type="dxa"/>
            <w:vAlign w:val="center"/>
          </w:tcPr>
          <w:p w14:paraId="1FA68685" w14:textId="77777777" w:rsidR="00B946CC" w:rsidRPr="00F0304D" w:rsidRDefault="00B946CC" w:rsidP="00D308AA">
            <w:pPr>
              <w:widowControl w:val="0"/>
              <w:rPr>
                <w:color w:val="000000" w:themeColor="text1"/>
                <w:sz w:val="26"/>
                <w:szCs w:val="26"/>
              </w:rPr>
            </w:pPr>
            <w:proofErr w:type="spellStart"/>
            <w:r w:rsidRPr="00F0304D">
              <w:rPr>
                <w:color w:val="000000" w:themeColor="text1"/>
                <w:sz w:val="26"/>
                <w:szCs w:val="26"/>
              </w:rPr>
              <w:t>Kích</w:t>
            </w:r>
            <w:proofErr w:type="spellEnd"/>
            <w:r w:rsidRPr="00F0304D">
              <w:rPr>
                <w:color w:val="000000" w:themeColor="text1"/>
                <w:sz w:val="26"/>
                <w:szCs w:val="26"/>
              </w:rPr>
              <w:t xml:space="preserve"> </w:t>
            </w:r>
            <w:proofErr w:type="spellStart"/>
            <w:r w:rsidRPr="00F0304D">
              <w:rPr>
                <w:color w:val="000000" w:themeColor="text1"/>
                <w:sz w:val="26"/>
                <w:szCs w:val="26"/>
              </w:rPr>
              <w:t>thước</w:t>
            </w:r>
            <w:proofErr w:type="spellEnd"/>
            <w:r w:rsidRPr="00F0304D">
              <w:rPr>
                <w:color w:val="000000" w:themeColor="text1"/>
                <w:sz w:val="26"/>
                <w:szCs w:val="26"/>
              </w:rPr>
              <w:t xml:space="preserve"> </w:t>
            </w:r>
            <w:proofErr w:type="spellStart"/>
            <w:r w:rsidRPr="00F0304D">
              <w:rPr>
                <w:color w:val="000000" w:themeColor="text1"/>
                <w:sz w:val="26"/>
                <w:szCs w:val="26"/>
              </w:rPr>
              <w:t>khoang</w:t>
            </w:r>
            <w:proofErr w:type="spellEnd"/>
          </w:p>
        </w:tc>
        <w:tc>
          <w:tcPr>
            <w:tcW w:w="5806" w:type="dxa"/>
          </w:tcPr>
          <w:p w14:paraId="528350C4" w14:textId="77777777" w:rsidR="00B946CC" w:rsidRPr="00F0304D" w:rsidRDefault="00B946CC" w:rsidP="00D308AA">
            <w:pPr>
              <w:jc w:val="center"/>
              <w:rPr>
                <w:color w:val="000000" w:themeColor="text1"/>
                <w:sz w:val="26"/>
                <w:szCs w:val="26"/>
              </w:rPr>
            </w:pPr>
            <w:r w:rsidRPr="00F0304D">
              <w:rPr>
                <w:color w:val="000000" w:themeColor="text1"/>
                <w:sz w:val="26"/>
                <w:szCs w:val="26"/>
              </w:rPr>
              <w:t>1600 (W) x 1450 (D) x 2300 (H)</w:t>
            </w:r>
          </w:p>
        </w:tc>
      </w:tr>
      <w:tr w:rsidR="00B946CC" w:rsidRPr="00F0304D" w14:paraId="23B14DB9" w14:textId="77777777" w:rsidTr="00D308AA">
        <w:trPr>
          <w:trHeight w:val="47"/>
          <w:jc w:val="center"/>
        </w:trPr>
        <w:tc>
          <w:tcPr>
            <w:tcW w:w="573" w:type="dxa"/>
            <w:vAlign w:val="center"/>
          </w:tcPr>
          <w:p w14:paraId="29DF72D7" w14:textId="77777777" w:rsidR="00B946CC" w:rsidRPr="00F0304D" w:rsidRDefault="00B946CC" w:rsidP="00B946CC">
            <w:pPr>
              <w:pStyle w:val="BodyTextIndent"/>
              <w:numPr>
                <w:ilvl w:val="0"/>
                <w:numId w:val="16"/>
              </w:numPr>
              <w:spacing w:after="0"/>
              <w:ind w:left="458" w:hanging="458"/>
              <w:jc w:val="center"/>
              <w:rPr>
                <w:color w:val="000000" w:themeColor="text1"/>
                <w:sz w:val="26"/>
                <w:szCs w:val="26"/>
                <w:lang w:val="en-AU"/>
              </w:rPr>
            </w:pPr>
          </w:p>
        </w:tc>
        <w:tc>
          <w:tcPr>
            <w:tcW w:w="2835" w:type="dxa"/>
            <w:vAlign w:val="center"/>
          </w:tcPr>
          <w:p w14:paraId="7C457533" w14:textId="77777777" w:rsidR="00B946CC" w:rsidRPr="00F0304D" w:rsidRDefault="00B946CC" w:rsidP="00D308AA">
            <w:pPr>
              <w:widowControl w:val="0"/>
              <w:rPr>
                <w:color w:val="000000" w:themeColor="text1"/>
                <w:sz w:val="26"/>
                <w:szCs w:val="26"/>
              </w:rPr>
            </w:pPr>
            <w:proofErr w:type="spellStart"/>
            <w:r w:rsidRPr="00F0304D">
              <w:rPr>
                <w:color w:val="000000" w:themeColor="text1"/>
                <w:sz w:val="26"/>
                <w:szCs w:val="26"/>
              </w:rPr>
              <w:t>Kích</w:t>
            </w:r>
            <w:proofErr w:type="spellEnd"/>
            <w:r w:rsidRPr="00F0304D">
              <w:rPr>
                <w:color w:val="000000" w:themeColor="text1"/>
                <w:sz w:val="26"/>
                <w:szCs w:val="26"/>
              </w:rPr>
              <w:t xml:space="preserve"> </w:t>
            </w:r>
            <w:proofErr w:type="spellStart"/>
            <w:r w:rsidRPr="00F0304D">
              <w:rPr>
                <w:color w:val="000000" w:themeColor="text1"/>
                <w:sz w:val="26"/>
                <w:szCs w:val="26"/>
              </w:rPr>
              <w:t>thước</w:t>
            </w:r>
            <w:proofErr w:type="spellEnd"/>
            <w:r w:rsidRPr="00F0304D">
              <w:rPr>
                <w:color w:val="000000" w:themeColor="text1"/>
                <w:sz w:val="26"/>
                <w:szCs w:val="26"/>
              </w:rPr>
              <w:t xml:space="preserve"> </w:t>
            </w:r>
            <w:proofErr w:type="spellStart"/>
            <w:r w:rsidRPr="00F0304D">
              <w:rPr>
                <w:color w:val="000000" w:themeColor="text1"/>
                <w:sz w:val="26"/>
                <w:szCs w:val="26"/>
              </w:rPr>
              <w:t>cửa</w:t>
            </w:r>
            <w:proofErr w:type="spellEnd"/>
          </w:p>
        </w:tc>
        <w:tc>
          <w:tcPr>
            <w:tcW w:w="5806" w:type="dxa"/>
          </w:tcPr>
          <w:p w14:paraId="0FAE103A" w14:textId="77777777" w:rsidR="00B946CC" w:rsidRPr="00F0304D" w:rsidRDefault="00B946CC" w:rsidP="00D308AA">
            <w:pPr>
              <w:jc w:val="center"/>
              <w:rPr>
                <w:color w:val="000000" w:themeColor="text1"/>
                <w:sz w:val="26"/>
                <w:szCs w:val="26"/>
              </w:rPr>
            </w:pPr>
            <w:r w:rsidRPr="00F0304D">
              <w:rPr>
                <w:color w:val="000000" w:themeColor="text1"/>
                <w:sz w:val="26"/>
                <w:szCs w:val="26"/>
              </w:rPr>
              <w:t>1100 (W) x 2100 (H)</w:t>
            </w:r>
          </w:p>
        </w:tc>
      </w:tr>
      <w:tr w:rsidR="00B946CC" w:rsidRPr="00F0304D" w14:paraId="3ABF34FA" w14:textId="77777777" w:rsidTr="00D308AA">
        <w:trPr>
          <w:trHeight w:val="64"/>
          <w:jc w:val="center"/>
        </w:trPr>
        <w:tc>
          <w:tcPr>
            <w:tcW w:w="573" w:type="dxa"/>
            <w:vAlign w:val="center"/>
          </w:tcPr>
          <w:p w14:paraId="63FF8513" w14:textId="77777777" w:rsidR="00B946CC" w:rsidRPr="00F0304D" w:rsidRDefault="00B946CC" w:rsidP="00B946CC">
            <w:pPr>
              <w:pStyle w:val="BodyTextIndent"/>
              <w:numPr>
                <w:ilvl w:val="0"/>
                <w:numId w:val="16"/>
              </w:numPr>
              <w:spacing w:after="0"/>
              <w:ind w:left="458" w:hanging="458"/>
              <w:jc w:val="center"/>
              <w:rPr>
                <w:color w:val="000000" w:themeColor="text1"/>
                <w:sz w:val="26"/>
                <w:szCs w:val="26"/>
                <w:lang w:val="en-AU"/>
              </w:rPr>
            </w:pPr>
          </w:p>
        </w:tc>
        <w:tc>
          <w:tcPr>
            <w:tcW w:w="2835" w:type="dxa"/>
            <w:vAlign w:val="center"/>
          </w:tcPr>
          <w:p w14:paraId="5CA1260F" w14:textId="77777777" w:rsidR="00B946CC" w:rsidRPr="00F0304D" w:rsidRDefault="00B946CC" w:rsidP="00D308AA">
            <w:pPr>
              <w:widowControl w:val="0"/>
              <w:rPr>
                <w:color w:val="000000" w:themeColor="text1"/>
                <w:sz w:val="26"/>
                <w:szCs w:val="26"/>
              </w:rPr>
            </w:pPr>
            <w:proofErr w:type="spellStart"/>
            <w:r w:rsidRPr="00F0304D">
              <w:rPr>
                <w:color w:val="000000" w:themeColor="text1"/>
                <w:sz w:val="26"/>
                <w:szCs w:val="26"/>
              </w:rPr>
              <w:t>Số</w:t>
            </w:r>
            <w:proofErr w:type="spellEnd"/>
            <w:r w:rsidRPr="00F0304D">
              <w:rPr>
                <w:color w:val="000000" w:themeColor="text1"/>
                <w:sz w:val="26"/>
                <w:szCs w:val="26"/>
              </w:rPr>
              <w:t xml:space="preserve"> </w:t>
            </w:r>
            <w:proofErr w:type="spellStart"/>
            <w:r w:rsidRPr="00F0304D">
              <w:rPr>
                <w:color w:val="000000" w:themeColor="text1"/>
                <w:sz w:val="26"/>
                <w:szCs w:val="26"/>
              </w:rPr>
              <w:t>điểm</w:t>
            </w:r>
            <w:proofErr w:type="spellEnd"/>
            <w:r w:rsidRPr="00F0304D">
              <w:rPr>
                <w:color w:val="000000" w:themeColor="text1"/>
                <w:sz w:val="26"/>
                <w:szCs w:val="26"/>
              </w:rPr>
              <w:t xml:space="preserve"> </w:t>
            </w:r>
            <w:proofErr w:type="spellStart"/>
            <w:r w:rsidRPr="00F0304D">
              <w:rPr>
                <w:color w:val="000000" w:themeColor="text1"/>
                <w:sz w:val="26"/>
                <w:szCs w:val="26"/>
              </w:rPr>
              <w:t>dừng</w:t>
            </w:r>
            <w:proofErr w:type="spellEnd"/>
          </w:p>
        </w:tc>
        <w:tc>
          <w:tcPr>
            <w:tcW w:w="5806" w:type="dxa"/>
          </w:tcPr>
          <w:p w14:paraId="2D3DE677" w14:textId="77777777" w:rsidR="00B946CC" w:rsidRPr="00F0304D" w:rsidRDefault="00B946CC" w:rsidP="00D308AA">
            <w:pPr>
              <w:jc w:val="center"/>
              <w:rPr>
                <w:color w:val="000000" w:themeColor="text1"/>
                <w:sz w:val="26"/>
                <w:szCs w:val="26"/>
              </w:rPr>
            </w:pPr>
            <w:r w:rsidRPr="00F0304D">
              <w:rPr>
                <w:color w:val="000000" w:themeColor="text1"/>
                <w:sz w:val="26"/>
                <w:szCs w:val="26"/>
              </w:rPr>
              <w:t xml:space="preserve">03 </w:t>
            </w:r>
            <w:proofErr w:type="spellStart"/>
            <w:r w:rsidRPr="00F0304D">
              <w:rPr>
                <w:color w:val="000000" w:themeColor="text1"/>
                <w:sz w:val="26"/>
                <w:szCs w:val="26"/>
              </w:rPr>
              <w:t>điểm</w:t>
            </w:r>
            <w:proofErr w:type="spellEnd"/>
          </w:p>
        </w:tc>
      </w:tr>
      <w:tr w:rsidR="00B946CC" w:rsidRPr="00F0304D" w14:paraId="176C8C8B" w14:textId="77777777" w:rsidTr="00D308AA">
        <w:trPr>
          <w:trHeight w:val="47"/>
          <w:jc w:val="center"/>
        </w:trPr>
        <w:tc>
          <w:tcPr>
            <w:tcW w:w="573" w:type="dxa"/>
            <w:vAlign w:val="center"/>
          </w:tcPr>
          <w:p w14:paraId="54603B2D" w14:textId="77777777" w:rsidR="00B946CC" w:rsidRPr="00F0304D" w:rsidRDefault="00B946CC" w:rsidP="00B946CC">
            <w:pPr>
              <w:pStyle w:val="BodyTextIndent"/>
              <w:numPr>
                <w:ilvl w:val="0"/>
                <w:numId w:val="16"/>
              </w:numPr>
              <w:spacing w:after="0"/>
              <w:ind w:left="458" w:hanging="458"/>
              <w:jc w:val="center"/>
              <w:rPr>
                <w:color w:val="000000" w:themeColor="text1"/>
                <w:sz w:val="26"/>
                <w:szCs w:val="26"/>
                <w:lang w:val="en-AU"/>
              </w:rPr>
            </w:pPr>
          </w:p>
        </w:tc>
        <w:tc>
          <w:tcPr>
            <w:tcW w:w="2835" w:type="dxa"/>
            <w:vAlign w:val="center"/>
          </w:tcPr>
          <w:p w14:paraId="0ACB1DD2" w14:textId="77777777" w:rsidR="00B946CC" w:rsidRPr="00F0304D" w:rsidRDefault="00B946CC" w:rsidP="00D308AA">
            <w:pPr>
              <w:widowControl w:val="0"/>
              <w:rPr>
                <w:color w:val="000000" w:themeColor="text1"/>
                <w:sz w:val="26"/>
                <w:szCs w:val="26"/>
              </w:rPr>
            </w:pPr>
            <w:r w:rsidRPr="00F0304D">
              <w:rPr>
                <w:color w:val="000000" w:themeColor="text1"/>
                <w:sz w:val="26"/>
                <w:szCs w:val="26"/>
              </w:rPr>
              <w:t xml:space="preserve">Ray </w:t>
            </w:r>
            <w:proofErr w:type="spellStart"/>
            <w:r w:rsidRPr="00F0304D">
              <w:rPr>
                <w:color w:val="000000" w:themeColor="text1"/>
                <w:sz w:val="26"/>
                <w:szCs w:val="26"/>
              </w:rPr>
              <w:t>dẫn</w:t>
            </w:r>
            <w:proofErr w:type="spellEnd"/>
            <w:r w:rsidRPr="00F0304D">
              <w:rPr>
                <w:color w:val="000000" w:themeColor="text1"/>
                <w:sz w:val="26"/>
                <w:szCs w:val="26"/>
              </w:rPr>
              <w:t xml:space="preserve"> </w:t>
            </w:r>
            <w:proofErr w:type="spellStart"/>
            <w:r w:rsidRPr="00F0304D">
              <w:rPr>
                <w:color w:val="000000" w:themeColor="text1"/>
                <w:sz w:val="26"/>
                <w:szCs w:val="26"/>
              </w:rPr>
              <w:t>hướng</w:t>
            </w:r>
            <w:proofErr w:type="spellEnd"/>
            <w:r w:rsidRPr="00F0304D">
              <w:rPr>
                <w:color w:val="000000" w:themeColor="text1"/>
                <w:sz w:val="26"/>
                <w:szCs w:val="26"/>
              </w:rPr>
              <w:t xml:space="preserve"> cabin</w:t>
            </w:r>
          </w:p>
        </w:tc>
        <w:tc>
          <w:tcPr>
            <w:tcW w:w="5806" w:type="dxa"/>
          </w:tcPr>
          <w:p w14:paraId="2D43A70E" w14:textId="77777777" w:rsidR="00B946CC" w:rsidRPr="00F0304D" w:rsidRDefault="00B946CC" w:rsidP="00D308AA">
            <w:pPr>
              <w:jc w:val="center"/>
              <w:rPr>
                <w:color w:val="000000" w:themeColor="text1"/>
                <w:sz w:val="26"/>
                <w:szCs w:val="26"/>
              </w:rPr>
            </w:pPr>
            <w:r w:rsidRPr="00F0304D">
              <w:rPr>
                <w:color w:val="000000" w:themeColor="text1"/>
                <w:sz w:val="26"/>
                <w:szCs w:val="26"/>
              </w:rPr>
              <w:t>T89</w:t>
            </w:r>
          </w:p>
        </w:tc>
      </w:tr>
      <w:tr w:rsidR="00B946CC" w:rsidRPr="00F0304D" w14:paraId="5DE86A94" w14:textId="77777777" w:rsidTr="00D308AA">
        <w:trPr>
          <w:trHeight w:val="47"/>
          <w:jc w:val="center"/>
        </w:trPr>
        <w:tc>
          <w:tcPr>
            <w:tcW w:w="573" w:type="dxa"/>
            <w:vAlign w:val="center"/>
          </w:tcPr>
          <w:p w14:paraId="3A587CC6" w14:textId="77777777" w:rsidR="00B946CC" w:rsidRPr="00F0304D" w:rsidRDefault="00B946CC" w:rsidP="00B946CC">
            <w:pPr>
              <w:pStyle w:val="BodyTextIndent"/>
              <w:numPr>
                <w:ilvl w:val="0"/>
                <w:numId w:val="16"/>
              </w:numPr>
              <w:spacing w:after="0"/>
              <w:ind w:left="458" w:hanging="458"/>
              <w:jc w:val="center"/>
              <w:rPr>
                <w:color w:val="000000" w:themeColor="text1"/>
                <w:sz w:val="26"/>
                <w:szCs w:val="26"/>
                <w:lang w:val="en-AU"/>
              </w:rPr>
            </w:pPr>
          </w:p>
        </w:tc>
        <w:tc>
          <w:tcPr>
            <w:tcW w:w="2835" w:type="dxa"/>
            <w:vAlign w:val="center"/>
          </w:tcPr>
          <w:p w14:paraId="6FB78E52" w14:textId="77777777" w:rsidR="00B946CC" w:rsidRPr="00F0304D" w:rsidRDefault="00B946CC" w:rsidP="00D308AA">
            <w:pPr>
              <w:widowControl w:val="0"/>
              <w:rPr>
                <w:color w:val="000000" w:themeColor="text1"/>
                <w:sz w:val="26"/>
                <w:szCs w:val="26"/>
              </w:rPr>
            </w:pPr>
            <w:r w:rsidRPr="00F0304D">
              <w:rPr>
                <w:color w:val="000000" w:themeColor="text1"/>
                <w:sz w:val="26"/>
                <w:szCs w:val="26"/>
              </w:rPr>
              <w:t xml:space="preserve">Ray </w:t>
            </w:r>
            <w:proofErr w:type="spellStart"/>
            <w:r w:rsidRPr="00F0304D">
              <w:rPr>
                <w:color w:val="000000" w:themeColor="text1"/>
                <w:sz w:val="26"/>
                <w:szCs w:val="26"/>
              </w:rPr>
              <w:t>dẫn</w:t>
            </w:r>
            <w:proofErr w:type="spellEnd"/>
            <w:r w:rsidRPr="00F0304D">
              <w:rPr>
                <w:color w:val="000000" w:themeColor="text1"/>
                <w:sz w:val="26"/>
                <w:szCs w:val="26"/>
              </w:rPr>
              <w:t xml:space="preserve"> </w:t>
            </w:r>
            <w:proofErr w:type="spellStart"/>
            <w:r w:rsidRPr="00F0304D">
              <w:rPr>
                <w:color w:val="000000" w:themeColor="text1"/>
                <w:sz w:val="26"/>
                <w:szCs w:val="26"/>
              </w:rPr>
              <w:t>hướng</w:t>
            </w:r>
            <w:proofErr w:type="spellEnd"/>
            <w:r w:rsidRPr="00F0304D">
              <w:rPr>
                <w:color w:val="000000" w:themeColor="text1"/>
                <w:sz w:val="26"/>
                <w:szCs w:val="26"/>
              </w:rPr>
              <w:t xml:space="preserve"> </w:t>
            </w:r>
            <w:proofErr w:type="spellStart"/>
            <w:r w:rsidRPr="00F0304D">
              <w:rPr>
                <w:color w:val="000000" w:themeColor="text1"/>
                <w:sz w:val="26"/>
                <w:szCs w:val="26"/>
              </w:rPr>
              <w:t>đối</w:t>
            </w:r>
            <w:proofErr w:type="spellEnd"/>
            <w:r w:rsidRPr="00F0304D">
              <w:rPr>
                <w:color w:val="000000" w:themeColor="text1"/>
                <w:sz w:val="26"/>
                <w:szCs w:val="26"/>
              </w:rPr>
              <w:t xml:space="preserve"> </w:t>
            </w:r>
            <w:proofErr w:type="spellStart"/>
            <w:r w:rsidRPr="00F0304D">
              <w:rPr>
                <w:color w:val="000000" w:themeColor="text1"/>
                <w:sz w:val="26"/>
                <w:szCs w:val="26"/>
              </w:rPr>
              <w:t>trọng</w:t>
            </w:r>
            <w:proofErr w:type="spellEnd"/>
          </w:p>
        </w:tc>
        <w:tc>
          <w:tcPr>
            <w:tcW w:w="5806" w:type="dxa"/>
          </w:tcPr>
          <w:p w14:paraId="6FDBCA2F" w14:textId="77777777" w:rsidR="00B946CC" w:rsidRPr="00F0304D" w:rsidRDefault="00B946CC" w:rsidP="00D308AA">
            <w:pPr>
              <w:jc w:val="center"/>
              <w:rPr>
                <w:color w:val="000000" w:themeColor="text1"/>
                <w:sz w:val="26"/>
                <w:szCs w:val="26"/>
              </w:rPr>
            </w:pPr>
            <w:r w:rsidRPr="00F0304D">
              <w:rPr>
                <w:color w:val="000000" w:themeColor="text1"/>
                <w:sz w:val="26"/>
                <w:szCs w:val="26"/>
              </w:rPr>
              <w:t>T50</w:t>
            </w:r>
          </w:p>
        </w:tc>
      </w:tr>
      <w:tr w:rsidR="00B946CC" w:rsidRPr="00F0304D" w14:paraId="581B1D95" w14:textId="77777777" w:rsidTr="00D308AA">
        <w:trPr>
          <w:trHeight w:val="47"/>
          <w:jc w:val="center"/>
        </w:trPr>
        <w:tc>
          <w:tcPr>
            <w:tcW w:w="573" w:type="dxa"/>
            <w:vAlign w:val="center"/>
          </w:tcPr>
          <w:p w14:paraId="384D9332" w14:textId="77777777" w:rsidR="00B946CC" w:rsidRPr="00F0304D" w:rsidRDefault="00B946CC" w:rsidP="00B946CC">
            <w:pPr>
              <w:pStyle w:val="BodyTextIndent"/>
              <w:numPr>
                <w:ilvl w:val="0"/>
                <w:numId w:val="16"/>
              </w:numPr>
              <w:spacing w:after="0"/>
              <w:ind w:left="458" w:hanging="458"/>
              <w:jc w:val="center"/>
              <w:rPr>
                <w:color w:val="000000" w:themeColor="text1"/>
                <w:sz w:val="26"/>
                <w:szCs w:val="26"/>
                <w:lang w:val="en-AU"/>
              </w:rPr>
            </w:pPr>
          </w:p>
        </w:tc>
        <w:tc>
          <w:tcPr>
            <w:tcW w:w="2835" w:type="dxa"/>
            <w:vAlign w:val="center"/>
          </w:tcPr>
          <w:p w14:paraId="1314C06E" w14:textId="77777777" w:rsidR="00B946CC" w:rsidRPr="00F0304D" w:rsidRDefault="00B946CC" w:rsidP="00D308AA">
            <w:pPr>
              <w:widowControl w:val="0"/>
              <w:rPr>
                <w:color w:val="000000" w:themeColor="text1"/>
                <w:sz w:val="26"/>
                <w:szCs w:val="26"/>
              </w:rPr>
            </w:pPr>
            <w:proofErr w:type="spellStart"/>
            <w:r w:rsidRPr="00F0304D">
              <w:rPr>
                <w:color w:val="000000" w:themeColor="text1"/>
                <w:sz w:val="26"/>
                <w:szCs w:val="26"/>
              </w:rPr>
              <w:t>Điện</w:t>
            </w:r>
            <w:proofErr w:type="spellEnd"/>
            <w:r w:rsidRPr="00F0304D">
              <w:rPr>
                <w:color w:val="000000" w:themeColor="text1"/>
                <w:sz w:val="26"/>
                <w:szCs w:val="26"/>
              </w:rPr>
              <w:t xml:space="preserve"> </w:t>
            </w:r>
            <w:proofErr w:type="spellStart"/>
            <w:r w:rsidRPr="00F0304D">
              <w:rPr>
                <w:color w:val="000000" w:themeColor="text1"/>
                <w:sz w:val="26"/>
                <w:szCs w:val="26"/>
              </w:rPr>
              <w:t>áp</w:t>
            </w:r>
            <w:proofErr w:type="spellEnd"/>
          </w:p>
        </w:tc>
        <w:tc>
          <w:tcPr>
            <w:tcW w:w="5806" w:type="dxa"/>
          </w:tcPr>
          <w:p w14:paraId="1E26F895" w14:textId="77777777" w:rsidR="00B946CC" w:rsidRPr="00F0304D" w:rsidRDefault="00B946CC" w:rsidP="00D308AA">
            <w:pPr>
              <w:jc w:val="center"/>
              <w:rPr>
                <w:color w:val="000000" w:themeColor="text1"/>
                <w:sz w:val="26"/>
                <w:szCs w:val="26"/>
              </w:rPr>
            </w:pPr>
            <w:r w:rsidRPr="00F0304D">
              <w:rPr>
                <w:color w:val="000000" w:themeColor="text1"/>
                <w:sz w:val="26"/>
                <w:szCs w:val="26"/>
              </w:rPr>
              <w:t xml:space="preserve">400V – 3 </w:t>
            </w:r>
            <w:proofErr w:type="spellStart"/>
            <w:r w:rsidRPr="00F0304D">
              <w:rPr>
                <w:color w:val="000000" w:themeColor="text1"/>
                <w:sz w:val="26"/>
                <w:szCs w:val="26"/>
              </w:rPr>
              <w:t>pha</w:t>
            </w:r>
            <w:proofErr w:type="spellEnd"/>
            <w:r w:rsidRPr="00F0304D">
              <w:rPr>
                <w:color w:val="000000" w:themeColor="text1"/>
                <w:sz w:val="26"/>
                <w:szCs w:val="26"/>
              </w:rPr>
              <w:t xml:space="preserve"> – 50 Hz – 40 KVA</w:t>
            </w:r>
          </w:p>
        </w:tc>
      </w:tr>
      <w:tr w:rsidR="00B946CC" w:rsidRPr="00F0304D" w14:paraId="0E19C248" w14:textId="77777777" w:rsidTr="00D308AA">
        <w:trPr>
          <w:trHeight w:val="47"/>
          <w:jc w:val="center"/>
        </w:trPr>
        <w:tc>
          <w:tcPr>
            <w:tcW w:w="573" w:type="dxa"/>
            <w:vAlign w:val="center"/>
          </w:tcPr>
          <w:p w14:paraId="234AB279" w14:textId="77777777" w:rsidR="00B946CC" w:rsidRPr="00F0304D" w:rsidRDefault="00B946CC" w:rsidP="00B946CC">
            <w:pPr>
              <w:pStyle w:val="BodyTextIndent"/>
              <w:numPr>
                <w:ilvl w:val="0"/>
                <w:numId w:val="16"/>
              </w:numPr>
              <w:spacing w:after="0"/>
              <w:ind w:left="458" w:hanging="458"/>
              <w:jc w:val="center"/>
              <w:rPr>
                <w:color w:val="000000" w:themeColor="text1"/>
                <w:sz w:val="26"/>
                <w:szCs w:val="26"/>
                <w:lang w:val="en-AU"/>
              </w:rPr>
            </w:pPr>
          </w:p>
        </w:tc>
        <w:tc>
          <w:tcPr>
            <w:tcW w:w="2835" w:type="dxa"/>
            <w:vAlign w:val="center"/>
          </w:tcPr>
          <w:p w14:paraId="03ADA187" w14:textId="77777777" w:rsidR="00B946CC" w:rsidRPr="00F0304D" w:rsidRDefault="00B946CC" w:rsidP="00D308AA">
            <w:pPr>
              <w:widowControl w:val="0"/>
              <w:rPr>
                <w:color w:val="000000" w:themeColor="text1"/>
                <w:sz w:val="26"/>
                <w:szCs w:val="26"/>
              </w:rPr>
            </w:pPr>
            <w:proofErr w:type="spellStart"/>
            <w:r w:rsidRPr="00F0304D">
              <w:rPr>
                <w:color w:val="000000" w:themeColor="text1"/>
                <w:sz w:val="26"/>
                <w:szCs w:val="26"/>
              </w:rPr>
              <w:t>Chiếu</w:t>
            </w:r>
            <w:proofErr w:type="spellEnd"/>
            <w:r w:rsidRPr="00F0304D">
              <w:rPr>
                <w:color w:val="000000" w:themeColor="text1"/>
                <w:sz w:val="26"/>
                <w:szCs w:val="26"/>
              </w:rPr>
              <w:t xml:space="preserve"> </w:t>
            </w:r>
            <w:proofErr w:type="spellStart"/>
            <w:r w:rsidRPr="00F0304D">
              <w:rPr>
                <w:color w:val="000000" w:themeColor="text1"/>
                <w:sz w:val="26"/>
                <w:szCs w:val="26"/>
              </w:rPr>
              <w:t>sáng</w:t>
            </w:r>
            <w:proofErr w:type="spellEnd"/>
          </w:p>
        </w:tc>
        <w:tc>
          <w:tcPr>
            <w:tcW w:w="5806" w:type="dxa"/>
          </w:tcPr>
          <w:p w14:paraId="371A7C27" w14:textId="77777777" w:rsidR="00B946CC" w:rsidRPr="00F0304D" w:rsidRDefault="00B946CC" w:rsidP="00D308AA">
            <w:pPr>
              <w:jc w:val="center"/>
              <w:rPr>
                <w:color w:val="000000" w:themeColor="text1"/>
                <w:sz w:val="26"/>
                <w:szCs w:val="26"/>
              </w:rPr>
            </w:pPr>
            <w:r w:rsidRPr="00F0304D">
              <w:rPr>
                <w:color w:val="000000" w:themeColor="text1"/>
                <w:sz w:val="26"/>
                <w:szCs w:val="26"/>
              </w:rPr>
              <w:t xml:space="preserve">230V – 1 </w:t>
            </w:r>
            <w:proofErr w:type="spellStart"/>
            <w:r w:rsidRPr="00F0304D">
              <w:rPr>
                <w:color w:val="000000" w:themeColor="text1"/>
                <w:sz w:val="26"/>
                <w:szCs w:val="26"/>
              </w:rPr>
              <w:t>pha</w:t>
            </w:r>
            <w:proofErr w:type="spellEnd"/>
            <w:r w:rsidRPr="00F0304D">
              <w:rPr>
                <w:color w:val="000000" w:themeColor="text1"/>
                <w:sz w:val="26"/>
                <w:szCs w:val="26"/>
              </w:rPr>
              <w:t xml:space="preserve"> – 50 Hz</w:t>
            </w:r>
          </w:p>
        </w:tc>
      </w:tr>
    </w:tbl>
    <w:p w14:paraId="62DA48A6" w14:textId="77777777" w:rsidR="006C2102" w:rsidRPr="00AB508F" w:rsidRDefault="006C2102" w:rsidP="59D0EE4B">
      <w:pPr>
        <w:widowControl w:val="0"/>
        <w:numPr>
          <w:ilvl w:val="0"/>
          <w:numId w:val="7"/>
        </w:numPr>
        <w:tabs>
          <w:tab w:val="left" w:pos="567"/>
        </w:tabs>
        <w:spacing w:before="80" w:line="264" w:lineRule="auto"/>
        <w:ind w:left="0" w:firstLine="0"/>
        <w:jc w:val="both"/>
        <w:rPr>
          <w:b/>
          <w:bCs/>
          <w:i/>
          <w:iCs/>
          <w:color w:val="000000" w:themeColor="text1"/>
          <w:sz w:val="26"/>
          <w:szCs w:val="26"/>
          <w:lang w:val="nl-NL"/>
        </w:rPr>
      </w:pPr>
      <w:r w:rsidRPr="00AB508F">
        <w:rPr>
          <w:b/>
          <w:bCs/>
          <w:i/>
          <w:iCs/>
          <w:color w:val="000000" w:themeColor="text1"/>
          <w:sz w:val="26"/>
          <w:szCs w:val="26"/>
          <w:lang w:val="nl-NL"/>
        </w:rPr>
        <w:t>Đặc tính, thông số kỹ thuật của hàng hoá:</w:t>
      </w:r>
    </w:p>
    <w:tbl>
      <w:tblPr>
        <w:tblW w:w="9444" w:type="dxa"/>
        <w:tblInd w:w="-5" w:type="dxa"/>
        <w:tblLayout w:type="fixed"/>
        <w:tblLook w:val="04A0" w:firstRow="1" w:lastRow="0" w:firstColumn="1" w:lastColumn="0" w:noHBand="0" w:noVBand="1"/>
      </w:tblPr>
      <w:tblGrid>
        <w:gridCol w:w="738"/>
        <w:gridCol w:w="6289"/>
        <w:gridCol w:w="1025"/>
        <w:gridCol w:w="1392"/>
      </w:tblGrid>
      <w:tr w:rsidR="00830685" w:rsidRPr="00F0304D" w14:paraId="7B3C3301" w14:textId="77777777" w:rsidTr="004865CD">
        <w:trPr>
          <w:trHeight w:val="458"/>
          <w:tblHeader/>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2145B492" w14:textId="77777777" w:rsidR="00830685" w:rsidRPr="00F0304D" w:rsidRDefault="00830685" w:rsidP="00D308AA">
            <w:pPr>
              <w:jc w:val="center"/>
              <w:rPr>
                <w:b/>
                <w:bCs/>
                <w:color w:val="000000" w:themeColor="text1"/>
                <w:sz w:val="26"/>
                <w:szCs w:val="26"/>
              </w:rPr>
            </w:pPr>
            <w:r w:rsidRPr="00F0304D">
              <w:rPr>
                <w:b/>
                <w:bCs/>
                <w:color w:val="000000" w:themeColor="text1"/>
                <w:sz w:val="26"/>
                <w:szCs w:val="26"/>
              </w:rPr>
              <w:t>STT</w:t>
            </w:r>
          </w:p>
        </w:tc>
        <w:tc>
          <w:tcPr>
            <w:tcW w:w="6289" w:type="dxa"/>
            <w:vMerge w:val="restart"/>
            <w:tcBorders>
              <w:top w:val="single" w:sz="4" w:space="0" w:color="auto"/>
              <w:left w:val="single" w:sz="4" w:space="0" w:color="auto"/>
              <w:bottom w:val="single" w:sz="4" w:space="0" w:color="auto"/>
              <w:right w:val="single" w:sz="4" w:space="0" w:color="auto"/>
            </w:tcBorders>
            <w:vAlign w:val="center"/>
            <w:hideMark/>
          </w:tcPr>
          <w:p w14:paraId="0A2CF752" w14:textId="77777777" w:rsidR="00830685" w:rsidRPr="00F0304D" w:rsidRDefault="00830685" w:rsidP="00D308AA">
            <w:pPr>
              <w:jc w:val="center"/>
              <w:rPr>
                <w:b/>
                <w:bCs/>
                <w:color w:val="000000" w:themeColor="text1"/>
                <w:sz w:val="26"/>
                <w:szCs w:val="26"/>
              </w:rPr>
            </w:pPr>
            <w:proofErr w:type="spellStart"/>
            <w:r w:rsidRPr="00F0304D">
              <w:rPr>
                <w:b/>
                <w:bCs/>
                <w:color w:val="000000" w:themeColor="text1"/>
                <w:sz w:val="26"/>
                <w:szCs w:val="26"/>
              </w:rPr>
              <w:t>Tên</w:t>
            </w:r>
            <w:proofErr w:type="spellEnd"/>
            <w:r w:rsidRPr="00F0304D">
              <w:rPr>
                <w:b/>
                <w:bCs/>
                <w:color w:val="000000" w:themeColor="text1"/>
                <w:sz w:val="26"/>
                <w:szCs w:val="26"/>
              </w:rPr>
              <w:t xml:space="preserve"> </w:t>
            </w:r>
            <w:proofErr w:type="spellStart"/>
            <w:r w:rsidRPr="00F0304D">
              <w:rPr>
                <w:b/>
                <w:bCs/>
                <w:color w:val="000000" w:themeColor="text1"/>
                <w:sz w:val="26"/>
                <w:szCs w:val="26"/>
              </w:rPr>
              <w:t>vật</w:t>
            </w:r>
            <w:proofErr w:type="spellEnd"/>
            <w:r w:rsidRPr="00F0304D">
              <w:rPr>
                <w:b/>
                <w:bCs/>
                <w:color w:val="000000" w:themeColor="text1"/>
                <w:sz w:val="26"/>
                <w:szCs w:val="26"/>
              </w:rPr>
              <w:t xml:space="preserve"> </w:t>
            </w:r>
            <w:proofErr w:type="spellStart"/>
            <w:r w:rsidRPr="00F0304D">
              <w:rPr>
                <w:b/>
                <w:bCs/>
                <w:color w:val="000000" w:themeColor="text1"/>
                <w:sz w:val="26"/>
                <w:szCs w:val="26"/>
              </w:rPr>
              <w:t>tư</w:t>
            </w:r>
            <w:proofErr w:type="spellEnd"/>
            <w:r w:rsidRPr="00F0304D">
              <w:rPr>
                <w:b/>
                <w:bCs/>
                <w:color w:val="000000" w:themeColor="text1"/>
                <w:sz w:val="26"/>
                <w:szCs w:val="26"/>
              </w:rPr>
              <w:t xml:space="preserve"> </w:t>
            </w:r>
            <w:proofErr w:type="spellStart"/>
            <w:r w:rsidRPr="00F0304D">
              <w:rPr>
                <w:b/>
                <w:bCs/>
                <w:color w:val="000000" w:themeColor="text1"/>
                <w:sz w:val="26"/>
                <w:szCs w:val="26"/>
              </w:rPr>
              <w:t>và</w:t>
            </w:r>
            <w:proofErr w:type="spellEnd"/>
            <w:r w:rsidRPr="00F0304D">
              <w:rPr>
                <w:b/>
                <w:bCs/>
                <w:color w:val="000000" w:themeColor="text1"/>
                <w:sz w:val="26"/>
                <w:szCs w:val="26"/>
              </w:rPr>
              <w:t xml:space="preserve"> </w:t>
            </w:r>
            <w:proofErr w:type="spellStart"/>
            <w:r w:rsidRPr="00F0304D">
              <w:rPr>
                <w:b/>
                <w:bCs/>
                <w:color w:val="000000" w:themeColor="text1"/>
                <w:sz w:val="26"/>
                <w:szCs w:val="26"/>
              </w:rPr>
              <w:t>dịch</w:t>
            </w:r>
            <w:proofErr w:type="spellEnd"/>
            <w:r w:rsidRPr="00F0304D">
              <w:rPr>
                <w:b/>
                <w:bCs/>
                <w:color w:val="000000" w:themeColor="text1"/>
                <w:sz w:val="26"/>
                <w:szCs w:val="26"/>
              </w:rPr>
              <w:t xml:space="preserve"> </w:t>
            </w:r>
            <w:proofErr w:type="spellStart"/>
            <w:r w:rsidRPr="00F0304D">
              <w:rPr>
                <w:b/>
                <w:bCs/>
                <w:color w:val="000000" w:themeColor="text1"/>
                <w:sz w:val="26"/>
                <w:szCs w:val="26"/>
              </w:rPr>
              <w:t>vụ</w:t>
            </w:r>
            <w:proofErr w:type="spellEnd"/>
          </w:p>
        </w:tc>
        <w:tc>
          <w:tcPr>
            <w:tcW w:w="1025" w:type="dxa"/>
            <w:vMerge w:val="restart"/>
            <w:tcBorders>
              <w:top w:val="single" w:sz="4" w:space="0" w:color="auto"/>
              <w:left w:val="single" w:sz="4" w:space="0" w:color="auto"/>
              <w:bottom w:val="single" w:sz="4" w:space="0" w:color="auto"/>
              <w:right w:val="single" w:sz="4" w:space="0" w:color="auto"/>
            </w:tcBorders>
            <w:vAlign w:val="center"/>
            <w:hideMark/>
          </w:tcPr>
          <w:p w14:paraId="7A18B3B1" w14:textId="77777777" w:rsidR="00830685" w:rsidRPr="00F0304D" w:rsidRDefault="00830685" w:rsidP="00D308AA">
            <w:pPr>
              <w:ind w:left="-316" w:right="-244"/>
              <w:jc w:val="center"/>
              <w:rPr>
                <w:b/>
                <w:bCs/>
                <w:color w:val="000000" w:themeColor="text1"/>
                <w:sz w:val="26"/>
                <w:szCs w:val="26"/>
              </w:rPr>
            </w:pPr>
            <w:r w:rsidRPr="00F0304D">
              <w:rPr>
                <w:b/>
                <w:bCs/>
                <w:color w:val="000000" w:themeColor="text1"/>
                <w:sz w:val="26"/>
                <w:szCs w:val="26"/>
              </w:rPr>
              <w:t>ĐVT</w:t>
            </w:r>
          </w:p>
        </w:tc>
        <w:tc>
          <w:tcPr>
            <w:tcW w:w="1392" w:type="dxa"/>
            <w:vMerge w:val="restart"/>
            <w:tcBorders>
              <w:top w:val="single" w:sz="4" w:space="0" w:color="auto"/>
              <w:left w:val="single" w:sz="4" w:space="0" w:color="auto"/>
              <w:bottom w:val="single" w:sz="4" w:space="0" w:color="auto"/>
              <w:right w:val="single" w:sz="4" w:space="0" w:color="auto"/>
            </w:tcBorders>
            <w:vAlign w:val="center"/>
            <w:hideMark/>
          </w:tcPr>
          <w:p w14:paraId="20B28244" w14:textId="77777777" w:rsidR="00830685" w:rsidRPr="00F0304D" w:rsidRDefault="00830685" w:rsidP="00D308AA">
            <w:pPr>
              <w:jc w:val="center"/>
              <w:rPr>
                <w:b/>
                <w:bCs/>
                <w:color w:val="000000" w:themeColor="text1"/>
                <w:sz w:val="26"/>
                <w:szCs w:val="26"/>
              </w:rPr>
            </w:pPr>
            <w:proofErr w:type="spellStart"/>
            <w:r w:rsidRPr="00F0304D">
              <w:rPr>
                <w:b/>
                <w:bCs/>
                <w:color w:val="000000" w:themeColor="text1"/>
                <w:sz w:val="26"/>
                <w:szCs w:val="26"/>
              </w:rPr>
              <w:t>Số</w:t>
            </w:r>
            <w:proofErr w:type="spellEnd"/>
            <w:r w:rsidRPr="00F0304D">
              <w:rPr>
                <w:b/>
                <w:bCs/>
                <w:color w:val="000000" w:themeColor="text1"/>
                <w:sz w:val="26"/>
                <w:szCs w:val="26"/>
              </w:rPr>
              <w:t xml:space="preserve"> </w:t>
            </w:r>
            <w:proofErr w:type="spellStart"/>
            <w:r w:rsidRPr="00F0304D">
              <w:rPr>
                <w:b/>
                <w:bCs/>
                <w:color w:val="000000" w:themeColor="text1"/>
                <w:sz w:val="26"/>
                <w:szCs w:val="26"/>
              </w:rPr>
              <w:t>lượng</w:t>
            </w:r>
            <w:proofErr w:type="spellEnd"/>
          </w:p>
        </w:tc>
      </w:tr>
      <w:tr w:rsidR="00830685" w:rsidRPr="00F0304D" w14:paraId="6A7E5594" w14:textId="77777777" w:rsidTr="00D308AA">
        <w:trPr>
          <w:trHeight w:val="483"/>
          <w:tblHeader/>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4F7DB86E" w14:textId="77777777" w:rsidR="00830685" w:rsidRPr="00F0304D" w:rsidRDefault="00830685" w:rsidP="00D308AA">
            <w:pPr>
              <w:rPr>
                <w:b/>
                <w:bCs/>
                <w:color w:val="000000" w:themeColor="text1"/>
                <w:sz w:val="26"/>
                <w:szCs w:val="26"/>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14:paraId="25193299" w14:textId="77777777" w:rsidR="00830685" w:rsidRPr="00F0304D" w:rsidRDefault="00830685" w:rsidP="00D308AA">
            <w:pPr>
              <w:rPr>
                <w:b/>
                <w:bCs/>
                <w:color w:val="000000" w:themeColor="text1"/>
                <w:sz w:val="26"/>
                <w:szCs w:val="26"/>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52B6DADE" w14:textId="77777777" w:rsidR="00830685" w:rsidRPr="00F0304D" w:rsidRDefault="00830685" w:rsidP="00D308AA">
            <w:pPr>
              <w:rPr>
                <w:b/>
                <w:bCs/>
                <w:color w:val="000000" w:themeColor="text1"/>
                <w:sz w:val="26"/>
                <w:szCs w:val="26"/>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14:paraId="4BF754D5" w14:textId="77777777" w:rsidR="00830685" w:rsidRPr="00F0304D" w:rsidRDefault="00830685" w:rsidP="00D308AA">
            <w:pPr>
              <w:rPr>
                <w:b/>
                <w:bCs/>
                <w:color w:val="000000" w:themeColor="text1"/>
                <w:sz w:val="26"/>
                <w:szCs w:val="26"/>
              </w:rPr>
            </w:pPr>
          </w:p>
        </w:tc>
      </w:tr>
      <w:tr w:rsidR="00DB778E" w:rsidRPr="00F0304D" w14:paraId="3D6566B8" w14:textId="77777777" w:rsidTr="00D308AA">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14:paraId="0BA605AE" w14:textId="77777777" w:rsidR="00DB778E" w:rsidRPr="00F0304D" w:rsidRDefault="00DB778E" w:rsidP="00DB778E">
            <w:pPr>
              <w:jc w:val="center"/>
              <w:rPr>
                <w:color w:val="000000" w:themeColor="text1"/>
                <w:sz w:val="26"/>
                <w:szCs w:val="26"/>
              </w:rPr>
            </w:pPr>
            <w:r w:rsidRPr="00F0304D">
              <w:rPr>
                <w:color w:val="000000" w:themeColor="text1"/>
                <w:sz w:val="26"/>
                <w:szCs w:val="26"/>
              </w:rPr>
              <w:t>1</w:t>
            </w:r>
          </w:p>
        </w:tc>
        <w:tc>
          <w:tcPr>
            <w:tcW w:w="6289" w:type="dxa"/>
            <w:tcBorders>
              <w:top w:val="single" w:sz="4" w:space="0" w:color="auto"/>
              <w:left w:val="nil"/>
              <w:bottom w:val="single" w:sz="4" w:space="0" w:color="auto"/>
              <w:right w:val="single" w:sz="4" w:space="0" w:color="auto"/>
            </w:tcBorders>
            <w:hideMark/>
          </w:tcPr>
          <w:p w14:paraId="42CFCBAF" w14:textId="77777777" w:rsidR="00DB778E" w:rsidRPr="00F0304D" w:rsidRDefault="00DB778E" w:rsidP="00DB778E">
            <w:pPr>
              <w:rPr>
                <w:color w:val="000000" w:themeColor="text1"/>
                <w:sz w:val="26"/>
                <w:szCs w:val="26"/>
              </w:rPr>
            </w:pPr>
            <w:proofErr w:type="spellStart"/>
            <w:r w:rsidRPr="00F0304D">
              <w:rPr>
                <w:color w:val="000000" w:themeColor="text1"/>
                <w:sz w:val="26"/>
                <w:szCs w:val="26"/>
              </w:rPr>
              <w:t>Tủ</w:t>
            </w:r>
            <w:proofErr w:type="spellEnd"/>
            <w:r w:rsidRPr="00F0304D">
              <w:rPr>
                <w:color w:val="000000" w:themeColor="text1"/>
                <w:sz w:val="26"/>
                <w:szCs w:val="26"/>
              </w:rPr>
              <w:t xml:space="preserve"> </w:t>
            </w:r>
            <w:proofErr w:type="spellStart"/>
            <w:r w:rsidRPr="00F0304D">
              <w:rPr>
                <w:color w:val="000000" w:themeColor="text1"/>
                <w:sz w:val="26"/>
                <w:szCs w:val="26"/>
              </w:rPr>
              <w:t>điện</w:t>
            </w:r>
            <w:proofErr w:type="spellEnd"/>
            <w:r w:rsidRPr="00F0304D">
              <w:rPr>
                <w:color w:val="000000" w:themeColor="text1"/>
                <w:sz w:val="26"/>
                <w:szCs w:val="26"/>
              </w:rPr>
              <w:t xml:space="preserve"> </w:t>
            </w:r>
            <w:proofErr w:type="spellStart"/>
            <w:r w:rsidRPr="00F0304D">
              <w:rPr>
                <w:color w:val="000000" w:themeColor="text1"/>
                <w:sz w:val="26"/>
                <w:szCs w:val="26"/>
              </w:rPr>
              <w:t>tích</w:t>
            </w:r>
            <w:proofErr w:type="spellEnd"/>
            <w:r w:rsidRPr="00F0304D">
              <w:rPr>
                <w:color w:val="000000" w:themeColor="text1"/>
                <w:sz w:val="26"/>
                <w:szCs w:val="26"/>
              </w:rPr>
              <w:t xml:space="preserve"> </w:t>
            </w:r>
            <w:proofErr w:type="spellStart"/>
            <w:r w:rsidRPr="00F0304D">
              <w:rPr>
                <w:color w:val="000000" w:themeColor="text1"/>
                <w:sz w:val="26"/>
                <w:szCs w:val="26"/>
              </w:rPr>
              <w:t>hợp</w:t>
            </w:r>
            <w:proofErr w:type="spellEnd"/>
            <w:r w:rsidRPr="00F0304D">
              <w:rPr>
                <w:color w:val="000000" w:themeColor="text1"/>
                <w:sz w:val="26"/>
                <w:szCs w:val="26"/>
              </w:rPr>
              <w:t xml:space="preserve"> Vi </w:t>
            </w:r>
            <w:proofErr w:type="spellStart"/>
            <w:r w:rsidRPr="00F0304D">
              <w:rPr>
                <w:color w:val="000000" w:themeColor="text1"/>
                <w:sz w:val="26"/>
                <w:szCs w:val="26"/>
              </w:rPr>
              <w:t>xử</w:t>
            </w:r>
            <w:proofErr w:type="spellEnd"/>
            <w:r w:rsidRPr="00F0304D">
              <w:rPr>
                <w:color w:val="000000" w:themeColor="text1"/>
                <w:sz w:val="26"/>
                <w:szCs w:val="26"/>
              </w:rPr>
              <w:t xml:space="preserve"> </w:t>
            </w:r>
            <w:proofErr w:type="spellStart"/>
            <w:r w:rsidRPr="00F0304D">
              <w:rPr>
                <w:color w:val="000000" w:themeColor="text1"/>
                <w:sz w:val="26"/>
                <w:szCs w:val="26"/>
              </w:rPr>
              <w:t>lý</w:t>
            </w:r>
            <w:proofErr w:type="spellEnd"/>
            <w:r w:rsidRPr="00F0304D">
              <w:rPr>
                <w:color w:val="000000" w:themeColor="text1"/>
                <w:sz w:val="26"/>
                <w:szCs w:val="26"/>
              </w:rPr>
              <w:t>-</w:t>
            </w:r>
          </w:p>
          <w:p w14:paraId="38C5C42D" w14:textId="77777777" w:rsidR="00DB778E" w:rsidRPr="00F0304D" w:rsidRDefault="00DB778E" w:rsidP="00DB778E">
            <w:pPr>
              <w:rPr>
                <w:color w:val="000000" w:themeColor="text1"/>
                <w:sz w:val="26"/>
                <w:szCs w:val="26"/>
                <w:lang w:val="vi-VN"/>
              </w:rPr>
            </w:pPr>
            <w:r w:rsidRPr="00F0304D">
              <w:rPr>
                <w:color w:val="000000" w:themeColor="text1"/>
                <w:sz w:val="26"/>
                <w:szCs w:val="26"/>
              </w:rPr>
              <w:t>VVVF-UPS-60MPM-11kw-03S/O</w:t>
            </w:r>
            <w:r>
              <w:rPr>
                <w:color w:val="000000" w:themeColor="text1"/>
                <w:sz w:val="26"/>
                <w:szCs w:val="26"/>
                <w:lang w:val="vi-VN"/>
              </w:rPr>
              <w:t xml:space="preserve"> - </w:t>
            </w:r>
            <w:r w:rsidRPr="00F0304D">
              <w:rPr>
                <w:color w:val="000000" w:themeColor="text1"/>
                <w:sz w:val="26"/>
                <w:szCs w:val="26"/>
                <w:lang w:val="vi-VN"/>
              </w:rPr>
              <w:t>NSX: FUJI</w:t>
            </w:r>
            <w:r>
              <w:rPr>
                <w:color w:val="000000" w:themeColor="text1"/>
                <w:sz w:val="26"/>
                <w:szCs w:val="26"/>
                <w:lang w:val="vi-VN"/>
              </w:rPr>
              <w:t xml:space="preserve"> hoặc tương đương</w:t>
            </w:r>
          </w:p>
          <w:p w14:paraId="1603D6C1" w14:textId="77777777" w:rsidR="00DB778E" w:rsidRPr="00F0304D" w:rsidRDefault="00DB778E" w:rsidP="00DB778E">
            <w:pPr>
              <w:rPr>
                <w:color w:val="000000" w:themeColor="text1"/>
                <w:sz w:val="26"/>
                <w:szCs w:val="26"/>
                <w:lang w:val="vi-VN"/>
              </w:rPr>
            </w:pPr>
            <w:r w:rsidRPr="005E3AFE">
              <w:rPr>
                <w:color w:val="000000" w:themeColor="text1"/>
                <w:sz w:val="26"/>
                <w:szCs w:val="26"/>
                <w:lang w:val="vi-VN"/>
              </w:rPr>
              <w:lastRenderedPageBreak/>
              <w:t xml:space="preserve">Tích hợp cứu hộ tự động UPS </w:t>
            </w:r>
          </w:p>
          <w:p w14:paraId="2C526CE0" w14:textId="77777777" w:rsidR="00DB778E" w:rsidRPr="00F0304D" w:rsidRDefault="00DB778E" w:rsidP="00DB778E">
            <w:pPr>
              <w:rPr>
                <w:color w:val="000000" w:themeColor="text1"/>
                <w:sz w:val="26"/>
                <w:szCs w:val="26"/>
                <w:lang w:val="vi-VN"/>
              </w:rPr>
            </w:pPr>
            <w:r w:rsidRPr="00F0304D">
              <w:rPr>
                <w:color w:val="000000" w:themeColor="text1"/>
                <w:sz w:val="26"/>
                <w:szCs w:val="26"/>
                <w:lang w:val="vi-VN"/>
              </w:rPr>
              <w:t>Kích thước t</w:t>
            </w:r>
            <w:r>
              <w:rPr>
                <w:color w:val="000000" w:themeColor="text1"/>
                <w:sz w:val="26"/>
                <w:szCs w:val="26"/>
                <w:lang w:val="vi-VN"/>
              </w:rPr>
              <w:t>ủ</w:t>
            </w:r>
            <w:r w:rsidRPr="00F0304D">
              <w:rPr>
                <w:color w:val="000000" w:themeColor="text1"/>
                <w:sz w:val="26"/>
                <w:szCs w:val="26"/>
                <w:lang w:val="vi-VN"/>
              </w:rPr>
              <w:t xml:space="preserve"> điện 580 (W) x 240 (D) x 1100 (H) </w:t>
            </w:r>
          </w:p>
          <w:p w14:paraId="7127A124" w14:textId="77777777" w:rsidR="00DB778E" w:rsidRPr="00F0304D" w:rsidRDefault="00DB778E" w:rsidP="00DB778E">
            <w:pPr>
              <w:rPr>
                <w:color w:val="000000" w:themeColor="text1"/>
                <w:sz w:val="26"/>
                <w:szCs w:val="26"/>
                <w:lang w:val="vi-VN"/>
              </w:rPr>
            </w:pPr>
            <w:r w:rsidRPr="00F0304D">
              <w:rPr>
                <w:color w:val="000000" w:themeColor="text1"/>
                <w:sz w:val="26"/>
                <w:szCs w:val="26"/>
                <w:lang w:val="vi-VN"/>
              </w:rPr>
              <w:t>Nguồn cấp: điều khiển động lực điện áp 3 phase -  380V - 50Hz,</w:t>
            </w:r>
          </w:p>
          <w:p w14:paraId="185DE521" w14:textId="77777777" w:rsidR="00DB778E" w:rsidRPr="009C7CBE" w:rsidRDefault="00DB778E" w:rsidP="00DB778E">
            <w:pPr>
              <w:rPr>
                <w:color w:val="000000" w:themeColor="text1"/>
                <w:sz w:val="26"/>
                <w:szCs w:val="26"/>
                <w:lang w:val="vi-VN"/>
              </w:rPr>
            </w:pPr>
            <w:r w:rsidRPr="00F0304D">
              <w:rPr>
                <w:color w:val="000000" w:themeColor="text1"/>
                <w:sz w:val="26"/>
                <w:szCs w:val="26"/>
                <w:lang w:val="vi-VN"/>
              </w:rPr>
              <w:t>Nguồn điện thắp sáng 220V</w:t>
            </w:r>
          </w:p>
          <w:p w14:paraId="6C3704A7" w14:textId="652BF0FD" w:rsidR="00DB778E" w:rsidRPr="00F0304D" w:rsidRDefault="00DB778E" w:rsidP="00DB778E">
            <w:pPr>
              <w:rPr>
                <w:color w:val="000000" w:themeColor="text1"/>
                <w:sz w:val="26"/>
                <w:szCs w:val="26"/>
                <w:lang w:val="vi-VN"/>
              </w:rPr>
            </w:pPr>
            <w:r w:rsidRPr="00F0304D">
              <w:rPr>
                <w:color w:val="000000" w:themeColor="text1"/>
                <w:sz w:val="26"/>
                <w:szCs w:val="26"/>
                <w:lang w:val="vi-VN"/>
              </w:rPr>
              <w:t>* phụ k</w:t>
            </w:r>
            <w:r>
              <w:rPr>
                <w:color w:val="000000" w:themeColor="text1"/>
                <w:sz w:val="26"/>
                <w:szCs w:val="26"/>
                <w:lang w:val="vi-VN"/>
              </w:rPr>
              <w:t>iện</w:t>
            </w:r>
            <w:r w:rsidRPr="00F0304D">
              <w:rPr>
                <w:color w:val="000000" w:themeColor="text1"/>
                <w:sz w:val="26"/>
                <w:szCs w:val="26"/>
                <w:lang w:val="vi-VN"/>
              </w:rPr>
              <w:t xml:space="preserve"> kết nối đi kèm</w:t>
            </w:r>
          </w:p>
        </w:tc>
        <w:tc>
          <w:tcPr>
            <w:tcW w:w="1025" w:type="dxa"/>
            <w:tcBorders>
              <w:top w:val="single" w:sz="4" w:space="0" w:color="auto"/>
              <w:left w:val="nil"/>
              <w:bottom w:val="single" w:sz="4" w:space="0" w:color="auto"/>
              <w:right w:val="single" w:sz="4" w:space="0" w:color="auto"/>
            </w:tcBorders>
            <w:noWrap/>
            <w:vAlign w:val="center"/>
            <w:hideMark/>
          </w:tcPr>
          <w:p w14:paraId="15BA625F" w14:textId="77777777" w:rsidR="00DB778E" w:rsidRPr="00F0304D" w:rsidRDefault="00DB778E" w:rsidP="00DB778E">
            <w:pPr>
              <w:jc w:val="center"/>
              <w:rPr>
                <w:color w:val="000000" w:themeColor="text1"/>
                <w:sz w:val="26"/>
                <w:szCs w:val="26"/>
              </w:rPr>
            </w:pPr>
            <w:proofErr w:type="spellStart"/>
            <w:r w:rsidRPr="00F0304D">
              <w:rPr>
                <w:color w:val="000000" w:themeColor="text1"/>
                <w:sz w:val="26"/>
                <w:szCs w:val="26"/>
              </w:rPr>
              <w:lastRenderedPageBreak/>
              <w:t>tủ</w:t>
            </w:r>
            <w:proofErr w:type="spellEnd"/>
          </w:p>
        </w:tc>
        <w:tc>
          <w:tcPr>
            <w:tcW w:w="1392" w:type="dxa"/>
            <w:tcBorders>
              <w:top w:val="single" w:sz="4" w:space="0" w:color="auto"/>
              <w:left w:val="nil"/>
              <w:bottom w:val="single" w:sz="4" w:space="0" w:color="auto"/>
              <w:right w:val="single" w:sz="4" w:space="0" w:color="auto"/>
            </w:tcBorders>
            <w:noWrap/>
            <w:vAlign w:val="center"/>
            <w:hideMark/>
          </w:tcPr>
          <w:p w14:paraId="2A5C98FA" w14:textId="77777777" w:rsidR="00DB778E" w:rsidRPr="00F0304D" w:rsidRDefault="00DB778E" w:rsidP="00DB778E">
            <w:pPr>
              <w:jc w:val="center"/>
              <w:rPr>
                <w:color w:val="000000" w:themeColor="text1"/>
                <w:sz w:val="26"/>
                <w:szCs w:val="26"/>
              </w:rPr>
            </w:pPr>
            <w:r w:rsidRPr="00F0304D">
              <w:rPr>
                <w:color w:val="000000" w:themeColor="text1"/>
                <w:sz w:val="26"/>
                <w:szCs w:val="26"/>
              </w:rPr>
              <w:t>3</w:t>
            </w:r>
          </w:p>
        </w:tc>
      </w:tr>
      <w:tr w:rsidR="00830685" w:rsidRPr="00F0304D" w14:paraId="17316A0F" w14:textId="77777777" w:rsidTr="00D308AA">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14:paraId="762267A6" w14:textId="77777777" w:rsidR="00830685" w:rsidRPr="00F0304D" w:rsidRDefault="00830685" w:rsidP="00D308AA">
            <w:pPr>
              <w:jc w:val="center"/>
              <w:rPr>
                <w:color w:val="000000" w:themeColor="text1"/>
                <w:sz w:val="26"/>
                <w:szCs w:val="26"/>
              </w:rPr>
            </w:pPr>
            <w:r w:rsidRPr="00F0304D">
              <w:rPr>
                <w:color w:val="000000" w:themeColor="text1"/>
                <w:sz w:val="26"/>
                <w:szCs w:val="26"/>
              </w:rPr>
              <w:t>2</w:t>
            </w:r>
          </w:p>
        </w:tc>
        <w:tc>
          <w:tcPr>
            <w:tcW w:w="6289" w:type="dxa"/>
            <w:tcBorders>
              <w:top w:val="single" w:sz="4" w:space="0" w:color="auto"/>
              <w:left w:val="nil"/>
              <w:bottom w:val="single" w:sz="4" w:space="0" w:color="auto"/>
              <w:right w:val="single" w:sz="4" w:space="0" w:color="auto"/>
            </w:tcBorders>
            <w:vAlign w:val="center"/>
            <w:hideMark/>
          </w:tcPr>
          <w:p w14:paraId="20EF3E19" w14:textId="77777777" w:rsidR="00830685" w:rsidRPr="00F0304D" w:rsidRDefault="00830685" w:rsidP="00D308AA">
            <w:pPr>
              <w:rPr>
                <w:color w:val="000000" w:themeColor="text1"/>
                <w:sz w:val="26"/>
                <w:szCs w:val="26"/>
              </w:rPr>
            </w:pPr>
            <w:proofErr w:type="spellStart"/>
            <w:r w:rsidRPr="00F0304D">
              <w:rPr>
                <w:color w:val="000000" w:themeColor="text1"/>
                <w:sz w:val="26"/>
                <w:szCs w:val="26"/>
              </w:rPr>
              <w:t>Dây</w:t>
            </w:r>
            <w:proofErr w:type="spellEnd"/>
            <w:r w:rsidRPr="00F0304D">
              <w:rPr>
                <w:color w:val="000000" w:themeColor="text1"/>
                <w:sz w:val="26"/>
                <w:szCs w:val="26"/>
              </w:rPr>
              <w:t xml:space="preserve"> </w:t>
            </w:r>
            <w:proofErr w:type="spellStart"/>
            <w:r w:rsidRPr="00F0304D">
              <w:rPr>
                <w:color w:val="000000" w:themeColor="text1"/>
                <w:sz w:val="26"/>
                <w:szCs w:val="26"/>
              </w:rPr>
              <w:t>điện</w:t>
            </w:r>
            <w:proofErr w:type="spellEnd"/>
            <w:r w:rsidRPr="00F0304D">
              <w:rPr>
                <w:color w:val="000000" w:themeColor="text1"/>
                <w:sz w:val="26"/>
                <w:szCs w:val="26"/>
              </w:rPr>
              <w:t xml:space="preserve"> </w:t>
            </w:r>
            <w:proofErr w:type="spellStart"/>
            <w:r w:rsidRPr="00F0304D">
              <w:rPr>
                <w:color w:val="000000" w:themeColor="text1"/>
                <w:sz w:val="26"/>
                <w:szCs w:val="26"/>
              </w:rPr>
              <w:t>dọc</w:t>
            </w:r>
            <w:proofErr w:type="spellEnd"/>
            <w:r w:rsidRPr="00F0304D">
              <w:rPr>
                <w:color w:val="000000" w:themeColor="text1"/>
                <w:sz w:val="26"/>
                <w:szCs w:val="26"/>
              </w:rPr>
              <w:t xml:space="preserve"> </w:t>
            </w:r>
            <w:proofErr w:type="spellStart"/>
            <w:r w:rsidRPr="00F0304D">
              <w:rPr>
                <w:color w:val="000000" w:themeColor="text1"/>
                <w:sz w:val="26"/>
                <w:szCs w:val="26"/>
              </w:rPr>
              <w:t>hố</w:t>
            </w:r>
            <w:proofErr w:type="spellEnd"/>
            <w:r w:rsidRPr="00F0304D">
              <w:rPr>
                <w:color w:val="000000" w:themeColor="text1"/>
                <w:sz w:val="26"/>
                <w:szCs w:val="26"/>
              </w:rPr>
              <w:t xml:space="preserve"> thang + </w:t>
            </w:r>
            <w:proofErr w:type="spellStart"/>
            <w:r w:rsidRPr="00F0304D">
              <w:rPr>
                <w:color w:val="000000" w:themeColor="text1"/>
                <w:sz w:val="26"/>
                <w:szCs w:val="26"/>
              </w:rPr>
              <w:t>điện</w:t>
            </w:r>
            <w:proofErr w:type="spellEnd"/>
            <w:r w:rsidRPr="00F0304D">
              <w:rPr>
                <w:color w:val="000000" w:themeColor="text1"/>
                <w:sz w:val="26"/>
                <w:szCs w:val="26"/>
              </w:rPr>
              <w:t xml:space="preserve"> </w:t>
            </w:r>
            <w:proofErr w:type="spellStart"/>
            <w:r w:rsidRPr="00F0304D">
              <w:rPr>
                <w:color w:val="000000" w:themeColor="text1"/>
                <w:sz w:val="26"/>
                <w:szCs w:val="26"/>
              </w:rPr>
              <w:t>phòng</w:t>
            </w:r>
            <w:proofErr w:type="spellEnd"/>
            <w:r w:rsidRPr="00F0304D">
              <w:rPr>
                <w:color w:val="000000" w:themeColor="text1"/>
                <w:sz w:val="26"/>
                <w:szCs w:val="26"/>
              </w:rPr>
              <w:t xml:space="preserve"> </w:t>
            </w:r>
            <w:proofErr w:type="spellStart"/>
            <w:r w:rsidRPr="00F0304D">
              <w:rPr>
                <w:color w:val="000000" w:themeColor="text1"/>
                <w:sz w:val="26"/>
                <w:szCs w:val="26"/>
              </w:rPr>
              <w:t>máy</w:t>
            </w:r>
            <w:proofErr w:type="spellEnd"/>
            <w:r w:rsidRPr="00F0304D">
              <w:rPr>
                <w:color w:val="000000" w:themeColor="text1"/>
                <w:sz w:val="26"/>
                <w:szCs w:val="26"/>
              </w:rPr>
              <w:t xml:space="preserve"> + </w:t>
            </w:r>
            <w:proofErr w:type="spellStart"/>
            <w:r w:rsidRPr="00F0304D">
              <w:rPr>
                <w:color w:val="000000" w:themeColor="text1"/>
                <w:sz w:val="26"/>
                <w:szCs w:val="26"/>
              </w:rPr>
              <w:t>bảng</w:t>
            </w:r>
            <w:proofErr w:type="spellEnd"/>
            <w:r w:rsidRPr="00F0304D">
              <w:rPr>
                <w:color w:val="000000" w:themeColor="text1"/>
                <w:sz w:val="26"/>
                <w:szCs w:val="26"/>
              </w:rPr>
              <w:t xml:space="preserve"> </w:t>
            </w:r>
            <w:proofErr w:type="spellStart"/>
            <w:r w:rsidRPr="00F0304D">
              <w:rPr>
                <w:color w:val="000000" w:themeColor="text1"/>
                <w:sz w:val="26"/>
                <w:szCs w:val="26"/>
              </w:rPr>
              <w:t>điện</w:t>
            </w:r>
            <w:proofErr w:type="spellEnd"/>
            <w:r w:rsidRPr="00F0304D">
              <w:rPr>
                <w:color w:val="000000" w:themeColor="text1"/>
                <w:sz w:val="26"/>
                <w:szCs w:val="26"/>
              </w:rPr>
              <w:t xml:space="preserve"> </w:t>
            </w:r>
            <w:proofErr w:type="spellStart"/>
            <w:r w:rsidRPr="00F0304D">
              <w:rPr>
                <w:color w:val="000000" w:themeColor="text1"/>
                <w:sz w:val="26"/>
                <w:szCs w:val="26"/>
              </w:rPr>
              <w:t>dọc</w:t>
            </w:r>
            <w:proofErr w:type="spellEnd"/>
            <w:r w:rsidRPr="00F0304D">
              <w:rPr>
                <w:color w:val="000000" w:themeColor="text1"/>
                <w:sz w:val="26"/>
                <w:szCs w:val="26"/>
              </w:rPr>
              <w:t xml:space="preserve"> </w:t>
            </w:r>
            <w:proofErr w:type="spellStart"/>
            <w:r w:rsidRPr="00F0304D">
              <w:rPr>
                <w:color w:val="000000" w:themeColor="text1"/>
                <w:sz w:val="26"/>
                <w:szCs w:val="26"/>
              </w:rPr>
              <w:t>hố</w:t>
            </w:r>
            <w:proofErr w:type="spellEnd"/>
            <w:r w:rsidRPr="00F0304D">
              <w:rPr>
                <w:color w:val="000000" w:themeColor="text1"/>
                <w:sz w:val="26"/>
                <w:szCs w:val="26"/>
              </w:rPr>
              <w:t xml:space="preserve">, </w:t>
            </w:r>
            <w:proofErr w:type="spellStart"/>
            <w:r w:rsidRPr="00F0304D">
              <w:rPr>
                <w:color w:val="000000" w:themeColor="text1"/>
                <w:sz w:val="26"/>
                <w:szCs w:val="26"/>
              </w:rPr>
              <w:t>bảng</w:t>
            </w:r>
            <w:proofErr w:type="spellEnd"/>
            <w:r w:rsidRPr="00F0304D">
              <w:rPr>
                <w:color w:val="000000" w:themeColor="text1"/>
                <w:sz w:val="26"/>
                <w:szCs w:val="26"/>
              </w:rPr>
              <w:t xml:space="preserve"> </w:t>
            </w:r>
            <w:proofErr w:type="spellStart"/>
            <w:r w:rsidRPr="00F0304D">
              <w:rPr>
                <w:color w:val="000000" w:themeColor="text1"/>
                <w:sz w:val="26"/>
                <w:szCs w:val="26"/>
              </w:rPr>
              <w:t>điện</w:t>
            </w:r>
            <w:proofErr w:type="spellEnd"/>
            <w:r w:rsidRPr="00F0304D">
              <w:rPr>
                <w:color w:val="000000" w:themeColor="text1"/>
                <w:sz w:val="26"/>
                <w:szCs w:val="26"/>
              </w:rPr>
              <w:t xml:space="preserve"> </w:t>
            </w:r>
            <w:proofErr w:type="spellStart"/>
            <w:r w:rsidRPr="00F0304D">
              <w:rPr>
                <w:color w:val="000000" w:themeColor="text1"/>
                <w:sz w:val="26"/>
                <w:szCs w:val="26"/>
              </w:rPr>
              <w:t>pít</w:t>
            </w:r>
            <w:proofErr w:type="spellEnd"/>
            <w:r w:rsidRPr="00F0304D">
              <w:rPr>
                <w:color w:val="000000" w:themeColor="text1"/>
                <w:sz w:val="26"/>
                <w:szCs w:val="26"/>
              </w:rPr>
              <w:t xml:space="preserve"> </w:t>
            </w:r>
            <w:proofErr w:type="spellStart"/>
            <w:r w:rsidRPr="00F0304D">
              <w:rPr>
                <w:color w:val="000000" w:themeColor="text1"/>
                <w:sz w:val="26"/>
                <w:szCs w:val="26"/>
              </w:rPr>
              <w:t>hố</w:t>
            </w:r>
            <w:proofErr w:type="spellEnd"/>
          </w:p>
          <w:p w14:paraId="152E030D" w14:textId="77777777" w:rsidR="00830685" w:rsidRPr="00F0304D" w:rsidRDefault="00830685" w:rsidP="00D308AA">
            <w:pPr>
              <w:rPr>
                <w:color w:val="000000" w:themeColor="text1"/>
                <w:sz w:val="26"/>
                <w:szCs w:val="26"/>
              </w:rPr>
            </w:pPr>
            <w:r w:rsidRPr="00F0304D">
              <w:rPr>
                <w:color w:val="000000" w:themeColor="text1"/>
                <w:sz w:val="26"/>
                <w:szCs w:val="26"/>
              </w:rPr>
              <w:t xml:space="preserve">Bao </w:t>
            </w:r>
            <w:proofErr w:type="spellStart"/>
            <w:r w:rsidRPr="00F0304D">
              <w:rPr>
                <w:color w:val="000000" w:themeColor="text1"/>
                <w:sz w:val="26"/>
                <w:szCs w:val="26"/>
              </w:rPr>
              <w:t>gồm</w:t>
            </w:r>
            <w:proofErr w:type="spellEnd"/>
            <w:r w:rsidRPr="00F0304D">
              <w:rPr>
                <w:color w:val="000000" w:themeColor="text1"/>
                <w:sz w:val="26"/>
                <w:szCs w:val="26"/>
              </w:rPr>
              <w:t xml:space="preserve">: </w:t>
            </w:r>
          </w:p>
          <w:p w14:paraId="2137C585" w14:textId="77777777" w:rsidR="00830685" w:rsidRPr="00F0304D" w:rsidRDefault="00830685" w:rsidP="00D308AA">
            <w:pPr>
              <w:rPr>
                <w:color w:val="000000" w:themeColor="text1"/>
                <w:sz w:val="26"/>
                <w:szCs w:val="26"/>
              </w:rPr>
            </w:pPr>
            <w:proofErr w:type="spellStart"/>
            <w:r w:rsidRPr="00F0304D">
              <w:rPr>
                <w:color w:val="000000" w:themeColor="text1"/>
                <w:sz w:val="26"/>
                <w:szCs w:val="26"/>
              </w:rPr>
              <w:t>Dây</w:t>
            </w:r>
            <w:proofErr w:type="spellEnd"/>
            <w:r w:rsidRPr="00F0304D">
              <w:rPr>
                <w:color w:val="000000" w:themeColor="text1"/>
                <w:sz w:val="26"/>
                <w:szCs w:val="26"/>
              </w:rPr>
              <w:t xml:space="preserve"> </w:t>
            </w:r>
            <w:proofErr w:type="spellStart"/>
            <w:r w:rsidRPr="00F0304D">
              <w:rPr>
                <w:color w:val="000000" w:themeColor="text1"/>
                <w:sz w:val="26"/>
                <w:szCs w:val="26"/>
              </w:rPr>
              <w:t>điện</w:t>
            </w:r>
            <w:proofErr w:type="spellEnd"/>
            <w:r w:rsidRPr="00F0304D">
              <w:rPr>
                <w:color w:val="000000" w:themeColor="text1"/>
                <w:sz w:val="26"/>
                <w:szCs w:val="26"/>
              </w:rPr>
              <w:t xml:space="preserve"> </w:t>
            </w:r>
            <w:proofErr w:type="spellStart"/>
            <w:r w:rsidRPr="00F0304D">
              <w:rPr>
                <w:color w:val="000000" w:themeColor="text1"/>
                <w:sz w:val="26"/>
                <w:szCs w:val="26"/>
              </w:rPr>
              <w:t>tròn</w:t>
            </w:r>
            <w:proofErr w:type="spellEnd"/>
            <w:r w:rsidRPr="00F0304D">
              <w:rPr>
                <w:color w:val="000000" w:themeColor="text1"/>
                <w:sz w:val="26"/>
                <w:szCs w:val="26"/>
              </w:rPr>
              <w:t xml:space="preserve"> 2C x 0.5mm2: ~40 </w:t>
            </w:r>
            <w:proofErr w:type="spellStart"/>
            <w:r w:rsidRPr="00F0304D">
              <w:rPr>
                <w:color w:val="000000" w:themeColor="text1"/>
                <w:sz w:val="26"/>
                <w:szCs w:val="26"/>
              </w:rPr>
              <w:t>mét</w:t>
            </w:r>
            <w:proofErr w:type="spellEnd"/>
          </w:p>
          <w:p w14:paraId="73A130D7" w14:textId="77777777" w:rsidR="00830685" w:rsidRPr="00F0304D" w:rsidRDefault="00830685" w:rsidP="00D308AA">
            <w:pPr>
              <w:rPr>
                <w:color w:val="000000" w:themeColor="text1"/>
                <w:sz w:val="26"/>
                <w:szCs w:val="26"/>
              </w:rPr>
            </w:pPr>
            <w:proofErr w:type="spellStart"/>
            <w:r w:rsidRPr="00F0304D">
              <w:rPr>
                <w:color w:val="000000" w:themeColor="text1"/>
                <w:sz w:val="26"/>
                <w:szCs w:val="26"/>
              </w:rPr>
              <w:t>Dây</w:t>
            </w:r>
            <w:proofErr w:type="spellEnd"/>
            <w:r w:rsidRPr="00F0304D">
              <w:rPr>
                <w:color w:val="000000" w:themeColor="text1"/>
                <w:sz w:val="26"/>
                <w:szCs w:val="26"/>
              </w:rPr>
              <w:t xml:space="preserve"> </w:t>
            </w:r>
            <w:proofErr w:type="spellStart"/>
            <w:r w:rsidRPr="00F0304D">
              <w:rPr>
                <w:color w:val="000000" w:themeColor="text1"/>
                <w:sz w:val="26"/>
                <w:szCs w:val="26"/>
              </w:rPr>
              <w:t>điện</w:t>
            </w:r>
            <w:proofErr w:type="spellEnd"/>
            <w:r w:rsidRPr="00F0304D">
              <w:rPr>
                <w:color w:val="000000" w:themeColor="text1"/>
                <w:sz w:val="26"/>
                <w:szCs w:val="26"/>
              </w:rPr>
              <w:t xml:space="preserve"> </w:t>
            </w:r>
            <w:proofErr w:type="spellStart"/>
            <w:r w:rsidRPr="00F0304D">
              <w:rPr>
                <w:color w:val="000000" w:themeColor="text1"/>
                <w:sz w:val="26"/>
                <w:szCs w:val="26"/>
              </w:rPr>
              <w:t>tròn</w:t>
            </w:r>
            <w:proofErr w:type="spellEnd"/>
            <w:r w:rsidRPr="00F0304D">
              <w:rPr>
                <w:color w:val="000000" w:themeColor="text1"/>
                <w:sz w:val="26"/>
                <w:szCs w:val="26"/>
              </w:rPr>
              <w:t xml:space="preserve"> 4C x 0.5mm2: ~20 </w:t>
            </w:r>
            <w:proofErr w:type="spellStart"/>
            <w:r w:rsidRPr="00F0304D">
              <w:rPr>
                <w:color w:val="000000" w:themeColor="text1"/>
                <w:sz w:val="26"/>
                <w:szCs w:val="26"/>
              </w:rPr>
              <w:t>mét</w:t>
            </w:r>
            <w:proofErr w:type="spellEnd"/>
            <w:r w:rsidRPr="00F0304D">
              <w:rPr>
                <w:color w:val="000000" w:themeColor="text1"/>
                <w:sz w:val="26"/>
                <w:szCs w:val="26"/>
              </w:rPr>
              <w:t xml:space="preserve">   </w:t>
            </w:r>
          </w:p>
          <w:p w14:paraId="09DBAAC9" w14:textId="77777777" w:rsidR="00830685" w:rsidRPr="00F0304D" w:rsidRDefault="00830685" w:rsidP="00D308AA">
            <w:pPr>
              <w:rPr>
                <w:color w:val="000000" w:themeColor="text1"/>
                <w:sz w:val="26"/>
                <w:szCs w:val="26"/>
              </w:rPr>
            </w:pPr>
            <w:proofErr w:type="spellStart"/>
            <w:r w:rsidRPr="00F0304D">
              <w:rPr>
                <w:color w:val="000000" w:themeColor="text1"/>
                <w:sz w:val="26"/>
                <w:szCs w:val="26"/>
              </w:rPr>
              <w:t>Dây</w:t>
            </w:r>
            <w:proofErr w:type="spellEnd"/>
            <w:r w:rsidRPr="00F0304D">
              <w:rPr>
                <w:color w:val="000000" w:themeColor="text1"/>
                <w:sz w:val="26"/>
                <w:szCs w:val="26"/>
              </w:rPr>
              <w:t xml:space="preserve"> </w:t>
            </w:r>
            <w:proofErr w:type="spellStart"/>
            <w:r w:rsidRPr="00F0304D">
              <w:rPr>
                <w:color w:val="000000" w:themeColor="text1"/>
                <w:sz w:val="26"/>
                <w:szCs w:val="26"/>
              </w:rPr>
              <w:t>điện</w:t>
            </w:r>
            <w:proofErr w:type="spellEnd"/>
            <w:r w:rsidRPr="00F0304D">
              <w:rPr>
                <w:color w:val="000000" w:themeColor="text1"/>
                <w:sz w:val="26"/>
                <w:szCs w:val="26"/>
              </w:rPr>
              <w:t xml:space="preserve"> </w:t>
            </w:r>
            <w:proofErr w:type="spellStart"/>
            <w:r w:rsidRPr="00F0304D">
              <w:rPr>
                <w:color w:val="000000" w:themeColor="text1"/>
                <w:sz w:val="26"/>
                <w:szCs w:val="26"/>
              </w:rPr>
              <w:t>tròn</w:t>
            </w:r>
            <w:proofErr w:type="spellEnd"/>
            <w:r w:rsidRPr="00F0304D">
              <w:rPr>
                <w:color w:val="000000" w:themeColor="text1"/>
                <w:sz w:val="26"/>
                <w:szCs w:val="26"/>
              </w:rPr>
              <w:t xml:space="preserve"> 8C x 05.mm2: ~20 </w:t>
            </w:r>
            <w:proofErr w:type="spellStart"/>
            <w:r w:rsidRPr="00F0304D">
              <w:rPr>
                <w:color w:val="000000" w:themeColor="text1"/>
                <w:sz w:val="26"/>
                <w:szCs w:val="26"/>
              </w:rPr>
              <w:t>mét</w:t>
            </w:r>
            <w:proofErr w:type="spellEnd"/>
            <w:r w:rsidRPr="00F0304D">
              <w:rPr>
                <w:color w:val="000000" w:themeColor="text1"/>
                <w:sz w:val="26"/>
                <w:szCs w:val="26"/>
              </w:rPr>
              <w:t xml:space="preserve">   </w:t>
            </w:r>
          </w:p>
          <w:p w14:paraId="4B338C1A" w14:textId="77777777" w:rsidR="00830685" w:rsidRPr="00F0304D" w:rsidRDefault="00830685" w:rsidP="00D308AA">
            <w:pPr>
              <w:rPr>
                <w:color w:val="000000" w:themeColor="text1"/>
                <w:sz w:val="26"/>
                <w:szCs w:val="26"/>
              </w:rPr>
            </w:pPr>
            <w:proofErr w:type="spellStart"/>
            <w:r w:rsidRPr="00F0304D">
              <w:rPr>
                <w:color w:val="000000" w:themeColor="text1"/>
                <w:sz w:val="26"/>
                <w:szCs w:val="26"/>
              </w:rPr>
              <w:t>Dây</w:t>
            </w:r>
            <w:proofErr w:type="spellEnd"/>
            <w:r w:rsidRPr="00F0304D">
              <w:rPr>
                <w:color w:val="000000" w:themeColor="text1"/>
                <w:sz w:val="26"/>
                <w:szCs w:val="26"/>
              </w:rPr>
              <w:t xml:space="preserve"> </w:t>
            </w:r>
            <w:proofErr w:type="spellStart"/>
            <w:r w:rsidRPr="00F0304D">
              <w:rPr>
                <w:color w:val="000000" w:themeColor="text1"/>
                <w:sz w:val="26"/>
                <w:szCs w:val="26"/>
              </w:rPr>
              <w:t>điện</w:t>
            </w:r>
            <w:proofErr w:type="spellEnd"/>
            <w:r w:rsidRPr="00F0304D">
              <w:rPr>
                <w:color w:val="000000" w:themeColor="text1"/>
                <w:sz w:val="26"/>
                <w:szCs w:val="26"/>
              </w:rPr>
              <w:t xml:space="preserve"> </w:t>
            </w:r>
            <w:proofErr w:type="spellStart"/>
            <w:r w:rsidRPr="00F0304D">
              <w:rPr>
                <w:color w:val="000000" w:themeColor="text1"/>
                <w:sz w:val="26"/>
                <w:szCs w:val="26"/>
              </w:rPr>
              <w:t>tròn</w:t>
            </w:r>
            <w:proofErr w:type="spellEnd"/>
            <w:r w:rsidRPr="00F0304D">
              <w:rPr>
                <w:color w:val="000000" w:themeColor="text1"/>
                <w:sz w:val="26"/>
                <w:szCs w:val="26"/>
              </w:rPr>
              <w:t xml:space="preserve"> 2C x 0.75mm2: ~20 </w:t>
            </w:r>
            <w:proofErr w:type="spellStart"/>
            <w:r w:rsidRPr="00F0304D">
              <w:rPr>
                <w:color w:val="000000" w:themeColor="text1"/>
                <w:sz w:val="26"/>
                <w:szCs w:val="26"/>
              </w:rPr>
              <w:t>mét</w:t>
            </w:r>
            <w:proofErr w:type="spellEnd"/>
          </w:p>
          <w:p w14:paraId="1392AC4C" w14:textId="3142CA7D" w:rsidR="00830685" w:rsidRPr="004E726C" w:rsidRDefault="00830685" w:rsidP="004E726C">
            <w:pPr>
              <w:jc w:val="both"/>
              <w:rPr>
                <w:color w:val="000000" w:themeColor="text1"/>
                <w:sz w:val="26"/>
                <w:szCs w:val="26"/>
                <w:lang w:val="vi-VN"/>
              </w:rPr>
            </w:pPr>
            <w:r w:rsidRPr="00F0304D">
              <w:rPr>
                <w:color w:val="000000" w:themeColor="text1"/>
                <w:sz w:val="26"/>
                <w:szCs w:val="26"/>
              </w:rPr>
              <w:t>NSX: SANGJIN</w:t>
            </w:r>
            <w:r w:rsidR="004E726C">
              <w:rPr>
                <w:color w:val="000000" w:themeColor="text1"/>
                <w:sz w:val="26"/>
                <w:szCs w:val="26"/>
                <w:lang w:val="vi-VN"/>
              </w:rPr>
              <w:t xml:space="preserve"> hoặc tương đương</w:t>
            </w:r>
          </w:p>
        </w:tc>
        <w:tc>
          <w:tcPr>
            <w:tcW w:w="1025" w:type="dxa"/>
            <w:tcBorders>
              <w:top w:val="single" w:sz="4" w:space="0" w:color="auto"/>
              <w:left w:val="nil"/>
              <w:bottom w:val="single" w:sz="4" w:space="0" w:color="auto"/>
              <w:right w:val="single" w:sz="4" w:space="0" w:color="auto"/>
            </w:tcBorders>
            <w:noWrap/>
            <w:vAlign w:val="center"/>
            <w:hideMark/>
          </w:tcPr>
          <w:p w14:paraId="7CE893D5" w14:textId="77777777" w:rsidR="00830685" w:rsidRPr="00F0304D" w:rsidRDefault="00830685" w:rsidP="00D308AA">
            <w:pPr>
              <w:jc w:val="center"/>
              <w:rPr>
                <w:color w:val="000000" w:themeColor="text1"/>
                <w:sz w:val="26"/>
                <w:szCs w:val="26"/>
              </w:rPr>
            </w:pPr>
            <w:r>
              <w:rPr>
                <w:color w:val="000000" w:themeColor="text1"/>
                <w:sz w:val="26"/>
                <w:szCs w:val="26"/>
                <w:lang w:val="vi-VN"/>
              </w:rPr>
              <w:t>Bộ</w:t>
            </w:r>
          </w:p>
        </w:tc>
        <w:tc>
          <w:tcPr>
            <w:tcW w:w="1392" w:type="dxa"/>
            <w:tcBorders>
              <w:top w:val="single" w:sz="4" w:space="0" w:color="auto"/>
              <w:left w:val="nil"/>
              <w:bottom w:val="single" w:sz="4" w:space="0" w:color="auto"/>
              <w:right w:val="single" w:sz="4" w:space="0" w:color="auto"/>
            </w:tcBorders>
            <w:noWrap/>
            <w:vAlign w:val="center"/>
            <w:hideMark/>
          </w:tcPr>
          <w:p w14:paraId="017C4360" w14:textId="77777777" w:rsidR="00830685" w:rsidRPr="00F0304D" w:rsidRDefault="00830685" w:rsidP="00D308AA">
            <w:pPr>
              <w:jc w:val="center"/>
              <w:rPr>
                <w:color w:val="000000" w:themeColor="text1"/>
                <w:sz w:val="26"/>
                <w:szCs w:val="26"/>
              </w:rPr>
            </w:pPr>
            <w:r w:rsidRPr="00F0304D">
              <w:rPr>
                <w:color w:val="000000" w:themeColor="text1"/>
                <w:sz w:val="26"/>
                <w:szCs w:val="26"/>
              </w:rPr>
              <w:t>3</w:t>
            </w:r>
          </w:p>
        </w:tc>
      </w:tr>
      <w:tr w:rsidR="00830685" w:rsidRPr="00F0304D" w14:paraId="528DE6E8" w14:textId="77777777" w:rsidTr="00D308AA">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14:paraId="5DBE6D0F" w14:textId="77777777" w:rsidR="00830685" w:rsidRPr="00F0304D" w:rsidRDefault="00830685" w:rsidP="00D308AA">
            <w:pPr>
              <w:jc w:val="center"/>
              <w:rPr>
                <w:color w:val="000000" w:themeColor="text1"/>
                <w:sz w:val="26"/>
                <w:szCs w:val="26"/>
              </w:rPr>
            </w:pPr>
            <w:r w:rsidRPr="00F0304D">
              <w:rPr>
                <w:color w:val="000000" w:themeColor="text1"/>
                <w:sz w:val="26"/>
                <w:szCs w:val="26"/>
              </w:rPr>
              <w:t>3</w:t>
            </w:r>
          </w:p>
        </w:tc>
        <w:tc>
          <w:tcPr>
            <w:tcW w:w="6289" w:type="dxa"/>
            <w:tcBorders>
              <w:top w:val="single" w:sz="4" w:space="0" w:color="auto"/>
              <w:left w:val="nil"/>
              <w:bottom w:val="single" w:sz="4" w:space="0" w:color="auto"/>
              <w:right w:val="single" w:sz="4" w:space="0" w:color="auto"/>
            </w:tcBorders>
            <w:vAlign w:val="center"/>
            <w:hideMark/>
          </w:tcPr>
          <w:p w14:paraId="6D6AB2D9" w14:textId="77777777" w:rsidR="00830685" w:rsidRPr="00F0304D" w:rsidRDefault="00830685" w:rsidP="00D308AA">
            <w:pPr>
              <w:rPr>
                <w:color w:val="000000" w:themeColor="text1"/>
                <w:sz w:val="26"/>
                <w:szCs w:val="26"/>
              </w:rPr>
            </w:pPr>
            <w:proofErr w:type="spellStart"/>
            <w:r w:rsidRPr="00F0304D">
              <w:rPr>
                <w:color w:val="000000" w:themeColor="text1"/>
                <w:sz w:val="26"/>
                <w:szCs w:val="26"/>
              </w:rPr>
              <w:t>Dây</w:t>
            </w:r>
            <w:proofErr w:type="spellEnd"/>
            <w:r w:rsidRPr="00F0304D">
              <w:rPr>
                <w:color w:val="000000" w:themeColor="text1"/>
                <w:sz w:val="26"/>
                <w:szCs w:val="26"/>
              </w:rPr>
              <w:t xml:space="preserve"> </w:t>
            </w:r>
            <w:proofErr w:type="spellStart"/>
            <w:r w:rsidRPr="00F0304D">
              <w:rPr>
                <w:color w:val="000000" w:themeColor="text1"/>
                <w:sz w:val="26"/>
                <w:szCs w:val="26"/>
              </w:rPr>
              <w:t>điện</w:t>
            </w:r>
            <w:proofErr w:type="spellEnd"/>
            <w:r w:rsidRPr="00F0304D">
              <w:rPr>
                <w:color w:val="000000" w:themeColor="text1"/>
                <w:sz w:val="26"/>
                <w:szCs w:val="26"/>
              </w:rPr>
              <w:t xml:space="preserve"> </w:t>
            </w:r>
            <w:proofErr w:type="spellStart"/>
            <w:r w:rsidRPr="00F0304D">
              <w:rPr>
                <w:color w:val="000000" w:themeColor="text1"/>
                <w:sz w:val="26"/>
                <w:szCs w:val="26"/>
              </w:rPr>
              <w:t>đầu</w:t>
            </w:r>
            <w:proofErr w:type="spellEnd"/>
            <w:r w:rsidRPr="00F0304D">
              <w:rPr>
                <w:color w:val="000000" w:themeColor="text1"/>
                <w:sz w:val="26"/>
                <w:szCs w:val="26"/>
              </w:rPr>
              <w:t xml:space="preserve"> </w:t>
            </w:r>
            <w:proofErr w:type="spellStart"/>
            <w:r w:rsidRPr="00F0304D">
              <w:rPr>
                <w:color w:val="000000" w:themeColor="text1"/>
                <w:sz w:val="26"/>
                <w:szCs w:val="26"/>
              </w:rPr>
              <w:t>phòng</w:t>
            </w:r>
            <w:proofErr w:type="spellEnd"/>
            <w:r w:rsidRPr="00F0304D">
              <w:rPr>
                <w:color w:val="000000" w:themeColor="text1"/>
                <w:sz w:val="26"/>
                <w:szCs w:val="26"/>
              </w:rPr>
              <w:t xml:space="preserve"> thang: </w:t>
            </w:r>
          </w:p>
          <w:p w14:paraId="315C21A0" w14:textId="77777777" w:rsidR="00830685" w:rsidRPr="00F0304D" w:rsidRDefault="00830685" w:rsidP="00D308AA">
            <w:pPr>
              <w:rPr>
                <w:color w:val="000000" w:themeColor="text1"/>
                <w:sz w:val="26"/>
                <w:szCs w:val="26"/>
              </w:rPr>
            </w:pPr>
            <w:r w:rsidRPr="00F0304D">
              <w:rPr>
                <w:color w:val="000000" w:themeColor="text1"/>
                <w:sz w:val="26"/>
                <w:szCs w:val="26"/>
              </w:rPr>
              <w:t xml:space="preserve">Bao </w:t>
            </w:r>
            <w:proofErr w:type="spellStart"/>
            <w:r w:rsidRPr="00F0304D">
              <w:rPr>
                <w:color w:val="000000" w:themeColor="text1"/>
                <w:sz w:val="26"/>
                <w:szCs w:val="26"/>
              </w:rPr>
              <w:t>gồm</w:t>
            </w:r>
            <w:proofErr w:type="spellEnd"/>
            <w:r w:rsidRPr="00F0304D">
              <w:rPr>
                <w:color w:val="000000" w:themeColor="text1"/>
                <w:sz w:val="26"/>
                <w:szCs w:val="26"/>
              </w:rPr>
              <w:t xml:space="preserve">: </w:t>
            </w:r>
          </w:p>
          <w:p w14:paraId="3682B517" w14:textId="77777777" w:rsidR="00830685" w:rsidRPr="00F0304D" w:rsidRDefault="00830685" w:rsidP="00D308AA">
            <w:pPr>
              <w:rPr>
                <w:color w:val="000000" w:themeColor="text1"/>
                <w:sz w:val="26"/>
                <w:szCs w:val="26"/>
              </w:rPr>
            </w:pPr>
            <w:proofErr w:type="spellStart"/>
            <w:r w:rsidRPr="00F0304D">
              <w:rPr>
                <w:color w:val="000000" w:themeColor="text1"/>
                <w:sz w:val="26"/>
                <w:szCs w:val="26"/>
              </w:rPr>
              <w:t>Dây</w:t>
            </w:r>
            <w:proofErr w:type="spellEnd"/>
            <w:r w:rsidRPr="00F0304D">
              <w:rPr>
                <w:color w:val="000000" w:themeColor="text1"/>
                <w:sz w:val="26"/>
                <w:szCs w:val="26"/>
              </w:rPr>
              <w:t xml:space="preserve"> </w:t>
            </w:r>
            <w:proofErr w:type="spellStart"/>
            <w:r w:rsidRPr="00F0304D">
              <w:rPr>
                <w:color w:val="000000" w:themeColor="text1"/>
                <w:sz w:val="26"/>
                <w:szCs w:val="26"/>
              </w:rPr>
              <w:t>điện</w:t>
            </w:r>
            <w:proofErr w:type="spellEnd"/>
            <w:r w:rsidRPr="00F0304D">
              <w:rPr>
                <w:color w:val="000000" w:themeColor="text1"/>
                <w:sz w:val="26"/>
                <w:szCs w:val="26"/>
              </w:rPr>
              <w:t xml:space="preserve"> </w:t>
            </w:r>
            <w:proofErr w:type="spellStart"/>
            <w:r w:rsidRPr="00F0304D">
              <w:rPr>
                <w:color w:val="000000" w:themeColor="text1"/>
                <w:sz w:val="26"/>
                <w:szCs w:val="26"/>
              </w:rPr>
              <w:t>tròn</w:t>
            </w:r>
            <w:proofErr w:type="spellEnd"/>
            <w:r w:rsidRPr="00F0304D">
              <w:rPr>
                <w:color w:val="000000" w:themeColor="text1"/>
                <w:sz w:val="26"/>
                <w:szCs w:val="26"/>
              </w:rPr>
              <w:t xml:space="preserve"> 2C x 0.5mm2: ~10 </w:t>
            </w:r>
            <w:proofErr w:type="spellStart"/>
            <w:r w:rsidRPr="00F0304D">
              <w:rPr>
                <w:color w:val="000000" w:themeColor="text1"/>
                <w:sz w:val="26"/>
                <w:szCs w:val="26"/>
              </w:rPr>
              <w:t>mét</w:t>
            </w:r>
            <w:proofErr w:type="spellEnd"/>
            <w:r w:rsidRPr="00F0304D">
              <w:rPr>
                <w:color w:val="000000" w:themeColor="text1"/>
                <w:sz w:val="26"/>
                <w:szCs w:val="26"/>
              </w:rPr>
              <w:t xml:space="preserve"> </w:t>
            </w:r>
          </w:p>
          <w:p w14:paraId="4F6A1583" w14:textId="77777777" w:rsidR="00830685" w:rsidRPr="00F0304D" w:rsidRDefault="00830685" w:rsidP="00D308AA">
            <w:pPr>
              <w:rPr>
                <w:color w:val="000000" w:themeColor="text1"/>
                <w:sz w:val="26"/>
                <w:szCs w:val="26"/>
              </w:rPr>
            </w:pPr>
            <w:proofErr w:type="spellStart"/>
            <w:r w:rsidRPr="00F0304D">
              <w:rPr>
                <w:color w:val="000000" w:themeColor="text1"/>
                <w:sz w:val="26"/>
                <w:szCs w:val="26"/>
              </w:rPr>
              <w:t>Dây</w:t>
            </w:r>
            <w:proofErr w:type="spellEnd"/>
            <w:r w:rsidRPr="00F0304D">
              <w:rPr>
                <w:color w:val="000000" w:themeColor="text1"/>
                <w:sz w:val="26"/>
                <w:szCs w:val="26"/>
              </w:rPr>
              <w:t xml:space="preserve"> </w:t>
            </w:r>
            <w:proofErr w:type="spellStart"/>
            <w:r w:rsidRPr="00F0304D">
              <w:rPr>
                <w:color w:val="000000" w:themeColor="text1"/>
                <w:sz w:val="26"/>
                <w:szCs w:val="26"/>
              </w:rPr>
              <w:t>điện</w:t>
            </w:r>
            <w:proofErr w:type="spellEnd"/>
            <w:r w:rsidRPr="00F0304D">
              <w:rPr>
                <w:color w:val="000000" w:themeColor="text1"/>
                <w:sz w:val="26"/>
                <w:szCs w:val="26"/>
              </w:rPr>
              <w:t xml:space="preserve"> </w:t>
            </w:r>
            <w:proofErr w:type="spellStart"/>
            <w:r w:rsidRPr="00F0304D">
              <w:rPr>
                <w:color w:val="000000" w:themeColor="text1"/>
                <w:sz w:val="26"/>
                <w:szCs w:val="26"/>
              </w:rPr>
              <w:t>tròn</w:t>
            </w:r>
            <w:proofErr w:type="spellEnd"/>
            <w:r w:rsidRPr="00F0304D">
              <w:rPr>
                <w:color w:val="000000" w:themeColor="text1"/>
                <w:sz w:val="26"/>
                <w:szCs w:val="26"/>
              </w:rPr>
              <w:t xml:space="preserve"> 4C x 0.5mm2: ~10 </w:t>
            </w:r>
            <w:proofErr w:type="spellStart"/>
            <w:r w:rsidRPr="00F0304D">
              <w:rPr>
                <w:color w:val="000000" w:themeColor="text1"/>
                <w:sz w:val="26"/>
                <w:szCs w:val="26"/>
              </w:rPr>
              <w:t>mét</w:t>
            </w:r>
            <w:proofErr w:type="spellEnd"/>
          </w:p>
          <w:p w14:paraId="33C81A7B" w14:textId="77777777" w:rsidR="00830685" w:rsidRPr="00F0304D" w:rsidRDefault="00830685" w:rsidP="00D308AA">
            <w:pPr>
              <w:rPr>
                <w:color w:val="000000" w:themeColor="text1"/>
                <w:sz w:val="26"/>
                <w:szCs w:val="26"/>
              </w:rPr>
            </w:pPr>
            <w:proofErr w:type="spellStart"/>
            <w:r w:rsidRPr="00F0304D">
              <w:rPr>
                <w:color w:val="000000" w:themeColor="text1"/>
                <w:sz w:val="26"/>
                <w:szCs w:val="26"/>
              </w:rPr>
              <w:t>Dây</w:t>
            </w:r>
            <w:proofErr w:type="spellEnd"/>
            <w:r w:rsidRPr="00F0304D">
              <w:rPr>
                <w:color w:val="000000" w:themeColor="text1"/>
                <w:sz w:val="26"/>
                <w:szCs w:val="26"/>
              </w:rPr>
              <w:t xml:space="preserve"> </w:t>
            </w:r>
            <w:proofErr w:type="spellStart"/>
            <w:r w:rsidRPr="00F0304D">
              <w:rPr>
                <w:color w:val="000000" w:themeColor="text1"/>
                <w:sz w:val="26"/>
                <w:szCs w:val="26"/>
              </w:rPr>
              <w:t>điện</w:t>
            </w:r>
            <w:proofErr w:type="spellEnd"/>
            <w:r w:rsidRPr="00F0304D">
              <w:rPr>
                <w:color w:val="000000" w:themeColor="text1"/>
                <w:sz w:val="26"/>
                <w:szCs w:val="26"/>
              </w:rPr>
              <w:t xml:space="preserve"> </w:t>
            </w:r>
            <w:proofErr w:type="spellStart"/>
            <w:r w:rsidRPr="00F0304D">
              <w:rPr>
                <w:color w:val="000000" w:themeColor="text1"/>
                <w:sz w:val="26"/>
                <w:szCs w:val="26"/>
              </w:rPr>
              <w:t>tròn</w:t>
            </w:r>
            <w:proofErr w:type="spellEnd"/>
            <w:r w:rsidRPr="00F0304D">
              <w:rPr>
                <w:color w:val="000000" w:themeColor="text1"/>
                <w:sz w:val="26"/>
                <w:szCs w:val="26"/>
              </w:rPr>
              <w:t xml:space="preserve"> 4C x 0.5mm2: ~10 </w:t>
            </w:r>
            <w:proofErr w:type="spellStart"/>
            <w:r w:rsidRPr="00F0304D">
              <w:rPr>
                <w:color w:val="000000" w:themeColor="text1"/>
                <w:sz w:val="26"/>
                <w:szCs w:val="26"/>
              </w:rPr>
              <w:t>mét</w:t>
            </w:r>
            <w:proofErr w:type="spellEnd"/>
            <w:r w:rsidRPr="00F0304D">
              <w:rPr>
                <w:color w:val="000000" w:themeColor="text1"/>
                <w:sz w:val="26"/>
                <w:szCs w:val="26"/>
              </w:rPr>
              <w:t xml:space="preserve"> (</w:t>
            </w:r>
            <w:proofErr w:type="spellStart"/>
            <w:r w:rsidRPr="00F0304D">
              <w:rPr>
                <w:color w:val="000000" w:themeColor="text1"/>
                <w:sz w:val="26"/>
                <w:szCs w:val="26"/>
              </w:rPr>
              <w:t>bọc</w:t>
            </w:r>
            <w:proofErr w:type="spellEnd"/>
            <w:r w:rsidRPr="00F0304D">
              <w:rPr>
                <w:color w:val="000000" w:themeColor="text1"/>
                <w:sz w:val="26"/>
                <w:szCs w:val="26"/>
              </w:rPr>
              <w:t xml:space="preserve"> </w:t>
            </w:r>
            <w:proofErr w:type="spellStart"/>
            <w:r w:rsidRPr="00F0304D">
              <w:rPr>
                <w:color w:val="000000" w:themeColor="text1"/>
                <w:sz w:val="26"/>
                <w:szCs w:val="26"/>
              </w:rPr>
              <w:t>giáp</w:t>
            </w:r>
            <w:proofErr w:type="spellEnd"/>
            <w:r w:rsidRPr="00F0304D">
              <w:rPr>
                <w:color w:val="000000" w:themeColor="text1"/>
                <w:sz w:val="26"/>
                <w:szCs w:val="26"/>
              </w:rPr>
              <w:t>)</w:t>
            </w:r>
          </w:p>
          <w:p w14:paraId="1EACBCFF" w14:textId="4B6E7F90" w:rsidR="00830685" w:rsidRPr="004E726C" w:rsidRDefault="00830685" w:rsidP="004E726C">
            <w:pPr>
              <w:jc w:val="both"/>
              <w:rPr>
                <w:color w:val="000000" w:themeColor="text1"/>
                <w:sz w:val="26"/>
                <w:szCs w:val="26"/>
                <w:lang w:val="vi-VN"/>
              </w:rPr>
            </w:pPr>
            <w:r w:rsidRPr="00F0304D">
              <w:rPr>
                <w:color w:val="000000" w:themeColor="text1"/>
                <w:sz w:val="26"/>
                <w:szCs w:val="26"/>
              </w:rPr>
              <w:t>NSX: SANGJIN</w:t>
            </w:r>
            <w:r w:rsidR="004E726C">
              <w:rPr>
                <w:color w:val="000000" w:themeColor="text1"/>
                <w:sz w:val="26"/>
                <w:szCs w:val="26"/>
                <w:lang w:val="vi-VN"/>
              </w:rPr>
              <w:t xml:space="preserve"> hoặc tương đương</w:t>
            </w:r>
          </w:p>
        </w:tc>
        <w:tc>
          <w:tcPr>
            <w:tcW w:w="1025" w:type="dxa"/>
            <w:tcBorders>
              <w:top w:val="single" w:sz="4" w:space="0" w:color="auto"/>
              <w:left w:val="nil"/>
              <w:bottom w:val="single" w:sz="4" w:space="0" w:color="auto"/>
              <w:right w:val="single" w:sz="4" w:space="0" w:color="auto"/>
            </w:tcBorders>
            <w:noWrap/>
            <w:vAlign w:val="center"/>
            <w:hideMark/>
          </w:tcPr>
          <w:p w14:paraId="63DB5415" w14:textId="77777777" w:rsidR="00830685" w:rsidRPr="00DD2A94" w:rsidRDefault="00830685" w:rsidP="00D308AA">
            <w:pPr>
              <w:jc w:val="center"/>
              <w:rPr>
                <w:color w:val="000000" w:themeColor="text1"/>
                <w:sz w:val="26"/>
                <w:szCs w:val="26"/>
                <w:lang w:val="vi-VN"/>
              </w:rPr>
            </w:pPr>
            <w:r>
              <w:rPr>
                <w:color w:val="000000" w:themeColor="text1"/>
                <w:sz w:val="26"/>
                <w:szCs w:val="26"/>
                <w:lang w:val="vi-VN"/>
              </w:rPr>
              <w:t>Bộ</w:t>
            </w:r>
          </w:p>
        </w:tc>
        <w:tc>
          <w:tcPr>
            <w:tcW w:w="1392" w:type="dxa"/>
            <w:tcBorders>
              <w:top w:val="single" w:sz="4" w:space="0" w:color="auto"/>
              <w:left w:val="nil"/>
              <w:bottom w:val="single" w:sz="4" w:space="0" w:color="auto"/>
              <w:right w:val="single" w:sz="4" w:space="0" w:color="auto"/>
            </w:tcBorders>
            <w:noWrap/>
            <w:vAlign w:val="center"/>
            <w:hideMark/>
          </w:tcPr>
          <w:p w14:paraId="70359479" w14:textId="77777777" w:rsidR="00830685" w:rsidRPr="00F0304D" w:rsidRDefault="00830685" w:rsidP="00D308AA">
            <w:pPr>
              <w:jc w:val="center"/>
              <w:rPr>
                <w:color w:val="000000" w:themeColor="text1"/>
                <w:sz w:val="26"/>
                <w:szCs w:val="26"/>
              </w:rPr>
            </w:pPr>
            <w:r w:rsidRPr="00F0304D">
              <w:rPr>
                <w:color w:val="000000" w:themeColor="text1"/>
                <w:sz w:val="26"/>
                <w:szCs w:val="26"/>
              </w:rPr>
              <w:t>3</w:t>
            </w:r>
          </w:p>
        </w:tc>
      </w:tr>
      <w:tr w:rsidR="00830685" w:rsidRPr="00F0304D" w14:paraId="0D84E331" w14:textId="77777777" w:rsidTr="00D308AA">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14:paraId="28E0435A" w14:textId="77777777" w:rsidR="00830685" w:rsidRPr="00F0304D" w:rsidRDefault="00830685" w:rsidP="00D308AA">
            <w:pPr>
              <w:jc w:val="center"/>
              <w:rPr>
                <w:color w:val="000000" w:themeColor="text1"/>
                <w:sz w:val="26"/>
                <w:szCs w:val="26"/>
              </w:rPr>
            </w:pPr>
            <w:r w:rsidRPr="00F0304D">
              <w:rPr>
                <w:color w:val="000000" w:themeColor="text1"/>
                <w:sz w:val="26"/>
                <w:szCs w:val="26"/>
              </w:rPr>
              <w:t>4</w:t>
            </w:r>
          </w:p>
        </w:tc>
        <w:tc>
          <w:tcPr>
            <w:tcW w:w="6289" w:type="dxa"/>
            <w:tcBorders>
              <w:top w:val="single" w:sz="4" w:space="0" w:color="auto"/>
              <w:left w:val="nil"/>
              <w:bottom w:val="single" w:sz="4" w:space="0" w:color="auto"/>
              <w:right w:val="single" w:sz="4" w:space="0" w:color="auto"/>
            </w:tcBorders>
            <w:vAlign w:val="center"/>
            <w:hideMark/>
          </w:tcPr>
          <w:p w14:paraId="3E848AD8" w14:textId="77777777" w:rsidR="00830685" w:rsidRPr="00F0304D" w:rsidRDefault="00830685" w:rsidP="00D308AA">
            <w:pPr>
              <w:jc w:val="both"/>
              <w:rPr>
                <w:color w:val="000000" w:themeColor="text1"/>
                <w:sz w:val="26"/>
                <w:szCs w:val="26"/>
              </w:rPr>
            </w:pPr>
            <w:proofErr w:type="spellStart"/>
            <w:r w:rsidRPr="00F0304D">
              <w:rPr>
                <w:color w:val="000000" w:themeColor="text1"/>
                <w:sz w:val="26"/>
                <w:szCs w:val="26"/>
              </w:rPr>
              <w:t>Hộp</w:t>
            </w:r>
            <w:proofErr w:type="spellEnd"/>
            <w:r w:rsidRPr="00F0304D">
              <w:rPr>
                <w:color w:val="000000" w:themeColor="text1"/>
                <w:sz w:val="26"/>
                <w:szCs w:val="26"/>
              </w:rPr>
              <w:t xml:space="preserve"> </w:t>
            </w:r>
            <w:proofErr w:type="spellStart"/>
            <w:r w:rsidRPr="00F0304D">
              <w:rPr>
                <w:color w:val="000000" w:themeColor="text1"/>
                <w:sz w:val="26"/>
                <w:szCs w:val="26"/>
              </w:rPr>
              <w:t>điện</w:t>
            </w:r>
            <w:proofErr w:type="spellEnd"/>
            <w:r w:rsidRPr="00F0304D">
              <w:rPr>
                <w:color w:val="000000" w:themeColor="text1"/>
                <w:sz w:val="26"/>
                <w:szCs w:val="26"/>
              </w:rPr>
              <w:t xml:space="preserve"> </w:t>
            </w:r>
            <w:proofErr w:type="spellStart"/>
            <w:r w:rsidRPr="00F0304D">
              <w:rPr>
                <w:color w:val="000000" w:themeColor="text1"/>
                <w:sz w:val="26"/>
                <w:szCs w:val="26"/>
              </w:rPr>
              <w:t>đầu</w:t>
            </w:r>
            <w:proofErr w:type="spellEnd"/>
            <w:r w:rsidRPr="00F0304D">
              <w:rPr>
                <w:color w:val="000000" w:themeColor="text1"/>
                <w:sz w:val="26"/>
                <w:szCs w:val="26"/>
              </w:rPr>
              <w:t xml:space="preserve"> </w:t>
            </w:r>
            <w:proofErr w:type="spellStart"/>
            <w:r w:rsidRPr="00F0304D">
              <w:rPr>
                <w:color w:val="000000" w:themeColor="text1"/>
                <w:sz w:val="26"/>
                <w:szCs w:val="26"/>
              </w:rPr>
              <w:t>phòng</w:t>
            </w:r>
            <w:proofErr w:type="spellEnd"/>
            <w:r w:rsidRPr="00F0304D">
              <w:rPr>
                <w:color w:val="000000" w:themeColor="text1"/>
                <w:sz w:val="26"/>
                <w:szCs w:val="26"/>
              </w:rPr>
              <w:t xml:space="preserve"> thang:</w:t>
            </w:r>
          </w:p>
          <w:p w14:paraId="7DCF4E51" w14:textId="77777777" w:rsidR="00830685" w:rsidRPr="00F0304D" w:rsidRDefault="00830685" w:rsidP="00D308AA">
            <w:pPr>
              <w:jc w:val="both"/>
              <w:rPr>
                <w:color w:val="000000" w:themeColor="text1"/>
                <w:sz w:val="26"/>
                <w:szCs w:val="26"/>
              </w:rPr>
            </w:pPr>
            <w:r w:rsidRPr="00F0304D">
              <w:rPr>
                <w:color w:val="000000" w:themeColor="text1"/>
                <w:sz w:val="26"/>
                <w:szCs w:val="26"/>
              </w:rPr>
              <w:t xml:space="preserve">Bao </w:t>
            </w:r>
            <w:proofErr w:type="spellStart"/>
            <w:r w:rsidRPr="00F0304D">
              <w:rPr>
                <w:color w:val="000000" w:themeColor="text1"/>
                <w:sz w:val="26"/>
                <w:szCs w:val="26"/>
              </w:rPr>
              <w:t>gồm</w:t>
            </w:r>
            <w:proofErr w:type="spellEnd"/>
            <w:r w:rsidRPr="00F0304D">
              <w:rPr>
                <w:color w:val="000000" w:themeColor="text1"/>
                <w:sz w:val="26"/>
                <w:szCs w:val="26"/>
              </w:rPr>
              <w:t xml:space="preserve">: VF </w:t>
            </w:r>
            <w:proofErr w:type="spellStart"/>
            <w:r w:rsidRPr="00F0304D">
              <w:rPr>
                <w:color w:val="000000" w:themeColor="text1"/>
                <w:sz w:val="26"/>
                <w:szCs w:val="26"/>
              </w:rPr>
              <w:t>cửa</w:t>
            </w:r>
            <w:proofErr w:type="spellEnd"/>
            <w:r w:rsidRPr="00F0304D">
              <w:rPr>
                <w:color w:val="000000" w:themeColor="text1"/>
                <w:sz w:val="26"/>
                <w:szCs w:val="26"/>
              </w:rPr>
              <w:t xml:space="preserve">, </w:t>
            </w:r>
            <w:proofErr w:type="gramStart"/>
            <w:r w:rsidRPr="00F0304D">
              <w:rPr>
                <w:color w:val="000000" w:themeColor="text1"/>
                <w:sz w:val="26"/>
                <w:szCs w:val="26"/>
              </w:rPr>
              <w:t>board ,</w:t>
            </w:r>
            <w:proofErr w:type="gramEnd"/>
            <w:r w:rsidRPr="00F0304D">
              <w:rPr>
                <w:color w:val="000000" w:themeColor="text1"/>
                <w:sz w:val="26"/>
                <w:szCs w:val="26"/>
              </w:rPr>
              <w:t xml:space="preserve"> </w:t>
            </w:r>
            <w:proofErr w:type="spellStart"/>
            <w:r w:rsidRPr="00F0304D">
              <w:rPr>
                <w:color w:val="000000" w:themeColor="text1"/>
                <w:sz w:val="26"/>
                <w:szCs w:val="26"/>
              </w:rPr>
              <w:t>chuông</w:t>
            </w:r>
            <w:proofErr w:type="spellEnd"/>
            <w:r w:rsidRPr="00F0304D">
              <w:rPr>
                <w:color w:val="000000" w:themeColor="text1"/>
                <w:sz w:val="26"/>
                <w:szCs w:val="26"/>
              </w:rPr>
              <w:t xml:space="preserve"> </w:t>
            </w:r>
            <w:proofErr w:type="spellStart"/>
            <w:r w:rsidRPr="00F0304D">
              <w:rPr>
                <w:color w:val="000000" w:themeColor="text1"/>
                <w:sz w:val="26"/>
                <w:szCs w:val="26"/>
              </w:rPr>
              <w:t>dừng</w:t>
            </w:r>
            <w:proofErr w:type="spellEnd"/>
            <w:r w:rsidRPr="00F0304D">
              <w:rPr>
                <w:color w:val="000000" w:themeColor="text1"/>
                <w:sz w:val="26"/>
                <w:szCs w:val="26"/>
              </w:rPr>
              <w:t xml:space="preserve"> </w:t>
            </w:r>
            <w:proofErr w:type="spellStart"/>
            <w:r w:rsidRPr="00F0304D">
              <w:rPr>
                <w:color w:val="000000" w:themeColor="text1"/>
                <w:sz w:val="26"/>
                <w:szCs w:val="26"/>
              </w:rPr>
              <w:t>tầng</w:t>
            </w:r>
            <w:proofErr w:type="spellEnd"/>
          </w:p>
          <w:p w14:paraId="14FC6F11" w14:textId="77777777" w:rsidR="00830685" w:rsidRPr="00F0304D" w:rsidRDefault="00830685" w:rsidP="00D308AA">
            <w:pPr>
              <w:jc w:val="both"/>
              <w:rPr>
                <w:color w:val="000000" w:themeColor="text1"/>
                <w:sz w:val="26"/>
                <w:szCs w:val="26"/>
              </w:rPr>
            </w:pPr>
            <w:proofErr w:type="spellStart"/>
            <w:r w:rsidRPr="00F0304D">
              <w:rPr>
                <w:color w:val="000000" w:themeColor="text1"/>
                <w:sz w:val="26"/>
                <w:szCs w:val="26"/>
              </w:rPr>
              <w:t>Kích</w:t>
            </w:r>
            <w:proofErr w:type="spellEnd"/>
            <w:r w:rsidRPr="00F0304D">
              <w:rPr>
                <w:color w:val="000000" w:themeColor="text1"/>
                <w:sz w:val="26"/>
                <w:szCs w:val="26"/>
              </w:rPr>
              <w:t xml:space="preserve"> </w:t>
            </w:r>
            <w:proofErr w:type="spellStart"/>
            <w:r w:rsidRPr="00F0304D">
              <w:rPr>
                <w:color w:val="000000" w:themeColor="text1"/>
                <w:sz w:val="26"/>
                <w:szCs w:val="26"/>
              </w:rPr>
              <w:t>thước</w:t>
            </w:r>
            <w:proofErr w:type="spellEnd"/>
            <w:r w:rsidRPr="00F0304D">
              <w:rPr>
                <w:color w:val="000000" w:themeColor="text1"/>
                <w:sz w:val="26"/>
                <w:szCs w:val="26"/>
              </w:rPr>
              <w:t xml:space="preserve"> (300mmx450mm x100mm)</w:t>
            </w:r>
          </w:p>
          <w:p w14:paraId="333D9965" w14:textId="77777777" w:rsidR="00830685" w:rsidRPr="00F0304D" w:rsidRDefault="00830685" w:rsidP="00D308AA">
            <w:pPr>
              <w:jc w:val="both"/>
              <w:rPr>
                <w:color w:val="000000" w:themeColor="text1"/>
                <w:sz w:val="26"/>
                <w:szCs w:val="26"/>
              </w:rPr>
            </w:pPr>
            <w:proofErr w:type="spellStart"/>
            <w:r w:rsidRPr="00F0304D">
              <w:rPr>
                <w:color w:val="000000" w:themeColor="text1"/>
                <w:sz w:val="26"/>
                <w:szCs w:val="26"/>
              </w:rPr>
              <w:t>Nguồn</w:t>
            </w:r>
            <w:proofErr w:type="spellEnd"/>
            <w:r w:rsidRPr="00F0304D">
              <w:rPr>
                <w:color w:val="000000" w:themeColor="text1"/>
                <w:sz w:val="26"/>
                <w:szCs w:val="26"/>
              </w:rPr>
              <w:t xml:space="preserve"> </w:t>
            </w:r>
            <w:proofErr w:type="spellStart"/>
            <w:r w:rsidRPr="00F0304D">
              <w:rPr>
                <w:color w:val="000000" w:themeColor="text1"/>
                <w:sz w:val="26"/>
                <w:szCs w:val="26"/>
              </w:rPr>
              <w:t>cấp</w:t>
            </w:r>
            <w:proofErr w:type="spellEnd"/>
            <w:r w:rsidRPr="00F0304D">
              <w:rPr>
                <w:color w:val="000000" w:themeColor="text1"/>
                <w:sz w:val="26"/>
                <w:szCs w:val="26"/>
              </w:rPr>
              <w:t>: 220V 0- 220VAC; 0-24VDC</w:t>
            </w:r>
          </w:p>
          <w:p w14:paraId="5D3296B3" w14:textId="77777777" w:rsidR="00830685" w:rsidRPr="00F0304D" w:rsidRDefault="00830685" w:rsidP="00D308AA">
            <w:pPr>
              <w:jc w:val="both"/>
              <w:rPr>
                <w:color w:val="000000" w:themeColor="text1"/>
                <w:sz w:val="26"/>
                <w:szCs w:val="26"/>
              </w:rPr>
            </w:pPr>
            <w:proofErr w:type="spellStart"/>
            <w:r w:rsidRPr="00F0304D">
              <w:rPr>
                <w:color w:val="000000" w:themeColor="text1"/>
                <w:sz w:val="26"/>
                <w:szCs w:val="26"/>
              </w:rPr>
              <w:t>Chất</w:t>
            </w:r>
            <w:proofErr w:type="spellEnd"/>
            <w:r w:rsidRPr="00F0304D">
              <w:rPr>
                <w:color w:val="000000" w:themeColor="text1"/>
                <w:sz w:val="26"/>
                <w:szCs w:val="26"/>
              </w:rPr>
              <w:t xml:space="preserve"> </w:t>
            </w:r>
            <w:proofErr w:type="spellStart"/>
            <w:r w:rsidRPr="00F0304D">
              <w:rPr>
                <w:color w:val="000000" w:themeColor="text1"/>
                <w:sz w:val="26"/>
                <w:szCs w:val="26"/>
              </w:rPr>
              <w:t>liệu</w:t>
            </w:r>
            <w:proofErr w:type="spellEnd"/>
            <w:r w:rsidRPr="00F0304D">
              <w:rPr>
                <w:color w:val="000000" w:themeColor="text1"/>
                <w:sz w:val="26"/>
                <w:szCs w:val="26"/>
              </w:rPr>
              <w:t xml:space="preserve">: </w:t>
            </w:r>
            <w:proofErr w:type="spellStart"/>
            <w:r w:rsidRPr="00F0304D">
              <w:rPr>
                <w:color w:val="000000" w:themeColor="text1"/>
                <w:sz w:val="26"/>
                <w:szCs w:val="26"/>
              </w:rPr>
              <w:t>Thép</w:t>
            </w:r>
            <w:proofErr w:type="spellEnd"/>
            <w:r w:rsidRPr="00F0304D">
              <w:rPr>
                <w:color w:val="000000" w:themeColor="text1"/>
                <w:sz w:val="26"/>
                <w:szCs w:val="26"/>
              </w:rPr>
              <w:t xml:space="preserve"> </w:t>
            </w:r>
            <w:proofErr w:type="spellStart"/>
            <w:r w:rsidRPr="00F0304D">
              <w:rPr>
                <w:color w:val="000000" w:themeColor="text1"/>
                <w:sz w:val="26"/>
                <w:szCs w:val="26"/>
              </w:rPr>
              <w:t>không</w:t>
            </w:r>
            <w:proofErr w:type="spellEnd"/>
            <w:r w:rsidRPr="00F0304D">
              <w:rPr>
                <w:color w:val="000000" w:themeColor="text1"/>
                <w:sz w:val="26"/>
                <w:szCs w:val="26"/>
              </w:rPr>
              <w:t xml:space="preserve"> </w:t>
            </w:r>
            <w:proofErr w:type="spellStart"/>
            <w:r w:rsidRPr="00F0304D">
              <w:rPr>
                <w:color w:val="000000" w:themeColor="text1"/>
                <w:sz w:val="26"/>
                <w:szCs w:val="26"/>
              </w:rPr>
              <w:t>gỉ</w:t>
            </w:r>
            <w:proofErr w:type="spellEnd"/>
            <w:r w:rsidRPr="00F0304D">
              <w:rPr>
                <w:color w:val="000000" w:themeColor="text1"/>
                <w:sz w:val="26"/>
                <w:szCs w:val="26"/>
              </w:rPr>
              <w:t xml:space="preserve">, </w:t>
            </w:r>
            <w:proofErr w:type="spellStart"/>
            <w:r w:rsidRPr="00F0304D">
              <w:rPr>
                <w:color w:val="000000" w:themeColor="text1"/>
                <w:sz w:val="26"/>
                <w:szCs w:val="26"/>
              </w:rPr>
              <w:t>sơn</w:t>
            </w:r>
            <w:proofErr w:type="spellEnd"/>
            <w:r w:rsidRPr="00F0304D">
              <w:rPr>
                <w:color w:val="000000" w:themeColor="text1"/>
                <w:sz w:val="26"/>
                <w:szCs w:val="26"/>
              </w:rPr>
              <w:t xml:space="preserve"> </w:t>
            </w:r>
            <w:proofErr w:type="spellStart"/>
            <w:r w:rsidRPr="00F0304D">
              <w:rPr>
                <w:color w:val="000000" w:themeColor="text1"/>
                <w:sz w:val="26"/>
                <w:szCs w:val="26"/>
              </w:rPr>
              <w:t>tĩnh</w:t>
            </w:r>
            <w:proofErr w:type="spellEnd"/>
            <w:r w:rsidRPr="00F0304D">
              <w:rPr>
                <w:color w:val="000000" w:themeColor="text1"/>
                <w:sz w:val="26"/>
                <w:szCs w:val="26"/>
              </w:rPr>
              <w:t xml:space="preserve"> </w:t>
            </w:r>
            <w:proofErr w:type="spellStart"/>
            <w:r w:rsidRPr="00F0304D">
              <w:rPr>
                <w:color w:val="000000" w:themeColor="text1"/>
                <w:sz w:val="26"/>
                <w:szCs w:val="26"/>
              </w:rPr>
              <w:t>điện</w:t>
            </w:r>
            <w:proofErr w:type="spellEnd"/>
          </w:p>
          <w:p w14:paraId="78CC3727" w14:textId="77777777" w:rsidR="00830685" w:rsidRPr="00F0304D" w:rsidRDefault="00830685" w:rsidP="00D308AA">
            <w:pPr>
              <w:jc w:val="both"/>
              <w:rPr>
                <w:color w:val="000000" w:themeColor="text1"/>
                <w:sz w:val="26"/>
                <w:szCs w:val="26"/>
              </w:rPr>
            </w:pPr>
            <w:r w:rsidRPr="00F0304D">
              <w:rPr>
                <w:color w:val="000000" w:themeColor="text1"/>
                <w:sz w:val="26"/>
                <w:szCs w:val="26"/>
              </w:rPr>
              <w:t>CAR TOP INSPECTING STATION BOX</w:t>
            </w:r>
          </w:p>
        </w:tc>
        <w:tc>
          <w:tcPr>
            <w:tcW w:w="1025" w:type="dxa"/>
            <w:tcBorders>
              <w:top w:val="single" w:sz="4" w:space="0" w:color="auto"/>
              <w:left w:val="nil"/>
              <w:bottom w:val="single" w:sz="4" w:space="0" w:color="auto"/>
              <w:right w:val="single" w:sz="4" w:space="0" w:color="auto"/>
            </w:tcBorders>
            <w:noWrap/>
            <w:vAlign w:val="center"/>
            <w:hideMark/>
          </w:tcPr>
          <w:p w14:paraId="4D6CC31C" w14:textId="77777777" w:rsidR="00830685" w:rsidRPr="00F0304D" w:rsidRDefault="00830685" w:rsidP="00D308AA">
            <w:pPr>
              <w:jc w:val="center"/>
              <w:rPr>
                <w:color w:val="000000" w:themeColor="text1"/>
                <w:sz w:val="26"/>
                <w:szCs w:val="26"/>
              </w:rPr>
            </w:pPr>
            <w:proofErr w:type="spellStart"/>
            <w:r w:rsidRPr="00F0304D">
              <w:rPr>
                <w:color w:val="000000" w:themeColor="text1"/>
                <w:sz w:val="26"/>
                <w:szCs w:val="26"/>
              </w:rPr>
              <w:t>bộ</w:t>
            </w:r>
            <w:proofErr w:type="spellEnd"/>
          </w:p>
        </w:tc>
        <w:tc>
          <w:tcPr>
            <w:tcW w:w="1392" w:type="dxa"/>
            <w:tcBorders>
              <w:top w:val="single" w:sz="4" w:space="0" w:color="auto"/>
              <w:left w:val="nil"/>
              <w:bottom w:val="single" w:sz="4" w:space="0" w:color="auto"/>
              <w:right w:val="single" w:sz="4" w:space="0" w:color="auto"/>
            </w:tcBorders>
            <w:noWrap/>
            <w:vAlign w:val="center"/>
            <w:hideMark/>
          </w:tcPr>
          <w:p w14:paraId="6085F13F" w14:textId="77777777" w:rsidR="00830685" w:rsidRPr="00F0304D" w:rsidRDefault="00830685" w:rsidP="00D308AA">
            <w:pPr>
              <w:jc w:val="center"/>
              <w:rPr>
                <w:color w:val="000000" w:themeColor="text1"/>
                <w:sz w:val="26"/>
                <w:szCs w:val="26"/>
              </w:rPr>
            </w:pPr>
            <w:r w:rsidRPr="00F0304D">
              <w:rPr>
                <w:color w:val="000000" w:themeColor="text1"/>
                <w:sz w:val="26"/>
                <w:szCs w:val="26"/>
              </w:rPr>
              <w:t>3</w:t>
            </w:r>
          </w:p>
        </w:tc>
      </w:tr>
      <w:tr w:rsidR="00830685" w:rsidRPr="00F0304D" w14:paraId="19CAB779" w14:textId="77777777" w:rsidTr="00D308AA">
        <w:trPr>
          <w:trHeight w:val="20"/>
        </w:trPr>
        <w:tc>
          <w:tcPr>
            <w:tcW w:w="738" w:type="dxa"/>
            <w:tcBorders>
              <w:top w:val="single" w:sz="4" w:space="0" w:color="auto"/>
              <w:left w:val="single" w:sz="4" w:space="0" w:color="auto"/>
              <w:bottom w:val="single" w:sz="4" w:space="0" w:color="auto"/>
              <w:right w:val="single" w:sz="4" w:space="0" w:color="auto"/>
            </w:tcBorders>
            <w:vAlign w:val="center"/>
          </w:tcPr>
          <w:p w14:paraId="3E0C9875" w14:textId="77777777" w:rsidR="00830685" w:rsidRPr="00F0304D" w:rsidRDefault="00830685" w:rsidP="00D308AA">
            <w:pPr>
              <w:jc w:val="center"/>
              <w:rPr>
                <w:color w:val="000000" w:themeColor="text1"/>
                <w:sz w:val="26"/>
                <w:szCs w:val="26"/>
                <w:lang w:val="vi-VN"/>
              </w:rPr>
            </w:pPr>
            <w:r w:rsidRPr="00F0304D">
              <w:rPr>
                <w:color w:val="000000" w:themeColor="text1"/>
                <w:sz w:val="26"/>
                <w:szCs w:val="26"/>
                <w:lang w:val="vi-VN"/>
              </w:rPr>
              <w:t>5</w:t>
            </w:r>
          </w:p>
        </w:tc>
        <w:tc>
          <w:tcPr>
            <w:tcW w:w="6289" w:type="dxa"/>
            <w:tcBorders>
              <w:top w:val="single" w:sz="4" w:space="0" w:color="auto"/>
              <w:left w:val="nil"/>
              <w:bottom w:val="single" w:sz="4" w:space="0" w:color="auto"/>
              <w:right w:val="single" w:sz="4" w:space="0" w:color="auto"/>
            </w:tcBorders>
            <w:vAlign w:val="center"/>
            <w:hideMark/>
          </w:tcPr>
          <w:p w14:paraId="04418930" w14:textId="77777777" w:rsidR="00830685" w:rsidRPr="00F0304D" w:rsidRDefault="00830685" w:rsidP="00D308AA">
            <w:pPr>
              <w:jc w:val="both"/>
              <w:rPr>
                <w:color w:val="000000" w:themeColor="text1"/>
                <w:sz w:val="26"/>
                <w:szCs w:val="26"/>
                <w:lang w:val="vi-VN"/>
              </w:rPr>
            </w:pPr>
            <w:r w:rsidRPr="00F0304D">
              <w:rPr>
                <w:color w:val="000000" w:themeColor="text1"/>
                <w:sz w:val="26"/>
                <w:szCs w:val="26"/>
                <w:lang w:val="vi-VN"/>
              </w:rPr>
              <w:t>Hộp HOP - B101 loại 2 nút (mặt hộp, board, nút gọi) hiển thị LED</w:t>
            </w:r>
          </w:p>
          <w:p w14:paraId="6138B141" w14:textId="77777777" w:rsidR="00830685" w:rsidRPr="00F0304D" w:rsidRDefault="00830685" w:rsidP="00D308AA">
            <w:pPr>
              <w:jc w:val="both"/>
              <w:rPr>
                <w:color w:val="000000" w:themeColor="text1"/>
                <w:sz w:val="26"/>
                <w:szCs w:val="26"/>
                <w:lang w:val="vi-VN"/>
              </w:rPr>
            </w:pPr>
            <w:r w:rsidRPr="00F0304D">
              <w:rPr>
                <w:color w:val="000000" w:themeColor="text1"/>
                <w:sz w:val="26"/>
                <w:szCs w:val="26"/>
                <w:lang w:val="vi-VN"/>
              </w:rPr>
              <w:t>Kích thước (335mm x90mm x12.5mm)</w:t>
            </w:r>
          </w:p>
          <w:p w14:paraId="56F4FB01" w14:textId="77777777" w:rsidR="00830685" w:rsidRPr="00F0304D" w:rsidRDefault="00830685" w:rsidP="00D308AA">
            <w:pPr>
              <w:jc w:val="both"/>
              <w:rPr>
                <w:color w:val="000000" w:themeColor="text1"/>
                <w:sz w:val="26"/>
                <w:szCs w:val="26"/>
                <w:lang w:val="vi-VN"/>
              </w:rPr>
            </w:pPr>
            <w:r w:rsidRPr="00F0304D">
              <w:rPr>
                <w:color w:val="000000" w:themeColor="text1"/>
                <w:sz w:val="26"/>
                <w:szCs w:val="26"/>
                <w:lang w:val="vi-VN"/>
              </w:rPr>
              <w:t>Nguồn cấp: 0V  - 24VDC</w:t>
            </w:r>
          </w:p>
          <w:p w14:paraId="0F4E40E4" w14:textId="77777777" w:rsidR="00830685" w:rsidRPr="00F0304D" w:rsidRDefault="00830685" w:rsidP="00D308AA">
            <w:pPr>
              <w:jc w:val="both"/>
              <w:rPr>
                <w:color w:val="000000" w:themeColor="text1"/>
                <w:sz w:val="26"/>
                <w:szCs w:val="26"/>
                <w:lang w:val="vi-VN"/>
              </w:rPr>
            </w:pPr>
            <w:r w:rsidRPr="00F0304D">
              <w:rPr>
                <w:color w:val="000000" w:themeColor="text1"/>
                <w:sz w:val="26"/>
                <w:szCs w:val="26"/>
                <w:lang w:val="vi-VN"/>
              </w:rPr>
              <w:t>Model: LOP-FJ202M UP+DN</w:t>
            </w:r>
            <w:r>
              <w:rPr>
                <w:color w:val="000000" w:themeColor="text1"/>
                <w:sz w:val="26"/>
                <w:szCs w:val="26"/>
                <w:lang w:val="vi-VN"/>
              </w:rPr>
              <w:t xml:space="preserve"> - </w:t>
            </w:r>
            <w:r w:rsidRPr="00F0304D">
              <w:rPr>
                <w:color w:val="000000" w:themeColor="text1"/>
                <w:sz w:val="26"/>
                <w:szCs w:val="26"/>
                <w:lang w:val="vi-VN"/>
              </w:rPr>
              <w:t>NSX: Tự Động Co</w:t>
            </w:r>
            <w:r>
              <w:rPr>
                <w:color w:val="000000" w:themeColor="text1"/>
                <w:sz w:val="26"/>
                <w:szCs w:val="26"/>
                <w:lang w:val="vi-VN"/>
              </w:rPr>
              <w:t xml:space="preserve"> hoặc tương đương</w:t>
            </w:r>
          </w:p>
        </w:tc>
        <w:tc>
          <w:tcPr>
            <w:tcW w:w="1025" w:type="dxa"/>
            <w:tcBorders>
              <w:top w:val="single" w:sz="4" w:space="0" w:color="auto"/>
              <w:left w:val="nil"/>
              <w:bottom w:val="single" w:sz="4" w:space="0" w:color="auto"/>
              <w:right w:val="single" w:sz="4" w:space="0" w:color="auto"/>
            </w:tcBorders>
            <w:noWrap/>
            <w:vAlign w:val="center"/>
            <w:hideMark/>
          </w:tcPr>
          <w:p w14:paraId="481C110B" w14:textId="77777777" w:rsidR="00830685" w:rsidRPr="00F0304D" w:rsidRDefault="00830685" w:rsidP="00D308AA">
            <w:pPr>
              <w:jc w:val="center"/>
              <w:rPr>
                <w:color w:val="000000" w:themeColor="text1"/>
                <w:sz w:val="26"/>
                <w:szCs w:val="26"/>
              </w:rPr>
            </w:pPr>
            <w:proofErr w:type="spellStart"/>
            <w:r w:rsidRPr="00F0304D">
              <w:rPr>
                <w:color w:val="000000" w:themeColor="text1"/>
                <w:sz w:val="26"/>
                <w:szCs w:val="26"/>
              </w:rPr>
              <w:t>hộp</w:t>
            </w:r>
            <w:proofErr w:type="spellEnd"/>
          </w:p>
        </w:tc>
        <w:tc>
          <w:tcPr>
            <w:tcW w:w="1392" w:type="dxa"/>
            <w:tcBorders>
              <w:top w:val="single" w:sz="4" w:space="0" w:color="auto"/>
              <w:left w:val="nil"/>
              <w:bottom w:val="single" w:sz="4" w:space="0" w:color="auto"/>
              <w:right w:val="single" w:sz="4" w:space="0" w:color="auto"/>
            </w:tcBorders>
            <w:noWrap/>
            <w:vAlign w:val="center"/>
            <w:hideMark/>
          </w:tcPr>
          <w:p w14:paraId="77C69EE5" w14:textId="77777777" w:rsidR="00830685" w:rsidRPr="00F0304D" w:rsidRDefault="00830685" w:rsidP="00D308AA">
            <w:pPr>
              <w:jc w:val="center"/>
              <w:rPr>
                <w:color w:val="000000" w:themeColor="text1"/>
                <w:sz w:val="26"/>
                <w:szCs w:val="26"/>
              </w:rPr>
            </w:pPr>
            <w:r w:rsidRPr="00F0304D">
              <w:rPr>
                <w:color w:val="000000" w:themeColor="text1"/>
                <w:sz w:val="26"/>
                <w:szCs w:val="26"/>
              </w:rPr>
              <w:t>3</w:t>
            </w:r>
          </w:p>
        </w:tc>
      </w:tr>
      <w:tr w:rsidR="00830685" w:rsidRPr="00F0304D" w14:paraId="4D60101C" w14:textId="77777777" w:rsidTr="00D308AA">
        <w:trPr>
          <w:trHeight w:val="20"/>
        </w:trPr>
        <w:tc>
          <w:tcPr>
            <w:tcW w:w="738" w:type="dxa"/>
            <w:tcBorders>
              <w:top w:val="single" w:sz="4" w:space="0" w:color="auto"/>
              <w:left w:val="single" w:sz="4" w:space="0" w:color="auto"/>
              <w:bottom w:val="single" w:sz="4" w:space="0" w:color="auto"/>
              <w:right w:val="single" w:sz="4" w:space="0" w:color="auto"/>
            </w:tcBorders>
            <w:vAlign w:val="center"/>
          </w:tcPr>
          <w:p w14:paraId="10ED4F3D" w14:textId="77777777" w:rsidR="00830685" w:rsidRPr="00F0304D" w:rsidRDefault="00830685" w:rsidP="00D308AA">
            <w:pPr>
              <w:jc w:val="center"/>
              <w:rPr>
                <w:color w:val="000000" w:themeColor="text1"/>
                <w:sz w:val="26"/>
                <w:szCs w:val="26"/>
              </w:rPr>
            </w:pPr>
            <w:r w:rsidRPr="00F0304D">
              <w:rPr>
                <w:color w:val="000000" w:themeColor="text1"/>
                <w:sz w:val="26"/>
                <w:szCs w:val="26"/>
              </w:rPr>
              <w:t>6</w:t>
            </w:r>
          </w:p>
        </w:tc>
        <w:tc>
          <w:tcPr>
            <w:tcW w:w="6289" w:type="dxa"/>
            <w:tcBorders>
              <w:top w:val="single" w:sz="4" w:space="0" w:color="auto"/>
              <w:left w:val="nil"/>
              <w:bottom w:val="single" w:sz="4" w:space="0" w:color="auto"/>
              <w:right w:val="single" w:sz="4" w:space="0" w:color="auto"/>
            </w:tcBorders>
            <w:hideMark/>
          </w:tcPr>
          <w:p w14:paraId="7B058610" w14:textId="77777777" w:rsidR="00830685" w:rsidRPr="00F0304D" w:rsidRDefault="00830685" w:rsidP="00D308AA">
            <w:pPr>
              <w:rPr>
                <w:color w:val="000000" w:themeColor="text1"/>
                <w:sz w:val="26"/>
                <w:szCs w:val="26"/>
              </w:rPr>
            </w:pPr>
            <w:proofErr w:type="spellStart"/>
            <w:r w:rsidRPr="00F0304D">
              <w:rPr>
                <w:color w:val="000000" w:themeColor="text1"/>
                <w:sz w:val="26"/>
                <w:szCs w:val="26"/>
              </w:rPr>
              <w:t>Hộp</w:t>
            </w:r>
            <w:proofErr w:type="spellEnd"/>
            <w:r w:rsidRPr="00F0304D">
              <w:rPr>
                <w:color w:val="000000" w:themeColor="text1"/>
                <w:sz w:val="26"/>
                <w:szCs w:val="26"/>
              </w:rPr>
              <w:t xml:space="preserve"> HOP - B101 </w:t>
            </w:r>
            <w:proofErr w:type="spellStart"/>
            <w:r w:rsidRPr="00F0304D">
              <w:rPr>
                <w:color w:val="000000" w:themeColor="text1"/>
                <w:sz w:val="26"/>
                <w:szCs w:val="26"/>
              </w:rPr>
              <w:t>loại</w:t>
            </w:r>
            <w:proofErr w:type="spellEnd"/>
            <w:r w:rsidRPr="00F0304D">
              <w:rPr>
                <w:color w:val="000000" w:themeColor="text1"/>
                <w:sz w:val="26"/>
                <w:szCs w:val="26"/>
              </w:rPr>
              <w:t xml:space="preserve"> 1 </w:t>
            </w:r>
            <w:proofErr w:type="spellStart"/>
            <w:r w:rsidRPr="00F0304D">
              <w:rPr>
                <w:color w:val="000000" w:themeColor="text1"/>
                <w:sz w:val="26"/>
                <w:szCs w:val="26"/>
              </w:rPr>
              <w:t>nút</w:t>
            </w:r>
            <w:proofErr w:type="spellEnd"/>
            <w:r w:rsidRPr="00F0304D">
              <w:rPr>
                <w:color w:val="000000" w:themeColor="text1"/>
                <w:sz w:val="26"/>
                <w:szCs w:val="26"/>
              </w:rPr>
              <w:t xml:space="preserve"> (</w:t>
            </w:r>
            <w:proofErr w:type="spellStart"/>
            <w:r w:rsidRPr="00F0304D">
              <w:rPr>
                <w:color w:val="000000" w:themeColor="text1"/>
                <w:sz w:val="26"/>
                <w:szCs w:val="26"/>
              </w:rPr>
              <w:t>mặt</w:t>
            </w:r>
            <w:proofErr w:type="spellEnd"/>
            <w:r w:rsidRPr="00F0304D">
              <w:rPr>
                <w:color w:val="000000" w:themeColor="text1"/>
                <w:sz w:val="26"/>
                <w:szCs w:val="26"/>
              </w:rPr>
              <w:t xml:space="preserve"> </w:t>
            </w:r>
            <w:proofErr w:type="spellStart"/>
            <w:r w:rsidRPr="00F0304D">
              <w:rPr>
                <w:color w:val="000000" w:themeColor="text1"/>
                <w:sz w:val="26"/>
                <w:szCs w:val="26"/>
              </w:rPr>
              <w:t>hộp</w:t>
            </w:r>
            <w:proofErr w:type="spellEnd"/>
            <w:r w:rsidRPr="00F0304D">
              <w:rPr>
                <w:color w:val="000000" w:themeColor="text1"/>
                <w:sz w:val="26"/>
                <w:szCs w:val="26"/>
              </w:rPr>
              <w:t xml:space="preserve">, board, </w:t>
            </w:r>
            <w:proofErr w:type="spellStart"/>
            <w:r w:rsidRPr="00F0304D">
              <w:rPr>
                <w:color w:val="000000" w:themeColor="text1"/>
                <w:sz w:val="26"/>
                <w:szCs w:val="26"/>
              </w:rPr>
              <w:t>nút</w:t>
            </w:r>
            <w:proofErr w:type="spellEnd"/>
            <w:r w:rsidRPr="00F0304D">
              <w:rPr>
                <w:color w:val="000000" w:themeColor="text1"/>
                <w:sz w:val="26"/>
                <w:szCs w:val="26"/>
              </w:rPr>
              <w:t xml:space="preserve"> </w:t>
            </w:r>
            <w:proofErr w:type="spellStart"/>
            <w:r w:rsidRPr="00F0304D">
              <w:rPr>
                <w:color w:val="000000" w:themeColor="text1"/>
                <w:sz w:val="26"/>
                <w:szCs w:val="26"/>
              </w:rPr>
              <w:t>gọi</w:t>
            </w:r>
            <w:proofErr w:type="spellEnd"/>
            <w:r w:rsidRPr="00F0304D">
              <w:rPr>
                <w:color w:val="000000" w:themeColor="text1"/>
                <w:sz w:val="26"/>
                <w:szCs w:val="26"/>
              </w:rPr>
              <w:t xml:space="preserve">) </w:t>
            </w:r>
            <w:proofErr w:type="spellStart"/>
            <w:r w:rsidRPr="00F0304D">
              <w:rPr>
                <w:color w:val="000000" w:themeColor="text1"/>
                <w:sz w:val="26"/>
                <w:szCs w:val="26"/>
              </w:rPr>
              <w:t>hiển</w:t>
            </w:r>
            <w:proofErr w:type="spellEnd"/>
            <w:r w:rsidRPr="00F0304D">
              <w:rPr>
                <w:color w:val="000000" w:themeColor="text1"/>
                <w:sz w:val="26"/>
                <w:szCs w:val="26"/>
              </w:rPr>
              <w:t xml:space="preserve"> </w:t>
            </w:r>
            <w:proofErr w:type="spellStart"/>
            <w:r w:rsidRPr="00F0304D">
              <w:rPr>
                <w:color w:val="000000" w:themeColor="text1"/>
                <w:sz w:val="26"/>
                <w:szCs w:val="26"/>
              </w:rPr>
              <w:t>thị</w:t>
            </w:r>
            <w:proofErr w:type="spellEnd"/>
            <w:r w:rsidRPr="00F0304D">
              <w:rPr>
                <w:color w:val="000000" w:themeColor="text1"/>
                <w:sz w:val="26"/>
                <w:szCs w:val="26"/>
              </w:rPr>
              <w:t xml:space="preserve"> LED</w:t>
            </w:r>
          </w:p>
          <w:p w14:paraId="1DF508C7" w14:textId="77777777" w:rsidR="00830685" w:rsidRPr="00F0304D" w:rsidRDefault="00830685" w:rsidP="00D308AA">
            <w:pPr>
              <w:rPr>
                <w:color w:val="000000" w:themeColor="text1"/>
                <w:sz w:val="26"/>
                <w:szCs w:val="26"/>
              </w:rPr>
            </w:pPr>
            <w:proofErr w:type="spellStart"/>
            <w:r w:rsidRPr="00F0304D">
              <w:rPr>
                <w:color w:val="000000" w:themeColor="text1"/>
                <w:sz w:val="26"/>
                <w:szCs w:val="26"/>
              </w:rPr>
              <w:t>Kích</w:t>
            </w:r>
            <w:proofErr w:type="spellEnd"/>
            <w:r w:rsidRPr="00F0304D">
              <w:rPr>
                <w:color w:val="000000" w:themeColor="text1"/>
                <w:sz w:val="26"/>
                <w:szCs w:val="26"/>
              </w:rPr>
              <w:t xml:space="preserve"> </w:t>
            </w:r>
            <w:proofErr w:type="spellStart"/>
            <w:r w:rsidRPr="00F0304D">
              <w:rPr>
                <w:color w:val="000000" w:themeColor="text1"/>
                <w:sz w:val="26"/>
                <w:szCs w:val="26"/>
              </w:rPr>
              <w:t>thước</w:t>
            </w:r>
            <w:proofErr w:type="spellEnd"/>
            <w:r w:rsidRPr="00F0304D">
              <w:rPr>
                <w:color w:val="000000" w:themeColor="text1"/>
                <w:sz w:val="26"/>
                <w:szCs w:val="26"/>
              </w:rPr>
              <w:t xml:space="preserve"> (335mm x 90mm x 12.5mm)</w:t>
            </w:r>
          </w:p>
          <w:p w14:paraId="5C5E8299" w14:textId="77777777" w:rsidR="00830685" w:rsidRPr="00F0304D" w:rsidRDefault="00830685" w:rsidP="00D308AA">
            <w:pPr>
              <w:rPr>
                <w:color w:val="000000" w:themeColor="text1"/>
                <w:sz w:val="26"/>
                <w:szCs w:val="26"/>
              </w:rPr>
            </w:pPr>
            <w:proofErr w:type="spellStart"/>
            <w:r w:rsidRPr="00F0304D">
              <w:rPr>
                <w:color w:val="000000" w:themeColor="text1"/>
                <w:sz w:val="26"/>
                <w:szCs w:val="26"/>
              </w:rPr>
              <w:t>Nguồn</w:t>
            </w:r>
            <w:proofErr w:type="spellEnd"/>
            <w:r w:rsidRPr="00F0304D">
              <w:rPr>
                <w:color w:val="000000" w:themeColor="text1"/>
                <w:sz w:val="26"/>
                <w:szCs w:val="26"/>
              </w:rPr>
              <w:t xml:space="preserve"> </w:t>
            </w:r>
            <w:proofErr w:type="spellStart"/>
            <w:r w:rsidRPr="00F0304D">
              <w:rPr>
                <w:color w:val="000000" w:themeColor="text1"/>
                <w:sz w:val="26"/>
                <w:szCs w:val="26"/>
              </w:rPr>
              <w:t>cấp</w:t>
            </w:r>
            <w:proofErr w:type="spellEnd"/>
            <w:r w:rsidRPr="00F0304D">
              <w:rPr>
                <w:color w:val="000000" w:themeColor="text1"/>
                <w:sz w:val="26"/>
                <w:szCs w:val="26"/>
              </w:rPr>
              <w:t>: 0</w:t>
            </w:r>
            <w:proofErr w:type="gramStart"/>
            <w:r w:rsidRPr="00F0304D">
              <w:rPr>
                <w:color w:val="000000" w:themeColor="text1"/>
                <w:sz w:val="26"/>
                <w:szCs w:val="26"/>
              </w:rPr>
              <w:t>V  -</w:t>
            </w:r>
            <w:proofErr w:type="gramEnd"/>
            <w:r w:rsidRPr="00F0304D">
              <w:rPr>
                <w:color w:val="000000" w:themeColor="text1"/>
                <w:sz w:val="26"/>
                <w:szCs w:val="26"/>
              </w:rPr>
              <w:t xml:space="preserve"> 24VDC</w:t>
            </w:r>
          </w:p>
          <w:p w14:paraId="30C50C49" w14:textId="77777777" w:rsidR="00830685" w:rsidRPr="00E50501" w:rsidRDefault="00830685" w:rsidP="00D308AA">
            <w:pPr>
              <w:rPr>
                <w:color w:val="000000" w:themeColor="text1"/>
                <w:sz w:val="26"/>
                <w:szCs w:val="26"/>
                <w:lang w:val="vi-VN"/>
              </w:rPr>
            </w:pPr>
            <w:r w:rsidRPr="00F0304D">
              <w:rPr>
                <w:color w:val="000000" w:themeColor="text1"/>
                <w:sz w:val="26"/>
                <w:szCs w:val="26"/>
              </w:rPr>
              <w:t>Model: LOP-FJ202M UP+DN</w:t>
            </w:r>
            <w:r>
              <w:rPr>
                <w:color w:val="000000" w:themeColor="text1"/>
                <w:sz w:val="26"/>
                <w:szCs w:val="26"/>
                <w:lang w:val="vi-VN"/>
              </w:rPr>
              <w:t xml:space="preserve"> - </w:t>
            </w:r>
            <w:r w:rsidRPr="00F0304D">
              <w:rPr>
                <w:color w:val="000000" w:themeColor="text1"/>
                <w:sz w:val="26"/>
                <w:szCs w:val="26"/>
                <w:lang w:val="vi-VN"/>
              </w:rPr>
              <w:t>NSX: Tự Động Co</w:t>
            </w:r>
            <w:r>
              <w:rPr>
                <w:color w:val="000000" w:themeColor="text1"/>
                <w:sz w:val="26"/>
                <w:szCs w:val="26"/>
                <w:lang w:val="vi-VN"/>
              </w:rPr>
              <w:t xml:space="preserve"> hoặc tương đương</w:t>
            </w:r>
          </w:p>
        </w:tc>
        <w:tc>
          <w:tcPr>
            <w:tcW w:w="1025" w:type="dxa"/>
            <w:tcBorders>
              <w:top w:val="single" w:sz="4" w:space="0" w:color="auto"/>
              <w:left w:val="nil"/>
              <w:bottom w:val="single" w:sz="4" w:space="0" w:color="auto"/>
              <w:right w:val="single" w:sz="4" w:space="0" w:color="auto"/>
            </w:tcBorders>
            <w:noWrap/>
            <w:vAlign w:val="center"/>
            <w:hideMark/>
          </w:tcPr>
          <w:p w14:paraId="12752B28" w14:textId="77777777" w:rsidR="00830685" w:rsidRPr="00F0304D" w:rsidRDefault="00830685" w:rsidP="00D308AA">
            <w:pPr>
              <w:jc w:val="center"/>
              <w:rPr>
                <w:color w:val="000000" w:themeColor="text1"/>
                <w:sz w:val="26"/>
                <w:szCs w:val="26"/>
              </w:rPr>
            </w:pPr>
            <w:proofErr w:type="spellStart"/>
            <w:r w:rsidRPr="00F0304D">
              <w:rPr>
                <w:color w:val="000000" w:themeColor="text1"/>
                <w:sz w:val="26"/>
                <w:szCs w:val="26"/>
              </w:rPr>
              <w:t>hộp</w:t>
            </w:r>
            <w:proofErr w:type="spellEnd"/>
          </w:p>
        </w:tc>
        <w:tc>
          <w:tcPr>
            <w:tcW w:w="1392" w:type="dxa"/>
            <w:tcBorders>
              <w:top w:val="single" w:sz="4" w:space="0" w:color="auto"/>
              <w:left w:val="nil"/>
              <w:bottom w:val="single" w:sz="4" w:space="0" w:color="auto"/>
              <w:right w:val="single" w:sz="4" w:space="0" w:color="auto"/>
            </w:tcBorders>
            <w:noWrap/>
            <w:vAlign w:val="center"/>
            <w:hideMark/>
          </w:tcPr>
          <w:p w14:paraId="340560D1" w14:textId="77777777" w:rsidR="00830685" w:rsidRPr="00F0304D" w:rsidRDefault="00830685" w:rsidP="00D308AA">
            <w:pPr>
              <w:jc w:val="center"/>
              <w:rPr>
                <w:color w:val="000000" w:themeColor="text1"/>
                <w:sz w:val="26"/>
                <w:szCs w:val="26"/>
              </w:rPr>
            </w:pPr>
            <w:r w:rsidRPr="00F0304D">
              <w:rPr>
                <w:color w:val="000000" w:themeColor="text1"/>
                <w:sz w:val="26"/>
                <w:szCs w:val="26"/>
              </w:rPr>
              <w:t>6</w:t>
            </w:r>
          </w:p>
        </w:tc>
      </w:tr>
      <w:tr w:rsidR="00830685" w:rsidRPr="00F0304D" w14:paraId="41F5DDF2" w14:textId="77777777" w:rsidTr="00D308AA">
        <w:trPr>
          <w:trHeight w:val="20"/>
        </w:trPr>
        <w:tc>
          <w:tcPr>
            <w:tcW w:w="738" w:type="dxa"/>
            <w:tcBorders>
              <w:top w:val="single" w:sz="4" w:space="0" w:color="auto"/>
              <w:left w:val="single" w:sz="4" w:space="0" w:color="auto"/>
              <w:bottom w:val="single" w:sz="4" w:space="0" w:color="auto"/>
              <w:right w:val="single" w:sz="4" w:space="0" w:color="auto"/>
            </w:tcBorders>
            <w:vAlign w:val="center"/>
          </w:tcPr>
          <w:p w14:paraId="7956E85F" w14:textId="77777777" w:rsidR="00830685" w:rsidRPr="00F0304D" w:rsidRDefault="00830685" w:rsidP="00D308AA">
            <w:pPr>
              <w:jc w:val="center"/>
              <w:rPr>
                <w:color w:val="000000" w:themeColor="text1"/>
                <w:sz w:val="26"/>
                <w:szCs w:val="26"/>
              </w:rPr>
            </w:pPr>
            <w:r w:rsidRPr="00F0304D">
              <w:rPr>
                <w:color w:val="000000" w:themeColor="text1"/>
                <w:sz w:val="26"/>
                <w:szCs w:val="26"/>
              </w:rPr>
              <w:t>7</w:t>
            </w:r>
          </w:p>
        </w:tc>
        <w:tc>
          <w:tcPr>
            <w:tcW w:w="6289" w:type="dxa"/>
            <w:tcBorders>
              <w:top w:val="single" w:sz="4" w:space="0" w:color="auto"/>
              <w:left w:val="nil"/>
              <w:bottom w:val="single" w:sz="4" w:space="0" w:color="auto"/>
              <w:right w:val="single" w:sz="4" w:space="0" w:color="auto"/>
            </w:tcBorders>
            <w:vAlign w:val="center"/>
            <w:hideMark/>
          </w:tcPr>
          <w:p w14:paraId="161D7B6D" w14:textId="77777777" w:rsidR="00830685" w:rsidRPr="00F0304D" w:rsidRDefault="00830685" w:rsidP="00D308AA">
            <w:pPr>
              <w:jc w:val="both"/>
              <w:rPr>
                <w:color w:val="000000" w:themeColor="text1"/>
                <w:sz w:val="26"/>
                <w:szCs w:val="26"/>
              </w:rPr>
            </w:pPr>
            <w:proofErr w:type="spellStart"/>
            <w:r w:rsidRPr="00F0304D">
              <w:rPr>
                <w:color w:val="000000" w:themeColor="text1"/>
                <w:sz w:val="26"/>
                <w:szCs w:val="26"/>
              </w:rPr>
              <w:t>Bảng</w:t>
            </w:r>
            <w:proofErr w:type="spellEnd"/>
            <w:r w:rsidRPr="00F0304D">
              <w:rPr>
                <w:color w:val="000000" w:themeColor="text1"/>
                <w:sz w:val="26"/>
                <w:szCs w:val="26"/>
              </w:rPr>
              <w:t xml:space="preserve"> </w:t>
            </w:r>
            <w:proofErr w:type="spellStart"/>
            <w:r w:rsidRPr="00F0304D">
              <w:rPr>
                <w:color w:val="000000" w:themeColor="text1"/>
                <w:sz w:val="26"/>
                <w:szCs w:val="26"/>
              </w:rPr>
              <w:t>điều</w:t>
            </w:r>
            <w:proofErr w:type="spellEnd"/>
            <w:r w:rsidRPr="00F0304D">
              <w:rPr>
                <w:color w:val="000000" w:themeColor="text1"/>
                <w:sz w:val="26"/>
                <w:szCs w:val="26"/>
              </w:rPr>
              <w:t xml:space="preserve"> </w:t>
            </w:r>
            <w:proofErr w:type="spellStart"/>
            <w:r w:rsidRPr="00F0304D">
              <w:rPr>
                <w:color w:val="000000" w:themeColor="text1"/>
                <w:sz w:val="26"/>
                <w:szCs w:val="26"/>
              </w:rPr>
              <w:t>khiển</w:t>
            </w:r>
            <w:proofErr w:type="spellEnd"/>
            <w:r w:rsidRPr="00F0304D">
              <w:rPr>
                <w:color w:val="000000" w:themeColor="text1"/>
                <w:sz w:val="26"/>
                <w:szCs w:val="26"/>
              </w:rPr>
              <w:t xml:space="preserve"> COP - B102, 3S/O </w:t>
            </w:r>
            <w:proofErr w:type="spellStart"/>
            <w:r w:rsidRPr="00F0304D">
              <w:rPr>
                <w:color w:val="000000" w:themeColor="text1"/>
                <w:sz w:val="26"/>
                <w:szCs w:val="26"/>
              </w:rPr>
              <w:t>hiển</w:t>
            </w:r>
            <w:proofErr w:type="spellEnd"/>
            <w:r w:rsidRPr="00F0304D">
              <w:rPr>
                <w:color w:val="000000" w:themeColor="text1"/>
                <w:sz w:val="26"/>
                <w:szCs w:val="26"/>
              </w:rPr>
              <w:t xml:space="preserve"> </w:t>
            </w:r>
            <w:proofErr w:type="spellStart"/>
            <w:r w:rsidRPr="00F0304D">
              <w:rPr>
                <w:color w:val="000000" w:themeColor="text1"/>
                <w:sz w:val="26"/>
                <w:szCs w:val="26"/>
              </w:rPr>
              <w:t>thị</w:t>
            </w:r>
            <w:proofErr w:type="spellEnd"/>
            <w:r w:rsidRPr="00F0304D">
              <w:rPr>
                <w:color w:val="000000" w:themeColor="text1"/>
                <w:sz w:val="26"/>
                <w:szCs w:val="26"/>
              </w:rPr>
              <w:t xml:space="preserve"> LED.</w:t>
            </w:r>
          </w:p>
          <w:p w14:paraId="0414C245" w14:textId="77777777" w:rsidR="00830685" w:rsidRPr="00F0304D" w:rsidRDefault="00830685" w:rsidP="00D308AA">
            <w:pPr>
              <w:jc w:val="both"/>
              <w:rPr>
                <w:color w:val="000000" w:themeColor="text1"/>
                <w:sz w:val="26"/>
                <w:szCs w:val="26"/>
              </w:rPr>
            </w:pPr>
            <w:proofErr w:type="spellStart"/>
            <w:r w:rsidRPr="00F0304D">
              <w:rPr>
                <w:color w:val="000000" w:themeColor="text1"/>
                <w:sz w:val="26"/>
                <w:szCs w:val="26"/>
              </w:rPr>
              <w:t>Kích</w:t>
            </w:r>
            <w:proofErr w:type="spellEnd"/>
            <w:r w:rsidRPr="00F0304D">
              <w:rPr>
                <w:color w:val="000000" w:themeColor="text1"/>
                <w:sz w:val="26"/>
                <w:szCs w:val="26"/>
              </w:rPr>
              <w:t xml:space="preserve"> </w:t>
            </w:r>
            <w:proofErr w:type="spellStart"/>
            <w:r w:rsidRPr="00F0304D">
              <w:rPr>
                <w:color w:val="000000" w:themeColor="text1"/>
                <w:sz w:val="26"/>
                <w:szCs w:val="26"/>
              </w:rPr>
              <w:t>thước</w:t>
            </w:r>
            <w:proofErr w:type="spellEnd"/>
            <w:r w:rsidRPr="00F0304D">
              <w:rPr>
                <w:color w:val="000000" w:themeColor="text1"/>
                <w:sz w:val="26"/>
                <w:szCs w:val="26"/>
              </w:rPr>
              <w:t xml:space="preserve"> (170mmx1205mm</w:t>
            </w:r>
            <w:r w:rsidRPr="00F0304D">
              <w:rPr>
                <w:color w:val="000000" w:themeColor="text1"/>
                <w:sz w:val="26"/>
                <w:szCs w:val="26"/>
                <w:lang w:val="vi-VN"/>
              </w:rPr>
              <w:t xml:space="preserve"> </w:t>
            </w:r>
            <w:r w:rsidRPr="00F0304D">
              <w:rPr>
                <w:color w:val="000000" w:themeColor="text1"/>
                <w:sz w:val="26"/>
                <w:szCs w:val="26"/>
              </w:rPr>
              <w:t>x 53mm)</w:t>
            </w:r>
          </w:p>
          <w:p w14:paraId="2B6D70FD" w14:textId="77777777" w:rsidR="00830685" w:rsidRPr="00F0304D" w:rsidRDefault="00830685" w:rsidP="00D308AA">
            <w:pPr>
              <w:jc w:val="both"/>
              <w:rPr>
                <w:color w:val="000000" w:themeColor="text1"/>
                <w:sz w:val="26"/>
                <w:szCs w:val="26"/>
                <w:lang w:val="vi-VN"/>
              </w:rPr>
            </w:pPr>
            <w:proofErr w:type="spellStart"/>
            <w:r w:rsidRPr="00F0304D">
              <w:rPr>
                <w:color w:val="000000" w:themeColor="text1"/>
                <w:sz w:val="26"/>
                <w:szCs w:val="26"/>
              </w:rPr>
              <w:t>Nguồn</w:t>
            </w:r>
            <w:proofErr w:type="spellEnd"/>
            <w:r w:rsidRPr="00F0304D">
              <w:rPr>
                <w:color w:val="000000" w:themeColor="text1"/>
                <w:sz w:val="26"/>
                <w:szCs w:val="26"/>
              </w:rPr>
              <w:t xml:space="preserve"> </w:t>
            </w:r>
            <w:proofErr w:type="spellStart"/>
            <w:r w:rsidRPr="00F0304D">
              <w:rPr>
                <w:color w:val="000000" w:themeColor="text1"/>
                <w:sz w:val="26"/>
                <w:szCs w:val="26"/>
              </w:rPr>
              <w:t>cấp</w:t>
            </w:r>
            <w:proofErr w:type="spellEnd"/>
            <w:r w:rsidRPr="00F0304D">
              <w:rPr>
                <w:color w:val="000000" w:themeColor="text1"/>
                <w:sz w:val="26"/>
                <w:szCs w:val="26"/>
              </w:rPr>
              <w:t>: 0</w:t>
            </w:r>
            <w:proofErr w:type="gramStart"/>
            <w:r w:rsidRPr="00F0304D">
              <w:rPr>
                <w:color w:val="000000" w:themeColor="text1"/>
                <w:sz w:val="26"/>
                <w:szCs w:val="26"/>
              </w:rPr>
              <w:t>V  -</w:t>
            </w:r>
            <w:proofErr w:type="gramEnd"/>
            <w:r w:rsidRPr="00F0304D">
              <w:rPr>
                <w:color w:val="000000" w:themeColor="text1"/>
                <w:sz w:val="26"/>
                <w:szCs w:val="26"/>
              </w:rPr>
              <w:t xml:space="preserve"> 24VDC</w:t>
            </w:r>
          </w:p>
          <w:p w14:paraId="20945BED" w14:textId="77777777" w:rsidR="00830685" w:rsidRPr="00596D56" w:rsidRDefault="00830685" w:rsidP="00D308AA">
            <w:pPr>
              <w:jc w:val="both"/>
              <w:rPr>
                <w:color w:val="000000" w:themeColor="text1"/>
                <w:sz w:val="26"/>
                <w:szCs w:val="26"/>
                <w:lang w:val="vi-VN"/>
              </w:rPr>
            </w:pPr>
            <w:r w:rsidRPr="00F0304D">
              <w:rPr>
                <w:color w:val="000000" w:themeColor="text1"/>
                <w:sz w:val="26"/>
                <w:szCs w:val="26"/>
              </w:rPr>
              <w:t>Model: COP-FJ204M</w:t>
            </w:r>
            <w:r>
              <w:rPr>
                <w:color w:val="000000" w:themeColor="text1"/>
                <w:sz w:val="26"/>
                <w:szCs w:val="26"/>
                <w:lang w:val="vi-VN"/>
              </w:rPr>
              <w:t xml:space="preserve"> - </w:t>
            </w:r>
            <w:r w:rsidRPr="00F0304D">
              <w:rPr>
                <w:color w:val="000000" w:themeColor="text1"/>
                <w:sz w:val="26"/>
                <w:szCs w:val="26"/>
                <w:lang w:val="vi-VN"/>
              </w:rPr>
              <w:t>NSX: Tự Động Co</w:t>
            </w:r>
            <w:r>
              <w:rPr>
                <w:color w:val="000000" w:themeColor="text1"/>
                <w:sz w:val="26"/>
                <w:szCs w:val="26"/>
                <w:lang w:val="vi-VN"/>
              </w:rPr>
              <w:t xml:space="preserve"> hoặc tương đương.</w:t>
            </w:r>
          </w:p>
        </w:tc>
        <w:tc>
          <w:tcPr>
            <w:tcW w:w="1025" w:type="dxa"/>
            <w:tcBorders>
              <w:top w:val="single" w:sz="4" w:space="0" w:color="auto"/>
              <w:left w:val="nil"/>
              <w:bottom w:val="single" w:sz="4" w:space="0" w:color="auto"/>
              <w:right w:val="single" w:sz="4" w:space="0" w:color="auto"/>
            </w:tcBorders>
            <w:noWrap/>
            <w:vAlign w:val="center"/>
            <w:hideMark/>
          </w:tcPr>
          <w:p w14:paraId="7697478B" w14:textId="77777777" w:rsidR="00830685" w:rsidRPr="00F0304D" w:rsidRDefault="00830685" w:rsidP="00D308AA">
            <w:pPr>
              <w:jc w:val="center"/>
              <w:rPr>
                <w:color w:val="000000" w:themeColor="text1"/>
                <w:sz w:val="26"/>
                <w:szCs w:val="26"/>
              </w:rPr>
            </w:pPr>
            <w:proofErr w:type="spellStart"/>
            <w:r w:rsidRPr="00F0304D">
              <w:rPr>
                <w:color w:val="000000" w:themeColor="text1"/>
                <w:sz w:val="26"/>
                <w:szCs w:val="26"/>
              </w:rPr>
              <w:t>hộp</w:t>
            </w:r>
            <w:proofErr w:type="spellEnd"/>
          </w:p>
        </w:tc>
        <w:tc>
          <w:tcPr>
            <w:tcW w:w="1392" w:type="dxa"/>
            <w:tcBorders>
              <w:top w:val="single" w:sz="4" w:space="0" w:color="auto"/>
              <w:left w:val="nil"/>
              <w:bottom w:val="single" w:sz="4" w:space="0" w:color="auto"/>
              <w:right w:val="single" w:sz="4" w:space="0" w:color="auto"/>
            </w:tcBorders>
            <w:noWrap/>
            <w:vAlign w:val="center"/>
            <w:hideMark/>
          </w:tcPr>
          <w:p w14:paraId="24A0A565" w14:textId="77777777" w:rsidR="00830685" w:rsidRPr="00F0304D" w:rsidRDefault="00830685" w:rsidP="00D308AA">
            <w:pPr>
              <w:jc w:val="center"/>
              <w:rPr>
                <w:color w:val="000000" w:themeColor="text1"/>
                <w:sz w:val="26"/>
                <w:szCs w:val="26"/>
              </w:rPr>
            </w:pPr>
            <w:r w:rsidRPr="00F0304D">
              <w:rPr>
                <w:color w:val="000000" w:themeColor="text1"/>
                <w:sz w:val="26"/>
                <w:szCs w:val="26"/>
              </w:rPr>
              <w:t>3</w:t>
            </w:r>
          </w:p>
        </w:tc>
      </w:tr>
      <w:tr w:rsidR="00830685" w:rsidRPr="00F0304D" w14:paraId="36AD218F" w14:textId="77777777" w:rsidTr="00D308AA">
        <w:trPr>
          <w:trHeight w:val="20"/>
        </w:trPr>
        <w:tc>
          <w:tcPr>
            <w:tcW w:w="738" w:type="dxa"/>
            <w:tcBorders>
              <w:top w:val="single" w:sz="4" w:space="0" w:color="auto"/>
              <w:left w:val="single" w:sz="4" w:space="0" w:color="auto"/>
              <w:bottom w:val="single" w:sz="4" w:space="0" w:color="auto"/>
              <w:right w:val="single" w:sz="4" w:space="0" w:color="auto"/>
            </w:tcBorders>
            <w:vAlign w:val="center"/>
          </w:tcPr>
          <w:p w14:paraId="105066FB" w14:textId="77777777" w:rsidR="00830685" w:rsidRPr="00F0304D" w:rsidRDefault="00830685" w:rsidP="00D308AA">
            <w:pPr>
              <w:jc w:val="center"/>
              <w:rPr>
                <w:color w:val="000000" w:themeColor="text1"/>
                <w:sz w:val="26"/>
                <w:szCs w:val="26"/>
              </w:rPr>
            </w:pPr>
            <w:r w:rsidRPr="00F0304D">
              <w:rPr>
                <w:color w:val="000000" w:themeColor="text1"/>
                <w:sz w:val="26"/>
                <w:szCs w:val="26"/>
              </w:rPr>
              <w:t>8</w:t>
            </w:r>
          </w:p>
        </w:tc>
        <w:tc>
          <w:tcPr>
            <w:tcW w:w="6289" w:type="dxa"/>
            <w:tcBorders>
              <w:top w:val="single" w:sz="4" w:space="0" w:color="auto"/>
              <w:left w:val="nil"/>
              <w:bottom w:val="single" w:sz="4" w:space="0" w:color="auto"/>
              <w:right w:val="single" w:sz="4" w:space="0" w:color="auto"/>
            </w:tcBorders>
            <w:vAlign w:val="center"/>
            <w:hideMark/>
          </w:tcPr>
          <w:p w14:paraId="778B6B65" w14:textId="77777777" w:rsidR="00830685" w:rsidRPr="00F0304D" w:rsidRDefault="00830685" w:rsidP="00D308AA">
            <w:pPr>
              <w:jc w:val="both"/>
              <w:rPr>
                <w:color w:val="000000" w:themeColor="text1"/>
                <w:sz w:val="26"/>
                <w:szCs w:val="26"/>
              </w:rPr>
            </w:pPr>
            <w:proofErr w:type="spellStart"/>
            <w:r w:rsidRPr="00F0304D">
              <w:rPr>
                <w:color w:val="000000" w:themeColor="text1"/>
                <w:sz w:val="26"/>
                <w:szCs w:val="26"/>
              </w:rPr>
              <w:t>Bộ</w:t>
            </w:r>
            <w:proofErr w:type="spellEnd"/>
            <w:r w:rsidRPr="00F0304D">
              <w:rPr>
                <w:color w:val="000000" w:themeColor="text1"/>
                <w:sz w:val="26"/>
                <w:szCs w:val="26"/>
              </w:rPr>
              <w:t xml:space="preserve"> </w:t>
            </w:r>
            <w:proofErr w:type="spellStart"/>
            <w:r w:rsidRPr="00F0304D">
              <w:rPr>
                <w:color w:val="000000" w:themeColor="text1"/>
                <w:sz w:val="26"/>
                <w:szCs w:val="26"/>
              </w:rPr>
              <w:t>điện</w:t>
            </w:r>
            <w:proofErr w:type="spellEnd"/>
            <w:r w:rsidRPr="00F0304D">
              <w:rPr>
                <w:color w:val="000000" w:themeColor="text1"/>
                <w:sz w:val="26"/>
                <w:szCs w:val="26"/>
              </w:rPr>
              <w:t xml:space="preserve"> </w:t>
            </w:r>
            <w:proofErr w:type="spellStart"/>
            <w:r w:rsidRPr="00F0304D">
              <w:rPr>
                <w:color w:val="000000" w:themeColor="text1"/>
                <w:sz w:val="26"/>
                <w:szCs w:val="26"/>
              </w:rPr>
              <w:t>thoại</w:t>
            </w:r>
            <w:proofErr w:type="spellEnd"/>
            <w:r w:rsidRPr="00F0304D">
              <w:rPr>
                <w:color w:val="000000" w:themeColor="text1"/>
                <w:sz w:val="26"/>
                <w:szCs w:val="26"/>
              </w:rPr>
              <w:t xml:space="preserve"> interphone</w:t>
            </w:r>
          </w:p>
          <w:p w14:paraId="3AA3F515" w14:textId="77777777" w:rsidR="00830685" w:rsidRPr="00F0304D" w:rsidRDefault="00830685" w:rsidP="00D308AA">
            <w:pPr>
              <w:jc w:val="both"/>
              <w:rPr>
                <w:color w:val="000000" w:themeColor="text1"/>
                <w:sz w:val="26"/>
                <w:szCs w:val="26"/>
              </w:rPr>
            </w:pPr>
            <w:proofErr w:type="spellStart"/>
            <w:r w:rsidRPr="00F0304D">
              <w:rPr>
                <w:color w:val="000000" w:themeColor="text1"/>
                <w:sz w:val="26"/>
                <w:szCs w:val="26"/>
              </w:rPr>
              <w:lastRenderedPageBreak/>
              <w:t>Điện</w:t>
            </w:r>
            <w:proofErr w:type="spellEnd"/>
            <w:r w:rsidRPr="00F0304D">
              <w:rPr>
                <w:color w:val="000000" w:themeColor="text1"/>
                <w:sz w:val="26"/>
                <w:szCs w:val="26"/>
              </w:rPr>
              <w:t xml:space="preserve"> </w:t>
            </w:r>
            <w:proofErr w:type="spellStart"/>
            <w:r w:rsidRPr="00F0304D">
              <w:rPr>
                <w:color w:val="000000" w:themeColor="text1"/>
                <w:sz w:val="26"/>
                <w:szCs w:val="26"/>
              </w:rPr>
              <w:t>thoại</w:t>
            </w:r>
            <w:proofErr w:type="spellEnd"/>
            <w:r w:rsidRPr="00F0304D">
              <w:rPr>
                <w:color w:val="000000" w:themeColor="text1"/>
                <w:sz w:val="26"/>
                <w:szCs w:val="26"/>
              </w:rPr>
              <w:t xml:space="preserve"> </w:t>
            </w:r>
            <w:proofErr w:type="spellStart"/>
            <w:r w:rsidRPr="00F0304D">
              <w:rPr>
                <w:color w:val="000000" w:themeColor="text1"/>
                <w:sz w:val="26"/>
                <w:szCs w:val="26"/>
              </w:rPr>
              <w:t>liên</w:t>
            </w:r>
            <w:proofErr w:type="spellEnd"/>
            <w:r w:rsidRPr="00F0304D">
              <w:rPr>
                <w:color w:val="000000" w:themeColor="text1"/>
                <w:sz w:val="26"/>
                <w:szCs w:val="26"/>
              </w:rPr>
              <w:t xml:space="preserve"> </w:t>
            </w:r>
            <w:proofErr w:type="spellStart"/>
            <w:r w:rsidRPr="00F0304D">
              <w:rPr>
                <w:color w:val="000000" w:themeColor="text1"/>
                <w:sz w:val="26"/>
                <w:szCs w:val="26"/>
              </w:rPr>
              <w:t>lạc</w:t>
            </w:r>
            <w:proofErr w:type="spellEnd"/>
            <w:r w:rsidRPr="00F0304D">
              <w:rPr>
                <w:color w:val="000000" w:themeColor="text1"/>
                <w:sz w:val="26"/>
                <w:szCs w:val="26"/>
              </w:rPr>
              <w:t xml:space="preserve"> </w:t>
            </w:r>
            <w:proofErr w:type="spellStart"/>
            <w:r w:rsidRPr="00F0304D">
              <w:rPr>
                <w:color w:val="000000" w:themeColor="text1"/>
                <w:sz w:val="26"/>
                <w:szCs w:val="26"/>
              </w:rPr>
              <w:t>bên</w:t>
            </w:r>
            <w:proofErr w:type="spellEnd"/>
            <w:r w:rsidRPr="00F0304D">
              <w:rPr>
                <w:color w:val="000000" w:themeColor="text1"/>
                <w:sz w:val="26"/>
                <w:szCs w:val="26"/>
              </w:rPr>
              <w:t xml:space="preserve"> </w:t>
            </w:r>
            <w:proofErr w:type="spellStart"/>
            <w:r w:rsidRPr="00F0304D">
              <w:rPr>
                <w:color w:val="000000" w:themeColor="text1"/>
                <w:sz w:val="26"/>
                <w:szCs w:val="26"/>
              </w:rPr>
              <w:t>ngoài</w:t>
            </w:r>
            <w:proofErr w:type="spellEnd"/>
            <w:r w:rsidRPr="00F0304D">
              <w:rPr>
                <w:color w:val="000000" w:themeColor="text1"/>
                <w:sz w:val="26"/>
                <w:szCs w:val="26"/>
              </w:rPr>
              <w:t xml:space="preserve"> </w:t>
            </w:r>
            <w:proofErr w:type="spellStart"/>
            <w:r w:rsidRPr="00F0304D">
              <w:rPr>
                <w:color w:val="000000" w:themeColor="text1"/>
                <w:sz w:val="26"/>
                <w:szCs w:val="26"/>
              </w:rPr>
              <w:t>khi</w:t>
            </w:r>
            <w:proofErr w:type="spellEnd"/>
            <w:r w:rsidRPr="00F0304D">
              <w:rPr>
                <w:color w:val="000000" w:themeColor="text1"/>
                <w:sz w:val="26"/>
                <w:szCs w:val="26"/>
              </w:rPr>
              <w:t xml:space="preserve"> </w:t>
            </w:r>
            <w:proofErr w:type="spellStart"/>
            <w:r w:rsidRPr="00F0304D">
              <w:rPr>
                <w:color w:val="000000" w:themeColor="text1"/>
                <w:sz w:val="26"/>
                <w:szCs w:val="26"/>
              </w:rPr>
              <w:t>có</w:t>
            </w:r>
            <w:proofErr w:type="spellEnd"/>
            <w:r w:rsidRPr="00F0304D">
              <w:rPr>
                <w:color w:val="000000" w:themeColor="text1"/>
                <w:sz w:val="26"/>
                <w:szCs w:val="26"/>
              </w:rPr>
              <w:t xml:space="preserve"> </w:t>
            </w:r>
            <w:proofErr w:type="spellStart"/>
            <w:r w:rsidRPr="00F0304D">
              <w:rPr>
                <w:color w:val="000000" w:themeColor="text1"/>
                <w:sz w:val="26"/>
                <w:szCs w:val="26"/>
              </w:rPr>
              <w:t>sự</w:t>
            </w:r>
            <w:proofErr w:type="spellEnd"/>
            <w:r w:rsidRPr="00F0304D">
              <w:rPr>
                <w:color w:val="000000" w:themeColor="text1"/>
                <w:sz w:val="26"/>
                <w:szCs w:val="26"/>
              </w:rPr>
              <w:t xml:space="preserve"> </w:t>
            </w:r>
            <w:proofErr w:type="spellStart"/>
            <w:r w:rsidRPr="00F0304D">
              <w:rPr>
                <w:color w:val="000000" w:themeColor="text1"/>
                <w:sz w:val="26"/>
                <w:szCs w:val="26"/>
              </w:rPr>
              <w:t>cố</w:t>
            </w:r>
            <w:proofErr w:type="spellEnd"/>
          </w:p>
          <w:p w14:paraId="3EFDF5FA" w14:textId="77777777" w:rsidR="00830685" w:rsidRPr="00596D56" w:rsidRDefault="00830685" w:rsidP="00D308AA">
            <w:pPr>
              <w:jc w:val="both"/>
              <w:rPr>
                <w:color w:val="000000" w:themeColor="text1"/>
                <w:sz w:val="26"/>
                <w:szCs w:val="26"/>
                <w:lang w:val="vi-VN"/>
              </w:rPr>
            </w:pPr>
            <w:r w:rsidRPr="00F0304D">
              <w:rPr>
                <w:color w:val="000000" w:themeColor="text1"/>
                <w:sz w:val="26"/>
                <w:szCs w:val="26"/>
              </w:rPr>
              <w:t>Model: COP-FJ204M</w:t>
            </w:r>
            <w:r>
              <w:rPr>
                <w:color w:val="000000" w:themeColor="text1"/>
                <w:sz w:val="26"/>
                <w:szCs w:val="26"/>
                <w:lang w:val="vi-VN"/>
              </w:rPr>
              <w:t xml:space="preserve"> - </w:t>
            </w:r>
            <w:r w:rsidRPr="00F0304D">
              <w:rPr>
                <w:color w:val="000000" w:themeColor="text1"/>
                <w:sz w:val="26"/>
                <w:szCs w:val="26"/>
              </w:rPr>
              <w:t xml:space="preserve">NSX: </w:t>
            </w:r>
            <w:proofErr w:type="spellStart"/>
            <w:r w:rsidRPr="00F0304D">
              <w:rPr>
                <w:color w:val="000000" w:themeColor="text1"/>
                <w:sz w:val="26"/>
                <w:szCs w:val="26"/>
              </w:rPr>
              <w:t>Commax</w:t>
            </w:r>
            <w:proofErr w:type="spellEnd"/>
            <w:r w:rsidRPr="00F0304D">
              <w:rPr>
                <w:color w:val="000000" w:themeColor="text1"/>
                <w:sz w:val="26"/>
                <w:szCs w:val="26"/>
              </w:rPr>
              <w:t xml:space="preserve"> </w:t>
            </w:r>
            <w:r>
              <w:rPr>
                <w:color w:val="000000" w:themeColor="text1"/>
                <w:sz w:val="26"/>
                <w:szCs w:val="26"/>
                <w:lang w:val="vi-VN"/>
              </w:rPr>
              <w:t xml:space="preserve">hoặc tương đương </w:t>
            </w:r>
          </w:p>
        </w:tc>
        <w:tc>
          <w:tcPr>
            <w:tcW w:w="1025" w:type="dxa"/>
            <w:tcBorders>
              <w:top w:val="single" w:sz="4" w:space="0" w:color="auto"/>
              <w:left w:val="nil"/>
              <w:bottom w:val="single" w:sz="4" w:space="0" w:color="auto"/>
              <w:right w:val="single" w:sz="4" w:space="0" w:color="auto"/>
            </w:tcBorders>
            <w:noWrap/>
            <w:vAlign w:val="center"/>
            <w:hideMark/>
          </w:tcPr>
          <w:p w14:paraId="2FD25F5F" w14:textId="77777777" w:rsidR="00830685" w:rsidRPr="00F0304D" w:rsidRDefault="00830685" w:rsidP="00D308AA">
            <w:pPr>
              <w:jc w:val="center"/>
              <w:rPr>
                <w:color w:val="000000" w:themeColor="text1"/>
                <w:sz w:val="26"/>
                <w:szCs w:val="26"/>
              </w:rPr>
            </w:pPr>
            <w:proofErr w:type="spellStart"/>
            <w:r w:rsidRPr="00F0304D">
              <w:rPr>
                <w:color w:val="000000" w:themeColor="text1"/>
                <w:sz w:val="26"/>
                <w:szCs w:val="26"/>
              </w:rPr>
              <w:lastRenderedPageBreak/>
              <w:t>bộ</w:t>
            </w:r>
            <w:proofErr w:type="spellEnd"/>
          </w:p>
        </w:tc>
        <w:tc>
          <w:tcPr>
            <w:tcW w:w="1392" w:type="dxa"/>
            <w:tcBorders>
              <w:top w:val="single" w:sz="4" w:space="0" w:color="auto"/>
              <w:left w:val="nil"/>
              <w:bottom w:val="single" w:sz="4" w:space="0" w:color="auto"/>
              <w:right w:val="single" w:sz="4" w:space="0" w:color="auto"/>
            </w:tcBorders>
            <w:noWrap/>
            <w:vAlign w:val="center"/>
            <w:hideMark/>
          </w:tcPr>
          <w:p w14:paraId="34A19A67" w14:textId="77777777" w:rsidR="00830685" w:rsidRPr="00F0304D" w:rsidRDefault="00830685" w:rsidP="00D308AA">
            <w:pPr>
              <w:jc w:val="center"/>
              <w:rPr>
                <w:color w:val="000000" w:themeColor="text1"/>
                <w:sz w:val="26"/>
                <w:szCs w:val="26"/>
              </w:rPr>
            </w:pPr>
            <w:r w:rsidRPr="00F0304D">
              <w:rPr>
                <w:color w:val="000000" w:themeColor="text1"/>
                <w:sz w:val="26"/>
                <w:szCs w:val="26"/>
              </w:rPr>
              <w:t>3</w:t>
            </w:r>
          </w:p>
        </w:tc>
      </w:tr>
      <w:tr w:rsidR="00830685" w:rsidRPr="00F0304D" w14:paraId="6C6EB731" w14:textId="77777777" w:rsidTr="00D308AA">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14:paraId="2AED3102" w14:textId="77777777" w:rsidR="00830685" w:rsidRPr="00F0304D" w:rsidRDefault="00830685" w:rsidP="00D308AA">
            <w:pPr>
              <w:jc w:val="center"/>
              <w:rPr>
                <w:color w:val="000000" w:themeColor="text1"/>
                <w:sz w:val="26"/>
                <w:szCs w:val="26"/>
              </w:rPr>
            </w:pPr>
            <w:r w:rsidRPr="00F0304D">
              <w:rPr>
                <w:color w:val="000000" w:themeColor="text1"/>
                <w:sz w:val="26"/>
                <w:szCs w:val="26"/>
              </w:rPr>
              <w:t>9</w:t>
            </w:r>
          </w:p>
        </w:tc>
        <w:tc>
          <w:tcPr>
            <w:tcW w:w="6289" w:type="dxa"/>
            <w:tcBorders>
              <w:top w:val="single" w:sz="4" w:space="0" w:color="auto"/>
              <w:left w:val="nil"/>
              <w:bottom w:val="single" w:sz="4" w:space="0" w:color="auto"/>
              <w:right w:val="single" w:sz="4" w:space="0" w:color="auto"/>
            </w:tcBorders>
            <w:vAlign w:val="center"/>
            <w:hideMark/>
          </w:tcPr>
          <w:p w14:paraId="687DED32" w14:textId="77777777" w:rsidR="00830685" w:rsidRPr="00F0304D" w:rsidRDefault="00830685" w:rsidP="00D308AA">
            <w:pPr>
              <w:rPr>
                <w:color w:val="000000" w:themeColor="text1"/>
                <w:sz w:val="26"/>
                <w:szCs w:val="26"/>
              </w:rPr>
            </w:pPr>
            <w:proofErr w:type="spellStart"/>
            <w:r w:rsidRPr="00F0304D">
              <w:rPr>
                <w:color w:val="000000" w:themeColor="text1"/>
                <w:sz w:val="26"/>
                <w:szCs w:val="26"/>
              </w:rPr>
              <w:t>Hộp</w:t>
            </w:r>
            <w:proofErr w:type="spellEnd"/>
            <w:r w:rsidRPr="00F0304D">
              <w:rPr>
                <w:color w:val="000000" w:themeColor="text1"/>
                <w:sz w:val="26"/>
                <w:szCs w:val="26"/>
              </w:rPr>
              <w:t xml:space="preserve"> Contact </w:t>
            </w:r>
            <w:proofErr w:type="spellStart"/>
            <w:r w:rsidRPr="00F0304D">
              <w:rPr>
                <w:color w:val="000000" w:themeColor="text1"/>
                <w:sz w:val="26"/>
                <w:szCs w:val="26"/>
              </w:rPr>
              <w:t>hành</w:t>
            </w:r>
            <w:proofErr w:type="spellEnd"/>
            <w:r w:rsidRPr="00F0304D">
              <w:rPr>
                <w:color w:val="000000" w:themeColor="text1"/>
                <w:sz w:val="26"/>
                <w:szCs w:val="26"/>
              </w:rPr>
              <w:t xml:space="preserve"> </w:t>
            </w:r>
            <w:proofErr w:type="spellStart"/>
            <w:r w:rsidRPr="00F0304D">
              <w:rPr>
                <w:color w:val="000000" w:themeColor="text1"/>
                <w:sz w:val="26"/>
                <w:szCs w:val="26"/>
              </w:rPr>
              <w:t>trình</w:t>
            </w:r>
            <w:proofErr w:type="spellEnd"/>
            <w:r w:rsidRPr="00F0304D">
              <w:rPr>
                <w:color w:val="000000" w:themeColor="text1"/>
                <w:sz w:val="26"/>
                <w:szCs w:val="26"/>
              </w:rPr>
              <w:t xml:space="preserve"> DZ </w:t>
            </w:r>
          </w:p>
          <w:p w14:paraId="42017E57" w14:textId="77777777" w:rsidR="00830685" w:rsidRPr="00F0304D" w:rsidRDefault="00830685" w:rsidP="00D308AA">
            <w:pPr>
              <w:rPr>
                <w:color w:val="000000" w:themeColor="text1"/>
                <w:sz w:val="26"/>
                <w:szCs w:val="26"/>
              </w:rPr>
            </w:pPr>
            <w:r w:rsidRPr="00F0304D">
              <w:rPr>
                <w:color w:val="000000" w:themeColor="text1"/>
                <w:sz w:val="26"/>
                <w:szCs w:val="26"/>
              </w:rPr>
              <w:t xml:space="preserve">Contact </w:t>
            </w:r>
            <w:proofErr w:type="spellStart"/>
            <w:r w:rsidRPr="00F0304D">
              <w:rPr>
                <w:color w:val="000000" w:themeColor="text1"/>
                <w:sz w:val="26"/>
                <w:szCs w:val="26"/>
              </w:rPr>
              <w:t>từ</w:t>
            </w:r>
            <w:proofErr w:type="spellEnd"/>
            <w:r w:rsidRPr="00F0304D">
              <w:rPr>
                <w:color w:val="000000" w:themeColor="text1"/>
                <w:sz w:val="26"/>
                <w:szCs w:val="26"/>
              </w:rPr>
              <w:t xml:space="preserve"> </w:t>
            </w:r>
            <w:proofErr w:type="spellStart"/>
            <w:r w:rsidRPr="00F0304D">
              <w:rPr>
                <w:color w:val="000000" w:themeColor="text1"/>
                <w:sz w:val="26"/>
                <w:szCs w:val="26"/>
              </w:rPr>
              <w:t>dò</w:t>
            </w:r>
            <w:proofErr w:type="spellEnd"/>
            <w:r w:rsidRPr="00F0304D">
              <w:rPr>
                <w:color w:val="000000" w:themeColor="text1"/>
                <w:sz w:val="26"/>
                <w:szCs w:val="26"/>
              </w:rPr>
              <w:t xml:space="preserve"> </w:t>
            </w:r>
            <w:proofErr w:type="spellStart"/>
            <w:r w:rsidRPr="00F0304D">
              <w:rPr>
                <w:color w:val="000000" w:themeColor="text1"/>
                <w:sz w:val="26"/>
                <w:szCs w:val="26"/>
              </w:rPr>
              <w:t>hành</w:t>
            </w:r>
            <w:proofErr w:type="spellEnd"/>
            <w:r w:rsidRPr="00F0304D">
              <w:rPr>
                <w:color w:val="000000" w:themeColor="text1"/>
                <w:sz w:val="26"/>
                <w:szCs w:val="26"/>
              </w:rPr>
              <w:t xml:space="preserve"> </w:t>
            </w:r>
            <w:proofErr w:type="spellStart"/>
            <w:r w:rsidRPr="00F0304D">
              <w:rPr>
                <w:color w:val="000000" w:themeColor="text1"/>
                <w:sz w:val="26"/>
                <w:szCs w:val="26"/>
              </w:rPr>
              <w:t>trình</w:t>
            </w:r>
            <w:proofErr w:type="spellEnd"/>
          </w:p>
          <w:p w14:paraId="4E58AE04" w14:textId="77777777" w:rsidR="00830685" w:rsidRPr="00F271C1" w:rsidRDefault="00830685" w:rsidP="00D308AA">
            <w:pPr>
              <w:jc w:val="both"/>
              <w:rPr>
                <w:color w:val="000000" w:themeColor="text1"/>
                <w:sz w:val="26"/>
                <w:szCs w:val="26"/>
                <w:lang w:val="vi-VN"/>
              </w:rPr>
            </w:pPr>
            <w:r w:rsidRPr="00F0304D">
              <w:rPr>
                <w:color w:val="000000" w:themeColor="text1"/>
                <w:sz w:val="26"/>
                <w:szCs w:val="26"/>
              </w:rPr>
              <w:t>Model: GD31-GG-TZ2B2</w:t>
            </w:r>
            <w:r>
              <w:rPr>
                <w:color w:val="000000" w:themeColor="text1"/>
                <w:sz w:val="26"/>
                <w:szCs w:val="26"/>
                <w:lang w:val="vi-VN"/>
              </w:rPr>
              <w:t xml:space="preserve"> - </w:t>
            </w:r>
            <w:r w:rsidRPr="00F0304D">
              <w:rPr>
                <w:color w:val="000000" w:themeColor="text1"/>
                <w:sz w:val="26"/>
                <w:szCs w:val="26"/>
              </w:rPr>
              <w:t xml:space="preserve">NSX: </w:t>
            </w:r>
            <w:proofErr w:type="spellStart"/>
            <w:r w:rsidRPr="00F0304D">
              <w:rPr>
                <w:color w:val="000000" w:themeColor="text1"/>
                <w:sz w:val="26"/>
                <w:szCs w:val="26"/>
              </w:rPr>
              <w:t>Tự</w:t>
            </w:r>
            <w:proofErr w:type="spellEnd"/>
            <w:r w:rsidRPr="00F0304D">
              <w:rPr>
                <w:color w:val="000000" w:themeColor="text1"/>
                <w:sz w:val="26"/>
                <w:szCs w:val="26"/>
              </w:rPr>
              <w:t xml:space="preserve"> </w:t>
            </w:r>
            <w:proofErr w:type="spellStart"/>
            <w:r w:rsidRPr="00F0304D">
              <w:rPr>
                <w:color w:val="000000" w:themeColor="text1"/>
                <w:sz w:val="26"/>
                <w:szCs w:val="26"/>
              </w:rPr>
              <w:t>Động</w:t>
            </w:r>
            <w:proofErr w:type="spellEnd"/>
            <w:r w:rsidRPr="00F0304D">
              <w:rPr>
                <w:color w:val="000000" w:themeColor="text1"/>
                <w:sz w:val="26"/>
                <w:szCs w:val="26"/>
              </w:rPr>
              <w:t xml:space="preserve"> Co.</w:t>
            </w:r>
            <w:r>
              <w:rPr>
                <w:color w:val="000000" w:themeColor="text1"/>
                <w:sz w:val="26"/>
                <w:szCs w:val="26"/>
                <w:lang w:val="vi-VN"/>
              </w:rPr>
              <w:t xml:space="preserve"> hoặc tương đương</w:t>
            </w:r>
          </w:p>
        </w:tc>
        <w:tc>
          <w:tcPr>
            <w:tcW w:w="1025" w:type="dxa"/>
            <w:tcBorders>
              <w:top w:val="single" w:sz="4" w:space="0" w:color="auto"/>
              <w:left w:val="nil"/>
              <w:bottom w:val="single" w:sz="4" w:space="0" w:color="auto"/>
              <w:right w:val="single" w:sz="4" w:space="0" w:color="auto"/>
            </w:tcBorders>
            <w:noWrap/>
            <w:vAlign w:val="center"/>
            <w:hideMark/>
          </w:tcPr>
          <w:p w14:paraId="3B18A433" w14:textId="77777777" w:rsidR="00830685" w:rsidRPr="00F0304D" w:rsidRDefault="00830685" w:rsidP="00D308AA">
            <w:pPr>
              <w:jc w:val="center"/>
              <w:rPr>
                <w:color w:val="000000" w:themeColor="text1"/>
                <w:sz w:val="26"/>
                <w:szCs w:val="26"/>
              </w:rPr>
            </w:pPr>
            <w:proofErr w:type="spellStart"/>
            <w:r w:rsidRPr="00F0304D">
              <w:rPr>
                <w:color w:val="000000" w:themeColor="text1"/>
                <w:sz w:val="26"/>
                <w:szCs w:val="26"/>
              </w:rPr>
              <w:t>bộ</w:t>
            </w:r>
            <w:proofErr w:type="spellEnd"/>
          </w:p>
        </w:tc>
        <w:tc>
          <w:tcPr>
            <w:tcW w:w="1392" w:type="dxa"/>
            <w:tcBorders>
              <w:top w:val="single" w:sz="4" w:space="0" w:color="auto"/>
              <w:left w:val="nil"/>
              <w:bottom w:val="single" w:sz="4" w:space="0" w:color="auto"/>
              <w:right w:val="single" w:sz="4" w:space="0" w:color="auto"/>
            </w:tcBorders>
            <w:noWrap/>
            <w:vAlign w:val="center"/>
            <w:hideMark/>
          </w:tcPr>
          <w:p w14:paraId="3B5FFCB6" w14:textId="77777777" w:rsidR="00830685" w:rsidRPr="00F0304D" w:rsidRDefault="00830685" w:rsidP="00D308AA">
            <w:pPr>
              <w:jc w:val="center"/>
              <w:rPr>
                <w:color w:val="000000" w:themeColor="text1"/>
                <w:sz w:val="26"/>
                <w:szCs w:val="26"/>
              </w:rPr>
            </w:pPr>
            <w:r w:rsidRPr="00F0304D">
              <w:rPr>
                <w:color w:val="000000" w:themeColor="text1"/>
                <w:sz w:val="26"/>
                <w:szCs w:val="26"/>
              </w:rPr>
              <w:t>6</w:t>
            </w:r>
          </w:p>
        </w:tc>
      </w:tr>
      <w:tr w:rsidR="00830685" w:rsidRPr="00F0304D" w14:paraId="6216CA8B" w14:textId="77777777" w:rsidTr="00D308AA">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14:paraId="6E76D446" w14:textId="77777777" w:rsidR="00830685" w:rsidRPr="00F0304D" w:rsidRDefault="00830685" w:rsidP="00D308AA">
            <w:pPr>
              <w:jc w:val="center"/>
              <w:rPr>
                <w:color w:val="000000" w:themeColor="text1"/>
                <w:sz w:val="26"/>
                <w:szCs w:val="26"/>
                <w:lang w:val="vi-VN"/>
              </w:rPr>
            </w:pPr>
            <w:r w:rsidRPr="00F0304D">
              <w:rPr>
                <w:color w:val="000000" w:themeColor="text1"/>
                <w:sz w:val="26"/>
                <w:szCs w:val="26"/>
              </w:rPr>
              <w:t> </w:t>
            </w:r>
            <w:r w:rsidRPr="00F0304D">
              <w:rPr>
                <w:color w:val="000000" w:themeColor="text1"/>
                <w:sz w:val="26"/>
                <w:szCs w:val="26"/>
                <w:lang w:val="vi-VN"/>
              </w:rPr>
              <w:t>10</w:t>
            </w:r>
          </w:p>
        </w:tc>
        <w:tc>
          <w:tcPr>
            <w:tcW w:w="6289" w:type="dxa"/>
            <w:tcBorders>
              <w:top w:val="single" w:sz="4" w:space="0" w:color="auto"/>
              <w:left w:val="nil"/>
              <w:bottom w:val="single" w:sz="4" w:space="0" w:color="auto"/>
              <w:right w:val="single" w:sz="4" w:space="0" w:color="auto"/>
            </w:tcBorders>
            <w:vAlign w:val="center"/>
            <w:hideMark/>
          </w:tcPr>
          <w:p w14:paraId="5FBA7CD6" w14:textId="77777777" w:rsidR="00830685" w:rsidRPr="00F0304D" w:rsidRDefault="00830685" w:rsidP="00D308AA">
            <w:pPr>
              <w:jc w:val="both"/>
              <w:rPr>
                <w:color w:val="000000" w:themeColor="text1"/>
                <w:sz w:val="26"/>
                <w:szCs w:val="26"/>
                <w:lang w:val="vi-VN"/>
              </w:rPr>
            </w:pPr>
            <w:r w:rsidRPr="00F0304D">
              <w:rPr>
                <w:color w:val="000000" w:themeColor="text1"/>
                <w:sz w:val="26"/>
                <w:szCs w:val="26"/>
                <w:lang w:val="vi-VN"/>
              </w:rPr>
              <w:t>Bóng đèn phòng thang, led tròn 7W</w:t>
            </w:r>
          </w:p>
          <w:p w14:paraId="1053FDE1" w14:textId="77777777" w:rsidR="00830685" w:rsidRPr="00F0304D" w:rsidRDefault="00830685" w:rsidP="00D308AA">
            <w:pPr>
              <w:jc w:val="both"/>
              <w:rPr>
                <w:color w:val="000000" w:themeColor="text1"/>
                <w:sz w:val="26"/>
                <w:szCs w:val="26"/>
                <w:lang w:val="vi-VN"/>
              </w:rPr>
            </w:pPr>
            <w:r w:rsidRPr="00F0304D">
              <w:rPr>
                <w:color w:val="000000" w:themeColor="text1"/>
                <w:sz w:val="26"/>
                <w:szCs w:val="26"/>
                <w:lang w:val="vi-VN"/>
              </w:rPr>
              <w:t>Thắp sáng phòng thang</w:t>
            </w:r>
          </w:p>
        </w:tc>
        <w:tc>
          <w:tcPr>
            <w:tcW w:w="1025" w:type="dxa"/>
            <w:tcBorders>
              <w:top w:val="single" w:sz="4" w:space="0" w:color="auto"/>
              <w:left w:val="nil"/>
              <w:bottom w:val="single" w:sz="4" w:space="0" w:color="auto"/>
              <w:right w:val="single" w:sz="4" w:space="0" w:color="auto"/>
            </w:tcBorders>
            <w:noWrap/>
            <w:vAlign w:val="center"/>
            <w:hideMark/>
          </w:tcPr>
          <w:p w14:paraId="013F55F1" w14:textId="77777777" w:rsidR="00830685" w:rsidRPr="00F0304D" w:rsidRDefault="00830685" w:rsidP="00D308AA">
            <w:pPr>
              <w:jc w:val="center"/>
              <w:rPr>
                <w:color w:val="000000" w:themeColor="text1"/>
                <w:sz w:val="26"/>
                <w:szCs w:val="26"/>
              </w:rPr>
            </w:pPr>
            <w:proofErr w:type="spellStart"/>
            <w:r w:rsidRPr="00F0304D">
              <w:rPr>
                <w:color w:val="000000" w:themeColor="text1"/>
                <w:sz w:val="26"/>
                <w:szCs w:val="26"/>
              </w:rPr>
              <w:t>bộ</w:t>
            </w:r>
            <w:proofErr w:type="spellEnd"/>
          </w:p>
        </w:tc>
        <w:tc>
          <w:tcPr>
            <w:tcW w:w="1392" w:type="dxa"/>
            <w:tcBorders>
              <w:top w:val="single" w:sz="4" w:space="0" w:color="auto"/>
              <w:left w:val="nil"/>
              <w:bottom w:val="single" w:sz="4" w:space="0" w:color="auto"/>
              <w:right w:val="single" w:sz="4" w:space="0" w:color="auto"/>
            </w:tcBorders>
            <w:noWrap/>
            <w:vAlign w:val="center"/>
            <w:hideMark/>
          </w:tcPr>
          <w:p w14:paraId="75D0B0AD" w14:textId="77777777" w:rsidR="00830685" w:rsidRPr="00F0304D" w:rsidRDefault="00830685" w:rsidP="00D308AA">
            <w:pPr>
              <w:jc w:val="center"/>
              <w:rPr>
                <w:color w:val="000000" w:themeColor="text1"/>
                <w:sz w:val="26"/>
                <w:szCs w:val="26"/>
              </w:rPr>
            </w:pPr>
            <w:r w:rsidRPr="00F0304D">
              <w:rPr>
                <w:color w:val="000000" w:themeColor="text1"/>
                <w:sz w:val="26"/>
                <w:szCs w:val="26"/>
              </w:rPr>
              <w:t>12</w:t>
            </w:r>
          </w:p>
        </w:tc>
      </w:tr>
      <w:tr w:rsidR="00830685" w:rsidRPr="00F0304D" w14:paraId="53E907F5" w14:textId="77777777" w:rsidTr="00D308AA">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14:paraId="1F6518E1" w14:textId="77777777" w:rsidR="00830685" w:rsidRPr="00F0304D" w:rsidRDefault="00830685" w:rsidP="00D308AA">
            <w:pPr>
              <w:jc w:val="center"/>
              <w:rPr>
                <w:color w:val="000000" w:themeColor="text1"/>
                <w:sz w:val="26"/>
                <w:szCs w:val="26"/>
                <w:lang w:val="vi-VN"/>
              </w:rPr>
            </w:pPr>
            <w:r w:rsidRPr="00F0304D">
              <w:rPr>
                <w:color w:val="000000" w:themeColor="text1"/>
                <w:sz w:val="26"/>
                <w:szCs w:val="26"/>
              </w:rPr>
              <w:t> </w:t>
            </w:r>
            <w:r w:rsidRPr="00F0304D">
              <w:rPr>
                <w:color w:val="000000" w:themeColor="text1"/>
                <w:sz w:val="26"/>
                <w:szCs w:val="26"/>
                <w:lang w:val="vi-VN"/>
              </w:rPr>
              <w:t>11</w:t>
            </w:r>
          </w:p>
        </w:tc>
        <w:tc>
          <w:tcPr>
            <w:tcW w:w="6289" w:type="dxa"/>
            <w:tcBorders>
              <w:top w:val="single" w:sz="4" w:space="0" w:color="auto"/>
              <w:left w:val="nil"/>
              <w:bottom w:val="single" w:sz="4" w:space="0" w:color="auto"/>
              <w:right w:val="single" w:sz="4" w:space="0" w:color="auto"/>
            </w:tcBorders>
            <w:vAlign w:val="center"/>
            <w:hideMark/>
          </w:tcPr>
          <w:p w14:paraId="0478362D" w14:textId="77777777" w:rsidR="00830685" w:rsidRPr="009C7CBE" w:rsidRDefault="00830685" w:rsidP="00D308AA">
            <w:pPr>
              <w:rPr>
                <w:color w:val="000000" w:themeColor="text1"/>
                <w:sz w:val="26"/>
                <w:szCs w:val="26"/>
                <w:lang w:val="vi-VN"/>
              </w:rPr>
            </w:pPr>
            <w:r w:rsidRPr="009C7CBE">
              <w:rPr>
                <w:color w:val="000000" w:themeColor="text1"/>
                <w:sz w:val="26"/>
                <w:szCs w:val="26"/>
                <w:lang w:val="vi-VN"/>
              </w:rPr>
              <w:t>Quạt phòng thang</w:t>
            </w:r>
          </w:p>
          <w:p w14:paraId="12C305F0" w14:textId="77777777" w:rsidR="00830685" w:rsidRPr="009C7CBE" w:rsidRDefault="00830685" w:rsidP="00D308AA">
            <w:pPr>
              <w:rPr>
                <w:color w:val="000000" w:themeColor="text1"/>
                <w:sz w:val="26"/>
                <w:szCs w:val="26"/>
                <w:lang w:val="vi-VN"/>
              </w:rPr>
            </w:pPr>
            <w:r w:rsidRPr="009C7CBE">
              <w:rPr>
                <w:color w:val="000000" w:themeColor="text1"/>
                <w:sz w:val="26"/>
                <w:szCs w:val="26"/>
                <w:lang w:val="vi-VN"/>
              </w:rPr>
              <w:t>Model: FB-9B</w:t>
            </w:r>
            <w:r>
              <w:rPr>
                <w:color w:val="000000" w:themeColor="text1"/>
                <w:sz w:val="26"/>
                <w:szCs w:val="26"/>
                <w:lang w:val="vi-VN"/>
              </w:rPr>
              <w:t xml:space="preserve"> - </w:t>
            </w:r>
            <w:r w:rsidRPr="009C7CBE">
              <w:rPr>
                <w:color w:val="000000" w:themeColor="text1"/>
                <w:sz w:val="26"/>
                <w:szCs w:val="26"/>
                <w:lang w:val="vi-VN"/>
              </w:rPr>
              <w:t xml:space="preserve">NSX: Ningbo </w:t>
            </w:r>
            <w:r>
              <w:rPr>
                <w:color w:val="000000" w:themeColor="text1"/>
                <w:sz w:val="26"/>
                <w:szCs w:val="26"/>
                <w:lang w:val="vi-VN"/>
              </w:rPr>
              <w:t>hoặc tương đương</w:t>
            </w:r>
          </w:p>
        </w:tc>
        <w:tc>
          <w:tcPr>
            <w:tcW w:w="1025" w:type="dxa"/>
            <w:tcBorders>
              <w:top w:val="single" w:sz="4" w:space="0" w:color="auto"/>
              <w:left w:val="nil"/>
              <w:bottom w:val="single" w:sz="4" w:space="0" w:color="auto"/>
              <w:right w:val="single" w:sz="4" w:space="0" w:color="auto"/>
            </w:tcBorders>
            <w:noWrap/>
            <w:vAlign w:val="center"/>
            <w:hideMark/>
          </w:tcPr>
          <w:p w14:paraId="5EC77465" w14:textId="77777777" w:rsidR="00830685" w:rsidRPr="00F0304D" w:rsidRDefault="00830685" w:rsidP="00D308AA">
            <w:pPr>
              <w:jc w:val="center"/>
              <w:rPr>
                <w:color w:val="000000" w:themeColor="text1"/>
                <w:sz w:val="26"/>
                <w:szCs w:val="26"/>
              </w:rPr>
            </w:pPr>
            <w:proofErr w:type="spellStart"/>
            <w:r w:rsidRPr="00F0304D">
              <w:rPr>
                <w:color w:val="000000" w:themeColor="text1"/>
                <w:sz w:val="26"/>
                <w:szCs w:val="26"/>
              </w:rPr>
              <w:t>cái</w:t>
            </w:r>
            <w:proofErr w:type="spellEnd"/>
          </w:p>
        </w:tc>
        <w:tc>
          <w:tcPr>
            <w:tcW w:w="1392" w:type="dxa"/>
            <w:tcBorders>
              <w:top w:val="single" w:sz="4" w:space="0" w:color="auto"/>
              <w:left w:val="nil"/>
              <w:bottom w:val="single" w:sz="4" w:space="0" w:color="auto"/>
              <w:right w:val="single" w:sz="4" w:space="0" w:color="auto"/>
            </w:tcBorders>
            <w:noWrap/>
            <w:vAlign w:val="center"/>
            <w:hideMark/>
          </w:tcPr>
          <w:p w14:paraId="24C926FA" w14:textId="77777777" w:rsidR="00830685" w:rsidRPr="00F0304D" w:rsidRDefault="00830685" w:rsidP="00D308AA">
            <w:pPr>
              <w:jc w:val="center"/>
              <w:rPr>
                <w:color w:val="000000" w:themeColor="text1"/>
                <w:sz w:val="26"/>
                <w:szCs w:val="26"/>
              </w:rPr>
            </w:pPr>
            <w:r w:rsidRPr="00F0304D">
              <w:rPr>
                <w:color w:val="000000" w:themeColor="text1"/>
                <w:sz w:val="26"/>
                <w:szCs w:val="26"/>
              </w:rPr>
              <w:t>3</w:t>
            </w:r>
          </w:p>
        </w:tc>
      </w:tr>
      <w:tr w:rsidR="00830685" w:rsidRPr="00F0304D" w14:paraId="210451D8" w14:textId="77777777" w:rsidTr="00D308AA">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14:paraId="2DE31241" w14:textId="77777777" w:rsidR="00830685" w:rsidRPr="00F0304D" w:rsidRDefault="00830685" w:rsidP="00D308AA">
            <w:pPr>
              <w:jc w:val="center"/>
              <w:rPr>
                <w:color w:val="000000" w:themeColor="text1"/>
                <w:sz w:val="26"/>
                <w:szCs w:val="26"/>
                <w:lang w:val="vi-VN"/>
              </w:rPr>
            </w:pPr>
            <w:r w:rsidRPr="00F0304D">
              <w:rPr>
                <w:color w:val="000000" w:themeColor="text1"/>
                <w:sz w:val="26"/>
                <w:szCs w:val="26"/>
              </w:rPr>
              <w:t> </w:t>
            </w:r>
            <w:r w:rsidRPr="00F0304D">
              <w:rPr>
                <w:color w:val="000000" w:themeColor="text1"/>
                <w:sz w:val="26"/>
                <w:szCs w:val="26"/>
                <w:lang w:val="vi-VN"/>
              </w:rPr>
              <w:t>12</w:t>
            </w:r>
          </w:p>
        </w:tc>
        <w:tc>
          <w:tcPr>
            <w:tcW w:w="6289" w:type="dxa"/>
            <w:tcBorders>
              <w:top w:val="single" w:sz="4" w:space="0" w:color="auto"/>
              <w:left w:val="nil"/>
              <w:bottom w:val="single" w:sz="4" w:space="0" w:color="auto"/>
              <w:right w:val="single" w:sz="4" w:space="0" w:color="auto"/>
            </w:tcBorders>
            <w:vAlign w:val="center"/>
            <w:hideMark/>
          </w:tcPr>
          <w:p w14:paraId="7B400FB1" w14:textId="77777777" w:rsidR="00830685" w:rsidRPr="00F0304D" w:rsidRDefault="00830685" w:rsidP="00D308AA">
            <w:pPr>
              <w:rPr>
                <w:color w:val="000000" w:themeColor="text1"/>
                <w:sz w:val="26"/>
                <w:szCs w:val="26"/>
                <w:lang w:val="vi-VN"/>
              </w:rPr>
            </w:pPr>
            <w:r w:rsidRPr="00F0304D">
              <w:rPr>
                <w:color w:val="000000" w:themeColor="text1"/>
                <w:sz w:val="26"/>
                <w:szCs w:val="26"/>
                <w:lang w:val="vi-VN"/>
              </w:rPr>
              <w:t>Rail, bánh xe treo, bánh xe đỡ, shoe cửa cabin</w:t>
            </w:r>
          </w:p>
          <w:p w14:paraId="63A6EF76" w14:textId="77777777" w:rsidR="00830685" w:rsidRPr="00F0304D" w:rsidRDefault="00830685" w:rsidP="00D308AA">
            <w:pPr>
              <w:rPr>
                <w:color w:val="000000" w:themeColor="text1"/>
                <w:sz w:val="26"/>
                <w:szCs w:val="26"/>
                <w:lang w:val="vi-VN"/>
              </w:rPr>
            </w:pPr>
            <w:r w:rsidRPr="00F0304D">
              <w:rPr>
                <w:color w:val="000000" w:themeColor="text1"/>
                <w:sz w:val="26"/>
                <w:szCs w:val="26"/>
                <w:lang w:val="vi-VN"/>
              </w:rPr>
              <w:t>Kích thước : bánh xe đỡ tròn Ø20, bánh xe treo Ø72</w:t>
            </w:r>
          </w:p>
        </w:tc>
        <w:tc>
          <w:tcPr>
            <w:tcW w:w="1025" w:type="dxa"/>
            <w:tcBorders>
              <w:top w:val="single" w:sz="4" w:space="0" w:color="auto"/>
              <w:left w:val="nil"/>
              <w:bottom w:val="single" w:sz="4" w:space="0" w:color="auto"/>
              <w:right w:val="single" w:sz="4" w:space="0" w:color="auto"/>
            </w:tcBorders>
            <w:noWrap/>
            <w:vAlign w:val="center"/>
            <w:hideMark/>
          </w:tcPr>
          <w:p w14:paraId="163D6CF1" w14:textId="77777777" w:rsidR="00830685" w:rsidRPr="00F0304D" w:rsidRDefault="00830685" w:rsidP="00D308AA">
            <w:pPr>
              <w:jc w:val="center"/>
              <w:rPr>
                <w:color w:val="000000" w:themeColor="text1"/>
                <w:sz w:val="26"/>
                <w:szCs w:val="26"/>
              </w:rPr>
            </w:pPr>
            <w:proofErr w:type="spellStart"/>
            <w:r w:rsidRPr="00F0304D">
              <w:rPr>
                <w:color w:val="000000" w:themeColor="text1"/>
                <w:sz w:val="26"/>
                <w:szCs w:val="26"/>
              </w:rPr>
              <w:t>bộ</w:t>
            </w:r>
            <w:proofErr w:type="spellEnd"/>
          </w:p>
        </w:tc>
        <w:tc>
          <w:tcPr>
            <w:tcW w:w="1392" w:type="dxa"/>
            <w:tcBorders>
              <w:top w:val="single" w:sz="4" w:space="0" w:color="auto"/>
              <w:left w:val="nil"/>
              <w:bottom w:val="single" w:sz="4" w:space="0" w:color="auto"/>
              <w:right w:val="single" w:sz="4" w:space="0" w:color="auto"/>
            </w:tcBorders>
            <w:noWrap/>
            <w:vAlign w:val="center"/>
            <w:hideMark/>
          </w:tcPr>
          <w:p w14:paraId="4D8922AE" w14:textId="77777777" w:rsidR="00830685" w:rsidRPr="00F0304D" w:rsidRDefault="00830685" w:rsidP="00D308AA">
            <w:pPr>
              <w:jc w:val="center"/>
              <w:rPr>
                <w:color w:val="000000" w:themeColor="text1"/>
                <w:sz w:val="26"/>
                <w:szCs w:val="26"/>
              </w:rPr>
            </w:pPr>
            <w:r w:rsidRPr="00F0304D">
              <w:rPr>
                <w:color w:val="000000" w:themeColor="text1"/>
                <w:sz w:val="26"/>
                <w:szCs w:val="26"/>
              </w:rPr>
              <w:t>3</w:t>
            </w:r>
          </w:p>
        </w:tc>
      </w:tr>
      <w:tr w:rsidR="00830685" w:rsidRPr="00F0304D" w14:paraId="60659EC1" w14:textId="77777777" w:rsidTr="00D308AA">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14:paraId="3DC47CC6" w14:textId="77777777" w:rsidR="00830685" w:rsidRPr="00F0304D" w:rsidRDefault="00830685" w:rsidP="00D308AA">
            <w:pPr>
              <w:jc w:val="center"/>
              <w:rPr>
                <w:color w:val="000000" w:themeColor="text1"/>
                <w:sz w:val="26"/>
                <w:szCs w:val="26"/>
                <w:lang w:val="vi-VN"/>
              </w:rPr>
            </w:pPr>
            <w:r w:rsidRPr="00F0304D">
              <w:rPr>
                <w:color w:val="000000" w:themeColor="text1"/>
                <w:sz w:val="26"/>
                <w:szCs w:val="26"/>
              </w:rPr>
              <w:t> </w:t>
            </w:r>
            <w:r w:rsidRPr="00F0304D">
              <w:rPr>
                <w:color w:val="000000" w:themeColor="text1"/>
                <w:sz w:val="26"/>
                <w:szCs w:val="26"/>
                <w:lang w:val="vi-VN"/>
              </w:rPr>
              <w:t>13</w:t>
            </w:r>
          </w:p>
        </w:tc>
        <w:tc>
          <w:tcPr>
            <w:tcW w:w="6289" w:type="dxa"/>
            <w:tcBorders>
              <w:top w:val="single" w:sz="4" w:space="0" w:color="auto"/>
              <w:left w:val="nil"/>
              <w:bottom w:val="single" w:sz="4" w:space="0" w:color="auto"/>
              <w:right w:val="single" w:sz="4" w:space="0" w:color="auto"/>
            </w:tcBorders>
            <w:vAlign w:val="center"/>
            <w:hideMark/>
          </w:tcPr>
          <w:p w14:paraId="35F37F56" w14:textId="77777777" w:rsidR="00830685" w:rsidRPr="00F0304D" w:rsidRDefault="00830685" w:rsidP="00D308AA">
            <w:pPr>
              <w:rPr>
                <w:color w:val="000000" w:themeColor="text1"/>
                <w:sz w:val="26"/>
                <w:szCs w:val="26"/>
                <w:lang w:val="vi-VN"/>
              </w:rPr>
            </w:pPr>
            <w:r w:rsidRPr="00F0304D">
              <w:rPr>
                <w:color w:val="000000" w:themeColor="text1"/>
                <w:sz w:val="26"/>
                <w:szCs w:val="26"/>
                <w:lang w:val="vi-VN"/>
              </w:rPr>
              <w:t>Bánh xe treo, bánh xe đỡ, shoe cửa tầng G,1,2</w:t>
            </w:r>
          </w:p>
          <w:p w14:paraId="5968E40D" w14:textId="77777777" w:rsidR="00830685" w:rsidRPr="00F0304D" w:rsidRDefault="00830685" w:rsidP="00D308AA">
            <w:pPr>
              <w:rPr>
                <w:color w:val="000000" w:themeColor="text1"/>
                <w:sz w:val="26"/>
                <w:szCs w:val="26"/>
                <w:lang w:val="vi-VN"/>
              </w:rPr>
            </w:pPr>
            <w:r w:rsidRPr="00F0304D">
              <w:rPr>
                <w:color w:val="000000" w:themeColor="text1"/>
                <w:sz w:val="26"/>
                <w:szCs w:val="26"/>
                <w:lang w:val="vi-VN"/>
              </w:rPr>
              <w:t>Kích thước : bánh xe đỡ tròn Ø20, bánh xe treo Ø72</w:t>
            </w:r>
          </w:p>
        </w:tc>
        <w:tc>
          <w:tcPr>
            <w:tcW w:w="1025" w:type="dxa"/>
            <w:tcBorders>
              <w:top w:val="single" w:sz="4" w:space="0" w:color="auto"/>
              <w:left w:val="nil"/>
              <w:bottom w:val="single" w:sz="4" w:space="0" w:color="auto"/>
              <w:right w:val="single" w:sz="4" w:space="0" w:color="auto"/>
            </w:tcBorders>
            <w:noWrap/>
            <w:vAlign w:val="center"/>
            <w:hideMark/>
          </w:tcPr>
          <w:p w14:paraId="2801B073" w14:textId="77777777" w:rsidR="00830685" w:rsidRPr="00F0304D" w:rsidRDefault="00830685" w:rsidP="00D308AA">
            <w:pPr>
              <w:jc w:val="center"/>
              <w:rPr>
                <w:color w:val="000000" w:themeColor="text1"/>
                <w:sz w:val="26"/>
                <w:szCs w:val="26"/>
              </w:rPr>
            </w:pPr>
            <w:proofErr w:type="spellStart"/>
            <w:r w:rsidRPr="00F0304D">
              <w:rPr>
                <w:color w:val="000000" w:themeColor="text1"/>
                <w:sz w:val="26"/>
                <w:szCs w:val="26"/>
              </w:rPr>
              <w:t>bộ</w:t>
            </w:r>
            <w:proofErr w:type="spellEnd"/>
          </w:p>
        </w:tc>
        <w:tc>
          <w:tcPr>
            <w:tcW w:w="1392" w:type="dxa"/>
            <w:tcBorders>
              <w:top w:val="single" w:sz="4" w:space="0" w:color="auto"/>
              <w:left w:val="nil"/>
              <w:bottom w:val="single" w:sz="4" w:space="0" w:color="auto"/>
              <w:right w:val="single" w:sz="4" w:space="0" w:color="auto"/>
            </w:tcBorders>
            <w:noWrap/>
            <w:vAlign w:val="center"/>
            <w:hideMark/>
          </w:tcPr>
          <w:p w14:paraId="63DAEA91" w14:textId="77777777" w:rsidR="00830685" w:rsidRPr="00F0304D" w:rsidRDefault="00830685" w:rsidP="00D308AA">
            <w:pPr>
              <w:jc w:val="center"/>
              <w:rPr>
                <w:color w:val="000000" w:themeColor="text1"/>
                <w:sz w:val="26"/>
                <w:szCs w:val="26"/>
              </w:rPr>
            </w:pPr>
            <w:r w:rsidRPr="00F0304D">
              <w:rPr>
                <w:color w:val="000000" w:themeColor="text1"/>
                <w:sz w:val="26"/>
                <w:szCs w:val="26"/>
              </w:rPr>
              <w:t>9</w:t>
            </w:r>
          </w:p>
        </w:tc>
      </w:tr>
      <w:tr w:rsidR="00830685" w:rsidRPr="00F0304D" w14:paraId="65888C20" w14:textId="77777777" w:rsidTr="00D308AA">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14:paraId="35884966" w14:textId="77777777" w:rsidR="00830685" w:rsidRPr="00F0304D" w:rsidRDefault="00830685" w:rsidP="00D308AA">
            <w:pPr>
              <w:jc w:val="center"/>
              <w:rPr>
                <w:color w:val="000000" w:themeColor="text1"/>
                <w:sz w:val="26"/>
                <w:szCs w:val="26"/>
                <w:lang w:val="vi-VN"/>
              </w:rPr>
            </w:pPr>
            <w:r w:rsidRPr="00F0304D">
              <w:rPr>
                <w:color w:val="000000" w:themeColor="text1"/>
                <w:sz w:val="26"/>
                <w:szCs w:val="26"/>
              </w:rPr>
              <w:t> </w:t>
            </w:r>
            <w:r w:rsidRPr="00F0304D">
              <w:rPr>
                <w:color w:val="000000" w:themeColor="text1"/>
                <w:sz w:val="26"/>
                <w:szCs w:val="26"/>
                <w:lang w:val="vi-VN"/>
              </w:rPr>
              <w:t>14</w:t>
            </w:r>
          </w:p>
        </w:tc>
        <w:tc>
          <w:tcPr>
            <w:tcW w:w="6289" w:type="dxa"/>
            <w:tcBorders>
              <w:top w:val="single" w:sz="4" w:space="0" w:color="auto"/>
              <w:left w:val="nil"/>
              <w:bottom w:val="single" w:sz="4" w:space="0" w:color="auto"/>
              <w:right w:val="single" w:sz="4" w:space="0" w:color="auto"/>
            </w:tcBorders>
            <w:vAlign w:val="center"/>
            <w:hideMark/>
          </w:tcPr>
          <w:p w14:paraId="4874AE7D" w14:textId="77777777" w:rsidR="00830685" w:rsidRPr="00F0304D" w:rsidRDefault="00830685" w:rsidP="00D308AA">
            <w:pPr>
              <w:rPr>
                <w:color w:val="000000" w:themeColor="text1"/>
                <w:sz w:val="26"/>
                <w:szCs w:val="26"/>
              </w:rPr>
            </w:pPr>
            <w:proofErr w:type="spellStart"/>
            <w:r w:rsidRPr="00F0304D">
              <w:rPr>
                <w:color w:val="000000" w:themeColor="text1"/>
                <w:sz w:val="26"/>
                <w:szCs w:val="26"/>
              </w:rPr>
              <w:t>Doorlock</w:t>
            </w:r>
            <w:proofErr w:type="spellEnd"/>
            <w:r w:rsidRPr="00F0304D">
              <w:rPr>
                <w:color w:val="000000" w:themeColor="text1"/>
                <w:sz w:val="26"/>
                <w:szCs w:val="26"/>
              </w:rPr>
              <w:t xml:space="preserve"> SW, </w:t>
            </w:r>
            <w:proofErr w:type="spellStart"/>
            <w:r w:rsidRPr="00F0304D">
              <w:rPr>
                <w:color w:val="000000" w:themeColor="text1"/>
                <w:sz w:val="26"/>
                <w:szCs w:val="26"/>
              </w:rPr>
              <w:t>cửa</w:t>
            </w:r>
            <w:proofErr w:type="spellEnd"/>
            <w:r w:rsidRPr="00F0304D">
              <w:rPr>
                <w:color w:val="000000" w:themeColor="text1"/>
                <w:sz w:val="26"/>
                <w:szCs w:val="26"/>
              </w:rPr>
              <w:t xml:space="preserve"> </w:t>
            </w:r>
            <w:proofErr w:type="spellStart"/>
            <w:r w:rsidRPr="00F0304D">
              <w:rPr>
                <w:color w:val="000000" w:themeColor="text1"/>
                <w:sz w:val="26"/>
                <w:szCs w:val="26"/>
              </w:rPr>
              <w:t>tầng</w:t>
            </w:r>
            <w:proofErr w:type="spellEnd"/>
            <w:r w:rsidRPr="00F0304D">
              <w:rPr>
                <w:color w:val="000000" w:themeColor="text1"/>
                <w:sz w:val="26"/>
                <w:szCs w:val="26"/>
              </w:rPr>
              <w:t xml:space="preserve"> G,1,2</w:t>
            </w:r>
          </w:p>
          <w:p w14:paraId="3F56C27C" w14:textId="77777777" w:rsidR="00830685" w:rsidRPr="004775D1" w:rsidRDefault="00830685" w:rsidP="00D308AA">
            <w:pPr>
              <w:rPr>
                <w:color w:val="000000" w:themeColor="text1"/>
                <w:sz w:val="26"/>
                <w:szCs w:val="26"/>
                <w:lang w:val="vi-VN"/>
              </w:rPr>
            </w:pPr>
            <w:proofErr w:type="gramStart"/>
            <w:r w:rsidRPr="00F0304D">
              <w:rPr>
                <w:color w:val="000000" w:themeColor="text1"/>
                <w:sz w:val="26"/>
                <w:szCs w:val="26"/>
              </w:rPr>
              <w:t>Model :</w:t>
            </w:r>
            <w:proofErr w:type="gramEnd"/>
            <w:r w:rsidRPr="00F0304D">
              <w:rPr>
                <w:color w:val="000000" w:themeColor="text1"/>
                <w:sz w:val="26"/>
                <w:szCs w:val="26"/>
              </w:rPr>
              <w:t xml:space="preserve"> SW</w:t>
            </w:r>
            <w:r>
              <w:rPr>
                <w:color w:val="000000" w:themeColor="text1"/>
                <w:sz w:val="26"/>
                <w:szCs w:val="26"/>
                <w:lang w:val="vi-VN"/>
              </w:rPr>
              <w:t xml:space="preserve"> - </w:t>
            </w:r>
            <w:proofErr w:type="gramStart"/>
            <w:r w:rsidRPr="00F0304D">
              <w:rPr>
                <w:color w:val="000000" w:themeColor="text1"/>
                <w:sz w:val="26"/>
                <w:szCs w:val="26"/>
              </w:rPr>
              <w:t>NSX :</w:t>
            </w:r>
            <w:proofErr w:type="gramEnd"/>
            <w:r w:rsidRPr="00F0304D">
              <w:rPr>
                <w:color w:val="000000" w:themeColor="text1"/>
                <w:sz w:val="26"/>
                <w:szCs w:val="26"/>
              </w:rPr>
              <w:t xml:space="preserve"> </w:t>
            </w:r>
            <w:proofErr w:type="spellStart"/>
            <w:r w:rsidRPr="00F0304D">
              <w:rPr>
                <w:color w:val="000000" w:themeColor="text1"/>
                <w:sz w:val="26"/>
                <w:szCs w:val="26"/>
              </w:rPr>
              <w:t>Tự</w:t>
            </w:r>
            <w:proofErr w:type="spellEnd"/>
            <w:r w:rsidRPr="00F0304D">
              <w:rPr>
                <w:color w:val="000000" w:themeColor="text1"/>
                <w:sz w:val="26"/>
                <w:szCs w:val="26"/>
              </w:rPr>
              <w:t xml:space="preserve"> </w:t>
            </w:r>
            <w:proofErr w:type="spellStart"/>
            <w:r w:rsidRPr="00F0304D">
              <w:rPr>
                <w:color w:val="000000" w:themeColor="text1"/>
                <w:sz w:val="26"/>
                <w:szCs w:val="26"/>
              </w:rPr>
              <w:t>Động</w:t>
            </w:r>
            <w:proofErr w:type="spellEnd"/>
            <w:r w:rsidRPr="00F0304D">
              <w:rPr>
                <w:color w:val="000000" w:themeColor="text1"/>
                <w:sz w:val="26"/>
                <w:szCs w:val="26"/>
              </w:rPr>
              <w:t xml:space="preserve"> Co</w:t>
            </w:r>
            <w:r>
              <w:rPr>
                <w:color w:val="000000" w:themeColor="text1"/>
                <w:sz w:val="26"/>
                <w:szCs w:val="26"/>
                <w:lang w:val="vi-VN"/>
              </w:rPr>
              <w:t xml:space="preserve"> hoặc tương đương</w:t>
            </w:r>
          </w:p>
        </w:tc>
        <w:tc>
          <w:tcPr>
            <w:tcW w:w="1025" w:type="dxa"/>
            <w:tcBorders>
              <w:top w:val="single" w:sz="4" w:space="0" w:color="auto"/>
              <w:left w:val="nil"/>
              <w:bottom w:val="single" w:sz="4" w:space="0" w:color="auto"/>
              <w:right w:val="single" w:sz="4" w:space="0" w:color="auto"/>
            </w:tcBorders>
            <w:noWrap/>
            <w:vAlign w:val="center"/>
            <w:hideMark/>
          </w:tcPr>
          <w:p w14:paraId="7E6FD70D" w14:textId="77777777" w:rsidR="00830685" w:rsidRPr="00F0304D" w:rsidRDefault="00830685" w:rsidP="00D308AA">
            <w:pPr>
              <w:jc w:val="center"/>
              <w:rPr>
                <w:color w:val="000000" w:themeColor="text1"/>
                <w:sz w:val="26"/>
                <w:szCs w:val="26"/>
              </w:rPr>
            </w:pPr>
            <w:proofErr w:type="spellStart"/>
            <w:r w:rsidRPr="00F0304D">
              <w:rPr>
                <w:color w:val="000000" w:themeColor="text1"/>
                <w:sz w:val="26"/>
                <w:szCs w:val="26"/>
              </w:rPr>
              <w:t>bộ</w:t>
            </w:r>
            <w:proofErr w:type="spellEnd"/>
          </w:p>
        </w:tc>
        <w:tc>
          <w:tcPr>
            <w:tcW w:w="1392" w:type="dxa"/>
            <w:tcBorders>
              <w:top w:val="single" w:sz="4" w:space="0" w:color="auto"/>
              <w:left w:val="nil"/>
              <w:bottom w:val="single" w:sz="4" w:space="0" w:color="auto"/>
              <w:right w:val="single" w:sz="4" w:space="0" w:color="auto"/>
            </w:tcBorders>
            <w:noWrap/>
            <w:vAlign w:val="center"/>
            <w:hideMark/>
          </w:tcPr>
          <w:p w14:paraId="2399FCEB" w14:textId="77777777" w:rsidR="00830685" w:rsidRPr="00F0304D" w:rsidRDefault="00830685" w:rsidP="00D308AA">
            <w:pPr>
              <w:jc w:val="center"/>
              <w:rPr>
                <w:color w:val="000000" w:themeColor="text1"/>
                <w:sz w:val="26"/>
                <w:szCs w:val="26"/>
              </w:rPr>
            </w:pPr>
            <w:r w:rsidRPr="00F0304D">
              <w:rPr>
                <w:color w:val="000000" w:themeColor="text1"/>
                <w:sz w:val="26"/>
                <w:szCs w:val="26"/>
              </w:rPr>
              <w:t>9</w:t>
            </w:r>
          </w:p>
        </w:tc>
      </w:tr>
      <w:tr w:rsidR="00830685" w:rsidRPr="00F0304D" w14:paraId="2C791F4E" w14:textId="77777777" w:rsidTr="00D308AA">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14:paraId="42748FC7" w14:textId="77777777" w:rsidR="00830685" w:rsidRPr="00F0304D" w:rsidRDefault="00830685" w:rsidP="00D308AA">
            <w:pPr>
              <w:jc w:val="center"/>
              <w:rPr>
                <w:color w:val="000000" w:themeColor="text1"/>
                <w:sz w:val="26"/>
                <w:szCs w:val="26"/>
                <w:lang w:val="vi-VN"/>
              </w:rPr>
            </w:pPr>
            <w:r w:rsidRPr="00F0304D">
              <w:rPr>
                <w:color w:val="000000" w:themeColor="text1"/>
                <w:sz w:val="26"/>
                <w:szCs w:val="26"/>
              </w:rPr>
              <w:t> </w:t>
            </w:r>
            <w:r w:rsidRPr="00F0304D">
              <w:rPr>
                <w:color w:val="000000" w:themeColor="text1"/>
                <w:sz w:val="26"/>
                <w:szCs w:val="26"/>
                <w:lang w:val="vi-VN"/>
              </w:rPr>
              <w:t>15</w:t>
            </w:r>
          </w:p>
        </w:tc>
        <w:tc>
          <w:tcPr>
            <w:tcW w:w="6289" w:type="dxa"/>
            <w:tcBorders>
              <w:top w:val="single" w:sz="4" w:space="0" w:color="auto"/>
              <w:left w:val="nil"/>
              <w:bottom w:val="single" w:sz="4" w:space="0" w:color="auto"/>
              <w:right w:val="single" w:sz="4" w:space="0" w:color="auto"/>
            </w:tcBorders>
            <w:vAlign w:val="center"/>
            <w:hideMark/>
          </w:tcPr>
          <w:p w14:paraId="0CBC8B34" w14:textId="77777777" w:rsidR="00830685" w:rsidRPr="00F0304D" w:rsidRDefault="00830685" w:rsidP="00D308AA">
            <w:pPr>
              <w:rPr>
                <w:color w:val="000000" w:themeColor="text1"/>
                <w:sz w:val="26"/>
                <w:szCs w:val="26"/>
                <w:lang w:val="vi-VN"/>
              </w:rPr>
            </w:pPr>
            <w:r w:rsidRPr="00F0304D">
              <w:rPr>
                <w:color w:val="000000" w:themeColor="text1"/>
                <w:sz w:val="26"/>
                <w:szCs w:val="26"/>
                <w:lang w:val="vi-VN"/>
              </w:rPr>
              <w:t>Bạc đạn kiếm cửa &amp; bạc đạn bộ truyền cửa CAR</w:t>
            </w:r>
          </w:p>
          <w:p w14:paraId="38350F6D" w14:textId="11E63FF4" w:rsidR="00830685" w:rsidRPr="00F0304D" w:rsidRDefault="00830685" w:rsidP="00D308AA">
            <w:pPr>
              <w:rPr>
                <w:color w:val="000000" w:themeColor="text1"/>
                <w:sz w:val="26"/>
                <w:szCs w:val="26"/>
                <w:lang w:val="vi-VN"/>
              </w:rPr>
            </w:pPr>
            <w:r w:rsidRPr="00F0304D">
              <w:rPr>
                <w:color w:val="000000" w:themeColor="text1"/>
                <w:sz w:val="26"/>
                <w:szCs w:val="26"/>
                <w:lang w:val="vi-VN"/>
              </w:rPr>
              <w:t>Model: 6202-2RS</w:t>
            </w:r>
            <w:r w:rsidR="00E428BB">
              <w:rPr>
                <w:color w:val="000000" w:themeColor="text1"/>
                <w:sz w:val="26"/>
                <w:szCs w:val="26"/>
                <w:lang w:val="en-US"/>
              </w:rPr>
              <w:t>H</w:t>
            </w:r>
            <w:r>
              <w:rPr>
                <w:color w:val="000000" w:themeColor="text1"/>
                <w:sz w:val="26"/>
                <w:szCs w:val="26"/>
                <w:lang w:val="vi-VN"/>
              </w:rPr>
              <w:t xml:space="preserve"> - </w:t>
            </w:r>
            <w:r w:rsidRPr="00F0304D">
              <w:rPr>
                <w:color w:val="000000" w:themeColor="text1"/>
                <w:sz w:val="26"/>
                <w:szCs w:val="26"/>
                <w:lang w:val="vi-VN"/>
              </w:rPr>
              <w:t>NSX: SKF</w:t>
            </w:r>
            <w:r>
              <w:rPr>
                <w:color w:val="000000" w:themeColor="text1"/>
                <w:sz w:val="26"/>
                <w:szCs w:val="26"/>
                <w:lang w:val="vi-VN"/>
              </w:rPr>
              <w:t xml:space="preserve"> hoặc tương đương</w:t>
            </w:r>
          </w:p>
        </w:tc>
        <w:tc>
          <w:tcPr>
            <w:tcW w:w="1025" w:type="dxa"/>
            <w:tcBorders>
              <w:top w:val="single" w:sz="4" w:space="0" w:color="auto"/>
              <w:left w:val="nil"/>
              <w:bottom w:val="single" w:sz="4" w:space="0" w:color="auto"/>
              <w:right w:val="single" w:sz="4" w:space="0" w:color="auto"/>
            </w:tcBorders>
            <w:noWrap/>
            <w:vAlign w:val="center"/>
            <w:hideMark/>
          </w:tcPr>
          <w:p w14:paraId="669D91A7" w14:textId="77777777" w:rsidR="00830685" w:rsidRPr="00F0304D" w:rsidRDefault="00830685" w:rsidP="00D308AA">
            <w:pPr>
              <w:jc w:val="center"/>
              <w:rPr>
                <w:color w:val="000000" w:themeColor="text1"/>
                <w:sz w:val="26"/>
                <w:szCs w:val="26"/>
              </w:rPr>
            </w:pPr>
            <w:proofErr w:type="spellStart"/>
            <w:r w:rsidRPr="00F0304D">
              <w:rPr>
                <w:color w:val="000000" w:themeColor="text1"/>
                <w:sz w:val="26"/>
                <w:szCs w:val="26"/>
              </w:rPr>
              <w:t>bộ</w:t>
            </w:r>
            <w:proofErr w:type="spellEnd"/>
          </w:p>
        </w:tc>
        <w:tc>
          <w:tcPr>
            <w:tcW w:w="1392" w:type="dxa"/>
            <w:tcBorders>
              <w:top w:val="single" w:sz="4" w:space="0" w:color="auto"/>
              <w:left w:val="nil"/>
              <w:bottom w:val="single" w:sz="4" w:space="0" w:color="auto"/>
              <w:right w:val="single" w:sz="4" w:space="0" w:color="auto"/>
            </w:tcBorders>
            <w:noWrap/>
            <w:vAlign w:val="center"/>
            <w:hideMark/>
          </w:tcPr>
          <w:p w14:paraId="45E99154" w14:textId="77777777" w:rsidR="00830685" w:rsidRPr="00F0304D" w:rsidRDefault="00830685" w:rsidP="00D308AA">
            <w:pPr>
              <w:jc w:val="center"/>
              <w:rPr>
                <w:color w:val="000000" w:themeColor="text1"/>
                <w:sz w:val="26"/>
                <w:szCs w:val="26"/>
              </w:rPr>
            </w:pPr>
            <w:r w:rsidRPr="00F0304D">
              <w:rPr>
                <w:color w:val="000000" w:themeColor="text1"/>
                <w:sz w:val="26"/>
                <w:szCs w:val="26"/>
              </w:rPr>
              <w:t>6</w:t>
            </w:r>
          </w:p>
        </w:tc>
      </w:tr>
    </w:tbl>
    <w:p w14:paraId="3B7AF87E" w14:textId="77777777" w:rsidR="00117C85" w:rsidRPr="00AB508F" w:rsidRDefault="00117C85" w:rsidP="00117C85">
      <w:pPr>
        <w:widowControl w:val="0"/>
        <w:spacing w:before="120" w:line="264" w:lineRule="auto"/>
        <w:ind w:left="567"/>
        <w:jc w:val="both"/>
        <w:rPr>
          <w:b/>
          <w:bCs/>
          <w:i/>
          <w:iCs/>
          <w:color w:val="000000" w:themeColor="text1"/>
          <w:sz w:val="26"/>
          <w:szCs w:val="26"/>
          <w:lang w:val="nl-NL"/>
        </w:rPr>
      </w:pPr>
      <w:r w:rsidRPr="00AB508F">
        <w:rPr>
          <w:b/>
          <w:bCs/>
          <w:i/>
          <w:iCs/>
          <w:color w:val="000000" w:themeColor="text1"/>
          <w:sz w:val="26"/>
          <w:szCs w:val="26"/>
          <w:lang w:val="nl-NL"/>
        </w:rPr>
        <w:t>Ghi chú:</w:t>
      </w:r>
    </w:p>
    <w:p w14:paraId="21F309C9" w14:textId="77777777" w:rsidR="009312BD" w:rsidRPr="00F0304D" w:rsidRDefault="009312BD" w:rsidP="009312BD">
      <w:pPr>
        <w:widowControl w:val="0"/>
        <w:numPr>
          <w:ilvl w:val="0"/>
          <w:numId w:val="3"/>
        </w:numPr>
        <w:spacing w:before="80" w:line="264" w:lineRule="auto"/>
        <w:ind w:left="567" w:hanging="567"/>
        <w:jc w:val="both"/>
        <w:rPr>
          <w:i/>
          <w:iCs/>
          <w:color w:val="000000" w:themeColor="text1"/>
          <w:sz w:val="26"/>
          <w:szCs w:val="26"/>
          <w:lang w:val="nl-NL"/>
        </w:rPr>
      </w:pPr>
      <w:r w:rsidRPr="0074136E">
        <w:rPr>
          <w:i/>
          <w:iCs/>
          <w:color w:val="000000" w:themeColor="text1"/>
          <w:sz w:val="26"/>
          <w:szCs w:val="26"/>
          <w:lang w:val="nl-NL"/>
        </w:rPr>
        <w:t>Chủ đầu tư nêu rõ model/mã hiệu và nhà sản xuất tham khảo của hàng hóa. Nhà thầu có thể chào đúng loại tham khảo hoặc loại có tính năng sử dụng tương đương hoặc tốt hơn loại yêu cầu nhưng phải đảm bảo tương thích với hệ thống hiện hữu và phù hợp với yêu cầu sử dụng của Chủ đầu tư.</w:t>
      </w:r>
    </w:p>
    <w:p w14:paraId="03CB292F" w14:textId="77777777" w:rsidR="009312BD" w:rsidRPr="00F0304D" w:rsidRDefault="009312BD" w:rsidP="009312BD">
      <w:pPr>
        <w:widowControl w:val="0"/>
        <w:numPr>
          <w:ilvl w:val="0"/>
          <w:numId w:val="3"/>
        </w:numPr>
        <w:tabs>
          <w:tab w:val="num" w:pos="567"/>
        </w:tabs>
        <w:spacing w:before="80" w:line="264" w:lineRule="auto"/>
        <w:ind w:left="567" w:hanging="567"/>
        <w:jc w:val="both"/>
        <w:rPr>
          <w:i/>
          <w:iCs/>
          <w:color w:val="000000" w:themeColor="text1"/>
          <w:sz w:val="26"/>
          <w:szCs w:val="26"/>
          <w:lang w:val="nl-NL"/>
        </w:rPr>
      </w:pPr>
      <w:r w:rsidRPr="00F0304D">
        <w:rPr>
          <w:i/>
          <w:iCs/>
          <w:color w:val="000000" w:themeColor="text1"/>
          <w:sz w:val="26"/>
          <w:szCs w:val="26"/>
          <w:lang w:val="nl-NL"/>
        </w:rPr>
        <w:t xml:space="preserve">Đối với nội dung về kỹ thuật: Model/mã hiệu, nhà sản xuất, xuất xứ hàng hóa: Nhà thầu phải điền đầy đủ, cụ thể trong webform của E-HSDT và </w:t>
      </w:r>
      <w:r w:rsidRPr="00F0304D">
        <w:rPr>
          <w:b/>
          <w:bCs/>
          <w:i/>
          <w:iCs/>
          <w:color w:val="000000" w:themeColor="text1"/>
          <w:sz w:val="26"/>
          <w:szCs w:val="26"/>
          <w:lang w:val="nl-NL"/>
        </w:rPr>
        <w:t>không được ghi “tương đương”</w:t>
      </w:r>
      <w:r w:rsidRPr="00F0304D">
        <w:rPr>
          <w:i/>
          <w:iCs/>
          <w:color w:val="000000" w:themeColor="text1"/>
          <w:sz w:val="26"/>
          <w:szCs w:val="26"/>
          <w:lang w:val="nl-NL"/>
        </w:rPr>
        <w:t xml:space="preserve">; trường hợp hàng hóa không có model/mã hiệu thì nhà thầu ghi rõ </w:t>
      </w:r>
      <w:r w:rsidRPr="00F0304D">
        <w:rPr>
          <w:b/>
          <w:bCs/>
          <w:i/>
          <w:iCs/>
          <w:color w:val="000000" w:themeColor="text1"/>
          <w:sz w:val="26"/>
          <w:szCs w:val="26"/>
          <w:lang w:val="nl-NL"/>
        </w:rPr>
        <w:t>“không có model/mã hiệu”</w:t>
      </w:r>
      <w:r w:rsidRPr="00F0304D">
        <w:rPr>
          <w:i/>
          <w:iCs/>
          <w:color w:val="000000" w:themeColor="text1"/>
          <w:sz w:val="26"/>
          <w:szCs w:val="26"/>
          <w:lang w:val="nl-NL"/>
        </w:rPr>
        <w:t>.</w:t>
      </w:r>
    </w:p>
    <w:p w14:paraId="23F7964A" w14:textId="4C77AA5F" w:rsidR="009312BD" w:rsidRPr="00F0304D" w:rsidRDefault="009312BD" w:rsidP="009312BD">
      <w:pPr>
        <w:widowControl w:val="0"/>
        <w:numPr>
          <w:ilvl w:val="0"/>
          <w:numId w:val="3"/>
        </w:numPr>
        <w:tabs>
          <w:tab w:val="num" w:pos="567"/>
        </w:tabs>
        <w:spacing w:before="80" w:line="264" w:lineRule="auto"/>
        <w:ind w:left="567" w:hanging="567"/>
        <w:jc w:val="both"/>
        <w:rPr>
          <w:i/>
          <w:iCs/>
          <w:color w:val="000000" w:themeColor="text1"/>
          <w:sz w:val="26"/>
          <w:szCs w:val="26"/>
          <w:lang w:val="nl-NL"/>
        </w:rPr>
      </w:pPr>
      <w:r w:rsidRPr="00F0304D">
        <w:rPr>
          <w:i/>
          <w:iCs/>
          <w:color w:val="000000" w:themeColor="text1"/>
          <w:sz w:val="26"/>
          <w:szCs w:val="26"/>
          <w:lang w:val="nl-NL"/>
        </w:rPr>
        <w:t xml:space="preserve">Nhà thầu phải cung cấp tài liệu kỹ thuật và các chứng từ cần thiết khác (nếu có) để chứng minh hàng hóa do Nhà thầu chào đáp ứng các yêu cầu của </w:t>
      </w:r>
      <w:r>
        <w:rPr>
          <w:i/>
          <w:iCs/>
          <w:color w:val="000000" w:themeColor="text1"/>
          <w:sz w:val="26"/>
          <w:szCs w:val="26"/>
          <w:lang w:val="nl-NL"/>
        </w:rPr>
        <w:t>Chủ</w:t>
      </w:r>
      <w:r>
        <w:rPr>
          <w:i/>
          <w:iCs/>
          <w:color w:val="000000" w:themeColor="text1"/>
          <w:sz w:val="26"/>
          <w:szCs w:val="26"/>
          <w:lang w:val="vi-VN"/>
        </w:rPr>
        <w:t xml:space="preserve"> đầu tư </w:t>
      </w:r>
      <w:r w:rsidRPr="00F0304D">
        <w:rPr>
          <w:i/>
          <w:iCs/>
          <w:color w:val="000000" w:themeColor="text1"/>
          <w:sz w:val="26"/>
          <w:szCs w:val="26"/>
          <w:lang w:val="nl-NL"/>
        </w:rPr>
        <w:t xml:space="preserve">và tương thích khi lắp đặt vào thiết bị hiện hữu của Chủ đầu tư (Mục 1). </w:t>
      </w:r>
    </w:p>
    <w:p w14:paraId="6C4D60C8" w14:textId="77777777" w:rsidR="009312BD" w:rsidRPr="00F0304D" w:rsidRDefault="009312BD" w:rsidP="009312BD">
      <w:pPr>
        <w:numPr>
          <w:ilvl w:val="0"/>
          <w:numId w:val="3"/>
        </w:numPr>
        <w:tabs>
          <w:tab w:val="left" w:pos="567"/>
        </w:tabs>
        <w:spacing w:before="60" w:line="264" w:lineRule="auto"/>
        <w:ind w:left="567" w:hanging="528"/>
        <w:jc w:val="both"/>
        <w:rPr>
          <w:bCs/>
          <w:i/>
          <w:iCs/>
          <w:color w:val="000000" w:themeColor="text1"/>
          <w:sz w:val="26"/>
          <w:szCs w:val="26"/>
          <w:lang w:val="nl-NL"/>
        </w:rPr>
      </w:pPr>
      <w:r w:rsidRPr="00F0304D">
        <w:rPr>
          <w:bCs/>
          <w:i/>
          <w:iCs/>
          <w:color w:val="000000" w:themeColor="text1"/>
          <w:sz w:val="26"/>
          <w:szCs w:val="26"/>
          <w:lang w:val="nl-NL"/>
        </w:rPr>
        <w:t>Trường hợp chào mặt hàng thay thế tương đương, nhà thầu phải nộp kèm:</w:t>
      </w:r>
    </w:p>
    <w:p w14:paraId="6F86D8EE" w14:textId="77777777" w:rsidR="009312BD" w:rsidRPr="00F0304D" w:rsidRDefault="009312BD" w:rsidP="009312BD">
      <w:pPr>
        <w:pStyle w:val="ListParagraph"/>
        <w:numPr>
          <w:ilvl w:val="0"/>
          <w:numId w:val="6"/>
        </w:numPr>
        <w:tabs>
          <w:tab w:val="left" w:pos="851"/>
        </w:tabs>
        <w:spacing w:before="60" w:line="264" w:lineRule="auto"/>
        <w:ind w:left="851" w:hanging="284"/>
        <w:rPr>
          <w:bCs/>
          <w:i/>
          <w:iCs/>
          <w:color w:val="000000" w:themeColor="text1"/>
          <w:sz w:val="26"/>
          <w:szCs w:val="26"/>
          <w:lang w:val="nl-NL"/>
        </w:rPr>
      </w:pPr>
      <w:r w:rsidRPr="00F0304D">
        <w:rPr>
          <w:bCs/>
          <w:i/>
          <w:iCs/>
          <w:color w:val="000000" w:themeColor="text1"/>
          <w:sz w:val="26"/>
          <w:szCs w:val="26"/>
          <w:lang w:val="nl-NL"/>
        </w:rPr>
        <w:t>Tài liệu kỹ thuật của hàng hóa được chào;</w:t>
      </w:r>
    </w:p>
    <w:p w14:paraId="233D2177" w14:textId="77777777" w:rsidR="009312BD" w:rsidRPr="00F0304D" w:rsidRDefault="009312BD" w:rsidP="009312BD">
      <w:pPr>
        <w:pStyle w:val="ListParagraph"/>
        <w:numPr>
          <w:ilvl w:val="0"/>
          <w:numId w:val="6"/>
        </w:numPr>
        <w:tabs>
          <w:tab w:val="left" w:pos="851"/>
        </w:tabs>
        <w:spacing w:before="60" w:line="264" w:lineRule="auto"/>
        <w:ind w:left="851" w:hanging="284"/>
        <w:rPr>
          <w:bCs/>
          <w:i/>
          <w:iCs/>
          <w:color w:val="000000" w:themeColor="text1"/>
          <w:sz w:val="26"/>
          <w:szCs w:val="26"/>
          <w:lang w:val="nl-NL"/>
        </w:rPr>
      </w:pPr>
      <w:r w:rsidRPr="00F0304D">
        <w:rPr>
          <w:bCs/>
          <w:i/>
          <w:iCs/>
          <w:color w:val="000000" w:themeColor="text1"/>
          <w:sz w:val="26"/>
          <w:szCs w:val="26"/>
          <w:lang w:val="nl-NL"/>
        </w:rPr>
        <w:t>Có bảng phân tích tính tương đương giữa mặt hàng yêu cầu và mặt hàng được chọn thay thế để chứng minh tương đương hoặc tốt hơn và tương thích với hệ thống hiện hữu của Chủ đầu tư;</w:t>
      </w:r>
    </w:p>
    <w:p w14:paraId="7B39A792" w14:textId="77777777" w:rsidR="009312BD" w:rsidRDefault="009312BD" w:rsidP="009312BD">
      <w:pPr>
        <w:pStyle w:val="ListParagraph"/>
        <w:numPr>
          <w:ilvl w:val="0"/>
          <w:numId w:val="6"/>
        </w:numPr>
        <w:tabs>
          <w:tab w:val="left" w:pos="851"/>
        </w:tabs>
        <w:spacing w:before="60" w:line="264" w:lineRule="auto"/>
        <w:ind w:left="851" w:hanging="284"/>
        <w:rPr>
          <w:bCs/>
          <w:i/>
          <w:iCs/>
          <w:color w:val="000000" w:themeColor="text1"/>
          <w:sz w:val="26"/>
          <w:szCs w:val="26"/>
          <w:lang w:val="nl-NL"/>
        </w:rPr>
      </w:pPr>
      <w:r w:rsidRPr="00F0304D">
        <w:rPr>
          <w:bCs/>
          <w:i/>
          <w:iCs/>
          <w:color w:val="000000" w:themeColor="text1"/>
          <w:sz w:val="26"/>
          <w:szCs w:val="26"/>
          <w:lang w:val="nl-NL"/>
        </w:rPr>
        <w:t>Có văn bản cam kết mặt hàng chào thay thế là tương đương hoặc tốt hơn so với mặt hàng yêu cầu;</w:t>
      </w:r>
    </w:p>
    <w:p w14:paraId="76DB8ED3" w14:textId="2EAF0FEA" w:rsidR="004865CD" w:rsidRPr="004865CD" w:rsidRDefault="004865CD" w:rsidP="00E512CA">
      <w:pPr>
        <w:numPr>
          <w:ilvl w:val="0"/>
          <w:numId w:val="3"/>
        </w:numPr>
        <w:tabs>
          <w:tab w:val="left" w:pos="567"/>
          <w:tab w:val="left" w:pos="851"/>
        </w:tabs>
        <w:spacing w:before="60" w:line="264" w:lineRule="auto"/>
        <w:ind w:left="851" w:hanging="528"/>
        <w:jc w:val="both"/>
        <w:rPr>
          <w:bCs/>
          <w:i/>
          <w:iCs/>
          <w:color w:val="000000" w:themeColor="text1"/>
          <w:sz w:val="26"/>
          <w:szCs w:val="26"/>
          <w:lang w:val="nl-NL"/>
        </w:rPr>
      </w:pPr>
      <w:r w:rsidRPr="004865CD">
        <w:rPr>
          <w:i/>
          <w:color w:val="000000" w:themeColor="text1"/>
          <w:sz w:val="26"/>
          <w:szCs w:val="26"/>
          <w:lang w:val="nl-NL"/>
        </w:rPr>
        <w:t xml:space="preserve">Hàng hóa </w:t>
      </w:r>
      <w:r w:rsidRPr="004865CD">
        <w:rPr>
          <w:bCs/>
          <w:i/>
          <w:iCs/>
          <w:color w:val="000000" w:themeColor="text1"/>
          <w:sz w:val="26"/>
          <w:szCs w:val="26"/>
          <w:lang w:val="nl-NL"/>
        </w:rPr>
        <w:t>tương</w:t>
      </w:r>
      <w:r w:rsidRPr="004865CD">
        <w:rPr>
          <w:i/>
          <w:color w:val="000000" w:themeColor="text1"/>
          <w:sz w:val="26"/>
          <w:szCs w:val="26"/>
          <w:lang w:val="nl-NL"/>
        </w:rPr>
        <w:t xml:space="preserve"> đương là hàng hóa có đặc tính kỹ thuật tương tự, có tính năng sử dụng tương đương với hàng hóa đã nêu.</w:t>
      </w:r>
    </w:p>
    <w:p w14:paraId="6DDE87F8" w14:textId="77777777" w:rsidR="009312BD" w:rsidRPr="00F0304D" w:rsidRDefault="009312BD" w:rsidP="009312BD">
      <w:pPr>
        <w:tabs>
          <w:tab w:val="left" w:pos="567"/>
        </w:tabs>
        <w:spacing w:before="60" w:line="264" w:lineRule="auto"/>
        <w:ind w:left="567"/>
        <w:jc w:val="both"/>
        <w:rPr>
          <w:bCs/>
          <w:i/>
          <w:iCs/>
          <w:color w:val="000000" w:themeColor="text1"/>
          <w:sz w:val="26"/>
          <w:szCs w:val="26"/>
          <w:lang w:val="nl-NL"/>
        </w:rPr>
      </w:pPr>
      <w:r w:rsidRPr="00F0304D">
        <w:rPr>
          <w:bCs/>
          <w:i/>
          <w:iCs/>
          <w:color w:val="000000" w:themeColor="text1"/>
          <w:sz w:val="26"/>
          <w:szCs w:val="26"/>
          <w:lang w:val="nl-NL"/>
        </w:rPr>
        <w:t xml:space="preserve">(nhà thầu scan các tài liệu trên và đính kèm khi nộp </w:t>
      </w:r>
      <w:r w:rsidRPr="00F0304D">
        <w:rPr>
          <w:bCs/>
          <w:i/>
          <w:color w:val="000000" w:themeColor="text1"/>
          <w:sz w:val="26"/>
          <w:szCs w:val="26"/>
          <w:lang w:val="nl-NL"/>
        </w:rPr>
        <w:t>E-HSDT</w:t>
      </w:r>
      <w:r w:rsidRPr="00F0304D">
        <w:rPr>
          <w:bCs/>
          <w:i/>
          <w:iCs/>
          <w:color w:val="000000" w:themeColor="text1"/>
          <w:sz w:val="26"/>
          <w:szCs w:val="26"/>
          <w:lang w:val="nl-NL"/>
        </w:rPr>
        <w:t>)</w:t>
      </w:r>
    </w:p>
    <w:p w14:paraId="419EA1BB" w14:textId="77777777" w:rsidR="006C2102" w:rsidRPr="00AB508F" w:rsidRDefault="006C2102" w:rsidP="59D0EE4B">
      <w:pPr>
        <w:widowControl w:val="0"/>
        <w:numPr>
          <w:ilvl w:val="0"/>
          <w:numId w:val="7"/>
        </w:numPr>
        <w:tabs>
          <w:tab w:val="num" w:pos="426"/>
          <w:tab w:val="left" w:pos="567"/>
          <w:tab w:val="num" w:pos="1440"/>
        </w:tabs>
        <w:spacing w:before="80" w:line="264" w:lineRule="auto"/>
        <w:ind w:left="540" w:hanging="540"/>
        <w:jc w:val="both"/>
        <w:rPr>
          <w:b/>
          <w:bCs/>
          <w:i/>
          <w:iCs/>
          <w:color w:val="000000" w:themeColor="text1"/>
          <w:sz w:val="26"/>
          <w:szCs w:val="26"/>
          <w:lang w:val="nl-NL"/>
        </w:rPr>
      </w:pPr>
      <w:r w:rsidRPr="00AB508F">
        <w:rPr>
          <w:b/>
          <w:bCs/>
          <w:i/>
          <w:iCs/>
          <w:color w:val="000000" w:themeColor="text1"/>
          <w:sz w:val="26"/>
          <w:szCs w:val="26"/>
          <w:lang w:val="nl-NL"/>
        </w:rPr>
        <w:lastRenderedPageBreak/>
        <w:t xml:space="preserve">Về chất lượng hàng hóa và tiêu chuẩn kỹ thuật: </w:t>
      </w:r>
    </w:p>
    <w:p w14:paraId="7DAF5773" w14:textId="5156E2AB" w:rsidR="006C2102" w:rsidRPr="00AB508F" w:rsidRDefault="006C2102" w:rsidP="59D0EE4B">
      <w:pPr>
        <w:widowControl w:val="0"/>
        <w:tabs>
          <w:tab w:val="left" w:pos="567"/>
        </w:tabs>
        <w:spacing w:before="80" w:line="264" w:lineRule="auto"/>
        <w:ind w:left="540"/>
        <w:jc w:val="both"/>
        <w:rPr>
          <w:color w:val="000000" w:themeColor="text1"/>
          <w:sz w:val="26"/>
          <w:szCs w:val="26"/>
          <w:lang w:val="nl-NL"/>
        </w:rPr>
      </w:pPr>
      <w:r w:rsidRPr="00AB508F">
        <w:rPr>
          <w:color w:val="000000" w:themeColor="text1"/>
          <w:sz w:val="26"/>
          <w:szCs w:val="26"/>
          <w:lang w:val="nl-NL"/>
        </w:rPr>
        <w:t>Hàng mới 100% theo tiêu chuẩn kỹ thuật của Nhà sản xuất.</w:t>
      </w:r>
    </w:p>
    <w:p w14:paraId="4ABAD2C9" w14:textId="77777777" w:rsidR="006C2102" w:rsidRPr="00AB508F" w:rsidRDefault="006C2102" w:rsidP="59D0EE4B">
      <w:pPr>
        <w:widowControl w:val="0"/>
        <w:numPr>
          <w:ilvl w:val="0"/>
          <w:numId w:val="7"/>
        </w:numPr>
        <w:tabs>
          <w:tab w:val="num" w:pos="426"/>
          <w:tab w:val="left" w:pos="567"/>
          <w:tab w:val="num" w:pos="1440"/>
        </w:tabs>
        <w:spacing w:before="80" w:line="264" w:lineRule="auto"/>
        <w:ind w:left="540" w:hanging="540"/>
        <w:jc w:val="both"/>
        <w:rPr>
          <w:b/>
          <w:bCs/>
          <w:i/>
          <w:iCs/>
          <w:color w:val="000000" w:themeColor="text1"/>
          <w:sz w:val="26"/>
          <w:szCs w:val="26"/>
          <w:lang w:val="nl-NL"/>
        </w:rPr>
      </w:pPr>
      <w:r w:rsidRPr="00AB508F">
        <w:rPr>
          <w:b/>
          <w:bCs/>
          <w:i/>
          <w:iCs/>
          <w:color w:val="000000" w:themeColor="text1"/>
          <w:sz w:val="26"/>
          <w:szCs w:val="26"/>
          <w:lang w:val="nl-NL"/>
        </w:rPr>
        <w:t>Về</w:t>
      </w:r>
      <w:r w:rsidRPr="00AB508F">
        <w:rPr>
          <w:b/>
          <w:bCs/>
          <w:i/>
          <w:iCs/>
          <w:color w:val="000000" w:themeColor="text1"/>
          <w:sz w:val="26"/>
          <w:szCs w:val="26"/>
          <w:lang w:val="vi-VN"/>
        </w:rPr>
        <w:t xml:space="preserve"> yêu cầu kỹ thuật đối với dịch vụ </w:t>
      </w:r>
      <w:r w:rsidRPr="00AB508F">
        <w:rPr>
          <w:b/>
          <w:bCs/>
          <w:i/>
          <w:iCs/>
          <w:color w:val="000000" w:themeColor="text1"/>
          <w:sz w:val="26"/>
          <w:szCs w:val="26"/>
          <w:lang w:val="nl-NL"/>
        </w:rPr>
        <w:t>liên quan</w:t>
      </w:r>
      <w:r w:rsidRPr="00AB508F">
        <w:rPr>
          <w:b/>
          <w:bCs/>
          <w:i/>
          <w:iCs/>
          <w:color w:val="000000" w:themeColor="text1"/>
          <w:sz w:val="26"/>
          <w:szCs w:val="26"/>
          <w:lang w:val="vi-VN"/>
        </w:rPr>
        <w:t>:</w:t>
      </w:r>
    </w:p>
    <w:tbl>
      <w:tblPr>
        <w:tblW w:w="977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243"/>
        <w:gridCol w:w="1353"/>
        <w:gridCol w:w="1340"/>
      </w:tblGrid>
      <w:tr w:rsidR="00443CFA" w:rsidRPr="00F0304D" w14:paraId="748BD662" w14:textId="77777777" w:rsidTr="004865CD">
        <w:trPr>
          <w:trHeight w:val="113"/>
          <w:tblHeader/>
        </w:trPr>
        <w:tc>
          <w:tcPr>
            <w:tcW w:w="843" w:type="dxa"/>
          </w:tcPr>
          <w:p w14:paraId="49F59F06" w14:textId="77777777" w:rsidR="00443CFA" w:rsidRPr="00F0304D" w:rsidRDefault="00443CFA" w:rsidP="004865CD">
            <w:pPr>
              <w:spacing w:before="100" w:beforeAutospacing="1" w:line="256" w:lineRule="auto"/>
              <w:jc w:val="center"/>
              <w:rPr>
                <w:b/>
                <w:bCs/>
                <w:color w:val="000000" w:themeColor="text1"/>
                <w:sz w:val="26"/>
                <w:szCs w:val="26"/>
              </w:rPr>
            </w:pPr>
            <w:r w:rsidRPr="00F0304D">
              <w:rPr>
                <w:b/>
                <w:bCs/>
                <w:color w:val="000000" w:themeColor="text1"/>
                <w:sz w:val="26"/>
                <w:szCs w:val="26"/>
              </w:rPr>
              <w:t>STT</w:t>
            </w:r>
          </w:p>
        </w:tc>
        <w:tc>
          <w:tcPr>
            <w:tcW w:w="6243" w:type="dxa"/>
            <w:vAlign w:val="center"/>
          </w:tcPr>
          <w:p w14:paraId="6EE29034" w14:textId="77777777" w:rsidR="00443CFA" w:rsidRPr="00F0304D" w:rsidRDefault="00443CFA" w:rsidP="004865CD">
            <w:pPr>
              <w:spacing w:before="100" w:beforeAutospacing="1" w:line="256" w:lineRule="auto"/>
              <w:jc w:val="center"/>
              <w:rPr>
                <w:b/>
                <w:bCs/>
                <w:color w:val="000000" w:themeColor="text1"/>
                <w:sz w:val="26"/>
                <w:szCs w:val="26"/>
              </w:rPr>
            </w:pPr>
            <w:r w:rsidRPr="00F0304D">
              <w:rPr>
                <w:b/>
                <w:bCs/>
                <w:color w:val="000000" w:themeColor="text1"/>
                <w:sz w:val="26"/>
                <w:szCs w:val="26"/>
              </w:rPr>
              <w:t xml:space="preserve">Danh </w:t>
            </w:r>
            <w:proofErr w:type="spellStart"/>
            <w:r w:rsidRPr="00F0304D">
              <w:rPr>
                <w:b/>
                <w:bCs/>
                <w:color w:val="000000" w:themeColor="text1"/>
                <w:sz w:val="26"/>
                <w:szCs w:val="26"/>
              </w:rPr>
              <w:t>mục</w:t>
            </w:r>
            <w:proofErr w:type="spellEnd"/>
            <w:r w:rsidRPr="00F0304D">
              <w:rPr>
                <w:b/>
                <w:bCs/>
                <w:color w:val="000000" w:themeColor="text1"/>
                <w:sz w:val="26"/>
                <w:szCs w:val="26"/>
              </w:rPr>
              <w:t xml:space="preserve"> </w:t>
            </w:r>
            <w:proofErr w:type="spellStart"/>
            <w:r w:rsidRPr="00F0304D">
              <w:rPr>
                <w:b/>
                <w:bCs/>
                <w:color w:val="000000" w:themeColor="text1"/>
                <w:sz w:val="26"/>
                <w:szCs w:val="26"/>
              </w:rPr>
              <w:t>dịch</w:t>
            </w:r>
            <w:proofErr w:type="spellEnd"/>
            <w:r w:rsidRPr="00F0304D">
              <w:rPr>
                <w:b/>
                <w:bCs/>
                <w:color w:val="000000" w:themeColor="text1"/>
                <w:sz w:val="26"/>
                <w:szCs w:val="26"/>
              </w:rPr>
              <w:t xml:space="preserve"> </w:t>
            </w:r>
            <w:proofErr w:type="spellStart"/>
            <w:r w:rsidRPr="00F0304D">
              <w:rPr>
                <w:b/>
                <w:bCs/>
                <w:color w:val="000000" w:themeColor="text1"/>
                <w:sz w:val="26"/>
                <w:szCs w:val="26"/>
              </w:rPr>
              <w:t>vụ</w:t>
            </w:r>
            <w:proofErr w:type="spellEnd"/>
          </w:p>
        </w:tc>
        <w:tc>
          <w:tcPr>
            <w:tcW w:w="1353" w:type="dxa"/>
            <w:vAlign w:val="center"/>
          </w:tcPr>
          <w:p w14:paraId="04C311BB" w14:textId="77777777" w:rsidR="00443CFA" w:rsidRPr="00F0304D" w:rsidRDefault="00443CFA" w:rsidP="004865CD">
            <w:pPr>
              <w:spacing w:before="100" w:beforeAutospacing="1" w:line="256" w:lineRule="auto"/>
              <w:jc w:val="center"/>
              <w:rPr>
                <w:b/>
                <w:bCs/>
                <w:color w:val="000000" w:themeColor="text1"/>
                <w:sz w:val="26"/>
                <w:szCs w:val="26"/>
              </w:rPr>
            </w:pPr>
            <w:r w:rsidRPr="00F0304D">
              <w:rPr>
                <w:b/>
                <w:bCs/>
                <w:color w:val="000000" w:themeColor="text1"/>
                <w:sz w:val="26"/>
                <w:szCs w:val="26"/>
              </w:rPr>
              <w:t>ĐVT</w:t>
            </w:r>
          </w:p>
        </w:tc>
        <w:tc>
          <w:tcPr>
            <w:tcW w:w="1340" w:type="dxa"/>
            <w:vAlign w:val="center"/>
          </w:tcPr>
          <w:p w14:paraId="4A8BE98E" w14:textId="77777777" w:rsidR="00443CFA" w:rsidRPr="00F0304D" w:rsidRDefault="00443CFA" w:rsidP="004865CD">
            <w:pPr>
              <w:spacing w:before="100" w:beforeAutospacing="1"/>
              <w:ind w:left="-51"/>
              <w:jc w:val="center"/>
              <w:rPr>
                <w:b/>
                <w:bCs/>
                <w:color w:val="000000" w:themeColor="text1"/>
                <w:sz w:val="26"/>
                <w:szCs w:val="26"/>
              </w:rPr>
            </w:pPr>
            <w:proofErr w:type="spellStart"/>
            <w:r w:rsidRPr="00F0304D">
              <w:rPr>
                <w:b/>
                <w:bCs/>
                <w:color w:val="000000" w:themeColor="text1"/>
                <w:sz w:val="26"/>
                <w:szCs w:val="26"/>
              </w:rPr>
              <w:t>Số</w:t>
            </w:r>
            <w:proofErr w:type="spellEnd"/>
            <w:r w:rsidRPr="00F0304D">
              <w:rPr>
                <w:b/>
                <w:bCs/>
                <w:color w:val="000000" w:themeColor="text1"/>
                <w:sz w:val="26"/>
                <w:szCs w:val="26"/>
                <w:lang w:val="vi-VN"/>
              </w:rPr>
              <w:t xml:space="preserve"> </w:t>
            </w:r>
            <w:proofErr w:type="spellStart"/>
            <w:r w:rsidRPr="00F0304D">
              <w:rPr>
                <w:b/>
                <w:bCs/>
                <w:color w:val="000000" w:themeColor="text1"/>
                <w:sz w:val="26"/>
                <w:szCs w:val="26"/>
              </w:rPr>
              <w:t>lượng</w:t>
            </w:r>
            <w:proofErr w:type="spellEnd"/>
          </w:p>
        </w:tc>
      </w:tr>
      <w:tr w:rsidR="00443CFA" w:rsidRPr="00F0304D" w14:paraId="33F2AF31" w14:textId="77777777" w:rsidTr="00D308AA">
        <w:trPr>
          <w:trHeight w:val="20"/>
        </w:trPr>
        <w:tc>
          <w:tcPr>
            <w:tcW w:w="843" w:type="dxa"/>
            <w:vAlign w:val="center"/>
          </w:tcPr>
          <w:p w14:paraId="33AC59B9" w14:textId="77777777" w:rsidR="00443CFA" w:rsidRPr="00F0304D" w:rsidRDefault="00443CFA" w:rsidP="00D308AA">
            <w:pPr>
              <w:pStyle w:val="NormalWeb"/>
              <w:spacing w:before="0" w:beforeAutospacing="0" w:after="0" w:afterAutospacing="0"/>
              <w:jc w:val="center"/>
              <w:rPr>
                <w:color w:val="000000" w:themeColor="text1"/>
                <w:sz w:val="26"/>
                <w:szCs w:val="26"/>
                <w:lang w:val="vi-VN"/>
              </w:rPr>
            </w:pPr>
            <w:r w:rsidRPr="00F0304D">
              <w:rPr>
                <w:color w:val="000000" w:themeColor="text1"/>
                <w:sz w:val="26"/>
                <w:szCs w:val="26"/>
                <w:lang w:val="vi-VN"/>
              </w:rPr>
              <w:t>1</w:t>
            </w:r>
          </w:p>
        </w:tc>
        <w:tc>
          <w:tcPr>
            <w:tcW w:w="6243" w:type="dxa"/>
            <w:noWrap/>
            <w:vAlign w:val="center"/>
            <w:hideMark/>
          </w:tcPr>
          <w:p w14:paraId="75FAEC3D" w14:textId="77777777" w:rsidR="00443CFA" w:rsidRPr="009C7CBE" w:rsidRDefault="00443CFA" w:rsidP="00D308AA">
            <w:pPr>
              <w:pStyle w:val="NormalWeb"/>
              <w:spacing w:before="0" w:beforeAutospacing="0" w:after="0" w:afterAutospacing="0"/>
              <w:jc w:val="both"/>
              <w:rPr>
                <w:color w:val="000000" w:themeColor="text1"/>
                <w:sz w:val="26"/>
                <w:szCs w:val="26"/>
                <w:lang w:val="vi-VN"/>
              </w:rPr>
            </w:pPr>
            <w:r w:rsidRPr="00F0304D">
              <w:rPr>
                <w:color w:val="000000" w:themeColor="text1"/>
                <w:sz w:val="26"/>
                <w:szCs w:val="26"/>
                <w:lang w:val="vi-VN"/>
              </w:rPr>
              <w:t>Dịch vụ lập hồ sơ, kiểm định thang máy</w:t>
            </w:r>
          </w:p>
        </w:tc>
        <w:tc>
          <w:tcPr>
            <w:tcW w:w="1353" w:type="dxa"/>
            <w:vAlign w:val="center"/>
            <w:hideMark/>
          </w:tcPr>
          <w:p w14:paraId="3645DECA" w14:textId="77777777" w:rsidR="00443CFA" w:rsidRPr="00F0304D" w:rsidRDefault="00443CFA" w:rsidP="00D308AA">
            <w:pPr>
              <w:spacing w:line="256" w:lineRule="auto"/>
              <w:jc w:val="center"/>
              <w:rPr>
                <w:color w:val="000000" w:themeColor="text1"/>
                <w:sz w:val="26"/>
                <w:szCs w:val="26"/>
              </w:rPr>
            </w:pPr>
            <w:proofErr w:type="spellStart"/>
            <w:r w:rsidRPr="00F0304D">
              <w:rPr>
                <w:color w:val="000000" w:themeColor="text1"/>
                <w:sz w:val="26"/>
                <w:szCs w:val="26"/>
              </w:rPr>
              <w:t>gói</w:t>
            </w:r>
            <w:proofErr w:type="spellEnd"/>
          </w:p>
        </w:tc>
        <w:tc>
          <w:tcPr>
            <w:tcW w:w="1340" w:type="dxa"/>
            <w:vAlign w:val="center"/>
            <w:hideMark/>
          </w:tcPr>
          <w:p w14:paraId="3180C42D" w14:textId="77777777" w:rsidR="00443CFA" w:rsidRPr="00F0304D" w:rsidRDefault="00443CFA" w:rsidP="00D308AA">
            <w:pPr>
              <w:spacing w:line="256" w:lineRule="auto"/>
              <w:jc w:val="center"/>
              <w:rPr>
                <w:color w:val="000000" w:themeColor="text1"/>
                <w:sz w:val="26"/>
                <w:szCs w:val="26"/>
              </w:rPr>
            </w:pPr>
            <w:r w:rsidRPr="00F0304D">
              <w:rPr>
                <w:color w:val="000000" w:themeColor="text1"/>
                <w:sz w:val="26"/>
                <w:szCs w:val="26"/>
              </w:rPr>
              <w:t>3</w:t>
            </w:r>
          </w:p>
        </w:tc>
      </w:tr>
      <w:tr w:rsidR="00443CFA" w:rsidRPr="00F0304D" w14:paraId="4B441FF3" w14:textId="77777777" w:rsidTr="00D308AA">
        <w:trPr>
          <w:trHeight w:val="20"/>
        </w:trPr>
        <w:tc>
          <w:tcPr>
            <w:tcW w:w="843" w:type="dxa"/>
            <w:vAlign w:val="center"/>
          </w:tcPr>
          <w:p w14:paraId="0037B12A" w14:textId="77777777" w:rsidR="00443CFA" w:rsidRPr="00F0304D" w:rsidRDefault="00443CFA" w:rsidP="00D308AA">
            <w:pPr>
              <w:pStyle w:val="NormalWeb"/>
              <w:spacing w:before="0" w:beforeAutospacing="0" w:after="0" w:afterAutospacing="0"/>
              <w:jc w:val="center"/>
              <w:rPr>
                <w:color w:val="000000" w:themeColor="text1"/>
                <w:sz w:val="26"/>
                <w:szCs w:val="26"/>
                <w:lang w:val="vi-VN"/>
              </w:rPr>
            </w:pPr>
            <w:r w:rsidRPr="00F0304D">
              <w:rPr>
                <w:color w:val="000000" w:themeColor="text1"/>
                <w:sz w:val="26"/>
                <w:szCs w:val="26"/>
                <w:lang w:val="vi-VN"/>
              </w:rPr>
              <w:t>2</w:t>
            </w:r>
          </w:p>
        </w:tc>
        <w:tc>
          <w:tcPr>
            <w:tcW w:w="6243" w:type="dxa"/>
            <w:noWrap/>
            <w:vAlign w:val="center"/>
          </w:tcPr>
          <w:p w14:paraId="73943ADF" w14:textId="77777777" w:rsidR="00443CFA" w:rsidRPr="00F0304D" w:rsidRDefault="00443CFA" w:rsidP="00D308AA">
            <w:pPr>
              <w:pStyle w:val="NormalWeb"/>
              <w:spacing w:before="0" w:beforeAutospacing="0" w:after="0" w:afterAutospacing="0"/>
              <w:jc w:val="both"/>
              <w:rPr>
                <w:color w:val="000000" w:themeColor="text1"/>
                <w:sz w:val="26"/>
                <w:szCs w:val="26"/>
                <w:lang w:val="vi-VN"/>
              </w:rPr>
            </w:pPr>
            <w:r w:rsidRPr="00F0304D">
              <w:rPr>
                <w:color w:val="000000" w:themeColor="text1"/>
                <w:sz w:val="26"/>
                <w:szCs w:val="26"/>
                <w:lang w:val="vi-VN"/>
              </w:rPr>
              <w:t>Dịch vụ lắp đặt vận hành</w:t>
            </w:r>
          </w:p>
        </w:tc>
        <w:tc>
          <w:tcPr>
            <w:tcW w:w="1353" w:type="dxa"/>
            <w:vAlign w:val="center"/>
          </w:tcPr>
          <w:p w14:paraId="18A37A12" w14:textId="77777777" w:rsidR="00443CFA" w:rsidRPr="00F0304D" w:rsidRDefault="00443CFA" w:rsidP="00D308AA">
            <w:pPr>
              <w:spacing w:line="256" w:lineRule="auto"/>
              <w:jc w:val="center"/>
              <w:rPr>
                <w:color w:val="000000" w:themeColor="text1"/>
                <w:sz w:val="26"/>
                <w:szCs w:val="26"/>
              </w:rPr>
            </w:pPr>
            <w:proofErr w:type="spellStart"/>
            <w:r w:rsidRPr="00F0304D">
              <w:rPr>
                <w:color w:val="000000" w:themeColor="text1"/>
                <w:sz w:val="26"/>
                <w:szCs w:val="26"/>
              </w:rPr>
              <w:t>gói</w:t>
            </w:r>
            <w:proofErr w:type="spellEnd"/>
          </w:p>
        </w:tc>
        <w:tc>
          <w:tcPr>
            <w:tcW w:w="1340" w:type="dxa"/>
            <w:vAlign w:val="center"/>
          </w:tcPr>
          <w:p w14:paraId="528ECC65" w14:textId="77777777" w:rsidR="00443CFA" w:rsidRPr="00F0304D" w:rsidRDefault="00443CFA" w:rsidP="00D308AA">
            <w:pPr>
              <w:spacing w:line="256" w:lineRule="auto"/>
              <w:jc w:val="center"/>
              <w:rPr>
                <w:color w:val="000000" w:themeColor="text1"/>
                <w:sz w:val="26"/>
                <w:szCs w:val="26"/>
              </w:rPr>
            </w:pPr>
            <w:r w:rsidRPr="00F0304D">
              <w:rPr>
                <w:color w:val="000000" w:themeColor="text1"/>
                <w:sz w:val="26"/>
                <w:szCs w:val="26"/>
              </w:rPr>
              <w:t>3</w:t>
            </w:r>
          </w:p>
        </w:tc>
      </w:tr>
    </w:tbl>
    <w:p w14:paraId="510CC95C" w14:textId="77777777" w:rsidR="00057F4C" w:rsidRPr="00AB508F" w:rsidRDefault="00057F4C" w:rsidP="00057F4C">
      <w:pPr>
        <w:pStyle w:val="BodyTextIndent"/>
        <w:spacing w:line="264" w:lineRule="auto"/>
        <w:ind w:left="567"/>
        <w:rPr>
          <w:rFonts w:ascii="Times New Roman" w:hAnsi="Times New Roman"/>
          <w:b/>
          <w:bCs/>
          <w:i/>
          <w:iCs/>
          <w:color w:val="000000" w:themeColor="text1"/>
          <w:sz w:val="26"/>
          <w:szCs w:val="26"/>
          <w:lang w:val="nl-NL"/>
        </w:rPr>
      </w:pPr>
      <w:r w:rsidRPr="00AB508F">
        <w:rPr>
          <w:rFonts w:ascii="Times New Roman" w:hAnsi="Times New Roman"/>
          <w:b/>
          <w:bCs/>
          <w:i/>
          <w:iCs/>
          <w:color w:val="000000" w:themeColor="text1"/>
          <w:sz w:val="26"/>
          <w:szCs w:val="26"/>
          <w:lang w:val="nl-NL"/>
        </w:rPr>
        <w:t>Trong E-HSDT nhà thầu phải có văn bản cam kết:</w:t>
      </w:r>
    </w:p>
    <w:p w14:paraId="7295C149" w14:textId="77777777" w:rsidR="00057F4C" w:rsidRPr="004865CD" w:rsidRDefault="00057F4C" w:rsidP="00057F4C">
      <w:pPr>
        <w:pStyle w:val="BodyTextIndent"/>
        <w:numPr>
          <w:ilvl w:val="0"/>
          <w:numId w:val="3"/>
        </w:numPr>
        <w:tabs>
          <w:tab w:val="left" w:pos="567"/>
        </w:tabs>
        <w:spacing w:before="80" w:after="0" w:line="276" w:lineRule="auto"/>
        <w:ind w:left="567" w:hanging="528"/>
        <w:jc w:val="both"/>
        <w:rPr>
          <w:rFonts w:ascii="Times New Roman" w:hAnsi="Times New Roman"/>
          <w:i/>
          <w:iCs/>
          <w:color w:val="000000" w:themeColor="text1"/>
          <w:sz w:val="26"/>
          <w:szCs w:val="26"/>
          <w:lang w:val="nl-NL"/>
        </w:rPr>
      </w:pPr>
      <w:r w:rsidRPr="004865CD">
        <w:rPr>
          <w:rFonts w:ascii="Times New Roman" w:hAnsi="Times New Roman"/>
          <w:i/>
          <w:iCs/>
          <w:color w:val="000000" w:themeColor="text1"/>
          <w:sz w:val="26"/>
          <w:szCs w:val="26"/>
          <w:lang w:val="nl-NL"/>
        </w:rPr>
        <w:t>Nhân sự thực hiện dịch vụ của nhà thầu đã được huấn luyện an toàn, vệ sinh lao động và được cấp chứng chỉ theo Quy định tại Nghị định số 44/2016/NĐ-CP ngày 15/5/2016, Nghị định số 140/2018/NĐ-CP ngày 08/10/2018 của Chính Phủ và Thông tư số 06/2020/TT-BLĐTBXH ngày 20/8/2020 của Bộ Lao động - Thương binh và Xã hội, nhà thầu phải chịu mọi trách nhiệm đối với vấn đề an toàn cho nhân sự và trang thiết bị, phương tiện của nhà thầu khi thực hiện công việc tại địa điểm của Chủ đầu tư.</w:t>
      </w:r>
    </w:p>
    <w:p w14:paraId="7624F8D0" w14:textId="77777777" w:rsidR="00057F4C" w:rsidRPr="00AB508F" w:rsidRDefault="00057F4C" w:rsidP="00057F4C">
      <w:pPr>
        <w:pStyle w:val="BodyTextIndent"/>
        <w:numPr>
          <w:ilvl w:val="0"/>
          <w:numId w:val="3"/>
        </w:numPr>
        <w:tabs>
          <w:tab w:val="left" w:pos="567"/>
        </w:tabs>
        <w:spacing w:before="80" w:after="0" w:line="276" w:lineRule="auto"/>
        <w:ind w:left="567" w:hanging="528"/>
        <w:jc w:val="both"/>
        <w:rPr>
          <w:rFonts w:ascii="Times New Roman" w:hAnsi="Times New Roman"/>
          <w:i/>
          <w:iCs/>
          <w:color w:val="000000" w:themeColor="text1"/>
          <w:sz w:val="26"/>
          <w:szCs w:val="26"/>
          <w:lang w:val="nl-NL"/>
        </w:rPr>
      </w:pPr>
      <w:r w:rsidRPr="00AB508F">
        <w:rPr>
          <w:rFonts w:ascii="Times New Roman" w:hAnsi="Times New Roman"/>
          <w:i/>
          <w:iCs/>
          <w:color w:val="000000" w:themeColor="text1"/>
          <w:sz w:val="26"/>
          <w:szCs w:val="26"/>
          <w:lang w:val="vi-VN"/>
        </w:rPr>
        <w:t>Lập phương án lắp đặt và trình Chủ đầu tư duyệt trước khi thực hiện công việc tối thiểu 0</w:t>
      </w:r>
      <w:r w:rsidRPr="004865CD">
        <w:rPr>
          <w:rFonts w:ascii="Times New Roman" w:hAnsi="Times New Roman"/>
          <w:i/>
          <w:iCs/>
          <w:color w:val="000000" w:themeColor="text1"/>
          <w:sz w:val="26"/>
          <w:szCs w:val="26"/>
          <w:lang w:val="nl-NL"/>
        </w:rPr>
        <w:t>7</w:t>
      </w:r>
      <w:r w:rsidRPr="00AB508F">
        <w:rPr>
          <w:rFonts w:ascii="Times New Roman" w:hAnsi="Times New Roman"/>
          <w:i/>
          <w:iCs/>
          <w:color w:val="000000" w:themeColor="text1"/>
          <w:sz w:val="26"/>
          <w:szCs w:val="26"/>
          <w:lang w:val="vi-VN"/>
        </w:rPr>
        <w:t xml:space="preserve"> ngày làm việc.</w:t>
      </w:r>
    </w:p>
    <w:p w14:paraId="0D383BD9" w14:textId="7987E09B" w:rsidR="008A15A5" w:rsidRPr="00AB508F" w:rsidRDefault="008A15A5" w:rsidP="59D0EE4B">
      <w:pPr>
        <w:tabs>
          <w:tab w:val="left" w:pos="567"/>
        </w:tabs>
        <w:spacing w:before="60" w:line="264" w:lineRule="auto"/>
        <w:jc w:val="both"/>
        <w:rPr>
          <w:b/>
          <w:bCs/>
          <w:color w:val="000000" w:themeColor="text1"/>
          <w:sz w:val="26"/>
          <w:szCs w:val="26"/>
          <w:lang w:val="nl-NL"/>
        </w:rPr>
      </w:pPr>
      <w:r w:rsidRPr="00AB508F">
        <w:rPr>
          <w:b/>
          <w:bCs/>
          <w:color w:val="000000" w:themeColor="text1"/>
          <w:sz w:val="26"/>
          <w:szCs w:val="26"/>
          <w:lang w:val="nl-NL"/>
        </w:rPr>
        <w:t xml:space="preserve">1.3. Các yêu cầu khác: </w:t>
      </w:r>
    </w:p>
    <w:p w14:paraId="1167991A" w14:textId="23C28CA4" w:rsidR="002A56F6" w:rsidRPr="00AB508F" w:rsidRDefault="002A56F6" w:rsidP="59D0EE4B">
      <w:pPr>
        <w:pStyle w:val="ListParagraph"/>
        <w:numPr>
          <w:ilvl w:val="0"/>
          <w:numId w:val="8"/>
        </w:numPr>
        <w:tabs>
          <w:tab w:val="left" w:pos="567"/>
        </w:tabs>
        <w:spacing w:before="60" w:line="264" w:lineRule="auto"/>
        <w:ind w:left="567" w:hanging="567"/>
        <w:rPr>
          <w:b/>
          <w:bCs/>
          <w:color w:val="000000" w:themeColor="text1"/>
          <w:sz w:val="26"/>
          <w:szCs w:val="26"/>
          <w:lang w:val="nl-NL"/>
        </w:rPr>
      </w:pPr>
      <w:r w:rsidRPr="00AB508F">
        <w:rPr>
          <w:b/>
          <w:bCs/>
          <w:i/>
          <w:iCs/>
          <w:color w:val="000000" w:themeColor="text1"/>
          <w:sz w:val="26"/>
          <w:szCs w:val="26"/>
          <w:lang w:val="nl-NL"/>
        </w:rPr>
        <w:t xml:space="preserve">Yêu cầu về chứng từ kèm theo hàng hóa: </w:t>
      </w:r>
    </w:p>
    <w:p w14:paraId="4E693590" w14:textId="77777777" w:rsidR="002A56F6" w:rsidRPr="00AB508F" w:rsidRDefault="002A56F6" w:rsidP="59D0EE4B">
      <w:pPr>
        <w:pStyle w:val="BodyTextIndent"/>
        <w:widowControl w:val="0"/>
        <w:spacing w:before="40" w:after="0" w:line="264" w:lineRule="auto"/>
        <w:ind w:left="0" w:firstLine="567"/>
        <w:jc w:val="both"/>
        <w:rPr>
          <w:rFonts w:ascii="Times New Roman" w:hAnsi="Times New Roman"/>
          <w:color w:val="000000" w:themeColor="text1"/>
          <w:sz w:val="26"/>
          <w:szCs w:val="26"/>
          <w:lang w:val="nl-NL"/>
        </w:rPr>
      </w:pPr>
      <w:r w:rsidRPr="00AB508F">
        <w:rPr>
          <w:rFonts w:ascii="Times New Roman" w:hAnsi="Times New Roman"/>
          <w:color w:val="000000" w:themeColor="text1"/>
          <w:sz w:val="26"/>
          <w:szCs w:val="26"/>
          <w:lang w:val="nl-NL"/>
        </w:rPr>
        <w:t>Hàng hóa được coi là hợp lệ nếu có xuất xứ rõ ràng, hợp pháp. Vì vậy, nhà thầu phải nêu rõ hàng hóa được chào hàng do nhà sản xuất nào cung cấp, nguồn gốc xuất xứ của hàng hóa (nêu tên 01 nước cụ thể) và cam kết cung cấp các chứng từ chứng minh tính hợp lệ của hàng hóa trong trường hợp nhà thầu trúng thầu và ký hợp đồng cung cấp chính thức bao gồm:</w:t>
      </w:r>
    </w:p>
    <w:p w14:paraId="3538BB37" w14:textId="2CD5EFC7" w:rsidR="002A56F6" w:rsidRPr="00AB508F" w:rsidRDefault="002A56F6" w:rsidP="59D0EE4B">
      <w:pPr>
        <w:widowControl w:val="0"/>
        <w:numPr>
          <w:ilvl w:val="1"/>
          <w:numId w:val="4"/>
        </w:numPr>
        <w:tabs>
          <w:tab w:val="left" w:pos="567"/>
        </w:tabs>
        <w:spacing w:before="40" w:line="264" w:lineRule="auto"/>
        <w:ind w:left="567" w:hanging="567"/>
        <w:jc w:val="both"/>
        <w:rPr>
          <w:color w:val="000000" w:themeColor="text1"/>
          <w:sz w:val="26"/>
          <w:szCs w:val="26"/>
          <w:lang w:val="nl-NL"/>
        </w:rPr>
      </w:pPr>
      <w:r w:rsidRPr="00AB508F">
        <w:rPr>
          <w:color w:val="000000" w:themeColor="text1"/>
          <w:sz w:val="26"/>
          <w:szCs w:val="26"/>
          <w:lang w:val="nl-NL"/>
        </w:rPr>
        <w:t>Tài liệu kỹ thuật hoặc hướng dẫn sử dụng của nhà sản xuất;</w:t>
      </w:r>
    </w:p>
    <w:p w14:paraId="5BD1264E" w14:textId="77777777" w:rsidR="00492E0E" w:rsidRPr="00AB508F" w:rsidRDefault="00FA1835" w:rsidP="00FA1835">
      <w:pPr>
        <w:widowControl w:val="0"/>
        <w:numPr>
          <w:ilvl w:val="1"/>
          <w:numId w:val="4"/>
        </w:numPr>
        <w:tabs>
          <w:tab w:val="left" w:pos="567"/>
        </w:tabs>
        <w:spacing w:before="40" w:line="264" w:lineRule="auto"/>
        <w:ind w:left="567" w:hanging="567"/>
        <w:jc w:val="both"/>
        <w:rPr>
          <w:color w:val="000000" w:themeColor="text1"/>
          <w:sz w:val="26"/>
          <w:szCs w:val="26"/>
          <w:lang w:val="nl-NL"/>
        </w:rPr>
      </w:pPr>
      <w:bookmarkStart w:id="1" w:name="_Hlk34659495"/>
      <w:r w:rsidRPr="00AB508F">
        <w:rPr>
          <w:color w:val="000000" w:themeColor="text1"/>
          <w:sz w:val="26"/>
          <w:szCs w:val="26"/>
          <w:lang w:val="nl-NL"/>
        </w:rPr>
        <w:t xml:space="preserve">Chứng chỉ xuất xứ do cơ quan có thẩm quyền nước sản xuất hoặc nước xuất khẩu cấp nếu là hàng nhập khẩu: </w:t>
      </w:r>
    </w:p>
    <w:p w14:paraId="176DB607" w14:textId="4B1279A9" w:rsidR="00FA1835" w:rsidRPr="00AB508F" w:rsidRDefault="00492E0E" w:rsidP="00492E0E">
      <w:pPr>
        <w:pStyle w:val="ListParagraph"/>
        <w:widowControl w:val="0"/>
        <w:numPr>
          <w:ilvl w:val="0"/>
          <w:numId w:val="15"/>
        </w:numPr>
        <w:tabs>
          <w:tab w:val="left" w:pos="567"/>
        </w:tabs>
        <w:spacing w:before="40" w:line="264" w:lineRule="auto"/>
        <w:ind w:left="567"/>
        <w:rPr>
          <w:i/>
          <w:iCs/>
          <w:color w:val="000000" w:themeColor="text1"/>
          <w:sz w:val="26"/>
          <w:szCs w:val="26"/>
          <w:lang w:val="nl-NL"/>
        </w:rPr>
      </w:pPr>
      <w:r w:rsidRPr="004865CD">
        <w:rPr>
          <w:color w:val="000000" w:themeColor="text1"/>
          <w:spacing w:val="3"/>
          <w:sz w:val="26"/>
          <w:szCs w:val="26"/>
          <w:shd w:val="clear" w:color="auto" w:fill="FFFFFF"/>
          <w:lang w:val="nl-NL"/>
        </w:rPr>
        <w:t>Mục</w:t>
      </w:r>
      <w:r w:rsidRPr="00AB508F">
        <w:rPr>
          <w:color w:val="000000" w:themeColor="text1"/>
          <w:spacing w:val="3"/>
          <w:sz w:val="26"/>
          <w:szCs w:val="26"/>
          <w:shd w:val="clear" w:color="auto" w:fill="FFFFFF"/>
          <w:lang w:val="vi-VN"/>
        </w:rPr>
        <w:t xml:space="preserve"> 1</w:t>
      </w:r>
      <w:r w:rsidR="00971877" w:rsidRPr="00AB508F">
        <w:rPr>
          <w:color w:val="000000" w:themeColor="text1"/>
          <w:spacing w:val="3"/>
          <w:sz w:val="26"/>
          <w:szCs w:val="26"/>
          <w:shd w:val="clear" w:color="auto" w:fill="FFFFFF"/>
          <w:lang w:val="vi-VN"/>
        </w:rPr>
        <w:t xml:space="preserve">: </w:t>
      </w:r>
      <w:r w:rsidRPr="004865CD">
        <w:rPr>
          <w:i/>
          <w:iCs/>
          <w:color w:val="000000" w:themeColor="text1"/>
          <w:spacing w:val="3"/>
          <w:sz w:val="26"/>
          <w:szCs w:val="26"/>
          <w:shd w:val="clear" w:color="auto" w:fill="FFFFFF"/>
          <w:lang w:val="nl-NL"/>
        </w:rPr>
        <w:t>Bản gốc hoặc bản liên 2 (bản đóng dấu “Copy” của cơ có thẩm quyền cấp), trong trường hợp nhà thầu không thể nộp bản gốc hoặc bản liên 2 nhà thầu có thể nộp bản photo có đóng dấu xác nhận của nhà thầu (kèm bản gốc để đối chiếu) hoặc bản sao có chứng thực theo quy định pháp luật về chứng thực bản sao từ bản chính;</w:t>
      </w:r>
    </w:p>
    <w:p w14:paraId="0132AA0C" w14:textId="4A6F4C67" w:rsidR="00971877" w:rsidRPr="00AB508F" w:rsidRDefault="00AE7C5A" w:rsidP="00492E0E">
      <w:pPr>
        <w:pStyle w:val="ListParagraph"/>
        <w:widowControl w:val="0"/>
        <w:numPr>
          <w:ilvl w:val="0"/>
          <w:numId w:val="15"/>
        </w:numPr>
        <w:tabs>
          <w:tab w:val="left" w:pos="567"/>
        </w:tabs>
        <w:spacing w:before="40" w:line="264" w:lineRule="auto"/>
        <w:ind w:left="567"/>
        <w:rPr>
          <w:i/>
          <w:iCs/>
          <w:color w:val="000000" w:themeColor="text1"/>
          <w:sz w:val="26"/>
          <w:szCs w:val="26"/>
          <w:lang w:val="nl-NL"/>
        </w:rPr>
      </w:pPr>
      <w:r w:rsidRPr="004865CD">
        <w:rPr>
          <w:color w:val="000000" w:themeColor="text1"/>
          <w:spacing w:val="3"/>
          <w:sz w:val="26"/>
          <w:szCs w:val="26"/>
          <w:shd w:val="clear" w:color="auto" w:fill="FFFFFF"/>
          <w:lang w:val="nl-NL"/>
        </w:rPr>
        <w:t>Mục</w:t>
      </w:r>
      <w:r w:rsidRPr="00AB508F">
        <w:rPr>
          <w:color w:val="000000" w:themeColor="text1"/>
          <w:spacing w:val="3"/>
          <w:sz w:val="26"/>
          <w:szCs w:val="26"/>
          <w:shd w:val="clear" w:color="auto" w:fill="FFFFFF"/>
          <w:lang w:val="vi-VN"/>
        </w:rPr>
        <w:t xml:space="preserve"> 2, 4,</w:t>
      </w:r>
      <w:r w:rsidR="008F3D74" w:rsidRPr="00AB508F">
        <w:rPr>
          <w:color w:val="000000" w:themeColor="text1"/>
          <w:spacing w:val="3"/>
          <w:sz w:val="26"/>
          <w:szCs w:val="26"/>
          <w:shd w:val="clear" w:color="auto" w:fill="FFFFFF"/>
          <w:lang w:val="vi-VN"/>
        </w:rPr>
        <w:t xml:space="preserve"> 6, 7, 12</w:t>
      </w:r>
      <w:r w:rsidR="00521269" w:rsidRPr="00AB508F">
        <w:rPr>
          <w:color w:val="000000" w:themeColor="text1"/>
          <w:spacing w:val="3"/>
          <w:sz w:val="26"/>
          <w:szCs w:val="26"/>
          <w:shd w:val="clear" w:color="auto" w:fill="FFFFFF"/>
          <w:lang w:val="vi-VN"/>
        </w:rPr>
        <w:t xml:space="preserve"> – 15: </w:t>
      </w:r>
      <w:r w:rsidR="009E5746" w:rsidRPr="004865CD">
        <w:rPr>
          <w:i/>
          <w:iCs/>
          <w:color w:val="000000" w:themeColor="text1"/>
          <w:spacing w:val="3"/>
          <w:sz w:val="26"/>
          <w:szCs w:val="26"/>
          <w:shd w:val="clear" w:color="auto" w:fill="FFFFFF"/>
          <w:lang w:val="nl-NL"/>
        </w:rPr>
        <w:t>Bản gốc hoặc bản liên 2 (bản đóng dấu “Copy” của Cơ quan có thẩm quyền cấp), trong trường hợp nhà thầu không thể nộp bản gốc hoặc bản liên 2 nhà thầu có thể nộp bản photo có đóng dấu xác nhận của nhà thầu (kèm bản gốc để đối chiếu) hoặc bản sao y có chứng thực theo quy định pháp luật về chứng thực bản sao từ bản chính hoặc bản sao có đóng dấu xác nhận của nhà thầu;</w:t>
      </w:r>
    </w:p>
    <w:p w14:paraId="1B3FFBE7" w14:textId="3AB25E71" w:rsidR="00A13809" w:rsidRPr="00AB508F" w:rsidRDefault="00A13809" w:rsidP="00A13809">
      <w:pPr>
        <w:widowControl w:val="0"/>
        <w:numPr>
          <w:ilvl w:val="1"/>
          <w:numId w:val="4"/>
        </w:numPr>
        <w:tabs>
          <w:tab w:val="left" w:pos="567"/>
        </w:tabs>
        <w:spacing w:before="40" w:line="264" w:lineRule="auto"/>
        <w:ind w:left="567" w:hanging="567"/>
        <w:jc w:val="both"/>
        <w:rPr>
          <w:color w:val="000000" w:themeColor="text1"/>
          <w:sz w:val="26"/>
          <w:szCs w:val="26"/>
          <w:lang w:val="nl-NL"/>
        </w:rPr>
      </w:pPr>
      <w:r w:rsidRPr="00AB508F">
        <w:rPr>
          <w:color w:val="000000" w:themeColor="text1"/>
          <w:sz w:val="26"/>
          <w:szCs w:val="26"/>
          <w:lang w:val="nl-NL"/>
        </w:rPr>
        <w:t xml:space="preserve">Chứng chỉ chất lượng (hoặc chứng chỉ khác có giá trị tương đương) do Nhà sản xuất/Công ty được nhà sản xuất ủy quyền cấp: </w:t>
      </w:r>
    </w:p>
    <w:p w14:paraId="36DC9313" w14:textId="36C113E5" w:rsidR="00521269" w:rsidRPr="004865CD" w:rsidRDefault="00521269" w:rsidP="00521269">
      <w:pPr>
        <w:pStyle w:val="ListParagraph"/>
        <w:widowControl w:val="0"/>
        <w:numPr>
          <w:ilvl w:val="0"/>
          <w:numId w:val="15"/>
        </w:numPr>
        <w:tabs>
          <w:tab w:val="left" w:pos="567"/>
        </w:tabs>
        <w:spacing w:before="40" w:line="264" w:lineRule="auto"/>
        <w:ind w:left="567"/>
        <w:rPr>
          <w:color w:val="000000" w:themeColor="text1"/>
          <w:spacing w:val="3"/>
          <w:sz w:val="26"/>
          <w:szCs w:val="26"/>
          <w:shd w:val="clear" w:color="auto" w:fill="FFFFFF"/>
          <w:lang w:val="nl-NL"/>
        </w:rPr>
      </w:pPr>
      <w:r w:rsidRPr="004865CD">
        <w:rPr>
          <w:color w:val="000000" w:themeColor="text1"/>
          <w:spacing w:val="3"/>
          <w:sz w:val="26"/>
          <w:szCs w:val="26"/>
          <w:shd w:val="clear" w:color="auto" w:fill="FFFFFF"/>
          <w:lang w:val="nl-NL"/>
        </w:rPr>
        <w:t>Mục</w:t>
      </w:r>
      <w:r w:rsidRPr="00AB508F">
        <w:rPr>
          <w:color w:val="000000" w:themeColor="text1"/>
          <w:spacing w:val="3"/>
          <w:sz w:val="26"/>
          <w:szCs w:val="26"/>
          <w:shd w:val="clear" w:color="auto" w:fill="FFFFFF"/>
          <w:lang w:val="vi-VN"/>
        </w:rPr>
        <w:t xml:space="preserve"> 1: </w:t>
      </w:r>
      <w:r w:rsidR="00BC22A9" w:rsidRPr="004865CD">
        <w:rPr>
          <w:i/>
          <w:iCs/>
          <w:color w:val="000000" w:themeColor="text1"/>
          <w:spacing w:val="3"/>
          <w:sz w:val="26"/>
          <w:szCs w:val="26"/>
          <w:shd w:val="clear" w:color="auto" w:fill="FFFFFF"/>
          <w:lang w:val="nl-NL"/>
        </w:rPr>
        <w:t>Bản gốc hoặc bản gốc điện tử, trong trường hợp nhà thầu không thể nộp bản gốc hoặc bản gốc điện tử nhà thầu có thể nộp bản photo có đóng dấu xác nhận của nhà thầu (kèm bản gốc để đối chiếu) hoặc bản sao có chứng thực theo quy định pháp luật về chứng thực bản sao từ bản chính;</w:t>
      </w:r>
      <w:r w:rsidR="00BC22A9" w:rsidRPr="004865CD">
        <w:rPr>
          <w:color w:val="000000" w:themeColor="text1"/>
          <w:spacing w:val="3"/>
          <w:sz w:val="26"/>
          <w:szCs w:val="26"/>
          <w:shd w:val="clear" w:color="auto" w:fill="FFFFFF"/>
          <w:lang w:val="nl-NL"/>
        </w:rPr>
        <w:t xml:space="preserve"> hoặc chứng chỉ chất lượng do văn </w:t>
      </w:r>
      <w:r w:rsidR="00BC22A9" w:rsidRPr="004865CD">
        <w:rPr>
          <w:color w:val="000000" w:themeColor="text1"/>
          <w:spacing w:val="3"/>
          <w:sz w:val="26"/>
          <w:szCs w:val="26"/>
          <w:shd w:val="clear" w:color="auto" w:fill="FFFFFF"/>
          <w:lang w:val="nl-NL"/>
        </w:rPr>
        <w:lastRenderedPageBreak/>
        <w:t xml:space="preserve">phòng đại diện của nhà sản xuất cấp: </w:t>
      </w:r>
      <w:r w:rsidR="00BC22A9" w:rsidRPr="004865CD">
        <w:rPr>
          <w:i/>
          <w:iCs/>
          <w:color w:val="000000" w:themeColor="text1"/>
          <w:spacing w:val="3"/>
          <w:sz w:val="26"/>
          <w:szCs w:val="26"/>
          <w:shd w:val="clear" w:color="auto" w:fill="FFFFFF"/>
          <w:lang w:val="nl-NL"/>
        </w:rPr>
        <w:t>bản gốc;</w:t>
      </w:r>
    </w:p>
    <w:p w14:paraId="2A568B80" w14:textId="475A2CE0" w:rsidR="00521269" w:rsidRPr="00AB508F" w:rsidRDefault="00521269" w:rsidP="00521269">
      <w:pPr>
        <w:pStyle w:val="ListParagraph"/>
        <w:widowControl w:val="0"/>
        <w:numPr>
          <w:ilvl w:val="0"/>
          <w:numId w:val="15"/>
        </w:numPr>
        <w:tabs>
          <w:tab w:val="left" w:pos="567"/>
        </w:tabs>
        <w:spacing w:before="40" w:line="264" w:lineRule="auto"/>
        <w:ind w:left="567"/>
        <w:rPr>
          <w:color w:val="000000" w:themeColor="text1"/>
          <w:sz w:val="26"/>
          <w:szCs w:val="26"/>
          <w:lang w:val="nl-NL"/>
        </w:rPr>
      </w:pPr>
      <w:r w:rsidRPr="004865CD">
        <w:rPr>
          <w:color w:val="000000" w:themeColor="text1"/>
          <w:spacing w:val="3"/>
          <w:sz w:val="26"/>
          <w:szCs w:val="26"/>
          <w:shd w:val="clear" w:color="auto" w:fill="FFFFFF"/>
          <w:lang w:val="nl-NL"/>
        </w:rPr>
        <w:t>Mục 2, 4,</w:t>
      </w:r>
      <w:r w:rsidRPr="00AB508F">
        <w:rPr>
          <w:color w:val="000000" w:themeColor="text1"/>
          <w:spacing w:val="3"/>
          <w:sz w:val="26"/>
          <w:szCs w:val="26"/>
          <w:shd w:val="clear" w:color="auto" w:fill="FFFFFF"/>
          <w:lang w:val="vi-VN"/>
        </w:rPr>
        <w:t xml:space="preserve"> 6, 7, 12 – 15:</w:t>
      </w:r>
      <w:r w:rsidR="00BC22A9" w:rsidRPr="004865CD">
        <w:rPr>
          <w:color w:val="000000" w:themeColor="text1"/>
          <w:spacing w:val="3"/>
          <w:sz w:val="26"/>
          <w:szCs w:val="26"/>
          <w:shd w:val="clear" w:color="auto" w:fill="FFFFFF"/>
          <w:lang w:val="nl-NL"/>
        </w:rPr>
        <w:t xml:space="preserve"> </w:t>
      </w:r>
      <w:r w:rsidR="00BC22A9" w:rsidRPr="004865CD">
        <w:rPr>
          <w:i/>
          <w:iCs/>
          <w:color w:val="000000" w:themeColor="text1"/>
          <w:spacing w:val="3"/>
          <w:sz w:val="26"/>
          <w:szCs w:val="26"/>
          <w:shd w:val="clear" w:color="auto" w:fill="FFFFFF"/>
          <w:lang w:val="nl-NL"/>
        </w:rPr>
        <w:t>Bản gốc hoặc bản gốc điện tử, trong trường hợp nhà thầu không thể nộp bản gốc hoặc bản gốc điện tử nhà thầu có thể nộp bản photo có đóng dấu xác nhận của nhà thầu (kèm bản gốc để đối chiếu) hoặc bản sao y có chứng thực theo quy định pháp luật về chứng thực bản sao từ bản chính hoặc bản sao có đóng dấu xác nhận của nhà thầu;</w:t>
      </w:r>
      <w:r w:rsidR="00BC22A9" w:rsidRPr="004865CD">
        <w:rPr>
          <w:color w:val="000000" w:themeColor="text1"/>
          <w:spacing w:val="3"/>
          <w:sz w:val="26"/>
          <w:szCs w:val="26"/>
          <w:shd w:val="clear" w:color="auto" w:fill="FFFFFF"/>
          <w:lang w:val="nl-NL"/>
        </w:rPr>
        <w:t xml:space="preserve"> hoặc chứng chỉ chất lượng do văn phòng đại diện của nhà sản xuất cấp: </w:t>
      </w:r>
      <w:r w:rsidR="00BC22A9" w:rsidRPr="004865CD">
        <w:rPr>
          <w:i/>
          <w:iCs/>
          <w:color w:val="000000" w:themeColor="text1"/>
          <w:spacing w:val="3"/>
          <w:sz w:val="26"/>
          <w:szCs w:val="26"/>
          <w:shd w:val="clear" w:color="auto" w:fill="FFFFFF"/>
          <w:lang w:val="nl-NL"/>
        </w:rPr>
        <w:t>bản gốc;</w:t>
      </w:r>
    </w:p>
    <w:p w14:paraId="66ECF2EC" w14:textId="4E203D88" w:rsidR="00FA1835" w:rsidRPr="00AB508F" w:rsidRDefault="00FA1835" w:rsidP="00FA1835">
      <w:pPr>
        <w:widowControl w:val="0"/>
        <w:numPr>
          <w:ilvl w:val="1"/>
          <w:numId w:val="4"/>
        </w:numPr>
        <w:tabs>
          <w:tab w:val="left" w:pos="567"/>
        </w:tabs>
        <w:spacing w:before="40" w:line="264" w:lineRule="auto"/>
        <w:ind w:left="567" w:hanging="567"/>
        <w:jc w:val="both"/>
        <w:rPr>
          <w:i/>
          <w:iCs/>
          <w:color w:val="000000" w:themeColor="text1"/>
          <w:sz w:val="26"/>
          <w:szCs w:val="26"/>
          <w:lang w:val="nl-NL"/>
        </w:rPr>
      </w:pPr>
      <w:r w:rsidRPr="00AB508F">
        <w:rPr>
          <w:color w:val="000000" w:themeColor="text1"/>
          <w:sz w:val="26"/>
          <w:szCs w:val="26"/>
          <w:lang w:val="nl-NL"/>
        </w:rPr>
        <w:t xml:space="preserve">Tờ khai Hải quan thể hiện số tờ khai đã được thông quan và bảng liệt kê chi tiết hàng hoá kèm theo nếu là hàng nhập khẩu trong trường hợp nhà thầu là đơn vị nhập khẩu trực tiếp: </w:t>
      </w:r>
      <w:r w:rsidRPr="00AB508F">
        <w:rPr>
          <w:i/>
          <w:iCs/>
          <w:color w:val="000000" w:themeColor="text1"/>
          <w:sz w:val="26"/>
          <w:szCs w:val="26"/>
          <w:lang w:val="nl-NL"/>
        </w:rPr>
        <w:t>Bản photo không thể hiện giá trị hàng hoá có đóng dấu xác nhận của Bên bán;</w:t>
      </w:r>
    </w:p>
    <w:p w14:paraId="2B303368" w14:textId="49F88EDC" w:rsidR="00FA1835" w:rsidRPr="00AB508F" w:rsidRDefault="00FA1835" w:rsidP="00FA1835">
      <w:pPr>
        <w:widowControl w:val="0"/>
        <w:numPr>
          <w:ilvl w:val="1"/>
          <w:numId w:val="4"/>
        </w:numPr>
        <w:tabs>
          <w:tab w:val="left" w:pos="567"/>
        </w:tabs>
        <w:spacing w:before="40" w:line="264" w:lineRule="auto"/>
        <w:ind w:left="567" w:hanging="567"/>
        <w:jc w:val="both"/>
        <w:rPr>
          <w:color w:val="000000" w:themeColor="text1"/>
          <w:sz w:val="26"/>
          <w:szCs w:val="26"/>
          <w:lang w:val="nl-NL"/>
        </w:rPr>
      </w:pPr>
      <w:r w:rsidRPr="00AB508F">
        <w:rPr>
          <w:color w:val="000000" w:themeColor="text1"/>
          <w:sz w:val="26"/>
          <w:szCs w:val="26"/>
          <w:lang w:val="nl-NL"/>
        </w:rPr>
        <w:t xml:space="preserve">Văn bản cam kết hàng hóa nhập khẩu hợp lệ (trong trường hợp nhà thầu không phải là đơn vị nhập khẩu trực tiếp): </w:t>
      </w:r>
      <w:r w:rsidRPr="00AB508F">
        <w:rPr>
          <w:i/>
          <w:iCs/>
          <w:color w:val="000000" w:themeColor="text1"/>
          <w:sz w:val="26"/>
          <w:szCs w:val="26"/>
          <w:lang w:val="nl-NL"/>
        </w:rPr>
        <w:t>Bản gốc.</w:t>
      </w:r>
    </w:p>
    <w:p w14:paraId="35E29029" w14:textId="3C0F0701" w:rsidR="00420D4A" w:rsidRPr="00AB508F" w:rsidRDefault="00FA1835" w:rsidP="00FA1835">
      <w:pPr>
        <w:widowControl w:val="0"/>
        <w:numPr>
          <w:ilvl w:val="1"/>
          <w:numId w:val="4"/>
        </w:numPr>
        <w:tabs>
          <w:tab w:val="left" w:pos="567"/>
        </w:tabs>
        <w:spacing w:before="40" w:line="264" w:lineRule="auto"/>
        <w:ind w:left="567" w:hanging="567"/>
        <w:jc w:val="both"/>
        <w:rPr>
          <w:i/>
          <w:iCs/>
          <w:color w:val="000000" w:themeColor="text1"/>
          <w:sz w:val="26"/>
          <w:szCs w:val="26"/>
          <w:lang w:val="nl-NL"/>
        </w:rPr>
      </w:pPr>
      <w:r w:rsidRPr="00AB508F">
        <w:rPr>
          <w:color w:val="000000" w:themeColor="text1"/>
          <w:sz w:val="26"/>
          <w:szCs w:val="26"/>
          <w:lang w:val="nl-NL"/>
        </w:rPr>
        <w:t>Giấy bảo hành hàng hóa do đại diện theo pháp luật của Bên Bán ký phát hành</w:t>
      </w:r>
      <w:r w:rsidR="00DF0779" w:rsidRPr="00AB508F">
        <w:rPr>
          <w:color w:val="000000" w:themeColor="text1"/>
          <w:sz w:val="26"/>
          <w:szCs w:val="26"/>
          <w:lang w:val="vi-VN"/>
        </w:rPr>
        <w:t xml:space="preserve">: </w:t>
      </w:r>
      <w:r w:rsidRPr="00AB508F">
        <w:rPr>
          <w:i/>
          <w:iCs/>
          <w:color w:val="000000" w:themeColor="text1"/>
          <w:sz w:val="26"/>
          <w:szCs w:val="26"/>
          <w:lang w:val="nl-NL"/>
        </w:rPr>
        <w:t>Bản gốc.</w:t>
      </w:r>
      <w:bookmarkEnd w:id="1"/>
    </w:p>
    <w:p w14:paraId="3F48D40C" w14:textId="714E240F" w:rsidR="002A56F6" w:rsidRPr="00AB508F" w:rsidRDefault="002A56F6" w:rsidP="59D0EE4B">
      <w:pPr>
        <w:spacing w:before="40" w:after="120"/>
        <w:ind w:firstLine="567"/>
        <w:jc w:val="both"/>
        <w:rPr>
          <w:color w:val="000000" w:themeColor="text1"/>
          <w:sz w:val="26"/>
          <w:szCs w:val="26"/>
          <w:lang w:val="nl-NL"/>
        </w:rPr>
      </w:pPr>
      <w:r w:rsidRPr="00AB508F">
        <w:rPr>
          <w:color w:val="000000" w:themeColor="text1"/>
          <w:sz w:val="26"/>
          <w:szCs w:val="26"/>
          <w:lang w:val="nl-NL"/>
        </w:rPr>
        <w:t>Chủ đầu tư phải nhận được các tài liệu chứng từ nói trên</w:t>
      </w:r>
      <w:r w:rsidR="00387969" w:rsidRPr="00AB508F">
        <w:rPr>
          <w:color w:val="000000" w:themeColor="text1"/>
          <w:sz w:val="26"/>
          <w:szCs w:val="26"/>
          <w:lang w:val="vi-VN"/>
        </w:rPr>
        <w:t xml:space="preserve"> </w:t>
      </w:r>
      <w:r w:rsidRPr="00AB508F">
        <w:rPr>
          <w:color w:val="000000" w:themeColor="text1"/>
          <w:sz w:val="26"/>
          <w:szCs w:val="26"/>
          <w:lang w:val="nl-NL"/>
        </w:rPr>
        <w:t>cùng lúc hàng hóa đến nơi, nếu không Nhà thầu sẽ phải chịu trách nhiệm về bất kỳ chi phí nào phát sinh do việc này.</w:t>
      </w:r>
    </w:p>
    <w:p w14:paraId="14094372" w14:textId="421C896C" w:rsidR="008D7BE4" w:rsidRPr="00AB508F" w:rsidRDefault="008D7BE4" w:rsidP="59D0EE4B">
      <w:pPr>
        <w:pStyle w:val="ListParagraph"/>
        <w:numPr>
          <w:ilvl w:val="0"/>
          <w:numId w:val="8"/>
        </w:numPr>
        <w:tabs>
          <w:tab w:val="left" w:pos="567"/>
        </w:tabs>
        <w:spacing w:before="40" w:line="264" w:lineRule="auto"/>
        <w:ind w:left="567" w:hanging="567"/>
        <w:rPr>
          <w:b/>
          <w:bCs/>
          <w:i/>
          <w:iCs/>
          <w:color w:val="000000" w:themeColor="text1"/>
          <w:sz w:val="26"/>
          <w:szCs w:val="26"/>
          <w:lang w:val="nl-NL"/>
        </w:rPr>
      </w:pPr>
      <w:r w:rsidRPr="00AB508F">
        <w:rPr>
          <w:b/>
          <w:bCs/>
          <w:i/>
          <w:iCs/>
          <w:color w:val="000000" w:themeColor="text1"/>
          <w:sz w:val="26"/>
          <w:szCs w:val="26"/>
          <w:lang w:val="nl-NL"/>
        </w:rPr>
        <w:t xml:space="preserve">Yêu cầu về </w:t>
      </w:r>
      <w:r w:rsidR="004A43FF" w:rsidRPr="00AB508F">
        <w:rPr>
          <w:b/>
          <w:bCs/>
          <w:i/>
          <w:iCs/>
          <w:color w:val="000000" w:themeColor="text1"/>
          <w:sz w:val="26"/>
          <w:szCs w:val="26"/>
          <w:lang w:val="vi-VN"/>
        </w:rPr>
        <w:t>t</w:t>
      </w:r>
      <w:r w:rsidR="00793156" w:rsidRPr="00AB508F">
        <w:rPr>
          <w:b/>
          <w:bCs/>
          <w:i/>
          <w:iCs/>
          <w:color w:val="000000" w:themeColor="text1"/>
          <w:sz w:val="26"/>
          <w:szCs w:val="26"/>
          <w:lang w:val="nl-NL"/>
        </w:rPr>
        <w:t>hời gian giao hàng hóa và thực hiện hoàn tất dịch vụ liên quan</w:t>
      </w:r>
      <w:r w:rsidRPr="00AB508F">
        <w:rPr>
          <w:b/>
          <w:bCs/>
          <w:i/>
          <w:iCs/>
          <w:color w:val="000000" w:themeColor="text1"/>
          <w:sz w:val="26"/>
          <w:szCs w:val="26"/>
          <w:lang w:val="nl-NL"/>
        </w:rPr>
        <w:t xml:space="preserve">: </w:t>
      </w:r>
    </w:p>
    <w:p w14:paraId="51881020" w14:textId="1F6B364C" w:rsidR="00F178D0" w:rsidRPr="00AB508F" w:rsidRDefault="00DA404C" w:rsidP="00A66F32">
      <w:pPr>
        <w:spacing w:before="40" w:after="120"/>
        <w:ind w:firstLine="567"/>
        <w:jc w:val="both"/>
        <w:rPr>
          <w:color w:val="000000" w:themeColor="text1"/>
          <w:sz w:val="26"/>
          <w:szCs w:val="26"/>
          <w:lang w:val="nl-NL"/>
        </w:rPr>
      </w:pPr>
      <w:r w:rsidRPr="009C7CBE">
        <w:rPr>
          <w:color w:val="000000" w:themeColor="text1"/>
          <w:sz w:val="26"/>
          <w:szCs w:val="26"/>
          <w:lang w:val="vi-VN"/>
        </w:rPr>
        <w:t xml:space="preserve">Thời </w:t>
      </w:r>
      <w:r w:rsidRPr="00F0304D">
        <w:rPr>
          <w:color w:val="000000" w:themeColor="text1"/>
          <w:sz w:val="26"/>
          <w:szCs w:val="26"/>
          <w:lang w:val="nl-NL"/>
        </w:rPr>
        <w:t xml:space="preserve">gian </w:t>
      </w:r>
      <w:r w:rsidRPr="00F0304D">
        <w:rPr>
          <w:color w:val="000000" w:themeColor="text1"/>
          <w:sz w:val="26"/>
          <w:szCs w:val="26"/>
          <w:lang w:val="it-IT"/>
        </w:rPr>
        <w:t>giao hàng</w:t>
      </w:r>
      <w:r w:rsidRPr="00F0304D">
        <w:rPr>
          <w:color w:val="000000" w:themeColor="text1"/>
          <w:sz w:val="26"/>
          <w:szCs w:val="26"/>
          <w:lang w:val="vi-VN"/>
        </w:rPr>
        <w:t xml:space="preserve"> là trong vòng 80 ngày kể từ ngày hợp đồng có hiệu lực. Thời gian </w:t>
      </w:r>
      <w:r>
        <w:rPr>
          <w:color w:val="000000" w:themeColor="text1"/>
          <w:sz w:val="26"/>
          <w:szCs w:val="26"/>
          <w:lang w:val="vi-VN"/>
        </w:rPr>
        <w:t xml:space="preserve">thực hiện dịch vụ liên quan </w:t>
      </w:r>
      <w:r w:rsidRPr="00F0304D">
        <w:rPr>
          <w:color w:val="000000" w:themeColor="text1"/>
          <w:sz w:val="26"/>
          <w:szCs w:val="26"/>
          <w:lang w:val="vi-VN"/>
        </w:rPr>
        <w:t>là trong vòng 20 ngày kể từ ngày thông báo của Chủ đầu tư</w:t>
      </w:r>
      <w:r w:rsidR="00BC70DA" w:rsidRPr="00AB508F">
        <w:rPr>
          <w:color w:val="000000" w:themeColor="text1"/>
          <w:sz w:val="26"/>
          <w:szCs w:val="26"/>
          <w:lang w:val="nl-NL"/>
        </w:rPr>
        <w:t>.</w:t>
      </w:r>
    </w:p>
    <w:p w14:paraId="02F9BCE0" w14:textId="5295E485" w:rsidR="00F178D0" w:rsidRPr="00AB508F" w:rsidRDefault="008A15A5" w:rsidP="59D0EE4B">
      <w:pPr>
        <w:pStyle w:val="ListParagraph"/>
        <w:numPr>
          <w:ilvl w:val="0"/>
          <w:numId w:val="8"/>
        </w:numPr>
        <w:tabs>
          <w:tab w:val="left" w:pos="567"/>
        </w:tabs>
        <w:spacing w:before="40" w:line="264" w:lineRule="auto"/>
        <w:ind w:left="567" w:hanging="567"/>
        <w:rPr>
          <w:b/>
          <w:bCs/>
          <w:i/>
          <w:iCs/>
          <w:color w:val="000000" w:themeColor="text1"/>
          <w:sz w:val="26"/>
          <w:szCs w:val="26"/>
          <w:lang w:val="vi-VN"/>
        </w:rPr>
      </w:pPr>
      <w:r w:rsidRPr="00AB508F">
        <w:rPr>
          <w:b/>
          <w:bCs/>
          <w:i/>
          <w:iCs/>
          <w:color w:val="000000" w:themeColor="text1"/>
          <w:sz w:val="26"/>
          <w:szCs w:val="26"/>
          <w:lang w:val="vi-VN"/>
        </w:rPr>
        <w:t>Yêu cầu về t</w:t>
      </w:r>
      <w:r w:rsidR="00F178D0" w:rsidRPr="00AB508F">
        <w:rPr>
          <w:b/>
          <w:bCs/>
          <w:i/>
          <w:iCs/>
          <w:color w:val="000000" w:themeColor="text1"/>
          <w:sz w:val="26"/>
          <w:szCs w:val="26"/>
          <w:lang w:val="vi-VN"/>
        </w:rPr>
        <w:t xml:space="preserve">hời gian bảo hành: </w:t>
      </w:r>
    </w:p>
    <w:p w14:paraId="7E7AAA5C" w14:textId="1DE52E19" w:rsidR="00457697" w:rsidRPr="00AB508F" w:rsidRDefault="00457697" w:rsidP="59D0EE4B">
      <w:pPr>
        <w:widowControl w:val="0"/>
        <w:numPr>
          <w:ilvl w:val="1"/>
          <w:numId w:val="4"/>
        </w:numPr>
        <w:tabs>
          <w:tab w:val="left" w:pos="567"/>
        </w:tabs>
        <w:spacing w:before="40" w:after="20" w:line="252" w:lineRule="auto"/>
        <w:ind w:left="567" w:hanging="567"/>
        <w:jc w:val="both"/>
        <w:rPr>
          <w:color w:val="000000" w:themeColor="text1"/>
          <w:sz w:val="26"/>
          <w:szCs w:val="26"/>
          <w:lang w:val="vi-VN"/>
        </w:rPr>
      </w:pPr>
      <w:r w:rsidRPr="00AB508F">
        <w:rPr>
          <w:color w:val="000000" w:themeColor="text1"/>
          <w:sz w:val="26"/>
          <w:szCs w:val="26"/>
          <w:lang w:val="vi-VN"/>
        </w:rPr>
        <w:t xml:space="preserve">Nhà thầu bảo hành kỹ thuật, chất lượng hàng hóa và dịch vụ cung cấp cho Chủ đầu tư trong thời gian tối thiểu 12 tháng kể từ ngày phát hành Biên bản </w:t>
      </w:r>
      <w:r w:rsidR="00AD3CCB" w:rsidRPr="00AB508F">
        <w:rPr>
          <w:color w:val="000000" w:themeColor="text1"/>
          <w:sz w:val="26"/>
          <w:szCs w:val="26"/>
          <w:lang w:val="vi-VN"/>
        </w:rPr>
        <w:t>hoàn thành công việc</w:t>
      </w:r>
      <w:r w:rsidRPr="00AB508F">
        <w:rPr>
          <w:color w:val="000000" w:themeColor="text1"/>
          <w:sz w:val="26"/>
          <w:szCs w:val="26"/>
          <w:lang w:val="vi-VN"/>
        </w:rPr>
        <w:t>.</w:t>
      </w:r>
    </w:p>
    <w:p w14:paraId="42E69178" w14:textId="3C70E5BF" w:rsidR="00457697" w:rsidRPr="00AB508F" w:rsidRDefault="00457697" w:rsidP="59D0EE4B">
      <w:pPr>
        <w:widowControl w:val="0"/>
        <w:numPr>
          <w:ilvl w:val="1"/>
          <w:numId w:val="4"/>
        </w:numPr>
        <w:tabs>
          <w:tab w:val="left" w:pos="567"/>
        </w:tabs>
        <w:spacing w:before="40" w:after="20" w:line="252" w:lineRule="auto"/>
        <w:ind w:left="567" w:hanging="567"/>
        <w:jc w:val="both"/>
        <w:rPr>
          <w:color w:val="000000" w:themeColor="text1"/>
          <w:sz w:val="26"/>
          <w:szCs w:val="26"/>
          <w:lang w:val="vi-VN"/>
        </w:rPr>
      </w:pPr>
      <w:r w:rsidRPr="00AB508F">
        <w:rPr>
          <w:color w:val="000000" w:themeColor="text1"/>
          <w:sz w:val="26"/>
          <w:szCs w:val="26"/>
          <w:lang w:val="vi-VN"/>
        </w:rPr>
        <w:t xml:space="preserve">Địa điểm bảo hành: tại Công ty Nhiệt điện Phú Mỹ - Chi nhánh Tổng Công ty Phát điện 3 - Công ty Cổ phần, Khu Công nghiệp Phú Mỹ 1, Phường Phú Mỹ, </w:t>
      </w:r>
      <w:r w:rsidR="001C2432" w:rsidRPr="00AB508F">
        <w:rPr>
          <w:color w:val="000000" w:themeColor="text1"/>
          <w:sz w:val="26"/>
          <w:szCs w:val="26"/>
          <w:lang w:val="vi-VN"/>
        </w:rPr>
        <w:t>Thành phố</w:t>
      </w:r>
      <w:r w:rsidRPr="00AB508F">
        <w:rPr>
          <w:color w:val="000000" w:themeColor="text1"/>
          <w:sz w:val="26"/>
          <w:szCs w:val="26"/>
          <w:lang w:val="vi-VN"/>
        </w:rPr>
        <w:t xml:space="preserve"> </w:t>
      </w:r>
      <w:r w:rsidR="00FB60FC" w:rsidRPr="00AB508F">
        <w:rPr>
          <w:color w:val="000000" w:themeColor="text1"/>
          <w:sz w:val="26"/>
          <w:szCs w:val="26"/>
          <w:lang w:val="vi-VN"/>
        </w:rPr>
        <w:t>Hồ Chí Minh</w:t>
      </w:r>
      <w:r w:rsidRPr="00AB508F">
        <w:rPr>
          <w:color w:val="000000" w:themeColor="text1"/>
          <w:sz w:val="26"/>
          <w:szCs w:val="26"/>
          <w:lang w:val="vi-VN"/>
        </w:rPr>
        <w:t xml:space="preserve">. </w:t>
      </w:r>
    </w:p>
    <w:p w14:paraId="2CC63AD2" w14:textId="65AC8768" w:rsidR="001E556F" w:rsidRPr="00AB508F" w:rsidRDefault="00457697" w:rsidP="59D0EE4B">
      <w:pPr>
        <w:widowControl w:val="0"/>
        <w:numPr>
          <w:ilvl w:val="1"/>
          <w:numId w:val="4"/>
        </w:numPr>
        <w:tabs>
          <w:tab w:val="left" w:pos="567"/>
        </w:tabs>
        <w:spacing w:before="20" w:after="20" w:line="252" w:lineRule="auto"/>
        <w:ind w:left="567" w:hanging="567"/>
        <w:jc w:val="both"/>
        <w:rPr>
          <w:color w:val="000000" w:themeColor="text1"/>
          <w:sz w:val="26"/>
          <w:szCs w:val="26"/>
          <w:lang w:val="vi-VN"/>
        </w:rPr>
      </w:pPr>
      <w:r w:rsidRPr="00AB508F">
        <w:rPr>
          <w:color w:val="000000" w:themeColor="text1"/>
          <w:sz w:val="26"/>
          <w:szCs w:val="26"/>
          <w:lang w:val="vi-VN"/>
        </w:rPr>
        <w:t>Bảo lãnh bảo hành: Trong vòng 15 ngày làm việc kể từ ngày Chủ đầu tư phát hành Biên bản bàn giao thiết bị đưa vào sử dụng, Nhà thầu có trách nhiệm nộp cho Chủ đầu tư một bảo đảm bảo hành có giá trị tương đương 5% giá trị hợp đồng (đã bao gồm thuế GTGT) có hiệu lực đến hết ngày thứ 28 sau khi hết thời gian bảo hành.</w:t>
      </w:r>
    </w:p>
    <w:p w14:paraId="4AFAC941" w14:textId="3902231C" w:rsidR="00F178D0" w:rsidRPr="00AB508F" w:rsidRDefault="008A15A5" w:rsidP="59D0EE4B">
      <w:pPr>
        <w:pStyle w:val="ListParagraph"/>
        <w:numPr>
          <w:ilvl w:val="0"/>
          <w:numId w:val="8"/>
        </w:numPr>
        <w:tabs>
          <w:tab w:val="left" w:pos="567"/>
        </w:tabs>
        <w:spacing w:before="60" w:line="264" w:lineRule="auto"/>
        <w:ind w:left="567" w:hanging="567"/>
        <w:rPr>
          <w:b/>
          <w:bCs/>
          <w:i/>
          <w:iCs/>
          <w:color w:val="000000" w:themeColor="text1"/>
          <w:sz w:val="26"/>
          <w:szCs w:val="26"/>
          <w:lang w:val="vi-VN"/>
        </w:rPr>
      </w:pPr>
      <w:r w:rsidRPr="00AB508F">
        <w:rPr>
          <w:b/>
          <w:bCs/>
          <w:i/>
          <w:iCs/>
          <w:color w:val="000000" w:themeColor="text1"/>
          <w:sz w:val="26"/>
          <w:szCs w:val="26"/>
          <w:lang w:val="vi-VN"/>
        </w:rPr>
        <w:t xml:space="preserve">Yêu cầu về </w:t>
      </w:r>
      <w:r w:rsidR="006C2102" w:rsidRPr="00AB508F">
        <w:rPr>
          <w:b/>
          <w:bCs/>
          <w:i/>
          <w:iCs/>
          <w:color w:val="000000" w:themeColor="text1"/>
          <w:sz w:val="26"/>
          <w:szCs w:val="26"/>
          <w:lang w:val="vi-VN"/>
        </w:rPr>
        <w:t xml:space="preserve">địa điểm giao hàng </w:t>
      </w:r>
      <w:bookmarkStart w:id="2" w:name="_Hlk193881225"/>
      <w:r w:rsidR="006C2102" w:rsidRPr="00AB508F">
        <w:rPr>
          <w:b/>
          <w:bCs/>
          <w:i/>
          <w:iCs/>
          <w:color w:val="000000" w:themeColor="text1"/>
          <w:sz w:val="26"/>
          <w:szCs w:val="26"/>
          <w:lang w:val="vi-VN"/>
        </w:rPr>
        <w:t>và thực hiện dịch vụ liên quan</w:t>
      </w:r>
      <w:bookmarkEnd w:id="2"/>
      <w:r w:rsidR="006C2102" w:rsidRPr="00AB508F">
        <w:rPr>
          <w:b/>
          <w:bCs/>
          <w:i/>
          <w:iCs/>
          <w:color w:val="000000" w:themeColor="text1"/>
          <w:sz w:val="26"/>
          <w:szCs w:val="26"/>
          <w:lang w:val="vi-VN"/>
        </w:rPr>
        <w:t xml:space="preserve">: </w:t>
      </w:r>
    </w:p>
    <w:p w14:paraId="7334AC7B" w14:textId="0732A720" w:rsidR="00395232" w:rsidRPr="00AB508F" w:rsidRDefault="00395232" w:rsidP="59D0EE4B">
      <w:pPr>
        <w:widowControl w:val="0"/>
        <w:tabs>
          <w:tab w:val="left" w:pos="567"/>
        </w:tabs>
        <w:spacing w:before="80" w:line="264" w:lineRule="auto"/>
        <w:ind w:firstLine="567"/>
        <w:jc w:val="both"/>
        <w:rPr>
          <w:color w:val="000000" w:themeColor="text1"/>
          <w:sz w:val="26"/>
          <w:szCs w:val="26"/>
          <w:lang w:val="vi-VN"/>
        </w:rPr>
      </w:pPr>
      <w:r w:rsidRPr="00AB508F">
        <w:rPr>
          <w:color w:val="000000" w:themeColor="text1"/>
          <w:sz w:val="26"/>
          <w:szCs w:val="26"/>
          <w:lang w:val="vi-VN"/>
        </w:rPr>
        <w:t xml:space="preserve">Địa điểm giao hàng: Kho vật tư - Công ty Nhiệt điện Phú Mỹ - Chi nhánh Tổng Công ty Phát điện 3 - Công ty Cổ phần, Khu Công nghiệp Phú Mỹ 1, Phường Phú Mỹ, Thành phố </w:t>
      </w:r>
      <w:r w:rsidR="008C7625" w:rsidRPr="00AB508F">
        <w:rPr>
          <w:color w:val="000000" w:themeColor="text1"/>
          <w:sz w:val="26"/>
          <w:szCs w:val="26"/>
          <w:lang w:val="vi-VN"/>
        </w:rPr>
        <w:t>Hồ Chí Minh</w:t>
      </w:r>
      <w:r w:rsidRPr="00AB508F">
        <w:rPr>
          <w:color w:val="000000" w:themeColor="text1"/>
          <w:sz w:val="26"/>
          <w:szCs w:val="26"/>
          <w:lang w:val="vi-VN"/>
        </w:rPr>
        <w:t>. Nhà thầu chịu trách nhiệm bốc dỡ hàng hóa khỏi phương tiện vận chuyển.</w:t>
      </w:r>
    </w:p>
    <w:p w14:paraId="46C9D3A8" w14:textId="43AD4B05" w:rsidR="00395232" w:rsidRPr="00AB508F" w:rsidRDefault="00395232" w:rsidP="59D0EE4B">
      <w:pPr>
        <w:widowControl w:val="0"/>
        <w:tabs>
          <w:tab w:val="left" w:pos="567"/>
        </w:tabs>
        <w:spacing w:before="80" w:line="264" w:lineRule="auto"/>
        <w:ind w:firstLine="567"/>
        <w:jc w:val="both"/>
        <w:rPr>
          <w:color w:val="000000" w:themeColor="text1"/>
          <w:sz w:val="26"/>
          <w:szCs w:val="26"/>
          <w:lang w:val="vi-VN"/>
        </w:rPr>
      </w:pPr>
      <w:r w:rsidRPr="00AB508F">
        <w:rPr>
          <w:color w:val="000000" w:themeColor="text1"/>
          <w:sz w:val="26"/>
          <w:szCs w:val="26"/>
          <w:lang w:val="vi-VN"/>
        </w:rPr>
        <w:t xml:space="preserve">Địa điểm </w:t>
      </w:r>
      <w:r w:rsidR="001E556F" w:rsidRPr="00AB508F">
        <w:rPr>
          <w:color w:val="000000" w:themeColor="text1"/>
          <w:sz w:val="26"/>
          <w:szCs w:val="26"/>
          <w:lang w:val="vi-VN"/>
        </w:rPr>
        <w:t>thực hiện dịch vụ liên quan</w:t>
      </w:r>
      <w:r w:rsidRPr="00AB508F">
        <w:rPr>
          <w:color w:val="000000" w:themeColor="text1"/>
          <w:sz w:val="26"/>
          <w:szCs w:val="26"/>
          <w:lang w:val="vi-VN"/>
        </w:rPr>
        <w:t xml:space="preserve">: Công ty Nhiệt điện Phú Mỹ - Chi nhánh Tổng Công ty Phát điện 3 - Công ty Cổ phần, Khu Công nghiệp Phú Mỹ 1, Phường Phú Mỹ, Thành phố </w:t>
      </w:r>
      <w:r w:rsidR="008C7625" w:rsidRPr="00AB508F">
        <w:rPr>
          <w:color w:val="000000" w:themeColor="text1"/>
          <w:sz w:val="26"/>
          <w:szCs w:val="26"/>
          <w:lang w:val="vi-VN"/>
        </w:rPr>
        <w:t>Hồ Chí Minh</w:t>
      </w:r>
      <w:r w:rsidRPr="00AB508F">
        <w:rPr>
          <w:color w:val="000000" w:themeColor="text1"/>
          <w:sz w:val="26"/>
          <w:szCs w:val="26"/>
          <w:lang w:val="vi-VN"/>
        </w:rPr>
        <w:t xml:space="preserve">. </w:t>
      </w:r>
    </w:p>
    <w:p w14:paraId="5E9CC0B1" w14:textId="1586BF7D" w:rsidR="00B66B01" w:rsidRPr="00AB508F" w:rsidRDefault="00B66B01" w:rsidP="59D0EE4B">
      <w:pPr>
        <w:pStyle w:val="HeaderSectionVI0"/>
        <w:widowControl w:val="0"/>
        <w:spacing w:before="80" w:after="0" w:line="264" w:lineRule="auto"/>
        <w:jc w:val="left"/>
        <w:rPr>
          <w:color w:val="000000" w:themeColor="text1"/>
          <w:sz w:val="26"/>
          <w:szCs w:val="26"/>
          <w:lang w:val="fr-FR"/>
        </w:rPr>
      </w:pPr>
      <w:proofErr w:type="spellStart"/>
      <w:r w:rsidRPr="00AB508F">
        <w:rPr>
          <w:color w:val="000000" w:themeColor="text1"/>
          <w:sz w:val="26"/>
          <w:szCs w:val="26"/>
          <w:lang w:val="fr-FR"/>
        </w:rPr>
        <w:t>Mục</w:t>
      </w:r>
      <w:proofErr w:type="spellEnd"/>
      <w:r w:rsidRPr="00AB508F">
        <w:rPr>
          <w:color w:val="000000" w:themeColor="text1"/>
          <w:sz w:val="26"/>
          <w:szCs w:val="26"/>
          <w:lang w:val="fr-FR"/>
        </w:rPr>
        <w:t xml:space="preserve"> 2. </w:t>
      </w:r>
      <w:proofErr w:type="spellStart"/>
      <w:r w:rsidRPr="00AB508F">
        <w:rPr>
          <w:color w:val="000000" w:themeColor="text1"/>
          <w:sz w:val="26"/>
          <w:szCs w:val="26"/>
          <w:lang w:val="fr-FR"/>
        </w:rPr>
        <w:t>Bản</w:t>
      </w:r>
      <w:proofErr w:type="spellEnd"/>
      <w:r w:rsidRPr="00AB508F">
        <w:rPr>
          <w:color w:val="000000" w:themeColor="text1"/>
          <w:sz w:val="26"/>
          <w:szCs w:val="26"/>
          <w:lang w:val="fr-FR"/>
        </w:rPr>
        <w:t xml:space="preserve"> </w:t>
      </w:r>
      <w:proofErr w:type="spellStart"/>
      <w:proofErr w:type="gramStart"/>
      <w:r w:rsidRPr="00AB508F">
        <w:rPr>
          <w:color w:val="000000" w:themeColor="text1"/>
          <w:sz w:val="26"/>
          <w:szCs w:val="26"/>
          <w:lang w:val="fr-FR"/>
        </w:rPr>
        <w:t>vẽ</w:t>
      </w:r>
      <w:proofErr w:type="spellEnd"/>
      <w:r w:rsidRPr="00AB508F">
        <w:rPr>
          <w:color w:val="000000" w:themeColor="text1"/>
          <w:sz w:val="26"/>
          <w:szCs w:val="26"/>
          <w:lang w:val="fr-FR"/>
        </w:rPr>
        <w:t>:</w:t>
      </w:r>
      <w:proofErr w:type="gramEnd"/>
      <w:r w:rsidRPr="00AB508F">
        <w:rPr>
          <w:color w:val="000000" w:themeColor="text1"/>
          <w:sz w:val="26"/>
          <w:szCs w:val="26"/>
          <w:lang w:val="fr-FR"/>
        </w:rPr>
        <w:t xml:space="preserve"> </w:t>
      </w:r>
      <w:proofErr w:type="spellStart"/>
      <w:r w:rsidRPr="00AB508F">
        <w:rPr>
          <w:b w:val="0"/>
          <w:color w:val="000000" w:themeColor="text1"/>
          <w:sz w:val="26"/>
          <w:szCs w:val="26"/>
          <w:lang w:val="fr-FR"/>
        </w:rPr>
        <w:t>Không</w:t>
      </w:r>
      <w:proofErr w:type="spellEnd"/>
      <w:r w:rsidRPr="00AB508F">
        <w:rPr>
          <w:b w:val="0"/>
          <w:color w:val="000000" w:themeColor="text1"/>
          <w:sz w:val="26"/>
          <w:szCs w:val="26"/>
          <w:lang w:val="fr-FR"/>
        </w:rPr>
        <w:t xml:space="preserve"> </w:t>
      </w:r>
      <w:proofErr w:type="spellStart"/>
      <w:r w:rsidRPr="00AB508F">
        <w:rPr>
          <w:b w:val="0"/>
          <w:color w:val="000000" w:themeColor="text1"/>
          <w:sz w:val="26"/>
          <w:szCs w:val="26"/>
          <w:lang w:val="fr-FR"/>
        </w:rPr>
        <w:t>áp</w:t>
      </w:r>
      <w:proofErr w:type="spellEnd"/>
      <w:r w:rsidRPr="00AB508F">
        <w:rPr>
          <w:b w:val="0"/>
          <w:color w:val="000000" w:themeColor="text1"/>
          <w:sz w:val="26"/>
          <w:szCs w:val="26"/>
          <w:lang w:val="fr-FR"/>
        </w:rPr>
        <w:t xml:space="preserve"> </w:t>
      </w:r>
      <w:proofErr w:type="spellStart"/>
      <w:r w:rsidRPr="00AB508F">
        <w:rPr>
          <w:b w:val="0"/>
          <w:color w:val="000000" w:themeColor="text1"/>
          <w:sz w:val="26"/>
          <w:szCs w:val="26"/>
          <w:lang w:val="fr-FR"/>
        </w:rPr>
        <w:t>dụng</w:t>
      </w:r>
      <w:proofErr w:type="spellEnd"/>
      <w:r w:rsidR="002360F2" w:rsidRPr="00AB508F">
        <w:rPr>
          <w:b w:val="0"/>
          <w:color w:val="000000" w:themeColor="text1"/>
          <w:sz w:val="26"/>
          <w:szCs w:val="26"/>
          <w:lang w:val="fr-FR"/>
        </w:rPr>
        <w:t>.</w:t>
      </w:r>
    </w:p>
    <w:p w14:paraId="76544DFF" w14:textId="4EE8B671" w:rsidR="00D34DD2" w:rsidRPr="00AB508F" w:rsidRDefault="00D34DD2" w:rsidP="59D0EE4B">
      <w:pPr>
        <w:pStyle w:val="HeaderSectionVI0"/>
        <w:widowControl w:val="0"/>
        <w:spacing w:before="80" w:after="0" w:line="264" w:lineRule="auto"/>
        <w:jc w:val="left"/>
        <w:rPr>
          <w:color w:val="000000" w:themeColor="text1"/>
          <w:sz w:val="26"/>
          <w:szCs w:val="26"/>
          <w:lang w:val="fr-FR"/>
        </w:rPr>
      </w:pPr>
      <w:proofErr w:type="spellStart"/>
      <w:r w:rsidRPr="00AB508F">
        <w:rPr>
          <w:color w:val="000000" w:themeColor="text1"/>
          <w:sz w:val="26"/>
          <w:szCs w:val="26"/>
          <w:lang w:val="fr-FR"/>
        </w:rPr>
        <w:lastRenderedPageBreak/>
        <w:t>Mục</w:t>
      </w:r>
      <w:proofErr w:type="spellEnd"/>
      <w:r w:rsidRPr="00AB508F">
        <w:rPr>
          <w:color w:val="000000" w:themeColor="text1"/>
          <w:sz w:val="26"/>
          <w:szCs w:val="26"/>
          <w:lang w:val="fr-FR"/>
        </w:rPr>
        <w:t xml:space="preserve"> </w:t>
      </w:r>
      <w:r w:rsidR="00B66B01" w:rsidRPr="00AB508F">
        <w:rPr>
          <w:color w:val="000000" w:themeColor="text1"/>
          <w:sz w:val="26"/>
          <w:szCs w:val="26"/>
          <w:lang w:val="fr-FR"/>
        </w:rPr>
        <w:t>3</w:t>
      </w:r>
      <w:r w:rsidRPr="00AB508F">
        <w:rPr>
          <w:color w:val="000000" w:themeColor="text1"/>
          <w:sz w:val="26"/>
          <w:szCs w:val="26"/>
          <w:lang w:val="fr-FR"/>
        </w:rPr>
        <w:t xml:space="preserve">. </w:t>
      </w:r>
      <w:proofErr w:type="spellStart"/>
      <w:r w:rsidRPr="00AB508F">
        <w:rPr>
          <w:color w:val="000000" w:themeColor="text1"/>
          <w:sz w:val="26"/>
          <w:szCs w:val="26"/>
          <w:lang w:val="fr-FR"/>
        </w:rPr>
        <w:t>Kiểm</w:t>
      </w:r>
      <w:proofErr w:type="spellEnd"/>
      <w:r w:rsidRPr="00AB508F">
        <w:rPr>
          <w:color w:val="000000" w:themeColor="text1"/>
          <w:sz w:val="26"/>
          <w:szCs w:val="26"/>
          <w:lang w:val="fr-FR"/>
        </w:rPr>
        <w:t xml:space="preserve"> tra </w:t>
      </w:r>
      <w:proofErr w:type="spellStart"/>
      <w:r w:rsidRPr="00AB508F">
        <w:rPr>
          <w:color w:val="000000" w:themeColor="text1"/>
          <w:sz w:val="26"/>
          <w:szCs w:val="26"/>
          <w:lang w:val="fr-FR"/>
        </w:rPr>
        <w:t>và</w:t>
      </w:r>
      <w:proofErr w:type="spellEnd"/>
      <w:r w:rsidRPr="00AB508F">
        <w:rPr>
          <w:color w:val="000000" w:themeColor="text1"/>
          <w:sz w:val="26"/>
          <w:szCs w:val="26"/>
          <w:lang w:val="fr-FR"/>
        </w:rPr>
        <w:t xml:space="preserve"> </w:t>
      </w:r>
      <w:proofErr w:type="spellStart"/>
      <w:r w:rsidRPr="00AB508F">
        <w:rPr>
          <w:color w:val="000000" w:themeColor="text1"/>
          <w:sz w:val="26"/>
          <w:szCs w:val="26"/>
          <w:lang w:val="fr-FR"/>
        </w:rPr>
        <w:t>thử</w:t>
      </w:r>
      <w:proofErr w:type="spellEnd"/>
      <w:r w:rsidRPr="00AB508F">
        <w:rPr>
          <w:color w:val="000000" w:themeColor="text1"/>
          <w:sz w:val="26"/>
          <w:szCs w:val="26"/>
          <w:lang w:val="fr-FR"/>
        </w:rPr>
        <w:t xml:space="preserve"> </w:t>
      </w:r>
      <w:proofErr w:type="spellStart"/>
      <w:r w:rsidRPr="00AB508F">
        <w:rPr>
          <w:color w:val="000000" w:themeColor="text1"/>
          <w:sz w:val="26"/>
          <w:szCs w:val="26"/>
          <w:lang w:val="fr-FR"/>
        </w:rPr>
        <w:t>nghiệm</w:t>
      </w:r>
      <w:proofErr w:type="spellEnd"/>
    </w:p>
    <w:p w14:paraId="4EBBD135" w14:textId="709888DB" w:rsidR="00415D5E" w:rsidRPr="004865CD" w:rsidRDefault="00415D5E" w:rsidP="00415D5E">
      <w:pPr>
        <w:widowControl w:val="0"/>
        <w:numPr>
          <w:ilvl w:val="0"/>
          <w:numId w:val="11"/>
        </w:numPr>
        <w:spacing w:before="80" w:line="264" w:lineRule="auto"/>
        <w:jc w:val="both"/>
        <w:rPr>
          <w:b/>
          <w:color w:val="000000" w:themeColor="text1"/>
          <w:sz w:val="26"/>
          <w:szCs w:val="26"/>
          <w:lang w:val="fr-FR"/>
        </w:rPr>
      </w:pPr>
      <w:r w:rsidRPr="004865CD">
        <w:rPr>
          <w:color w:val="000000" w:themeColor="text1"/>
          <w:sz w:val="26"/>
          <w:szCs w:val="26"/>
          <w:lang w:val="fr-FR"/>
        </w:rPr>
        <w:t xml:space="preserve">Sau khi </w:t>
      </w:r>
      <w:proofErr w:type="spellStart"/>
      <w:r w:rsidRPr="004865CD">
        <w:rPr>
          <w:color w:val="000000" w:themeColor="text1"/>
          <w:sz w:val="26"/>
          <w:szCs w:val="26"/>
          <w:lang w:val="fr-FR"/>
        </w:rPr>
        <w:t>nhà</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thầu</w:t>
      </w:r>
      <w:proofErr w:type="spellEnd"/>
      <w:r w:rsidRPr="004865CD">
        <w:rPr>
          <w:color w:val="000000" w:themeColor="text1"/>
          <w:sz w:val="26"/>
          <w:szCs w:val="26"/>
          <w:lang w:val="fr-FR"/>
        </w:rPr>
        <w:t xml:space="preserve"> </w:t>
      </w:r>
      <w:proofErr w:type="spellStart"/>
      <w:r w:rsidR="007F51BD" w:rsidRPr="004865CD">
        <w:rPr>
          <w:color w:val="000000" w:themeColor="text1"/>
          <w:sz w:val="26"/>
          <w:szCs w:val="26"/>
          <w:lang w:val="fr-FR"/>
        </w:rPr>
        <w:t>giao</w:t>
      </w:r>
      <w:proofErr w:type="spellEnd"/>
      <w:r w:rsidR="007F51BD" w:rsidRPr="00AB508F">
        <w:rPr>
          <w:color w:val="000000" w:themeColor="text1"/>
          <w:sz w:val="26"/>
          <w:szCs w:val="26"/>
          <w:lang w:val="vi-VN"/>
        </w:rPr>
        <w:t xml:space="preserve"> hàng hóa và hoàn tất thực hiện dịch vụ liên quan, </w:t>
      </w:r>
      <w:proofErr w:type="spellStart"/>
      <w:r w:rsidRPr="004865CD">
        <w:rPr>
          <w:color w:val="000000" w:themeColor="text1"/>
          <w:sz w:val="26"/>
          <w:szCs w:val="26"/>
          <w:lang w:val="fr-FR"/>
        </w:rPr>
        <w:t>hai</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Bên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tiến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hành</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nghiệm</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thu</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trong</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vòng</w:t>
      </w:r>
      <w:proofErr w:type="spellEnd"/>
      <w:r w:rsidRPr="004865CD">
        <w:rPr>
          <w:color w:val="000000" w:themeColor="text1"/>
          <w:sz w:val="26"/>
          <w:szCs w:val="26"/>
          <w:lang w:val="fr-FR"/>
        </w:rPr>
        <w:t xml:space="preserve"> 20 </w:t>
      </w:r>
      <w:proofErr w:type="spellStart"/>
      <w:r w:rsidRPr="004865CD">
        <w:rPr>
          <w:color w:val="000000" w:themeColor="text1"/>
          <w:sz w:val="26"/>
          <w:szCs w:val="26"/>
          <w:lang w:val="fr-FR"/>
        </w:rPr>
        <w:t>ngày</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lịch</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và</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phát</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hành</w:t>
      </w:r>
      <w:proofErr w:type="spellEnd"/>
      <w:r w:rsidRPr="004865CD">
        <w:rPr>
          <w:color w:val="000000" w:themeColor="text1"/>
          <w:sz w:val="26"/>
          <w:szCs w:val="26"/>
          <w:lang w:val="fr-FR"/>
        </w:rPr>
        <w:t xml:space="preserve"> Biên </w:t>
      </w:r>
      <w:proofErr w:type="spellStart"/>
      <w:r w:rsidRPr="004865CD">
        <w:rPr>
          <w:color w:val="000000" w:themeColor="text1"/>
          <w:sz w:val="26"/>
          <w:szCs w:val="26"/>
          <w:lang w:val="fr-FR"/>
        </w:rPr>
        <w:t>bản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nghiệm</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thu</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hoàn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thành</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công</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việc</w:t>
      </w:r>
      <w:proofErr w:type="spellEnd"/>
      <w:r w:rsidRPr="004865CD">
        <w:rPr>
          <w:color w:val="000000" w:themeColor="text1"/>
          <w:sz w:val="26"/>
          <w:szCs w:val="26"/>
          <w:lang w:val="fr-FR"/>
        </w:rPr>
        <w:t>.</w:t>
      </w:r>
    </w:p>
    <w:p w14:paraId="7099582C" w14:textId="66E08784" w:rsidR="00CE3807" w:rsidRPr="004865CD" w:rsidRDefault="00CE3807" w:rsidP="00415D5E">
      <w:pPr>
        <w:widowControl w:val="0"/>
        <w:numPr>
          <w:ilvl w:val="0"/>
          <w:numId w:val="11"/>
        </w:numPr>
        <w:spacing w:before="80" w:line="264" w:lineRule="auto"/>
        <w:jc w:val="both"/>
        <w:rPr>
          <w:b/>
          <w:color w:val="000000" w:themeColor="text1"/>
          <w:sz w:val="26"/>
          <w:szCs w:val="26"/>
          <w:lang w:val="fr-FR"/>
        </w:rPr>
      </w:pPr>
      <w:r w:rsidRPr="004865CD">
        <w:rPr>
          <w:color w:val="000000" w:themeColor="text1"/>
          <w:sz w:val="26"/>
          <w:szCs w:val="26"/>
          <w:lang w:val="fr-FR"/>
        </w:rPr>
        <w:t xml:space="preserve">Trường </w:t>
      </w:r>
      <w:proofErr w:type="spellStart"/>
      <w:r w:rsidRPr="004865CD">
        <w:rPr>
          <w:color w:val="000000" w:themeColor="text1"/>
          <w:sz w:val="26"/>
          <w:szCs w:val="26"/>
          <w:lang w:val="fr-FR"/>
        </w:rPr>
        <w:t>hợp</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sau</w:t>
      </w:r>
      <w:proofErr w:type="spellEnd"/>
      <w:r w:rsidRPr="004865CD">
        <w:rPr>
          <w:color w:val="000000" w:themeColor="text1"/>
          <w:sz w:val="26"/>
          <w:szCs w:val="26"/>
          <w:lang w:val="fr-FR"/>
        </w:rPr>
        <w:t xml:space="preserve"> khi </w:t>
      </w:r>
      <w:proofErr w:type="spellStart"/>
      <w:r w:rsidRPr="004865CD">
        <w:rPr>
          <w:color w:val="000000" w:themeColor="text1"/>
          <w:sz w:val="26"/>
          <w:szCs w:val="26"/>
          <w:lang w:val="fr-FR"/>
        </w:rPr>
        <w:t>lắp</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đặt</w:t>
      </w:r>
      <w:proofErr w:type="spellEnd"/>
      <w:r w:rsidRPr="004865CD">
        <w:rPr>
          <w:color w:val="000000" w:themeColor="text1"/>
          <w:sz w:val="26"/>
          <w:szCs w:val="26"/>
          <w:lang w:val="fr-FR"/>
        </w:rPr>
        <w:t xml:space="preserve">, </w:t>
      </w:r>
      <w:proofErr w:type="spellStart"/>
      <w:r w:rsidR="007E6F6F" w:rsidRPr="004865CD">
        <w:rPr>
          <w:color w:val="000000" w:themeColor="text1"/>
          <w:sz w:val="26"/>
          <w:szCs w:val="26"/>
          <w:lang w:val="fr-FR"/>
        </w:rPr>
        <w:t>hàng</w:t>
      </w:r>
      <w:proofErr w:type="spellEnd"/>
      <w:r w:rsidR="007E6F6F" w:rsidRPr="004865CD">
        <w:rPr>
          <w:color w:val="000000" w:themeColor="text1"/>
          <w:sz w:val="26"/>
          <w:szCs w:val="26"/>
          <w:lang w:val="fr-FR"/>
        </w:rPr>
        <w:t xml:space="preserve"> hóa</w:t>
      </w:r>
      <w:r w:rsidRPr="004865CD">
        <w:rPr>
          <w:color w:val="000000" w:themeColor="text1"/>
          <w:sz w:val="26"/>
          <w:szCs w:val="26"/>
          <w:lang w:val="fr-FR"/>
        </w:rPr>
        <w:t xml:space="preserve"> </w:t>
      </w:r>
      <w:proofErr w:type="spellStart"/>
      <w:r w:rsidRPr="004865CD">
        <w:rPr>
          <w:color w:val="000000" w:themeColor="text1"/>
          <w:sz w:val="26"/>
          <w:szCs w:val="26"/>
          <w:lang w:val="fr-FR"/>
        </w:rPr>
        <w:t>không</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hoạt</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động</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ổn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định</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không</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đạt</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yêu</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cầu</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về</w:t>
      </w:r>
      <w:proofErr w:type="spellEnd"/>
      <w:r w:rsidRPr="004865CD">
        <w:rPr>
          <w:color w:val="000000" w:themeColor="text1"/>
          <w:sz w:val="26"/>
          <w:szCs w:val="26"/>
          <w:lang w:val="fr-FR"/>
        </w:rPr>
        <w:t xml:space="preserve"> kỹ </w:t>
      </w:r>
      <w:proofErr w:type="spellStart"/>
      <w:r w:rsidRPr="004865CD">
        <w:rPr>
          <w:color w:val="000000" w:themeColor="text1"/>
          <w:sz w:val="26"/>
          <w:szCs w:val="26"/>
          <w:lang w:val="fr-FR"/>
        </w:rPr>
        <w:t>thuật</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thì</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hai</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Bên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phải</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thỏa</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thuận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chọn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đơn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vị</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thứ</w:t>
      </w:r>
      <w:proofErr w:type="spellEnd"/>
      <w:r w:rsidRPr="004865CD">
        <w:rPr>
          <w:color w:val="000000" w:themeColor="text1"/>
          <w:sz w:val="26"/>
          <w:szCs w:val="26"/>
          <w:lang w:val="fr-FR"/>
        </w:rPr>
        <w:t xml:space="preserve"> 3 </w:t>
      </w:r>
      <w:proofErr w:type="spellStart"/>
      <w:r w:rsidRPr="004865CD">
        <w:rPr>
          <w:color w:val="000000" w:themeColor="text1"/>
          <w:sz w:val="26"/>
          <w:szCs w:val="26"/>
          <w:lang w:val="fr-FR"/>
        </w:rPr>
        <w:t>có</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kinh</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nghiệm</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trong</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việc</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cung</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cấp</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lắp</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đặt</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để</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thực</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hiện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nhằm</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đưa</w:t>
      </w:r>
      <w:proofErr w:type="spellEnd"/>
      <w:r w:rsidRPr="004865CD">
        <w:rPr>
          <w:color w:val="000000" w:themeColor="text1"/>
          <w:sz w:val="26"/>
          <w:szCs w:val="26"/>
          <w:lang w:val="fr-FR"/>
        </w:rPr>
        <w:t xml:space="preserve"> </w:t>
      </w:r>
      <w:proofErr w:type="spellStart"/>
      <w:r w:rsidR="007E6F6F" w:rsidRPr="004865CD">
        <w:rPr>
          <w:color w:val="000000" w:themeColor="text1"/>
          <w:sz w:val="26"/>
          <w:szCs w:val="26"/>
          <w:lang w:val="fr-FR"/>
        </w:rPr>
        <w:t>hàng</w:t>
      </w:r>
      <w:proofErr w:type="spellEnd"/>
      <w:r w:rsidR="007E6F6F" w:rsidRPr="004865CD">
        <w:rPr>
          <w:color w:val="000000" w:themeColor="text1"/>
          <w:sz w:val="26"/>
          <w:szCs w:val="26"/>
          <w:lang w:val="fr-FR"/>
        </w:rPr>
        <w:t xml:space="preserve"> hóa</w:t>
      </w:r>
      <w:r w:rsidRPr="004865CD">
        <w:rPr>
          <w:color w:val="000000" w:themeColor="text1"/>
          <w:sz w:val="26"/>
          <w:szCs w:val="26"/>
          <w:lang w:val="fr-FR"/>
        </w:rPr>
        <w:t xml:space="preserve"> </w:t>
      </w:r>
      <w:proofErr w:type="spellStart"/>
      <w:r w:rsidRPr="004865CD">
        <w:rPr>
          <w:color w:val="000000" w:themeColor="text1"/>
          <w:sz w:val="26"/>
          <w:szCs w:val="26"/>
          <w:lang w:val="fr-FR"/>
        </w:rPr>
        <w:t>đi</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vào</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hoạt</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động</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ổn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định</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mọi</w:t>
      </w:r>
      <w:proofErr w:type="spellEnd"/>
      <w:r w:rsidRPr="004865CD">
        <w:rPr>
          <w:color w:val="000000" w:themeColor="text1"/>
          <w:sz w:val="26"/>
          <w:szCs w:val="26"/>
          <w:lang w:val="fr-FR"/>
        </w:rPr>
        <w:t xml:space="preserve"> chi </w:t>
      </w:r>
      <w:proofErr w:type="spellStart"/>
      <w:r w:rsidRPr="004865CD">
        <w:rPr>
          <w:color w:val="000000" w:themeColor="text1"/>
          <w:sz w:val="26"/>
          <w:szCs w:val="26"/>
          <w:lang w:val="fr-FR"/>
        </w:rPr>
        <w:t>phí</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liên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quan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đến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bên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thứ</w:t>
      </w:r>
      <w:proofErr w:type="spellEnd"/>
      <w:r w:rsidRPr="004865CD">
        <w:rPr>
          <w:color w:val="000000" w:themeColor="text1"/>
          <w:sz w:val="26"/>
          <w:szCs w:val="26"/>
          <w:lang w:val="fr-FR"/>
        </w:rPr>
        <w:t xml:space="preserve"> 3 do </w:t>
      </w:r>
      <w:proofErr w:type="spellStart"/>
      <w:r w:rsidRPr="004865CD">
        <w:rPr>
          <w:color w:val="000000" w:themeColor="text1"/>
          <w:sz w:val="26"/>
          <w:szCs w:val="26"/>
          <w:lang w:val="fr-FR"/>
        </w:rPr>
        <w:t>nhà</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thầu</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chịu</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trách</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nhiệm</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thanh</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toán</w:t>
      </w:r>
      <w:proofErr w:type="spellEnd"/>
      <w:r w:rsidRPr="004865CD">
        <w:rPr>
          <w:color w:val="000000" w:themeColor="text1"/>
          <w:sz w:val="26"/>
          <w:szCs w:val="26"/>
          <w:lang w:val="fr-FR"/>
        </w:rPr>
        <w:t xml:space="preserve">. Trường </w:t>
      </w:r>
      <w:proofErr w:type="spellStart"/>
      <w:r w:rsidRPr="004865CD">
        <w:rPr>
          <w:color w:val="000000" w:themeColor="text1"/>
          <w:sz w:val="26"/>
          <w:szCs w:val="26"/>
          <w:lang w:val="fr-FR"/>
        </w:rPr>
        <w:t>hợp</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sau</w:t>
      </w:r>
      <w:proofErr w:type="spellEnd"/>
      <w:r w:rsidRPr="004865CD">
        <w:rPr>
          <w:color w:val="000000" w:themeColor="text1"/>
          <w:sz w:val="26"/>
          <w:szCs w:val="26"/>
          <w:lang w:val="fr-FR"/>
        </w:rPr>
        <w:t xml:space="preserve"> khi </w:t>
      </w:r>
      <w:proofErr w:type="spellStart"/>
      <w:r w:rsidRPr="004865CD">
        <w:rPr>
          <w:color w:val="000000" w:themeColor="text1"/>
          <w:sz w:val="26"/>
          <w:szCs w:val="26"/>
          <w:lang w:val="fr-FR"/>
        </w:rPr>
        <w:t>thuê</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đơn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vị</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thứ</w:t>
      </w:r>
      <w:proofErr w:type="spellEnd"/>
      <w:r w:rsidRPr="004865CD">
        <w:rPr>
          <w:color w:val="000000" w:themeColor="text1"/>
          <w:sz w:val="26"/>
          <w:szCs w:val="26"/>
          <w:lang w:val="fr-FR"/>
        </w:rPr>
        <w:t xml:space="preserve"> 3 </w:t>
      </w:r>
      <w:proofErr w:type="spellStart"/>
      <w:r w:rsidRPr="004865CD">
        <w:rPr>
          <w:color w:val="000000" w:themeColor="text1"/>
          <w:sz w:val="26"/>
          <w:szCs w:val="26"/>
          <w:lang w:val="fr-FR"/>
        </w:rPr>
        <w:t>xử</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lý</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mà</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Chủ</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đầu</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tư</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vẫn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không</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sử</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dụng</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được</w:t>
      </w:r>
      <w:proofErr w:type="spellEnd"/>
      <w:r w:rsidRPr="004865CD">
        <w:rPr>
          <w:color w:val="000000" w:themeColor="text1"/>
          <w:sz w:val="26"/>
          <w:szCs w:val="26"/>
          <w:lang w:val="fr-FR"/>
        </w:rPr>
        <w:t xml:space="preserve"> </w:t>
      </w:r>
      <w:proofErr w:type="spellStart"/>
      <w:r w:rsidR="007E6F6F" w:rsidRPr="004865CD">
        <w:rPr>
          <w:color w:val="000000" w:themeColor="text1"/>
          <w:sz w:val="26"/>
          <w:szCs w:val="26"/>
          <w:lang w:val="fr-FR"/>
        </w:rPr>
        <w:t>hàng</w:t>
      </w:r>
      <w:proofErr w:type="spellEnd"/>
      <w:r w:rsidR="007E6F6F" w:rsidRPr="004865CD">
        <w:rPr>
          <w:color w:val="000000" w:themeColor="text1"/>
          <w:sz w:val="26"/>
          <w:szCs w:val="26"/>
          <w:lang w:val="fr-FR"/>
        </w:rPr>
        <w:t xml:space="preserve"> hóa</w:t>
      </w:r>
      <w:r w:rsidRPr="004865CD">
        <w:rPr>
          <w:color w:val="000000" w:themeColor="text1"/>
          <w:sz w:val="26"/>
          <w:szCs w:val="26"/>
          <w:lang w:val="fr-FR"/>
        </w:rPr>
        <w:t xml:space="preserve"> </w:t>
      </w:r>
      <w:proofErr w:type="spellStart"/>
      <w:r w:rsidRPr="004865CD">
        <w:rPr>
          <w:color w:val="000000" w:themeColor="text1"/>
          <w:sz w:val="26"/>
          <w:szCs w:val="26"/>
          <w:lang w:val="fr-FR"/>
        </w:rPr>
        <w:t>cho</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mục</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đích</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đã</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định</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thì</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Chủ</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đầu</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tư</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có</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quyền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chấm</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dứt</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hợp</w:t>
      </w:r>
      <w:proofErr w:type="spellEnd"/>
      <w:r w:rsidRPr="004865CD">
        <w:rPr>
          <w:color w:val="000000" w:themeColor="text1"/>
          <w:sz w:val="26"/>
          <w:szCs w:val="26"/>
          <w:lang w:val="fr-FR"/>
        </w:rPr>
        <w:t xml:space="preserve"> </w:t>
      </w:r>
      <w:proofErr w:type="spellStart"/>
      <w:proofErr w:type="gramStart"/>
      <w:r w:rsidRPr="004865CD">
        <w:rPr>
          <w:color w:val="000000" w:themeColor="text1"/>
          <w:sz w:val="26"/>
          <w:szCs w:val="26"/>
          <w:lang w:val="fr-FR"/>
        </w:rPr>
        <w:t>đồng</w:t>
      </w:r>
      <w:proofErr w:type="spellEnd"/>
      <w:r w:rsidRPr="004865CD">
        <w:rPr>
          <w:color w:val="000000" w:themeColor="text1"/>
          <w:sz w:val="26"/>
          <w:szCs w:val="26"/>
          <w:lang w:val="fr-FR"/>
        </w:rPr>
        <w:t>;</w:t>
      </w:r>
      <w:proofErr w:type="gramEnd"/>
      <w:r w:rsidRPr="004865CD">
        <w:rPr>
          <w:color w:val="000000" w:themeColor="text1"/>
          <w:sz w:val="26"/>
          <w:szCs w:val="26"/>
          <w:lang w:val="fr-FR"/>
        </w:rPr>
        <w:t xml:space="preserve"> khi </w:t>
      </w:r>
      <w:proofErr w:type="spellStart"/>
      <w:r w:rsidRPr="004865CD">
        <w:rPr>
          <w:color w:val="000000" w:themeColor="text1"/>
          <w:sz w:val="26"/>
          <w:szCs w:val="26"/>
          <w:lang w:val="fr-FR"/>
        </w:rPr>
        <w:t>đó</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nhà</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thầu</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phải</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trả</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lại</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hiện</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trạng</w:t>
      </w:r>
      <w:proofErr w:type="spellEnd"/>
      <w:r w:rsidRPr="004865CD">
        <w:rPr>
          <w:color w:val="000000" w:themeColor="text1"/>
          <w:sz w:val="26"/>
          <w:szCs w:val="26"/>
          <w:lang w:val="fr-FR"/>
        </w:rPr>
        <w:t xml:space="preserve"> ban </w:t>
      </w:r>
      <w:proofErr w:type="spellStart"/>
      <w:r w:rsidRPr="004865CD">
        <w:rPr>
          <w:color w:val="000000" w:themeColor="text1"/>
          <w:sz w:val="26"/>
          <w:szCs w:val="26"/>
          <w:lang w:val="fr-FR"/>
        </w:rPr>
        <w:t>đầu</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bồi</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thường</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thiệt</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hại</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và</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chịu</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phạt</w:t>
      </w:r>
      <w:proofErr w:type="spellEnd"/>
      <w:r w:rsidRPr="004865CD">
        <w:rPr>
          <w:color w:val="000000" w:themeColor="text1"/>
          <w:sz w:val="26"/>
          <w:szCs w:val="26"/>
          <w:lang w:val="fr-FR"/>
        </w:rPr>
        <w:t xml:space="preserve"> vi </w:t>
      </w:r>
      <w:proofErr w:type="spellStart"/>
      <w:r w:rsidRPr="004865CD">
        <w:rPr>
          <w:color w:val="000000" w:themeColor="text1"/>
          <w:sz w:val="26"/>
          <w:szCs w:val="26"/>
          <w:lang w:val="fr-FR"/>
        </w:rPr>
        <w:t>phạm</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hợp</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đồng</w:t>
      </w:r>
      <w:proofErr w:type="spellEnd"/>
      <w:r w:rsidRPr="004865CD">
        <w:rPr>
          <w:color w:val="000000" w:themeColor="text1"/>
          <w:sz w:val="26"/>
          <w:szCs w:val="26"/>
          <w:lang w:val="fr-FR"/>
        </w:rPr>
        <w:t xml:space="preserve"> </w:t>
      </w:r>
      <w:proofErr w:type="spellStart"/>
      <w:r w:rsidRPr="004865CD">
        <w:rPr>
          <w:color w:val="000000" w:themeColor="text1"/>
          <w:sz w:val="26"/>
          <w:szCs w:val="26"/>
          <w:lang w:val="fr-FR"/>
        </w:rPr>
        <w:t>này</w:t>
      </w:r>
      <w:proofErr w:type="spellEnd"/>
      <w:r w:rsidRPr="004865CD">
        <w:rPr>
          <w:color w:val="000000" w:themeColor="text1"/>
          <w:sz w:val="26"/>
          <w:szCs w:val="26"/>
          <w:lang w:val="fr-FR"/>
        </w:rPr>
        <w:t xml:space="preserve">. </w:t>
      </w:r>
    </w:p>
    <w:p w14:paraId="595C08A7" w14:textId="304DAC67" w:rsidR="00D242CB" w:rsidRPr="00AB508F" w:rsidRDefault="0027543B" w:rsidP="00FB60FC">
      <w:pPr>
        <w:pStyle w:val="BodyText2-sol"/>
        <w:tabs>
          <w:tab w:val="left" w:pos="567"/>
        </w:tabs>
        <w:spacing w:before="80" w:after="0" w:line="264" w:lineRule="auto"/>
        <w:ind w:left="0"/>
        <w:rPr>
          <w:color w:val="000000" w:themeColor="text1"/>
          <w:szCs w:val="26"/>
          <w:lang w:val="vi-VN"/>
        </w:rPr>
      </w:pPr>
      <w:proofErr w:type="spellStart"/>
      <w:r w:rsidRPr="00AB508F">
        <w:rPr>
          <w:b/>
          <w:bCs/>
          <w:color w:val="000000" w:themeColor="text1"/>
          <w:szCs w:val="26"/>
          <w:lang w:val="fr-FR"/>
        </w:rPr>
        <w:t>Mục</w:t>
      </w:r>
      <w:proofErr w:type="spellEnd"/>
      <w:r w:rsidRPr="00AB508F">
        <w:rPr>
          <w:b/>
          <w:bCs/>
          <w:color w:val="000000" w:themeColor="text1"/>
          <w:szCs w:val="26"/>
          <w:lang w:val="fr-FR"/>
        </w:rPr>
        <w:t xml:space="preserve"> 4 : </w:t>
      </w:r>
      <w:proofErr w:type="spellStart"/>
      <w:r w:rsidRPr="00E428BB">
        <w:rPr>
          <w:b/>
          <w:bCs/>
          <w:color w:val="000000" w:themeColor="text1"/>
          <w:szCs w:val="26"/>
          <w:lang w:val="fr-FR"/>
        </w:rPr>
        <w:t>Khảo</w:t>
      </w:r>
      <w:proofErr w:type="spellEnd"/>
      <w:r w:rsidRPr="00E428BB">
        <w:rPr>
          <w:b/>
          <w:bCs/>
          <w:color w:val="000000" w:themeColor="text1"/>
          <w:szCs w:val="26"/>
          <w:lang w:val="fr-FR"/>
        </w:rPr>
        <w:t xml:space="preserve"> </w:t>
      </w:r>
      <w:proofErr w:type="spellStart"/>
      <w:r w:rsidRPr="00E428BB">
        <w:rPr>
          <w:b/>
          <w:bCs/>
          <w:color w:val="000000" w:themeColor="text1"/>
          <w:szCs w:val="26"/>
          <w:lang w:val="fr-FR"/>
        </w:rPr>
        <w:t>sát</w:t>
      </w:r>
      <w:proofErr w:type="spellEnd"/>
      <w:r w:rsidRPr="00E428BB">
        <w:rPr>
          <w:b/>
          <w:bCs/>
          <w:color w:val="000000" w:themeColor="text1"/>
          <w:szCs w:val="26"/>
          <w:lang w:val="fr-FR"/>
        </w:rPr>
        <w:t xml:space="preserve"> </w:t>
      </w:r>
      <w:proofErr w:type="spellStart"/>
      <w:r w:rsidRPr="00E428BB">
        <w:rPr>
          <w:b/>
          <w:bCs/>
          <w:color w:val="000000" w:themeColor="text1"/>
          <w:szCs w:val="26"/>
          <w:lang w:val="fr-FR"/>
        </w:rPr>
        <w:t>thực</w:t>
      </w:r>
      <w:proofErr w:type="spellEnd"/>
      <w:r w:rsidRPr="00E428BB">
        <w:rPr>
          <w:b/>
          <w:bCs/>
          <w:color w:val="000000" w:themeColor="text1"/>
          <w:szCs w:val="26"/>
          <w:lang w:val="fr-FR"/>
        </w:rPr>
        <w:t xml:space="preserve"> </w:t>
      </w:r>
      <w:proofErr w:type="spellStart"/>
      <w:proofErr w:type="gramStart"/>
      <w:r w:rsidRPr="00E428BB">
        <w:rPr>
          <w:b/>
          <w:bCs/>
          <w:color w:val="000000" w:themeColor="text1"/>
          <w:szCs w:val="26"/>
          <w:lang w:val="fr-FR"/>
        </w:rPr>
        <w:t>tế</w:t>
      </w:r>
      <w:proofErr w:type="spellEnd"/>
      <w:r w:rsidRPr="00E428BB">
        <w:rPr>
          <w:b/>
          <w:bCs/>
          <w:color w:val="000000" w:themeColor="text1"/>
          <w:szCs w:val="26"/>
          <w:lang w:val="fr-FR"/>
        </w:rPr>
        <w:t>:</w:t>
      </w:r>
      <w:proofErr w:type="gramEnd"/>
      <w:r w:rsidR="00CF0ECC" w:rsidRPr="00E428BB">
        <w:rPr>
          <w:b/>
          <w:bCs/>
          <w:color w:val="000000" w:themeColor="text1"/>
          <w:szCs w:val="26"/>
          <w:lang w:val="fr-FR"/>
        </w:rPr>
        <w:t xml:space="preserve"> </w:t>
      </w:r>
      <w:r w:rsidR="00FB60FC" w:rsidRPr="00AB508F">
        <w:rPr>
          <w:color w:val="000000" w:themeColor="text1"/>
          <w:szCs w:val="26"/>
          <w:lang w:val="vi-VN"/>
        </w:rPr>
        <w:t>Không áp dụng.</w:t>
      </w:r>
    </w:p>
    <w:sectPr w:rsidR="00D242CB" w:rsidRPr="00AB508F" w:rsidSect="00655517">
      <w:headerReference w:type="default" r:id="rId8"/>
      <w:footerReference w:type="default" r:id="rId9"/>
      <w:pgSz w:w="11906" w:h="16838" w:code="9"/>
      <w:pgMar w:top="1134" w:right="1134" w:bottom="1134" w:left="1418" w:header="709"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9F6FE" w14:textId="77777777" w:rsidR="00FA243A" w:rsidRDefault="00FA243A" w:rsidP="00D7561E">
      <w:r>
        <w:separator/>
      </w:r>
    </w:p>
  </w:endnote>
  <w:endnote w:type="continuationSeparator" w:id="0">
    <w:p w14:paraId="10160770" w14:textId="77777777" w:rsidR="00FA243A" w:rsidRDefault="00FA243A" w:rsidP="00D7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EAF0" w14:textId="7601A044" w:rsidR="00430FDA" w:rsidRPr="00430FDA" w:rsidRDefault="00430FDA">
    <w:pPr>
      <w:pStyle w:val="Footer"/>
      <w:jc w:val="center"/>
      <w:rPr>
        <w:rFonts w:ascii="Times New Roman" w:hAnsi="Times New Roman"/>
        <w:sz w:val="24"/>
        <w:szCs w:val="24"/>
      </w:rPr>
    </w:pPr>
  </w:p>
  <w:p w14:paraId="3AA764BA" w14:textId="78073831" w:rsidR="00D7561E" w:rsidRPr="000919A5" w:rsidRDefault="00D7561E" w:rsidP="00465998">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1FD52" w14:textId="77777777" w:rsidR="00FA243A" w:rsidRDefault="00FA243A" w:rsidP="00D7561E">
      <w:r>
        <w:separator/>
      </w:r>
    </w:p>
  </w:footnote>
  <w:footnote w:type="continuationSeparator" w:id="0">
    <w:p w14:paraId="19E04F67" w14:textId="77777777" w:rsidR="00FA243A" w:rsidRDefault="00FA243A" w:rsidP="00D75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7041"/>
      <w:docPartObj>
        <w:docPartGallery w:val="Page Numbers (Top of Page)"/>
        <w:docPartUnique/>
      </w:docPartObj>
    </w:sdtPr>
    <w:sdtEndPr>
      <w:rPr>
        <w:rFonts w:ascii="Times New Roman" w:hAnsi="Times New Roman"/>
        <w:noProof/>
        <w:sz w:val="24"/>
        <w:szCs w:val="24"/>
      </w:rPr>
    </w:sdtEndPr>
    <w:sdtContent>
      <w:p w14:paraId="45ACCFF8" w14:textId="4FABA35E" w:rsidR="002360F2" w:rsidRPr="002360F2" w:rsidRDefault="002360F2">
        <w:pPr>
          <w:pStyle w:val="Header"/>
          <w:jc w:val="center"/>
          <w:rPr>
            <w:rFonts w:ascii="Times New Roman" w:hAnsi="Times New Roman"/>
            <w:sz w:val="24"/>
            <w:szCs w:val="24"/>
          </w:rPr>
        </w:pPr>
        <w:r w:rsidRPr="002360F2">
          <w:rPr>
            <w:rFonts w:ascii="Times New Roman" w:hAnsi="Times New Roman"/>
            <w:sz w:val="24"/>
            <w:szCs w:val="24"/>
          </w:rPr>
          <w:fldChar w:fldCharType="begin"/>
        </w:r>
        <w:r w:rsidRPr="002360F2">
          <w:rPr>
            <w:rFonts w:ascii="Times New Roman" w:hAnsi="Times New Roman"/>
            <w:sz w:val="24"/>
            <w:szCs w:val="24"/>
          </w:rPr>
          <w:instrText xml:space="preserve"> PAGE   \* MERGEFORMAT </w:instrText>
        </w:r>
        <w:r w:rsidRPr="002360F2">
          <w:rPr>
            <w:rFonts w:ascii="Times New Roman" w:hAnsi="Times New Roman"/>
            <w:sz w:val="24"/>
            <w:szCs w:val="24"/>
          </w:rPr>
          <w:fldChar w:fldCharType="separate"/>
        </w:r>
        <w:r w:rsidRPr="002360F2">
          <w:rPr>
            <w:rFonts w:ascii="Times New Roman" w:hAnsi="Times New Roman"/>
            <w:noProof/>
            <w:sz w:val="24"/>
            <w:szCs w:val="24"/>
          </w:rPr>
          <w:t>2</w:t>
        </w:r>
        <w:r w:rsidRPr="002360F2">
          <w:rPr>
            <w:rFonts w:ascii="Times New Roman" w:hAnsi="Times New Roman"/>
            <w:noProof/>
            <w:sz w:val="24"/>
            <w:szCs w:val="24"/>
          </w:rPr>
          <w:fldChar w:fldCharType="end"/>
        </w:r>
      </w:p>
    </w:sdtContent>
  </w:sdt>
  <w:p w14:paraId="390461C5" w14:textId="77777777" w:rsidR="00C834E4" w:rsidRDefault="00C83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2F5"/>
    <w:multiLevelType w:val="multilevel"/>
    <w:tmpl w:val="CEF4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8369C"/>
    <w:multiLevelType w:val="hybridMultilevel"/>
    <w:tmpl w:val="29D2A732"/>
    <w:lvl w:ilvl="0" w:tplc="DA4A0130">
      <w:start w:val="1"/>
      <w:numFmt w:val="bullet"/>
      <w:lvlText w:val="-"/>
      <w:lvlJc w:val="left"/>
      <w:pPr>
        <w:ind w:left="990" w:hanging="360"/>
      </w:pPr>
      <w:rPr>
        <w:rFonts w:ascii="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3" w15:restartNumberingAfterBreak="0">
    <w:nsid w:val="10AA6A58"/>
    <w:multiLevelType w:val="hybridMultilevel"/>
    <w:tmpl w:val="175EEA20"/>
    <w:lvl w:ilvl="0" w:tplc="04090019">
      <w:start w:val="1"/>
      <w:numFmt w:val="lowerLetter"/>
      <w:lvlText w:val="%1."/>
      <w:lvlJc w:val="left"/>
      <w:pPr>
        <w:ind w:left="5464" w:hanging="360"/>
      </w:pPr>
      <w:rPr>
        <w:b/>
        <w:bCs/>
        <w:i/>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2197286"/>
    <w:multiLevelType w:val="hybridMultilevel"/>
    <w:tmpl w:val="922871B6"/>
    <w:lvl w:ilvl="0" w:tplc="3FC4D0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23CC1"/>
    <w:multiLevelType w:val="hybridMultilevel"/>
    <w:tmpl w:val="CFA6C1D8"/>
    <w:lvl w:ilvl="0" w:tplc="C7104314">
      <w:numFmt w:val="bullet"/>
      <w:lvlText w:val="-"/>
      <w:lvlJc w:val="left"/>
      <w:pPr>
        <w:tabs>
          <w:tab w:val="num" w:pos="1440"/>
        </w:tabs>
        <w:ind w:left="1418" w:hanging="341"/>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C67627"/>
    <w:multiLevelType w:val="hybridMultilevel"/>
    <w:tmpl w:val="05F61418"/>
    <w:lvl w:ilvl="0" w:tplc="C710431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367EF"/>
    <w:multiLevelType w:val="hybridMultilevel"/>
    <w:tmpl w:val="F076A27E"/>
    <w:lvl w:ilvl="0" w:tplc="14CC141C">
      <w:start w:val="4"/>
      <w:numFmt w:val="bullet"/>
      <w:lvlText w:val="-"/>
      <w:lvlJc w:val="left"/>
      <w:pPr>
        <w:tabs>
          <w:tab w:val="num" w:pos="567"/>
        </w:tabs>
        <w:ind w:left="567" w:hanging="567"/>
      </w:pPr>
      <w:rPr>
        <w:rFonts w:ascii="Times New Roman" w:eastAsia="Times New Roman" w:hAnsi="Times New Roman" w:cs="Times New Roman" w:hint="default"/>
      </w:rPr>
    </w:lvl>
    <w:lvl w:ilvl="1" w:tplc="18A6E1D8">
      <w:start w:val="1"/>
      <w:numFmt w:val="decimal"/>
      <w:lvlText w:val="%2."/>
      <w:lvlJc w:val="left"/>
      <w:pPr>
        <w:tabs>
          <w:tab w:val="num" w:pos="425"/>
        </w:tabs>
        <w:ind w:left="425" w:hanging="425"/>
      </w:pPr>
      <w:rPr>
        <w:rFonts w:hint="default"/>
      </w:rPr>
    </w:lvl>
    <w:lvl w:ilvl="2" w:tplc="9B965D16">
      <w:start w:val="2"/>
      <w:numFmt w:val="decimal"/>
      <w:lvlText w:val="%3."/>
      <w:lvlJc w:val="left"/>
      <w:pPr>
        <w:tabs>
          <w:tab w:val="num" w:pos="425"/>
        </w:tabs>
        <w:ind w:left="425" w:hanging="42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2F701C"/>
    <w:multiLevelType w:val="hybridMultilevel"/>
    <w:tmpl w:val="673CD7F2"/>
    <w:lvl w:ilvl="0" w:tplc="25BC16BE">
      <w:start w:val="1"/>
      <w:numFmt w:val="bullet"/>
      <w:lvlText w:val="+"/>
      <w:lvlJc w:val="left"/>
      <w:pPr>
        <w:ind w:left="1287" w:hanging="360"/>
      </w:pPr>
      <w:rPr>
        <w:rFonts w:ascii="Times New Roman" w:hAnsi="Times New Roman" w:cs="Times New Roman" w:hint="default"/>
        <w:sz w:val="24"/>
        <w:szCs w:val="24"/>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9" w15:restartNumberingAfterBreak="0">
    <w:nsid w:val="42B12FD6"/>
    <w:multiLevelType w:val="hybridMultilevel"/>
    <w:tmpl w:val="B82617A6"/>
    <w:lvl w:ilvl="0" w:tplc="0409000F">
      <w:start w:val="1"/>
      <w:numFmt w:val="decimal"/>
      <w:lvlText w:val="%1."/>
      <w:lvlJc w:val="left"/>
      <w:pPr>
        <w:ind w:left="644" w:hanging="360"/>
      </w:p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10" w15:restartNumberingAfterBreak="0">
    <w:nsid w:val="475AFEDC"/>
    <w:multiLevelType w:val="hybridMultilevel"/>
    <w:tmpl w:val="1B341C1E"/>
    <w:lvl w:ilvl="0" w:tplc="1ED67A70">
      <w:start w:val="1"/>
      <w:numFmt w:val="bullet"/>
      <w:lvlText w:val="-"/>
      <w:lvlJc w:val="left"/>
      <w:pPr>
        <w:ind w:left="720" w:hanging="360"/>
      </w:pPr>
      <w:rPr>
        <w:rFonts w:ascii="Aptos" w:hAnsi="Aptos" w:hint="default"/>
      </w:rPr>
    </w:lvl>
    <w:lvl w:ilvl="1" w:tplc="81A41848">
      <w:start w:val="1"/>
      <w:numFmt w:val="bullet"/>
      <w:lvlText w:val="o"/>
      <w:lvlJc w:val="left"/>
      <w:pPr>
        <w:ind w:left="1440" w:hanging="360"/>
      </w:pPr>
      <w:rPr>
        <w:rFonts w:ascii="Courier New" w:hAnsi="Courier New" w:hint="default"/>
      </w:rPr>
    </w:lvl>
    <w:lvl w:ilvl="2" w:tplc="C46CE74C">
      <w:start w:val="1"/>
      <w:numFmt w:val="bullet"/>
      <w:lvlText w:val=""/>
      <w:lvlJc w:val="left"/>
      <w:pPr>
        <w:ind w:left="2160" w:hanging="360"/>
      </w:pPr>
      <w:rPr>
        <w:rFonts w:ascii="Wingdings" w:hAnsi="Wingdings" w:hint="default"/>
      </w:rPr>
    </w:lvl>
    <w:lvl w:ilvl="3" w:tplc="D03890A0">
      <w:start w:val="1"/>
      <w:numFmt w:val="bullet"/>
      <w:lvlText w:val=""/>
      <w:lvlJc w:val="left"/>
      <w:pPr>
        <w:ind w:left="2880" w:hanging="360"/>
      </w:pPr>
      <w:rPr>
        <w:rFonts w:ascii="Symbol" w:hAnsi="Symbol" w:hint="default"/>
      </w:rPr>
    </w:lvl>
    <w:lvl w:ilvl="4" w:tplc="BF1C4A46">
      <w:start w:val="1"/>
      <w:numFmt w:val="bullet"/>
      <w:lvlText w:val="o"/>
      <w:lvlJc w:val="left"/>
      <w:pPr>
        <w:ind w:left="3600" w:hanging="360"/>
      </w:pPr>
      <w:rPr>
        <w:rFonts w:ascii="Courier New" w:hAnsi="Courier New" w:hint="default"/>
      </w:rPr>
    </w:lvl>
    <w:lvl w:ilvl="5" w:tplc="C324D670">
      <w:start w:val="1"/>
      <w:numFmt w:val="bullet"/>
      <w:lvlText w:val=""/>
      <w:lvlJc w:val="left"/>
      <w:pPr>
        <w:ind w:left="4320" w:hanging="360"/>
      </w:pPr>
      <w:rPr>
        <w:rFonts w:ascii="Wingdings" w:hAnsi="Wingdings" w:hint="default"/>
      </w:rPr>
    </w:lvl>
    <w:lvl w:ilvl="6" w:tplc="12DA7CDC">
      <w:start w:val="1"/>
      <w:numFmt w:val="bullet"/>
      <w:lvlText w:val=""/>
      <w:lvlJc w:val="left"/>
      <w:pPr>
        <w:ind w:left="5040" w:hanging="360"/>
      </w:pPr>
      <w:rPr>
        <w:rFonts w:ascii="Symbol" w:hAnsi="Symbol" w:hint="default"/>
      </w:rPr>
    </w:lvl>
    <w:lvl w:ilvl="7" w:tplc="628E4A98">
      <w:start w:val="1"/>
      <w:numFmt w:val="bullet"/>
      <w:lvlText w:val="o"/>
      <w:lvlJc w:val="left"/>
      <w:pPr>
        <w:ind w:left="5760" w:hanging="360"/>
      </w:pPr>
      <w:rPr>
        <w:rFonts w:ascii="Courier New" w:hAnsi="Courier New" w:hint="default"/>
      </w:rPr>
    </w:lvl>
    <w:lvl w:ilvl="8" w:tplc="0F92BF38">
      <w:start w:val="1"/>
      <w:numFmt w:val="bullet"/>
      <w:lvlText w:val=""/>
      <w:lvlJc w:val="left"/>
      <w:pPr>
        <w:ind w:left="6480" w:hanging="360"/>
      </w:pPr>
      <w:rPr>
        <w:rFonts w:ascii="Wingdings" w:hAnsi="Wingdings" w:hint="default"/>
      </w:rPr>
    </w:lvl>
  </w:abstractNum>
  <w:abstractNum w:abstractNumId="11" w15:restartNumberingAfterBreak="0">
    <w:nsid w:val="4A6E26C4"/>
    <w:multiLevelType w:val="hybridMultilevel"/>
    <w:tmpl w:val="439C2C9C"/>
    <w:lvl w:ilvl="0" w:tplc="978084C0">
      <w:start w:val="1"/>
      <w:numFmt w:val="lowerLetter"/>
      <w:lvlText w:val="%1."/>
      <w:lvlJc w:val="left"/>
      <w:pPr>
        <w:ind w:left="720" w:hanging="360"/>
      </w:pPr>
      <w:rPr>
        <w:rFonts w:ascii=".VnTime" w:hAnsi=".VnTime"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F0F5E"/>
    <w:multiLevelType w:val="multilevel"/>
    <w:tmpl w:val="79D2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1219F9"/>
    <w:multiLevelType w:val="hybridMultilevel"/>
    <w:tmpl w:val="D6BA4CD4"/>
    <w:lvl w:ilvl="0" w:tplc="D81C39B4">
      <w:start w:val="1"/>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A91910"/>
    <w:multiLevelType w:val="hybridMultilevel"/>
    <w:tmpl w:val="9A9A7832"/>
    <w:lvl w:ilvl="0" w:tplc="FFFFFFFF">
      <w:start w:val="1"/>
      <w:numFmt w:val="lowerLetter"/>
      <w:lvlText w:val="%1."/>
      <w:lvlJc w:val="left"/>
      <w:pPr>
        <w:ind w:left="1286" w:hanging="360"/>
      </w:pPr>
    </w:lvl>
    <w:lvl w:ilvl="1" w:tplc="DA4A0130">
      <w:start w:val="1"/>
      <w:numFmt w:val="bullet"/>
      <w:lvlText w:val="-"/>
      <w:lvlJc w:val="left"/>
      <w:pPr>
        <w:ind w:left="2006" w:hanging="360"/>
      </w:pPr>
      <w:rPr>
        <w:rFonts w:ascii="Times New Roman" w:hAnsi="Times New Roman" w:cs="Times New Roman" w:hint="default"/>
      </w:rPr>
    </w:lvl>
    <w:lvl w:ilvl="2" w:tplc="FFFFFFFF">
      <w:start w:val="1"/>
      <w:numFmt w:val="lowerRoman"/>
      <w:lvlText w:val="%3."/>
      <w:lvlJc w:val="right"/>
      <w:pPr>
        <w:ind w:left="2726" w:hanging="180"/>
      </w:pPr>
    </w:lvl>
    <w:lvl w:ilvl="3" w:tplc="FFFFFFFF">
      <w:start w:val="1"/>
      <w:numFmt w:val="decimal"/>
      <w:lvlText w:val="%4."/>
      <w:lvlJc w:val="left"/>
      <w:pPr>
        <w:ind w:left="3446" w:hanging="360"/>
      </w:pPr>
    </w:lvl>
    <w:lvl w:ilvl="4" w:tplc="FFFFFFFF">
      <w:start w:val="1"/>
      <w:numFmt w:val="lowerLetter"/>
      <w:lvlText w:val="%5."/>
      <w:lvlJc w:val="left"/>
      <w:pPr>
        <w:ind w:left="4166" w:hanging="360"/>
      </w:pPr>
    </w:lvl>
    <w:lvl w:ilvl="5" w:tplc="FFFFFFFF">
      <w:start w:val="1"/>
      <w:numFmt w:val="lowerRoman"/>
      <w:lvlText w:val="%6."/>
      <w:lvlJc w:val="right"/>
      <w:pPr>
        <w:ind w:left="4886" w:hanging="180"/>
      </w:pPr>
    </w:lvl>
    <w:lvl w:ilvl="6" w:tplc="FFFFFFFF">
      <w:start w:val="1"/>
      <w:numFmt w:val="decimal"/>
      <w:lvlText w:val="%7."/>
      <w:lvlJc w:val="left"/>
      <w:pPr>
        <w:ind w:left="5606" w:hanging="360"/>
      </w:pPr>
    </w:lvl>
    <w:lvl w:ilvl="7" w:tplc="FFFFFFFF">
      <w:start w:val="1"/>
      <w:numFmt w:val="lowerLetter"/>
      <w:lvlText w:val="%8."/>
      <w:lvlJc w:val="left"/>
      <w:pPr>
        <w:ind w:left="6326" w:hanging="360"/>
      </w:pPr>
    </w:lvl>
    <w:lvl w:ilvl="8" w:tplc="FFFFFFFF">
      <w:start w:val="1"/>
      <w:numFmt w:val="lowerRoman"/>
      <w:lvlText w:val="%9."/>
      <w:lvlJc w:val="right"/>
      <w:pPr>
        <w:ind w:left="7046" w:hanging="180"/>
      </w:pPr>
    </w:lvl>
  </w:abstractNum>
  <w:abstractNum w:abstractNumId="15" w15:restartNumberingAfterBreak="0">
    <w:nsid w:val="7D7F386A"/>
    <w:multiLevelType w:val="hybridMultilevel"/>
    <w:tmpl w:val="783C392C"/>
    <w:lvl w:ilvl="0" w:tplc="C5E6AAAE">
      <w:start w:val="1"/>
      <w:numFmt w:val="lowerLetter"/>
      <w:lvlText w:val="%1)"/>
      <w:lvlJc w:val="left"/>
      <w:pPr>
        <w:ind w:left="720" w:hanging="360"/>
      </w:pPr>
      <w:rPr>
        <w:rFonts w:ascii="Times New Roman" w:eastAsia="Times New Roman" w:hAnsi="Times New Roman" w:cs="Times New Roman" w:hint="default"/>
        <w:b w:val="0"/>
        <w:i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7486130">
    <w:abstractNumId w:val="2"/>
  </w:num>
  <w:num w:numId="2" w16cid:durableId="1424259205">
    <w:abstractNumId w:val="1"/>
  </w:num>
  <w:num w:numId="3" w16cid:durableId="836846945">
    <w:abstractNumId w:val="6"/>
  </w:num>
  <w:num w:numId="4" w16cid:durableId="722485363">
    <w:abstractNumId w:val="14"/>
  </w:num>
  <w:num w:numId="5" w16cid:durableId="512037654">
    <w:abstractNumId w:val="6"/>
  </w:num>
  <w:num w:numId="6" w16cid:durableId="1470631070">
    <w:abstractNumId w:val="8"/>
  </w:num>
  <w:num w:numId="7" w16cid:durableId="421875488">
    <w:abstractNumId w:val="3"/>
  </w:num>
  <w:num w:numId="8" w16cid:durableId="165634756">
    <w:abstractNumId w:val="11"/>
  </w:num>
  <w:num w:numId="9" w16cid:durableId="124007453">
    <w:abstractNumId w:val="13"/>
  </w:num>
  <w:num w:numId="10" w16cid:durableId="418329314">
    <w:abstractNumId w:val="15"/>
  </w:num>
  <w:num w:numId="11" w16cid:durableId="1561752077">
    <w:abstractNumId w:val="7"/>
  </w:num>
  <w:num w:numId="12" w16cid:durableId="565997234">
    <w:abstractNumId w:val="10"/>
  </w:num>
  <w:num w:numId="13" w16cid:durableId="1685864328">
    <w:abstractNumId w:val="12"/>
  </w:num>
  <w:num w:numId="14" w16cid:durableId="1603028408">
    <w:abstractNumId w:val="0"/>
  </w:num>
  <w:num w:numId="15" w16cid:durableId="1626960787">
    <w:abstractNumId w:val="4"/>
  </w:num>
  <w:num w:numId="16" w16cid:durableId="955522768">
    <w:abstractNumId w:val="9"/>
  </w:num>
  <w:num w:numId="17" w16cid:durableId="43394258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39"/>
    <w:rsid w:val="00002325"/>
    <w:rsid w:val="00002E24"/>
    <w:rsid w:val="000030CD"/>
    <w:rsid w:val="00010BF6"/>
    <w:rsid w:val="00011624"/>
    <w:rsid w:val="0001609F"/>
    <w:rsid w:val="000167A7"/>
    <w:rsid w:val="000211FC"/>
    <w:rsid w:val="00023BCA"/>
    <w:rsid w:val="00023C01"/>
    <w:rsid w:val="00031143"/>
    <w:rsid w:val="000360D3"/>
    <w:rsid w:val="00045B20"/>
    <w:rsid w:val="0005026B"/>
    <w:rsid w:val="00054D71"/>
    <w:rsid w:val="000557EA"/>
    <w:rsid w:val="00055A06"/>
    <w:rsid w:val="00055AAE"/>
    <w:rsid w:val="0005664A"/>
    <w:rsid w:val="00056924"/>
    <w:rsid w:val="00057F4C"/>
    <w:rsid w:val="00061B26"/>
    <w:rsid w:val="00070233"/>
    <w:rsid w:val="00070688"/>
    <w:rsid w:val="0007080D"/>
    <w:rsid w:val="00070B19"/>
    <w:rsid w:val="00073272"/>
    <w:rsid w:val="000733A7"/>
    <w:rsid w:val="000777AC"/>
    <w:rsid w:val="00084A0D"/>
    <w:rsid w:val="00090930"/>
    <w:rsid w:val="000919A5"/>
    <w:rsid w:val="00093FE0"/>
    <w:rsid w:val="00094C02"/>
    <w:rsid w:val="000A0CCC"/>
    <w:rsid w:val="000A5142"/>
    <w:rsid w:val="000B02E2"/>
    <w:rsid w:val="000B1740"/>
    <w:rsid w:val="000B3EC0"/>
    <w:rsid w:val="000C1C5C"/>
    <w:rsid w:val="000D10A4"/>
    <w:rsid w:val="000D618D"/>
    <w:rsid w:val="000E083D"/>
    <w:rsid w:val="000F62A6"/>
    <w:rsid w:val="00100F7E"/>
    <w:rsid w:val="001017CB"/>
    <w:rsid w:val="001022B3"/>
    <w:rsid w:val="00103093"/>
    <w:rsid w:val="00103CA7"/>
    <w:rsid w:val="00106C39"/>
    <w:rsid w:val="0011157A"/>
    <w:rsid w:val="00113C4D"/>
    <w:rsid w:val="0011416F"/>
    <w:rsid w:val="00117C85"/>
    <w:rsid w:val="00125125"/>
    <w:rsid w:val="00132B25"/>
    <w:rsid w:val="00134E7A"/>
    <w:rsid w:val="00135887"/>
    <w:rsid w:val="00137401"/>
    <w:rsid w:val="00144C4B"/>
    <w:rsid w:val="00146FC9"/>
    <w:rsid w:val="00147B2C"/>
    <w:rsid w:val="001505B0"/>
    <w:rsid w:val="00156BF0"/>
    <w:rsid w:val="00156C17"/>
    <w:rsid w:val="001622B1"/>
    <w:rsid w:val="00163BF5"/>
    <w:rsid w:val="00164E80"/>
    <w:rsid w:val="001722FC"/>
    <w:rsid w:val="00172F78"/>
    <w:rsid w:val="00177451"/>
    <w:rsid w:val="001833E6"/>
    <w:rsid w:val="00185B72"/>
    <w:rsid w:val="00187D3C"/>
    <w:rsid w:val="00190790"/>
    <w:rsid w:val="00190A3F"/>
    <w:rsid w:val="001953E7"/>
    <w:rsid w:val="00195E7B"/>
    <w:rsid w:val="00197343"/>
    <w:rsid w:val="001A5121"/>
    <w:rsid w:val="001B1A31"/>
    <w:rsid w:val="001B24A6"/>
    <w:rsid w:val="001C05BD"/>
    <w:rsid w:val="001C2432"/>
    <w:rsid w:val="001C5EC7"/>
    <w:rsid w:val="001D21D1"/>
    <w:rsid w:val="001D3E78"/>
    <w:rsid w:val="001D3FF3"/>
    <w:rsid w:val="001D6FEB"/>
    <w:rsid w:val="001D7DCB"/>
    <w:rsid w:val="001E1680"/>
    <w:rsid w:val="001E556F"/>
    <w:rsid w:val="001E6C82"/>
    <w:rsid w:val="001E6F56"/>
    <w:rsid w:val="001F06D9"/>
    <w:rsid w:val="001F1239"/>
    <w:rsid w:val="001F246D"/>
    <w:rsid w:val="001F578D"/>
    <w:rsid w:val="001F59D5"/>
    <w:rsid w:val="00207CB9"/>
    <w:rsid w:val="0021136B"/>
    <w:rsid w:val="002146C2"/>
    <w:rsid w:val="00222B16"/>
    <w:rsid w:val="00226EB8"/>
    <w:rsid w:val="0023300A"/>
    <w:rsid w:val="002360F2"/>
    <w:rsid w:val="0023630C"/>
    <w:rsid w:val="002371D5"/>
    <w:rsid w:val="00247459"/>
    <w:rsid w:val="002508BB"/>
    <w:rsid w:val="00252B28"/>
    <w:rsid w:val="00254786"/>
    <w:rsid w:val="0025521C"/>
    <w:rsid w:val="00255ACC"/>
    <w:rsid w:val="00256E50"/>
    <w:rsid w:val="00256E78"/>
    <w:rsid w:val="002630D2"/>
    <w:rsid w:val="002700D7"/>
    <w:rsid w:val="00271BE7"/>
    <w:rsid w:val="00274281"/>
    <w:rsid w:val="00274D90"/>
    <w:rsid w:val="0027543B"/>
    <w:rsid w:val="00277ACB"/>
    <w:rsid w:val="00281AD0"/>
    <w:rsid w:val="002838D1"/>
    <w:rsid w:val="00285883"/>
    <w:rsid w:val="002864B0"/>
    <w:rsid w:val="00286D97"/>
    <w:rsid w:val="00291E47"/>
    <w:rsid w:val="002941DE"/>
    <w:rsid w:val="0029509E"/>
    <w:rsid w:val="002A382A"/>
    <w:rsid w:val="002A56F6"/>
    <w:rsid w:val="002B1921"/>
    <w:rsid w:val="002B6008"/>
    <w:rsid w:val="002B6143"/>
    <w:rsid w:val="002C11A2"/>
    <w:rsid w:val="002C359E"/>
    <w:rsid w:val="002C36BB"/>
    <w:rsid w:val="002C6D5C"/>
    <w:rsid w:val="002D15CC"/>
    <w:rsid w:val="002D174E"/>
    <w:rsid w:val="002D46B5"/>
    <w:rsid w:val="002E057B"/>
    <w:rsid w:val="002E3270"/>
    <w:rsid w:val="002E603A"/>
    <w:rsid w:val="002E631C"/>
    <w:rsid w:val="002F2FE3"/>
    <w:rsid w:val="002F4DA9"/>
    <w:rsid w:val="002F4F5E"/>
    <w:rsid w:val="003047A0"/>
    <w:rsid w:val="00312B75"/>
    <w:rsid w:val="00315B08"/>
    <w:rsid w:val="0031703B"/>
    <w:rsid w:val="0032074D"/>
    <w:rsid w:val="00326AC9"/>
    <w:rsid w:val="003328B3"/>
    <w:rsid w:val="003342BB"/>
    <w:rsid w:val="0034303D"/>
    <w:rsid w:val="003513F5"/>
    <w:rsid w:val="00352320"/>
    <w:rsid w:val="0035794B"/>
    <w:rsid w:val="00362493"/>
    <w:rsid w:val="00365693"/>
    <w:rsid w:val="003718CD"/>
    <w:rsid w:val="00382090"/>
    <w:rsid w:val="00382B7A"/>
    <w:rsid w:val="003875EE"/>
    <w:rsid w:val="00387969"/>
    <w:rsid w:val="00390CEA"/>
    <w:rsid w:val="003923F8"/>
    <w:rsid w:val="0039302A"/>
    <w:rsid w:val="00393889"/>
    <w:rsid w:val="00395232"/>
    <w:rsid w:val="003A2EE7"/>
    <w:rsid w:val="003B0457"/>
    <w:rsid w:val="003B2BFA"/>
    <w:rsid w:val="003B6B27"/>
    <w:rsid w:val="003B7F87"/>
    <w:rsid w:val="003C1C6D"/>
    <w:rsid w:val="003C1D18"/>
    <w:rsid w:val="003C2C82"/>
    <w:rsid w:val="003C33EE"/>
    <w:rsid w:val="003C4238"/>
    <w:rsid w:val="003C4C79"/>
    <w:rsid w:val="003C7E10"/>
    <w:rsid w:val="003D3A97"/>
    <w:rsid w:val="003E2648"/>
    <w:rsid w:val="003E5CB5"/>
    <w:rsid w:val="003E762C"/>
    <w:rsid w:val="003F713A"/>
    <w:rsid w:val="0040000F"/>
    <w:rsid w:val="004013E7"/>
    <w:rsid w:val="00402407"/>
    <w:rsid w:val="0040652E"/>
    <w:rsid w:val="00406BB1"/>
    <w:rsid w:val="00406E1A"/>
    <w:rsid w:val="00406EFA"/>
    <w:rsid w:val="004138C3"/>
    <w:rsid w:val="00415D5E"/>
    <w:rsid w:val="00420D4A"/>
    <w:rsid w:val="0042401C"/>
    <w:rsid w:val="00425E59"/>
    <w:rsid w:val="00430FDA"/>
    <w:rsid w:val="00433E5D"/>
    <w:rsid w:val="00434650"/>
    <w:rsid w:val="00442377"/>
    <w:rsid w:val="00443203"/>
    <w:rsid w:val="00443CFA"/>
    <w:rsid w:val="00445F0D"/>
    <w:rsid w:val="004475E2"/>
    <w:rsid w:val="004539F5"/>
    <w:rsid w:val="00453A94"/>
    <w:rsid w:val="00457697"/>
    <w:rsid w:val="00457A87"/>
    <w:rsid w:val="0046266B"/>
    <w:rsid w:val="00462996"/>
    <w:rsid w:val="00463F1B"/>
    <w:rsid w:val="00464375"/>
    <w:rsid w:val="00465659"/>
    <w:rsid w:val="00465998"/>
    <w:rsid w:val="00466A95"/>
    <w:rsid w:val="004674A4"/>
    <w:rsid w:val="00467700"/>
    <w:rsid w:val="004715BB"/>
    <w:rsid w:val="004865CD"/>
    <w:rsid w:val="00486665"/>
    <w:rsid w:val="00486D0E"/>
    <w:rsid w:val="00487578"/>
    <w:rsid w:val="00487992"/>
    <w:rsid w:val="00492E0E"/>
    <w:rsid w:val="004A38DE"/>
    <w:rsid w:val="004A43FF"/>
    <w:rsid w:val="004A4DBF"/>
    <w:rsid w:val="004A50E7"/>
    <w:rsid w:val="004A5AE8"/>
    <w:rsid w:val="004B53A9"/>
    <w:rsid w:val="004C1781"/>
    <w:rsid w:val="004C7F97"/>
    <w:rsid w:val="004D257A"/>
    <w:rsid w:val="004E1EBC"/>
    <w:rsid w:val="004E3178"/>
    <w:rsid w:val="004E726C"/>
    <w:rsid w:val="004F423D"/>
    <w:rsid w:val="004F5F08"/>
    <w:rsid w:val="004F791F"/>
    <w:rsid w:val="005015C7"/>
    <w:rsid w:val="00502647"/>
    <w:rsid w:val="00510F3D"/>
    <w:rsid w:val="005147E0"/>
    <w:rsid w:val="00514970"/>
    <w:rsid w:val="0052068C"/>
    <w:rsid w:val="00521269"/>
    <w:rsid w:val="00522A2C"/>
    <w:rsid w:val="00541E33"/>
    <w:rsid w:val="00546A8C"/>
    <w:rsid w:val="00552CBE"/>
    <w:rsid w:val="00554ED6"/>
    <w:rsid w:val="00556073"/>
    <w:rsid w:val="00557863"/>
    <w:rsid w:val="0056024E"/>
    <w:rsid w:val="0056565C"/>
    <w:rsid w:val="005744A6"/>
    <w:rsid w:val="0057542D"/>
    <w:rsid w:val="00576828"/>
    <w:rsid w:val="00580E2D"/>
    <w:rsid w:val="00581485"/>
    <w:rsid w:val="0058416A"/>
    <w:rsid w:val="0058543A"/>
    <w:rsid w:val="005910AD"/>
    <w:rsid w:val="00593CA9"/>
    <w:rsid w:val="00596C73"/>
    <w:rsid w:val="005A10F0"/>
    <w:rsid w:val="005A2046"/>
    <w:rsid w:val="005A5F5A"/>
    <w:rsid w:val="005B0E70"/>
    <w:rsid w:val="005B2650"/>
    <w:rsid w:val="005B536F"/>
    <w:rsid w:val="005B616F"/>
    <w:rsid w:val="005B7765"/>
    <w:rsid w:val="005B77B6"/>
    <w:rsid w:val="005D0356"/>
    <w:rsid w:val="005D0CD6"/>
    <w:rsid w:val="005D2CF9"/>
    <w:rsid w:val="005D363A"/>
    <w:rsid w:val="005D5C90"/>
    <w:rsid w:val="005E1C5E"/>
    <w:rsid w:val="005E258F"/>
    <w:rsid w:val="005E33E1"/>
    <w:rsid w:val="005E36CB"/>
    <w:rsid w:val="005E3BD5"/>
    <w:rsid w:val="005F0685"/>
    <w:rsid w:val="005F1680"/>
    <w:rsid w:val="00603574"/>
    <w:rsid w:val="00610D4C"/>
    <w:rsid w:val="00612E84"/>
    <w:rsid w:val="006140EC"/>
    <w:rsid w:val="006144E9"/>
    <w:rsid w:val="0061796A"/>
    <w:rsid w:val="006270B2"/>
    <w:rsid w:val="006300D8"/>
    <w:rsid w:val="00632015"/>
    <w:rsid w:val="00632C53"/>
    <w:rsid w:val="00633036"/>
    <w:rsid w:val="00636279"/>
    <w:rsid w:val="00641D10"/>
    <w:rsid w:val="006461C2"/>
    <w:rsid w:val="00647D9F"/>
    <w:rsid w:val="0065001E"/>
    <w:rsid w:val="00651ABE"/>
    <w:rsid w:val="00655517"/>
    <w:rsid w:val="006555D4"/>
    <w:rsid w:val="00655B47"/>
    <w:rsid w:val="00664C59"/>
    <w:rsid w:val="00666945"/>
    <w:rsid w:val="00666E4A"/>
    <w:rsid w:val="00666F71"/>
    <w:rsid w:val="00671531"/>
    <w:rsid w:val="00675A55"/>
    <w:rsid w:val="0068071F"/>
    <w:rsid w:val="006836A1"/>
    <w:rsid w:val="00685455"/>
    <w:rsid w:val="00685788"/>
    <w:rsid w:val="00686C78"/>
    <w:rsid w:val="006871F6"/>
    <w:rsid w:val="00690B13"/>
    <w:rsid w:val="006910C7"/>
    <w:rsid w:val="00694ABD"/>
    <w:rsid w:val="00696A29"/>
    <w:rsid w:val="00697124"/>
    <w:rsid w:val="006A43D5"/>
    <w:rsid w:val="006A4EC4"/>
    <w:rsid w:val="006A6D21"/>
    <w:rsid w:val="006A7713"/>
    <w:rsid w:val="006B41E5"/>
    <w:rsid w:val="006B4BAD"/>
    <w:rsid w:val="006B7A98"/>
    <w:rsid w:val="006C049B"/>
    <w:rsid w:val="006C2102"/>
    <w:rsid w:val="006C2A08"/>
    <w:rsid w:val="006C36B0"/>
    <w:rsid w:val="006C3BCA"/>
    <w:rsid w:val="006C587E"/>
    <w:rsid w:val="006C6B08"/>
    <w:rsid w:val="006C739C"/>
    <w:rsid w:val="006D116A"/>
    <w:rsid w:val="006D1225"/>
    <w:rsid w:val="006D143C"/>
    <w:rsid w:val="006D15DC"/>
    <w:rsid w:val="006D1AC7"/>
    <w:rsid w:val="006D6F24"/>
    <w:rsid w:val="006E2A74"/>
    <w:rsid w:val="006E79FA"/>
    <w:rsid w:val="006F0BC7"/>
    <w:rsid w:val="006F57C6"/>
    <w:rsid w:val="006F7350"/>
    <w:rsid w:val="00701023"/>
    <w:rsid w:val="00701213"/>
    <w:rsid w:val="007015EF"/>
    <w:rsid w:val="00703BD5"/>
    <w:rsid w:val="0070561B"/>
    <w:rsid w:val="00713432"/>
    <w:rsid w:val="0071579D"/>
    <w:rsid w:val="00715858"/>
    <w:rsid w:val="0072468B"/>
    <w:rsid w:val="00724C31"/>
    <w:rsid w:val="00726F02"/>
    <w:rsid w:val="00731A55"/>
    <w:rsid w:val="00733A67"/>
    <w:rsid w:val="00742634"/>
    <w:rsid w:val="00742BB0"/>
    <w:rsid w:val="007477B4"/>
    <w:rsid w:val="00751989"/>
    <w:rsid w:val="00754F12"/>
    <w:rsid w:val="00757636"/>
    <w:rsid w:val="00757AC9"/>
    <w:rsid w:val="00757EC2"/>
    <w:rsid w:val="00761092"/>
    <w:rsid w:val="0076269E"/>
    <w:rsid w:val="00762DDD"/>
    <w:rsid w:val="00772AB1"/>
    <w:rsid w:val="00781E7B"/>
    <w:rsid w:val="00782AAA"/>
    <w:rsid w:val="00785A96"/>
    <w:rsid w:val="007907D6"/>
    <w:rsid w:val="0079243F"/>
    <w:rsid w:val="00792B4C"/>
    <w:rsid w:val="00793156"/>
    <w:rsid w:val="007957BA"/>
    <w:rsid w:val="007979D9"/>
    <w:rsid w:val="007C0FCB"/>
    <w:rsid w:val="007C3B1F"/>
    <w:rsid w:val="007C3D78"/>
    <w:rsid w:val="007C4DAB"/>
    <w:rsid w:val="007C5A3A"/>
    <w:rsid w:val="007C62CF"/>
    <w:rsid w:val="007D6F42"/>
    <w:rsid w:val="007D7CD1"/>
    <w:rsid w:val="007E252F"/>
    <w:rsid w:val="007E3AF8"/>
    <w:rsid w:val="007E6F6F"/>
    <w:rsid w:val="007F51BD"/>
    <w:rsid w:val="007F629B"/>
    <w:rsid w:val="007F726B"/>
    <w:rsid w:val="008002EC"/>
    <w:rsid w:val="0081189C"/>
    <w:rsid w:val="00812013"/>
    <w:rsid w:val="00820779"/>
    <w:rsid w:val="00821B68"/>
    <w:rsid w:val="00823AA9"/>
    <w:rsid w:val="00830685"/>
    <w:rsid w:val="00837278"/>
    <w:rsid w:val="00837505"/>
    <w:rsid w:val="00844EC0"/>
    <w:rsid w:val="00844F09"/>
    <w:rsid w:val="00851CF6"/>
    <w:rsid w:val="00856C39"/>
    <w:rsid w:val="00860383"/>
    <w:rsid w:val="00860890"/>
    <w:rsid w:val="00867CDE"/>
    <w:rsid w:val="008700F2"/>
    <w:rsid w:val="0087063A"/>
    <w:rsid w:val="00871622"/>
    <w:rsid w:val="00872F5A"/>
    <w:rsid w:val="00875D54"/>
    <w:rsid w:val="00876164"/>
    <w:rsid w:val="00885CFA"/>
    <w:rsid w:val="0088656F"/>
    <w:rsid w:val="00886DC5"/>
    <w:rsid w:val="00887BC5"/>
    <w:rsid w:val="008907C6"/>
    <w:rsid w:val="00891AD6"/>
    <w:rsid w:val="00892819"/>
    <w:rsid w:val="00893144"/>
    <w:rsid w:val="00894796"/>
    <w:rsid w:val="00894957"/>
    <w:rsid w:val="00894D89"/>
    <w:rsid w:val="008970EF"/>
    <w:rsid w:val="008A15A5"/>
    <w:rsid w:val="008A630A"/>
    <w:rsid w:val="008B123D"/>
    <w:rsid w:val="008B3561"/>
    <w:rsid w:val="008B5999"/>
    <w:rsid w:val="008C49BB"/>
    <w:rsid w:val="008C4B79"/>
    <w:rsid w:val="008C7625"/>
    <w:rsid w:val="008D638F"/>
    <w:rsid w:val="008D7721"/>
    <w:rsid w:val="008D7BE4"/>
    <w:rsid w:val="008E02D4"/>
    <w:rsid w:val="008E0CF0"/>
    <w:rsid w:val="008E1791"/>
    <w:rsid w:val="008E22FE"/>
    <w:rsid w:val="008E2B14"/>
    <w:rsid w:val="008E352C"/>
    <w:rsid w:val="008E46B0"/>
    <w:rsid w:val="008E4CE9"/>
    <w:rsid w:val="008E60FA"/>
    <w:rsid w:val="008E720D"/>
    <w:rsid w:val="008F3D74"/>
    <w:rsid w:val="008F5D05"/>
    <w:rsid w:val="008F72CB"/>
    <w:rsid w:val="00901469"/>
    <w:rsid w:val="00902B6A"/>
    <w:rsid w:val="009033BF"/>
    <w:rsid w:val="009053AF"/>
    <w:rsid w:val="009063A1"/>
    <w:rsid w:val="00915CCA"/>
    <w:rsid w:val="00916A31"/>
    <w:rsid w:val="00923201"/>
    <w:rsid w:val="00924EB7"/>
    <w:rsid w:val="00926DDB"/>
    <w:rsid w:val="009273D2"/>
    <w:rsid w:val="009312BD"/>
    <w:rsid w:val="009335B2"/>
    <w:rsid w:val="0093594E"/>
    <w:rsid w:val="00935A79"/>
    <w:rsid w:val="00941DCB"/>
    <w:rsid w:val="009452A7"/>
    <w:rsid w:val="009460ED"/>
    <w:rsid w:val="009524EA"/>
    <w:rsid w:val="00954B8C"/>
    <w:rsid w:val="00955F6B"/>
    <w:rsid w:val="00956082"/>
    <w:rsid w:val="0096276A"/>
    <w:rsid w:val="0096441F"/>
    <w:rsid w:val="00967B5A"/>
    <w:rsid w:val="009704A2"/>
    <w:rsid w:val="0097158F"/>
    <w:rsid w:val="00971877"/>
    <w:rsid w:val="009802B1"/>
    <w:rsid w:val="0098172F"/>
    <w:rsid w:val="00982E0E"/>
    <w:rsid w:val="0099014C"/>
    <w:rsid w:val="00992DF5"/>
    <w:rsid w:val="00997103"/>
    <w:rsid w:val="009A008C"/>
    <w:rsid w:val="009A2978"/>
    <w:rsid w:val="009A2D7D"/>
    <w:rsid w:val="009A459B"/>
    <w:rsid w:val="009A7D65"/>
    <w:rsid w:val="009B2ADB"/>
    <w:rsid w:val="009B501D"/>
    <w:rsid w:val="009B71E5"/>
    <w:rsid w:val="009C0534"/>
    <w:rsid w:val="009C2D37"/>
    <w:rsid w:val="009C4B29"/>
    <w:rsid w:val="009D135E"/>
    <w:rsid w:val="009D3419"/>
    <w:rsid w:val="009D7326"/>
    <w:rsid w:val="009E0573"/>
    <w:rsid w:val="009E1CC0"/>
    <w:rsid w:val="009E5746"/>
    <w:rsid w:val="009F111B"/>
    <w:rsid w:val="009F5653"/>
    <w:rsid w:val="009F7601"/>
    <w:rsid w:val="00A0017C"/>
    <w:rsid w:val="00A01DAD"/>
    <w:rsid w:val="00A02A31"/>
    <w:rsid w:val="00A03BAD"/>
    <w:rsid w:val="00A05758"/>
    <w:rsid w:val="00A07101"/>
    <w:rsid w:val="00A11F6C"/>
    <w:rsid w:val="00A12D13"/>
    <w:rsid w:val="00A13118"/>
    <w:rsid w:val="00A13809"/>
    <w:rsid w:val="00A1634C"/>
    <w:rsid w:val="00A16E5A"/>
    <w:rsid w:val="00A23D5A"/>
    <w:rsid w:val="00A242F9"/>
    <w:rsid w:val="00A310C6"/>
    <w:rsid w:val="00A34892"/>
    <w:rsid w:val="00A35B00"/>
    <w:rsid w:val="00A403B2"/>
    <w:rsid w:val="00A425B3"/>
    <w:rsid w:val="00A42F0F"/>
    <w:rsid w:val="00A436F4"/>
    <w:rsid w:val="00A45747"/>
    <w:rsid w:val="00A50551"/>
    <w:rsid w:val="00A52DAF"/>
    <w:rsid w:val="00A54AB6"/>
    <w:rsid w:val="00A56F64"/>
    <w:rsid w:val="00A66F32"/>
    <w:rsid w:val="00A671BC"/>
    <w:rsid w:val="00A742A0"/>
    <w:rsid w:val="00A83048"/>
    <w:rsid w:val="00A830F2"/>
    <w:rsid w:val="00A85BF2"/>
    <w:rsid w:val="00A86690"/>
    <w:rsid w:val="00A872B7"/>
    <w:rsid w:val="00A87650"/>
    <w:rsid w:val="00A90B6A"/>
    <w:rsid w:val="00A920F5"/>
    <w:rsid w:val="00A96BBC"/>
    <w:rsid w:val="00AA33BB"/>
    <w:rsid w:val="00AB508F"/>
    <w:rsid w:val="00AC379F"/>
    <w:rsid w:val="00AC5C20"/>
    <w:rsid w:val="00AC5F8F"/>
    <w:rsid w:val="00AC78D0"/>
    <w:rsid w:val="00AD0E00"/>
    <w:rsid w:val="00AD23AC"/>
    <w:rsid w:val="00AD2AAC"/>
    <w:rsid w:val="00AD3CCB"/>
    <w:rsid w:val="00AD4815"/>
    <w:rsid w:val="00AD52D5"/>
    <w:rsid w:val="00AD5C23"/>
    <w:rsid w:val="00AE1571"/>
    <w:rsid w:val="00AE7C5A"/>
    <w:rsid w:val="00B0032B"/>
    <w:rsid w:val="00B016FF"/>
    <w:rsid w:val="00B027FB"/>
    <w:rsid w:val="00B0475B"/>
    <w:rsid w:val="00B04BC7"/>
    <w:rsid w:val="00B108F3"/>
    <w:rsid w:val="00B10CC9"/>
    <w:rsid w:val="00B204EA"/>
    <w:rsid w:val="00B221CA"/>
    <w:rsid w:val="00B22A5F"/>
    <w:rsid w:val="00B24E9A"/>
    <w:rsid w:val="00B2661F"/>
    <w:rsid w:val="00B33CD8"/>
    <w:rsid w:val="00B34C73"/>
    <w:rsid w:val="00B3551D"/>
    <w:rsid w:val="00B40238"/>
    <w:rsid w:val="00B42FE6"/>
    <w:rsid w:val="00B51B7B"/>
    <w:rsid w:val="00B53A20"/>
    <w:rsid w:val="00B54F3B"/>
    <w:rsid w:val="00B56323"/>
    <w:rsid w:val="00B6298D"/>
    <w:rsid w:val="00B66B01"/>
    <w:rsid w:val="00B74D82"/>
    <w:rsid w:val="00B769B8"/>
    <w:rsid w:val="00B848E6"/>
    <w:rsid w:val="00B91245"/>
    <w:rsid w:val="00B9286C"/>
    <w:rsid w:val="00B946CC"/>
    <w:rsid w:val="00B94951"/>
    <w:rsid w:val="00BA22E4"/>
    <w:rsid w:val="00BA5202"/>
    <w:rsid w:val="00BB1350"/>
    <w:rsid w:val="00BB2317"/>
    <w:rsid w:val="00BB2A76"/>
    <w:rsid w:val="00BB59C3"/>
    <w:rsid w:val="00BB6BE5"/>
    <w:rsid w:val="00BB7236"/>
    <w:rsid w:val="00BB7BD2"/>
    <w:rsid w:val="00BC22A9"/>
    <w:rsid w:val="00BC4AC2"/>
    <w:rsid w:val="00BC5F43"/>
    <w:rsid w:val="00BC627E"/>
    <w:rsid w:val="00BC70DA"/>
    <w:rsid w:val="00BD1180"/>
    <w:rsid w:val="00BD4394"/>
    <w:rsid w:val="00BD51C8"/>
    <w:rsid w:val="00BD5F37"/>
    <w:rsid w:val="00BD7280"/>
    <w:rsid w:val="00BE2F91"/>
    <w:rsid w:val="00BE46C3"/>
    <w:rsid w:val="00BE531E"/>
    <w:rsid w:val="00BE684C"/>
    <w:rsid w:val="00BF351E"/>
    <w:rsid w:val="00BF74E2"/>
    <w:rsid w:val="00BF7DD4"/>
    <w:rsid w:val="00C026FB"/>
    <w:rsid w:val="00C04C53"/>
    <w:rsid w:val="00C11DCF"/>
    <w:rsid w:val="00C13856"/>
    <w:rsid w:val="00C15649"/>
    <w:rsid w:val="00C16860"/>
    <w:rsid w:val="00C17089"/>
    <w:rsid w:val="00C201CC"/>
    <w:rsid w:val="00C3188B"/>
    <w:rsid w:val="00C343BB"/>
    <w:rsid w:val="00C40B83"/>
    <w:rsid w:val="00C42E56"/>
    <w:rsid w:val="00C43D92"/>
    <w:rsid w:val="00C477D7"/>
    <w:rsid w:val="00C516C5"/>
    <w:rsid w:val="00C55C54"/>
    <w:rsid w:val="00C562D1"/>
    <w:rsid w:val="00C63E12"/>
    <w:rsid w:val="00C6420B"/>
    <w:rsid w:val="00C66C24"/>
    <w:rsid w:val="00C70C93"/>
    <w:rsid w:val="00C769FA"/>
    <w:rsid w:val="00C819CC"/>
    <w:rsid w:val="00C83072"/>
    <w:rsid w:val="00C834E4"/>
    <w:rsid w:val="00C84CAC"/>
    <w:rsid w:val="00C8643B"/>
    <w:rsid w:val="00C86FB0"/>
    <w:rsid w:val="00C94162"/>
    <w:rsid w:val="00C96D9A"/>
    <w:rsid w:val="00C971A5"/>
    <w:rsid w:val="00C975B5"/>
    <w:rsid w:val="00CA1371"/>
    <w:rsid w:val="00CA2831"/>
    <w:rsid w:val="00CA46BD"/>
    <w:rsid w:val="00CA5189"/>
    <w:rsid w:val="00CB065D"/>
    <w:rsid w:val="00CB160F"/>
    <w:rsid w:val="00CB5778"/>
    <w:rsid w:val="00CB5D3A"/>
    <w:rsid w:val="00CB6473"/>
    <w:rsid w:val="00CB6C24"/>
    <w:rsid w:val="00CC19F4"/>
    <w:rsid w:val="00CC7618"/>
    <w:rsid w:val="00CD0786"/>
    <w:rsid w:val="00CD6BD7"/>
    <w:rsid w:val="00CE369D"/>
    <w:rsid w:val="00CE3807"/>
    <w:rsid w:val="00CE4F7C"/>
    <w:rsid w:val="00CF0ECC"/>
    <w:rsid w:val="00CF2CEA"/>
    <w:rsid w:val="00CF2EA1"/>
    <w:rsid w:val="00CF3424"/>
    <w:rsid w:val="00CF3BD1"/>
    <w:rsid w:val="00CF72B7"/>
    <w:rsid w:val="00D0064E"/>
    <w:rsid w:val="00D03683"/>
    <w:rsid w:val="00D1116F"/>
    <w:rsid w:val="00D113FC"/>
    <w:rsid w:val="00D13313"/>
    <w:rsid w:val="00D2075F"/>
    <w:rsid w:val="00D242CB"/>
    <w:rsid w:val="00D25C58"/>
    <w:rsid w:val="00D2696A"/>
    <w:rsid w:val="00D27336"/>
    <w:rsid w:val="00D277FC"/>
    <w:rsid w:val="00D32155"/>
    <w:rsid w:val="00D34DD2"/>
    <w:rsid w:val="00D366E5"/>
    <w:rsid w:val="00D41A9A"/>
    <w:rsid w:val="00D434EB"/>
    <w:rsid w:val="00D440E3"/>
    <w:rsid w:val="00D45B9D"/>
    <w:rsid w:val="00D50E84"/>
    <w:rsid w:val="00D5120C"/>
    <w:rsid w:val="00D5461A"/>
    <w:rsid w:val="00D66F83"/>
    <w:rsid w:val="00D67F27"/>
    <w:rsid w:val="00D70B46"/>
    <w:rsid w:val="00D70C78"/>
    <w:rsid w:val="00D722AF"/>
    <w:rsid w:val="00D74635"/>
    <w:rsid w:val="00D7561E"/>
    <w:rsid w:val="00D77604"/>
    <w:rsid w:val="00D82788"/>
    <w:rsid w:val="00D9096E"/>
    <w:rsid w:val="00DA24E3"/>
    <w:rsid w:val="00DA3C9E"/>
    <w:rsid w:val="00DA404C"/>
    <w:rsid w:val="00DA5D2B"/>
    <w:rsid w:val="00DB4F9A"/>
    <w:rsid w:val="00DB67BE"/>
    <w:rsid w:val="00DB778E"/>
    <w:rsid w:val="00DC0267"/>
    <w:rsid w:val="00DC275D"/>
    <w:rsid w:val="00DC3217"/>
    <w:rsid w:val="00DD1D1F"/>
    <w:rsid w:val="00DD1D59"/>
    <w:rsid w:val="00DD4DEC"/>
    <w:rsid w:val="00DD5545"/>
    <w:rsid w:val="00DE330D"/>
    <w:rsid w:val="00DE5A16"/>
    <w:rsid w:val="00DE6B00"/>
    <w:rsid w:val="00DE7986"/>
    <w:rsid w:val="00DF0779"/>
    <w:rsid w:val="00DF1B00"/>
    <w:rsid w:val="00DF3E08"/>
    <w:rsid w:val="00DF4D2E"/>
    <w:rsid w:val="00DF5F9E"/>
    <w:rsid w:val="00DF695C"/>
    <w:rsid w:val="00E04257"/>
    <w:rsid w:val="00E0514F"/>
    <w:rsid w:val="00E07894"/>
    <w:rsid w:val="00E11E97"/>
    <w:rsid w:val="00E12FF1"/>
    <w:rsid w:val="00E13043"/>
    <w:rsid w:val="00E13360"/>
    <w:rsid w:val="00E1444A"/>
    <w:rsid w:val="00E21E20"/>
    <w:rsid w:val="00E2332A"/>
    <w:rsid w:val="00E2601C"/>
    <w:rsid w:val="00E34B4F"/>
    <w:rsid w:val="00E367E5"/>
    <w:rsid w:val="00E428BB"/>
    <w:rsid w:val="00E43188"/>
    <w:rsid w:val="00E45978"/>
    <w:rsid w:val="00E4685F"/>
    <w:rsid w:val="00E47031"/>
    <w:rsid w:val="00E47265"/>
    <w:rsid w:val="00E52107"/>
    <w:rsid w:val="00E52B20"/>
    <w:rsid w:val="00E53540"/>
    <w:rsid w:val="00E53F87"/>
    <w:rsid w:val="00E55003"/>
    <w:rsid w:val="00E55EF4"/>
    <w:rsid w:val="00E562B3"/>
    <w:rsid w:val="00E60689"/>
    <w:rsid w:val="00E61A97"/>
    <w:rsid w:val="00E712D0"/>
    <w:rsid w:val="00E81D0B"/>
    <w:rsid w:val="00E832D8"/>
    <w:rsid w:val="00E92870"/>
    <w:rsid w:val="00E944AC"/>
    <w:rsid w:val="00E96EAB"/>
    <w:rsid w:val="00EA4E9A"/>
    <w:rsid w:val="00EA4F69"/>
    <w:rsid w:val="00EA7046"/>
    <w:rsid w:val="00EB37DD"/>
    <w:rsid w:val="00EB3CFD"/>
    <w:rsid w:val="00EC026F"/>
    <w:rsid w:val="00EC3DF8"/>
    <w:rsid w:val="00EC4ED9"/>
    <w:rsid w:val="00EC66A3"/>
    <w:rsid w:val="00EC766A"/>
    <w:rsid w:val="00ED2E69"/>
    <w:rsid w:val="00ED4561"/>
    <w:rsid w:val="00ED5B3B"/>
    <w:rsid w:val="00ED5B94"/>
    <w:rsid w:val="00EE0391"/>
    <w:rsid w:val="00EE03AA"/>
    <w:rsid w:val="00EE0C89"/>
    <w:rsid w:val="00EE4DAF"/>
    <w:rsid w:val="00EE5090"/>
    <w:rsid w:val="00EE51B5"/>
    <w:rsid w:val="00EE79F9"/>
    <w:rsid w:val="00EF0487"/>
    <w:rsid w:val="00EF20EC"/>
    <w:rsid w:val="00EF27C8"/>
    <w:rsid w:val="00EF309F"/>
    <w:rsid w:val="00EF322A"/>
    <w:rsid w:val="00EF54CB"/>
    <w:rsid w:val="00EF6B0D"/>
    <w:rsid w:val="00EF6D57"/>
    <w:rsid w:val="00F01255"/>
    <w:rsid w:val="00F0308A"/>
    <w:rsid w:val="00F0646D"/>
    <w:rsid w:val="00F10BE3"/>
    <w:rsid w:val="00F144DA"/>
    <w:rsid w:val="00F15964"/>
    <w:rsid w:val="00F162F2"/>
    <w:rsid w:val="00F178D0"/>
    <w:rsid w:val="00F20B94"/>
    <w:rsid w:val="00F21137"/>
    <w:rsid w:val="00F23D30"/>
    <w:rsid w:val="00F31AFE"/>
    <w:rsid w:val="00F35634"/>
    <w:rsid w:val="00F369B3"/>
    <w:rsid w:val="00F417BF"/>
    <w:rsid w:val="00F42CB7"/>
    <w:rsid w:val="00F506DF"/>
    <w:rsid w:val="00F5254F"/>
    <w:rsid w:val="00F53CDC"/>
    <w:rsid w:val="00F62B30"/>
    <w:rsid w:val="00F6395D"/>
    <w:rsid w:val="00F731E4"/>
    <w:rsid w:val="00F73367"/>
    <w:rsid w:val="00F73B63"/>
    <w:rsid w:val="00F75328"/>
    <w:rsid w:val="00F7790A"/>
    <w:rsid w:val="00F82EC1"/>
    <w:rsid w:val="00F834F4"/>
    <w:rsid w:val="00F83D19"/>
    <w:rsid w:val="00F84C4B"/>
    <w:rsid w:val="00F90259"/>
    <w:rsid w:val="00F902FA"/>
    <w:rsid w:val="00F92BCC"/>
    <w:rsid w:val="00F9694D"/>
    <w:rsid w:val="00F97C6D"/>
    <w:rsid w:val="00FA1835"/>
    <w:rsid w:val="00FA243A"/>
    <w:rsid w:val="00FA7821"/>
    <w:rsid w:val="00FB488C"/>
    <w:rsid w:val="00FB60FC"/>
    <w:rsid w:val="00FC0AFB"/>
    <w:rsid w:val="00FD0ADC"/>
    <w:rsid w:val="00FD54C9"/>
    <w:rsid w:val="00FD73AD"/>
    <w:rsid w:val="00FE133C"/>
    <w:rsid w:val="00FF16F3"/>
    <w:rsid w:val="00FF3877"/>
    <w:rsid w:val="00FF38A6"/>
    <w:rsid w:val="00FF48EF"/>
    <w:rsid w:val="3027962B"/>
    <w:rsid w:val="59D0EE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15C79"/>
  <w15:docId w15:val="{1A511D8A-00CF-4F35-8018-501A3C3E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FA"/>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85A96"/>
    <w:pPr>
      <w:keepNext/>
      <w:tabs>
        <w:tab w:val="left" w:pos="851"/>
      </w:tabs>
      <w:ind w:left="851"/>
      <w:jc w:val="center"/>
      <w:outlineLvl w:val="7"/>
    </w:pPr>
    <w:rPr>
      <w:rFonts w:ascii=".VnTimeH" w:hAnsi=".VnTimeH"/>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F1239"/>
  </w:style>
  <w:style w:type="paragraph" w:styleId="Subtitle">
    <w:name w:val="Subtitle"/>
    <w:basedOn w:val="Normal"/>
    <w:link w:val="SubtitleChar"/>
    <w:qFormat/>
    <w:rsid w:val="001F1239"/>
    <w:pPr>
      <w:spacing w:before="60" w:after="60"/>
    </w:pPr>
    <w:rPr>
      <w:rFonts w:ascii=".VnTime" w:hAnsi=".VnTime"/>
      <w:b/>
      <w:sz w:val="28"/>
      <w:szCs w:val="20"/>
      <w:lang w:val="en-US"/>
    </w:rPr>
  </w:style>
  <w:style w:type="character" w:customStyle="1" w:styleId="SubtitleChar">
    <w:name w:val="Subtitle Char"/>
    <w:basedOn w:val="DefaultParagraphFont"/>
    <w:link w:val="Subtitle"/>
    <w:rsid w:val="001F1239"/>
    <w:rPr>
      <w:rFonts w:ascii=".VnTime" w:eastAsia="Times New Roman" w:hAnsi=".VnTime" w:cs="Times New Roman"/>
      <w:b/>
      <w:sz w:val="28"/>
      <w:szCs w:val="20"/>
      <w:lang w:val="en-US"/>
    </w:rPr>
  </w:style>
  <w:style w:type="paragraph" w:styleId="BodyText2">
    <w:name w:val="Body Text 2"/>
    <w:basedOn w:val="Normal"/>
    <w:link w:val="BodyText2Char"/>
    <w:rsid w:val="001F1239"/>
    <w:pPr>
      <w:spacing w:after="120" w:line="480" w:lineRule="auto"/>
    </w:pPr>
    <w:rPr>
      <w:rFonts w:ascii=".VnTime" w:hAnsi=".VnTime"/>
      <w:sz w:val="28"/>
      <w:szCs w:val="20"/>
      <w:lang w:val="en-US"/>
    </w:rPr>
  </w:style>
  <w:style w:type="character" w:customStyle="1" w:styleId="BodyText2Char">
    <w:name w:val="Body Text 2 Char"/>
    <w:basedOn w:val="DefaultParagraphFont"/>
    <w:link w:val="BodyText2"/>
    <w:rsid w:val="001F1239"/>
    <w:rPr>
      <w:rFonts w:ascii=".VnTime" w:eastAsia="Times New Roman" w:hAnsi=".VnTime" w:cs="Times New Roman"/>
      <w:sz w:val="28"/>
      <w:szCs w:val="20"/>
      <w:lang w:val="en-US"/>
    </w:rPr>
  </w:style>
  <w:style w:type="paragraph" w:styleId="ListParagraph">
    <w:name w:val="List Paragraph"/>
    <w:aliases w:val="H1,bảng,tieu de phu 1,List Paragraph11,List Paragraph111,List Paragraph (numbered (a)),ADB paragraph numbering,List_Paragraph,Multilevel para_II,Bullet paras,Sub-heading,List Paragraph1111,ANNEX,heading6,Ha,Citation List,본문(내용),ko,bullet"/>
    <w:basedOn w:val="Normal"/>
    <w:link w:val="ListParagraphChar"/>
    <w:uiPriority w:val="34"/>
    <w:qFormat/>
    <w:rsid w:val="001F1239"/>
    <w:pPr>
      <w:ind w:left="720"/>
      <w:contextualSpacing/>
      <w:jc w:val="both"/>
    </w:pPr>
    <w:rPr>
      <w:szCs w:val="20"/>
      <w:lang w:val="en-US"/>
    </w:rPr>
  </w:style>
  <w:style w:type="paragraph" w:customStyle="1" w:styleId="HeaderSectionVI">
    <w:name w:val="Header.Section VI"/>
    <w:basedOn w:val="Normal"/>
    <w:rsid w:val="001F1239"/>
    <w:pPr>
      <w:spacing w:before="120" w:after="240"/>
      <w:jc w:val="center"/>
    </w:pPr>
    <w:rPr>
      <w:b/>
      <w:sz w:val="36"/>
      <w:szCs w:val="20"/>
      <w:lang w:val="en-US"/>
    </w:rPr>
  </w:style>
  <w:style w:type="paragraph" w:customStyle="1" w:styleId="Default">
    <w:name w:val="Default"/>
    <w:rsid w:val="001F123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odyText1">
    <w:name w:val="Body Text 1"/>
    <w:basedOn w:val="Normal"/>
    <w:link w:val="BodyText1Char"/>
    <w:rsid w:val="001F1239"/>
    <w:pPr>
      <w:numPr>
        <w:numId w:val="1"/>
      </w:numPr>
    </w:pPr>
    <w:rPr>
      <w:rFonts w:ascii=".VnTime" w:hAnsi=".VnTime"/>
      <w:sz w:val="28"/>
      <w:szCs w:val="28"/>
      <w:lang w:val="x-none" w:eastAsia="x-none"/>
    </w:rPr>
  </w:style>
  <w:style w:type="character" w:customStyle="1" w:styleId="BodyText1Char">
    <w:name w:val="Body Text 1 Char"/>
    <w:link w:val="BodyText1"/>
    <w:locked/>
    <w:rsid w:val="001F1239"/>
    <w:rPr>
      <w:rFonts w:ascii=".VnTime" w:eastAsia="Times New Roman" w:hAnsi=".VnTime" w:cs="Times New Roman"/>
      <w:sz w:val="28"/>
      <w:szCs w:val="28"/>
      <w:lang w:val="x-none" w:eastAsia="x-none"/>
    </w:rPr>
  </w:style>
  <w:style w:type="paragraph" w:customStyle="1" w:styleId="BodyText2-sol">
    <w:name w:val="Body Text 2 - sol"/>
    <w:rsid w:val="001F1239"/>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1F1239"/>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character" w:customStyle="1" w:styleId="fontstyle01">
    <w:name w:val="fontstyle01"/>
    <w:basedOn w:val="DefaultParagraphFont"/>
    <w:rsid w:val="00A872B7"/>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83D19"/>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F83D19"/>
    <w:rPr>
      <w:rFonts w:ascii="Segoe UI" w:eastAsia="Times New Roman" w:hAnsi="Segoe UI" w:cs="Segoe UI"/>
      <w:sz w:val="18"/>
      <w:szCs w:val="18"/>
      <w:lang w:val="en-US"/>
    </w:rPr>
  </w:style>
  <w:style w:type="paragraph" w:styleId="BodyTextIndent">
    <w:name w:val="Body Text Indent"/>
    <w:basedOn w:val="Normal"/>
    <w:link w:val="BodyTextIndentChar"/>
    <w:uiPriority w:val="99"/>
    <w:unhideWhenUsed/>
    <w:rsid w:val="001E6C82"/>
    <w:pPr>
      <w:spacing w:after="120"/>
      <w:ind w:left="360"/>
    </w:pPr>
    <w:rPr>
      <w:rFonts w:ascii=".VnTime" w:hAnsi=".VnTime"/>
      <w:sz w:val="28"/>
      <w:szCs w:val="28"/>
      <w:lang w:val="en-US"/>
    </w:rPr>
  </w:style>
  <w:style w:type="character" w:customStyle="1" w:styleId="BodyTextIndentChar">
    <w:name w:val="Body Text Indent Char"/>
    <w:basedOn w:val="DefaultParagraphFont"/>
    <w:link w:val="BodyTextIndent"/>
    <w:uiPriority w:val="99"/>
    <w:rsid w:val="001E6C82"/>
    <w:rPr>
      <w:rFonts w:ascii=".VnTime" w:eastAsia="Times New Roman" w:hAnsi=".VnTime" w:cs="Times New Roman"/>
      <w:sz w:val="28"/>
      <w:szCs w:val="28"/>
      <w:lang w:val="en-US"/>
    </w:rPr>
  </w:style>
  <w:style w:type="paragraph" w:styleId="Header">
    <w:name w:val="header"/>
    <w:basedOn w:val="Normal"/>
    <w:link w:val="HeaderChar"/>
    <w:uiPriority w:val="99"/>
    <w:unhideWhenUsed/>
    <w:rsid w:val="00D7561E"/>
    <w:pPr>
      <w:tabs>
        <w:tab w:val="center" w:pos="4680"/>
        <w:tab w:val="right" w:pos="9360"/>
      </w:tabs>
    </w:pPr>
    <w:rPr>
      <w:rFonts w:ascii=".VnTime" w:hAnsi=".VnTime"/>
      <w:sz w:val="28"/>
      <w:szCs w:val="28"/>
      <w:lang w:val="en-US"/>
    </w:rPr>
  </w:style>
  <w:style w:type="character" w:customStyle="1" w:styleId="HeaderChar">
    <w:name w:val="Header Char"/>
    <w:basedOn w:val="DefaultParagraphFont"/>
    <w:link w:val="Header"/>
    <w:uiPriority w:val="99"/>
    <w:rsid w:val="00D7561E"/>
    <w:rPr>
      <w:rFonts w:ascii=".VnTime" w:eastAsia="Times New Roman" w:hAnsi=".VnTime" w:cs="Times New Roman"/>
      <w:sz w:val="28"/>
      <w:szCs w:val="28"/>
      <w:lang w:val="en-US"/>
    </w:rPr>
  </w:style>
  <w:style w:type="paragraph" w:styleId="Footer">
    <w:name w:val="footer"/>
    <w:basedOn w:val="Normal"/>
    <w:link w:val="FooterChar"/>
    <w:uiPriority w:val="99"/>
    <w:unhideWhenUsed/>
    <w:rsid w:val="00D7561E"/>
    <w:pPr>
      <w:tabs>
        <w:tab w:val="center" w:pos="4680"/>
        <w:tab w:val="right" w:pos="9360"/>
      </w:tabs>
    </w:pPr>
    <w:rPr>
      <w:rFonts w:ascii=".VnTime" w:hAnsi=".VnTime"/>
      <w:sz w:val="28"/>
      <w:szCs w:val="28"/>
      <w:lang w:val="en-US"/>
    </w:rPr>
  </w:style>
  <w:style w:type="character" w:customStyle="1" w:styleId="FooterChar">
    <w:name w:val="Footer Char"/>
    <w:basedOn w:val="DefaultParagraphFont"/>
    <w:link w:val="Footer"/>
    <w:uiPriority w:val="99"/>
    <w:rsid w:val="00D7561E"/>
    <w:rPr>
      <w:rFonts w:ascii=".VnTime" w:eastAsia="Times New Roman" w:hAnsi=".VnTime" w:cs="Times New Roman"/>
      <w:sz w:val="28"/>
      <w:szCs w:val="28"/>
      <w:lang w:val="en-US"/>
    </w:rPr>
  </w:style>
  <w:style w:type="character" w:customStyle="1" w:styleId="Heading8Char">
    <w:name w:val="Heading 8 Char"/>
    <w:basedOn w:val="DefaultParagraphFont"/>
    <w:link w:val="Heading8"/>
    <w:rsid w:val="00785A96"/>
    <w:rPr>
      <w:rFonts w:ascii=".VnTimeH" w:eastAsia="Times New Roman" w:hAnsi=".VnTimeH" w:cs="Times New Roman"/>
      <w:b/>
      <w:sz w:val="28"/>
      <w:szCs w:val="20"/>
      <w:lang w:val="en-US"/>
    </w:rPr>
  </w:style>
  <w:style w:type="paragraph" w:customStyle="1" w:styleId="HeaderSectionVI0">
    <w:name w:val="Header.Section VI"/>
    <w:basedOn w:val="Normal"/>
    <w:rsid w:val="00785A96"/>
    <w:pPr>
      <w:spacing w:before="120" w:after="240"/>
      <w:jc w:val="center"/>
    </w:pPr>
    <w:rPr>
      <w:b/>
      <w:sz w:val="36"/>
      <w:szCs w:val="20"/>
      <w:lang w:val="en-US"/>
    </w:rPr>
  </w:style>
  <w:style w:type="character" w:styleId="Strong">
    <w:name w:val="Strong"/>
    <w:qFormat/>
    <w:rsid w:val="00785A96"/>
    <w:rPr>
      <w:b/>
      <w:bCs/>
    </w:rPr>
  </w:style>
  <w:style w:type="paragraph" w:customStyle="1" w:styleId="00">
    <w:name w:val="00"/>
    <w:basedOn w:val="Normal"/>
    <w:qFormat/>
    <w:rsid w:val="000B02E2"/>
    <w:pPr>
      <w:jc w:val="center"/>
    </w:pPr>
    <w:rPr>
      <w:b/>
      <w:bCs/>
      <w:sz w:val="30"/>
      <w:szCs w:val="28"/>
      <w:lang w:val="vi-VN"/>
    </w:rPr>
  </w:style>
  <w:style w:type="character" w:customStyle="1" w:styleId="ListParagraphChar">
    <w:name w:val="List Paragraph Char"/>
    <w:aliases w:val="H1 Char,bảng Char,tieu de phu 1 Char,List Paragraph11 Char,List Paragraph111 Char,List Paragraph (numbered (a)) Char,ADB paragraph numbering Char,List_Paragraph Char,Multilevel para_II Char,Bullet paras Char,Sub-heading Char,Ha Char"/>
    <w:link w:val="ListParagraph"/>
    <w:uiPriority w:val="34"/>
    <w:qFormat/>
    <w:locked/>
    <w:rsid w:val="00757AC9"/>
    <w:rPr>
      <w:rFonts w:ascii="Times New Roman" w:eastAsia="Times New Roman" w:hAnsi="Times New Roman" w:cs="Times New Roman"/>
      <w:sz w:val="24"/>
      <w:szCs w:val="20"/>
      <w:lang w:val="en-US"/>
    </w:rPr>
  </w:style>
  <w:style w:type="table" w:styleId="TableGrid">
    <w:name w:val="Table Grid"/>
    <w:basedOn w:val="TableNormal"/>
    <w:uiPriority w:val="39"/>
    <w:rsid w:val="002E6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1D3E78"/>
    <w:rPr>
      <w:rFonts w:ascii="Arial" w:hAnsi="Arial" w:cs="Arial" w:hint="default"/>
      <w:b w:val="0"/>
      <w:bCs w:val="0"/>
      <w:strike w:val="0"/>
      <w:dstrike w:val="0"/>
      <w:color w:val="070707"/>
      <w:sz w:val="20"/>
      <w:szCs w:val="20"/>
      <w:u w:val="none"/>
      <w:effect w:val="none"/>
    </w:rPr>
  </w:style>
  <w:style w:type="character" w:styleId="CommentReference">
    <w:name w:val="annotation reference"/>
    <w:basedOn w:val="DefaultParagraphFont"/>
    <w:uiPriority w:val="99"/>
    <w:semiHidden/>
    <w:unhideWhenUsed/>
    <w:rsid w:val="009053AF"/>
    <w:rPr>
      <w:sz w:val="16"/>
      <w:szCs w:val="16"/>
    </w:rPr>
  </w:style>
  <w:style w:type="paragraph" w:styleId="CommentText">
    <w:name w:val="annotation text"/>
    <w:basedOn w:val="Normal"/>
    <w:link w:val="CommentTextChar"/>
    <w:uiPriority w:val="99"/>
    <w:unhideWhenUsed/>
    <w:rsid w:val="009053AF"/>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9053AF"/>
    <w:rPr>
      <w:sz w:val="20"/>
      <w:szCs w:val="20"/>
      <w:lang w:val="en-US"/>
    </w:rPr>
  </w:style>
  <w:style w:type="character" w:styleId="Hyperlink">
    <w:name w:val="Hyperlink"/>
    <w:rsid w:val="00F84C4B"/>
    <w:rPr>
      <w:color w:val="0000FF"/>
      <w:u w:val="single"/>
    </w:rPr>
  </w:style>
  <w:style w:type="paragraph" w:styleId="Revision">
    <w:name w:val="Revision"/>
    <w:hidden/>
    <w:uiPriority w:val="99"/>
    <w:semiHidden/>
    <w:rsid w:val="00EC66A3"/>
    <w:pPr>
      <w:spacing w:after="0" w:line="240" w:lineRule="auto"/>
    </w:pPr>
    <w:rPr>
      <w:rFonts w:ascii=".VnTime" w:eastAsia="Times New Roman" w:hAnsi=".VnTime" w:cs="Times New Roman"/>
      <w:sz w:val="28"/>
      <w:szCs w:val="28"/>
      <w:lang w:val="en-US"/>
    </w:rPr>
  </w:style>
  <w:style w:type="paragraph" w:styleId="BodyText3">
    <w:name w:val="Body Text 3"/>
    <w:basedOn w:val="Normal"/>
    <w:link w:val="BodyText3Char"/>
    <w:rsid w:val="00655B47"/>
    <w:pPr>
      <w:spacing w:after="120"/>
    </w:pPr>
    <w:rPr>
      <w:rFonts w:ascii=".VnTime" w:hAnsi=".VnTime"/>
      <w:sz w:val="16"/>
      <w:szCs w:val="16"/>
      <w:lang w:val="en-US" w:eastAsia="ja-JP"/>
    </w:rPr>
  </w:style>
  <w:style w:type="character" w:customStyle="1" w:styleId="BodyText3Char">
    <w:name w:val="Body Text 3 Char"/>
    <w:basedOn w:val="DefaultParagraphFont"/>
    <w:link w:val="BodyText3"/>
    <w:rsid w:val="00655B47"/>
    <w:rPr>
      <w:rFonts w:ascii=".VnTime" w:eastAsia="Times New Roman" w:hAnsi=".VnTime" w:cs="Times New Roman"/>
      <w:sz w:val="16"/>
      <w:szCs w:val="16"/>
      <w:lang w:val="en-US" w:eastAsia="ja-JP"/>
    </w:rPr>
  </w:style>
  <w:style w:type="paragraph" w:styleId="BodyText">
    <w:name w:val="Body Text"/>
    <w:basedOn w:val="Normal"/>
    <w:link w:val="BodyTextChar"/>
    <w:uiPriority w:val="99"/>
    <w:semiHidden/>
    <w:unhideWhenUsed/>
    <w:rsid w:val="00876164"/>
    <w:pPr>
      <w:spacing w:after="120"/>
    </w:pPr>
    <w:rPr>
      <w:rFonts w:ascii=".VnTime" w:hAnsi=".VnTime"/>
      <w:sz w:val="28"/>
      <w:szCs w:val="28"/>
      <w:lang w:val="en-US"/>
    </w:rPr>
  </w:style>
  <w:style w:type="character" w:customStyle="1" w:styleId="BodyTextChar">
    <w:name w:val="Body Text Char"/>
    <w:basedOn w:val="DefaultParagraphFont"/>
    <w:link w:val="BodyText"/>
    <w:uiPriority w:val="99"/>
    <w:semiHidden/>
    <w:rsid w:val="00876164"/>
    <w:rPr>
      <w:rFonts w:ascii=".VnTime" w:eastAsia="Times New Roman" w:hAnsi=".VnTime" w:cs="Times New Roman"/>
      <w:sz w:val="28"/>
      <w:szCs w:val="28"/>
      <w:lang w:val="en-US"/>
    </w:rPr>
  </w:style>
  <w:style w:type="paragraph" w:customStyle="1" w:styleId="paragraph">
    <w:name w:val="paragraph"/>
    <w:basedOn w:val="Normal"/>
    <w:rsid w:val="00281AD0"/>
    <w:pPr>
      <w:spacing w:before="100" w:beforeAutospacing="1" w:after="100" w:afterAutospacing="1"/>
    </w:pPr>
    <w:rPr>
      <w:lang w:val="en-US"/>
    </w:rPr>
  </w:style>
  <w:style w:type="character" w:customStyle="1" w:styleId="s51">
    <w:name w:val="s51"/>
    <w:basedOn w:val="DefaultParagraphFont"/>
    <w:rsid w:val="005E3BD5"/>
  </w:style>
  <w:style w:type="paragraph" w:styleId="NormalWeb">
    <w:name w:val="Normal (Web)"/>
    <w:basedOn w:val="Normal"/>
    <w:uiPriority w:val="99"/>
    <w:unhideWhenUsed/>
    <w:rsid w:val="00823AA9"/>
    <w:pPr>
      <w:spacing w:before="100" w:beforeAutospacing="1" w:after="100" w:afterAutospacing="1"/>
    </w:pPr>
    <w:rPr>
      <w:lang w:val="en-US"/>
    </w:rPr>
  </w:style>
  <w:style w:type="character" w:customStyle="1" w:styleId="s14">
    <w:name w:val="s14"/>
    <w:basedOn w:val="DefaultParagraphFont"/>
    <w:rsid w:val="00823AA9"/>
  </w:style>
  <w:style w:type="character" w:customStyle="1" w:styleId="apple-converted-space">
    <w:name w:val="apple-converted-space"/>
    <w:basedOn w:val="DefaultParagraphFont"/>
    <w:rsid w:val="00823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6420">
      <w:bodyDiv w:val="1"/>
      <w:marLeft w:val="0"/>
      <w:marRight w:val="0"/>
      <w:marTop w:val="0"/>
      <w:marBottom w:val="0"/>
      <w:divBdr>
        <w:top w:val="none" w:sz="0" w:space="0" w:color="auto"/>
        <w:left w:val="none" w:sz="0" w:space="0" w:color="auto"/>
        <w:bottom w:val="none" w:sz="0" w:space="0" w:color="auto"/>
        <w:right w:val="none" w:sz="0" w:space="0" w:color="auto"/>
      </w:divBdr>
    </w:div>
    <w:div w:id="757285632">
      <w:bodyDiv w:val="1"/>
      <w:marLeft w:val="0"/>
      <w:marRight w:val="0"/>
      <w:marTop w:val="0"/>
      <w:marBottom w:val="0"/>
      <w:divBdr>
        <w:top w:val="none" w:sz="0" w:space="0" w:color="auto"/>
        <w:left w:val="none" w:sz="0" w:space="0" w:color="auto"/>
        <w:bottom w:val="none" w:sz="0" w:space="0" w:color="auto"/>
        <w:right w:val="none" w:sz="0" w:space="0" w:color="auto"/>
      </w:divBdr>
    </w:div>
    <w:div w:id="954403317">
      <w:bodyDiv w:val="1"/>
      <w:marLeft w:val="0"/>
      <w:marRight w:val="0"/>
      <w:marTop w:val="0"/>
      <w:marBottom w:val="0"/>
      <w:divBdr>
        <w:top w:val="none" w:sz="0" w:space="0" w:color="auto"/>
        <w:left w:val="none" w:sz="0" w:space="0" w:color="auto"/>
        <w:bottom w:val="none" w:sz="0" w:space="0" w:color="auto"/>
        <w:right w:val="none" w:sz="0" w:space="0" w:color="auto"/>
      </w:divBdr>
      <w:divsChild>
        <w:div w:id="680085704">
          <w:marLeft w:val="0"/>
          <w:marRight w:val="0"/>
          <w:marTop w:val="0"/>
          <w:marBottom w:val="0"/>
          <w:divBdr>
            <w:top w:val="none" w:sz="0" w:space="0" w:color="auto"/>
            <w:left w:val="none" w:sz="0" w:space="0" w:color="auto"/>
            <w:bottom w:val="none" w:sz="0" w:space="0" w:color="auto"/>
            <w:right w:val="none" w:sz="0" w:space="0" w:color="auto"/>
          </w:divBdr>
        </w:div>
        <w:div w:id="1391804555">
          <w:marLeft w:val="0"/>
          <w:marRight w:val="0"/>
          <w:marTop w:val="0"/>
          <w:marBottom w:val="0"/>
          <w:divBdr>
            <w:top w:val="none" w:sz="0" w:space="0" w:color="auto"/>
            <w:left w:val="none" w:sz="0" w:space="0" w:color="auto"/>
            <w:bottom w:val="none" w:sz="0" w:space="0" w:color="auto"/>
            <w:right w:val="none" w:sz="0" w:space="0" w:color="auto"/>
          </w:divBdr>
        </w:div>
      </w:divsChild>
    </w:div>
    <w:div w:id="1254821789">
      <w:bodyDiv w:val="1"/>
      <w:marLeft w:val="0"/>
      <w:marRight w:val="0"/>
      <w:marTop w:val="0"/>
      <w:marBottom w:val="0"/>
      <w:divBdr>
        <w:top w:val="none" w:sz="0" w:space="0" w:color="auto"/>
        <w:left w:val="none" w:sz="0" w:space="0" w:color="auto"/>
        <w:bottom w:val="none" w:sz="0" w:space="0" w:color="auto"/>
        <w:right w:val="none" w:sz="0" w:space="0" w:color="auto"/>
      </w:divBdr>
      <w:divsChild>
        <w:div w:id="339697466">
          <w:marLeft w:val="0"/>
          <w:marRight w:val="0"/>
          <w:marTop w:val="0"/>
          <w:marBottom w:val="0"/>
          <w:divBdr>
            <w:top w:val="none" w:sz="0" w:space="0" w:color="auto"/>
            <w:left w:val="none" w:sz="0" w:space="0" w:color="auto"/>
            <w:bottom w:val="none" w:sz="0" w:space="0" w:color="auto"/>
            <w:right w:val="none" w:sz="0" w:space="0" w:color="auto"/>
          </w:divBdr>
        </w:div>
        <w:div w:id="432432547">
          <w:marLeft w:val="0"/>
          <w:marRight w:val="0"/>
          <w:marTop w:val="0"/>
          <w:marBottom w:val="0"/>
          <w:divBdr>
            <w:top w:val="none" w:sz="0" w:space="0" w:color="auto"/>
            <w:left w:val="none" w:sz="0" w:space="0" w:color="auto"/>
            <w:bottom w:val="none" w:sz="0" w:space="0" w:color="auto"/>
            <w:right w:val="none" w:sz="0" w:space="0" w:color="auto"/>
          </w:divBdr>
        </w:div>
        <w:div w:id="696665554">
          <w:marLeft w:val="0"/>
          <w:marRight w:val="0"/>
          <w:marTop w:val="0"/>
          <w:marBottom w:val="0"/>
          <w:divBdr>
            <w:top w:val="none" w:sz="0" w:space="0" w:color="auto"/>
            <w:left w:val="none" w:sz="0" w:space="0" w:color="auto"/>
            <w:bottom w:val="none" w:sz="0" w:space="0" w:color="auto"/>
            <w:right w:val="none" w:sz="0" w:space="0" w:color="auto"/>
          </w:divBdr>
        </w:div>
        <w:div w:id="768278652">
          <w:marLeft w:val="0"/>
          <w:marRight w:val="0"/>
          <w:marTop w:val="0"/>
          <w:marBottom w:val="0"/>
          <w:divBdr>
            <w:top w:val="none" w:sz="0" w:space="0" w:color="auto"/>
            <w:left w:val="none" w:sz="0" w:space="0" w:color="auto"/>
            <w:bottom w:val="none" w:sz="0" w:space="0" w:color="auto"/>
            <w:right w:val="none" w:sz="0" w:space="0" w:color="auto"/>
          </w:divBdr>
        </w:div>
        <w:div w:id="853805461">
          <w:marLeft w:val="0"/>
          <w:marRight w:val="0"/>
          <w:marTop w:val="0"/>
          <w:marBottom w:val="0"/>
          <w:divBdr>
            <w:top w:val="none" w:sz="0" w:space="0" w:color="auto"/>
            <w:left w:val="none" w:sz="0" w:space="0" w:color="auto"/>
            <w:bottom w:val="none" w:sz="0" w:space="0" w:color="auto"/>
            <w:right w:val="none" w:sz="0" w:space="0" w:color="auto"/>
          </w:divBdr>
        </w:div>
        <w:div w:id="981157827">
          <w:marLeft w:val="0"/>
          <w:marRight w:val="0"/>
          <w:marTop w:val="0"/>
          <w:marBottom w:val="0"/>
          <w:divBdr>
            <w:top w:val="none" w:sz="0" w:space="0" w:color="auto"/>
            <w:left w:val="none" w:sz="0" w:space="0" w:color="auto"/>
            <w:bottom w:val="none" w:sz="0" w:space="0" w:color="auto"/>
            <w:right w:val="none" w:sz="0" w:space="0" w:color="auto"/>
          </w:divBdr>
        </w:div>
      </w:divsChild>
    </w:div>
    <w:div w:id="1278872712">
      <w:bodyDiv w:val="1"/>
      <w:marLeft w:val="0"/>
      <w:marRight w:val="0"/>
      <w:marTop w:val="0"/>
      <w:marBottom w:val="0"/>
      <w:divBdr>
        <w:top w:val="none" w:sz="0" w:space="0" w:color="auto"/>
        <w:left w:val="none" w:sz="0" w:space="0" w:color="auto"/>
        <w:bottom w:val="none" w:sz="0" w:space="0" w:color="auto"/>
        <w:right w:val="none" w:sz="0" w:space="0" w:color="auto"/>
      </w:divBdr>
    </w:div>
    <w:div w:id="1772312255">
      <w:bodyDiv w:val="1"/>
      <w:marLeft w:val="0"/>
      <w:marRight w:val="0"/>
      <w:marTop w:val="0"/>
      <w:marBottom w:val="0"/>
      <w:divBdr>
        <w:top w:val="none" w:sz="0" w:space="0" w:color="auto"/>
        <w:left w:val="none" w:sz="0" w:space="0" w:color="auto"/>
        <w:bottom w:val="none" w:sz="0" w:space="0" w:color="auto"/>
        <w:right w:val="none" w:sz="0" w:space="0" w:color="auto"/>
      </w:divBdr>
    </w:div>
    <w:div w:id="1821848131">
      <w:bodyDiv w:val="1"/>
      <w:marLeft w:val="0"/>
      <w:marRight w:val="0"/>
      <w:marTop w:val="0"/>
      <w:marBottom w:val="0"/>
      <w:divBdr>
        <w:top w:val="none" w:sz="0" w:space="0" w:color="auto"/>
        <w:left w:val="none" w:sz="0" w:space="0" w:color="auto"/>
        <w:bottom w:val="none" w:sz="0" w:space="0" w:color="auto"/>
        <w:right w:val="none" w:sz="0" w:space="0" w:color="auto"/>
      </w:divBdr>
    </w:div>
    <w:div w:id="1940523958">
      <w:bodyDiv w:val="1"/>
      <w:marLeft w:val="0"/>
      <w:marRight w:val="0"/>
      <w:marTop w:val="0"/>
      <w:marBottom w:val="0"/>
      <w:divBdr>
        <w:top w:val="none" w:sz="0" w:space="0" w:color="auto"/>
        <w:left w:val="none" w:sz="0" w:space="0" w:color="auto"/>
        <w:bottom w:val="none" w:sz="0" w:space="0" w:color="auto"/>
        <w:right w:val="none" w:sz="0" w:space="0" w:color="auto"/>
      </w:divBdr>
    </w:div>
    <w:div w:id="1976448015">
      <w:bodyDiv w:val="1"/>
      <w:marLeft w:val="0"/>
      <w:marRight w:val="0"/>
      <w:marTop w:val="0"/>
      <w:marBottom w:val="0"/>
      <w:divBdr>
        <w:top w:val="none" w:sz="0" w:space="0" w:color="auto"/>
        <w:left w:val="none" w:sz="0" w:space="0" w:color="auto"/>
        <w:bottom w:val="none" w:sz="0" w:space="0" w:color="auto"/>
        <w:right w:val="none" w:sz="0" w:space="0" w:color="auto"/>
      </w:divBdr>
    </w:div>
    <w:div w:id="201834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7DAA-ED9C-4E2C-8F44-5DB8D141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Bich Ha</dc:creator>
  <cp:keywords/>
  <cp:lastModifiedBy>Nguyen Thi Bao Ha</cp:lastModifiedBy>
  <cp:revision>79</cp:revision>
  <cp:lastPrinted>2026-02-13T06:26:00Z</cp:lastPrinted>
  <dcterms:created xsi:type="dcterms:W3CDTF">2025-12-11T01:58:00Z</dcterms:created>
  <dcterms:modified xsi:type="dcterms:W3CDTF">2026-03-16T08:16:00Z</dcterms:modified>
</cp:coreProperties>
</file>