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4D0" w:rsidRPr="00EF6D06" w:rsidRDefault="00731198" w:rsidP="00EF6D06">
      <w:pPr>
        <w:jc w:val="center"/>
        <w:rPr>
          <w:rFonts w:ascii="Times New Roman" w:hAnsi="Times New Roman" w:cs="Times New Roman"/>
          <w:b/>
          <w:sz w:val="24"/>
          <w:szCs w:val="24"/>
        </w:rPr>
      </w:pPr>
      <w:r w:rsidRPr="00EF6D06">
        <w:rPr>
          <w:rFonts w:ascii="Times New Roman" w:hAnsi="Times New Roman" w:cs="Times New Roman"/>
          <w:b/>
          <w:sz w:val="24"/>
          <w:szCs w:val="24"/>
        </w:rPr>
        <w:t>CHƯƠNG III: TIÊU CHUẨN ĐÁNH GIÁ VỀ KỸ THUẬT</w:t>
      </w:r>
    </w:p>
    <w:tbl>
      <w:tblPr>
        <w:tblStyle w:val="TableGrid"/>
        <w:tblW w:w="0" w:type="auto"/>
        <w:tblLook w:val="04A0" w:firstRow="1" w:lastRow="0" w:firstColumn="1" w:lastColumn="0" w:noHBand="0" w:noVBand="1"/>
      </w:tblPr>
      <w:tblGrid>
        <w:gridCol w:w="670"/>
        <w:gridCol w:w="2165"/>
        <w:gridCol w:w="4106"/>
        <w:gridCol w:w="1843"/>
      </w:tblGrid>
      <w:tr w:rsidR="008D1F8E" w:rsidRPr="008D1F8E" w:rsidTr="008D1F8E">
        <w:trPr>
          <w:tblHeader/>
        </w:trPr>
        <w:tc>
          <w:tcPr>
            <w:tcW w:w="670" w:type="dxa"/>
          </w:tcPr>
          <w:p w:rsidR="008D1F8E" w:rsidRPr="008D1F8E" w:rsidRDefault="008D1F8E">
            <w:pPr>
              <w:rPr>
                <w:rFonts w:ascii="Times New Roman" w:hAnsi="Times New Roman" w:cs="Times New Roman"/>
                <w:b/>
                <w:sz w:val="24"/>
                <w:szCs w:val="24"/>
              </w:rPr>
            </w:pPr>
            <w:r w:rsidRPr="008D1F8E">
              <w:rPr>
                <w:rFonts w:ascii="Times New Roman" w:hAnsi="Times New Roman" w:cs="Times New Roman"/>
                <w:b/>
                <w:sz w:val="24"/>
                <w:szCs w:val="24"/>
              </w:rPr>
              <w:t>STT</w:t>
            </w:r>
          </w:p>
        </w:tc>
        <w:tc>
          <w:tcPr>
            <w:tcW w:w="2165" w:type="dxa"/>
          </w:tcPr>
          <w:p w:rsidR="008D1F8E" w:rsidRPr="008D1F8E" w:rsidRDefault="008D1F8E">
            <w:pPr>
              <w:rPr>
                <w:rFonts w:ascii="Times New Roman" w:hAnsi="Times New Roman" w:cs="Times New Roman"/>
                <w:b/>
                <w:sz w:val="24"/>
                <w:szCs w:val="24"/>
              </w:rPr>
            </w:pPr>
            <w:r w:rsidRPr="008D1F8E">
              <w:rPr>
                <w:rFonts w:ascii="Times New Roman" w:hAnsi="Times New Roman" w:cs="Times New Roman"/>
                <w:b/>
                <w:sz w:val="24"/>
                <w:szCs w:val="24"/>
              </w:rPr>
              <w:t>Danh mục hàng hóa</w:t>
            </w:r>
          </w:p>
        </w:tc>
        <w:tc>
          <w:tcPr>
            <w:tcW w:w="4106" w:type="dxa"/>
          </w:tcPr>
          <w:p w:rsidR="008D1F8E" w:rsidRPr="008D1F8E" w:rsidRDefault="008D1F8E">
            <w:pPr>
              <w:rPr>
                <w:rFonts w:ascii="Times New Roman" w:hAnsi="Times New Roman" w:cs="Times New Roman"/>
                <w:b/>
                <w:sz w:val="24"/>
                <w:szCs w:val="24"/>
              </w:rPr>
            </w:pPr>
            <w:r w:rsidRPr="008D1F8E">
              <w:rPr>
                <w:rFonts w:ascii="Times New Roman" w:hAnsi="Times New Roman" w:cs="Times New Roman"/>
                <w:b/>
                <w:sz w:val="24"/>
                <w:szCs w:val="24"/>
              </w:rPr>
              <w:t>Cấu hình, tính năng kỹ thuật cơ bản</w:t>
            </w:r>
          </w:p>
        </w:tc>
        <w:tc>
          <w:tcPr>
            <w:tcW w:w="1843" w:type="dxa"/>
          </w:tcPr>
          <w:p w:rsidR="008D1F8E" w:rsidRPr="008D1F8E" w:rsidRDefault="008D1F8E">
            <w:pPr>
              <w:rPr>
                <w:rFonts w:ascii="Times New Roman" w:hAnsi="Times New Roman" w:cs="Times New Roman"/>
                <w:b/>
                <w:sz w:val="24"/>
                <w:szCs w:val="24"/>
              </w:rPr>
            </w:pPr>
            <w:r w:rsidRPr="008D1F8E">
              <w:rPr>
                <w:rFonts w:ascii="Times New Roman" w:hAnsi="Times New Roman" w:cs="Times New Roman"/>
                <w:b/>
                <w:sz w:val="24"/>
                <w:szCs w:val="24"/>
              </w:rPr>
              <w:t>Sử dụng tiêu chí ĐẠT/ KHÔNG ĐẠT</w:t>
            </w:r>
          </w:p>
        </w:tc>
      </w:tr>
      <w:tr w:rsidR="008D1F8E" w:rsidRPr="008D1F8E" w:rsidTr="008D1F8E">
        <w:tc>
          <w:tcPr>
            <w:tcW w:w="670" w:type="dxa"/>
            <w:vMerge w:val="restart"/>
          </w:tcPr>
          <w:p w:rsidR="008D1F8E" w:rsidRPr="008D1F8E" w:rsidRDefault="008D1F8E">
            <w:pPr>
              <w:rPr>
                <w:rFonts w:ascii="Times New Roman" w:hAnsi="Times New Roman" w:cs="Times New Roman"/>
                <w:sz w:val="24"/>
                <w:szCs w:val="24"/>
              </w:rPr>
            </w:pPr>
            <w:r w:rsidRPr="008D1F8E">
              <w:rPr>
                <w:rFonts w:ascii="Times New Roman" w:hAnsi="Times New Roman" w:cs="Times New Roman"/>
                <w:sz w:val="24"/>
                <w:szCs w:val="24"/>
              </w:rPr>
              <w:t>1</w:t>
            </w:r>
          </w:p>
        </w:tc>
        <w:tc>
          <w:tcPr>
            <w:tcW w:w="2165" w:type="dxa"/>
            <w:vMerge w:val="restart"/>
          </w:tcPr>
          <w:p w:rsidR="008D1F8E" w:rsidRPr="008D1F8E" w:rsidRDefault="008D1F8E">
            <w:pPr>
              <w:rPr>
                <w:rFonts w:ascii="Times New Roman" w:hAnsi="Times New Roman" w:cs="Times New Roman"/>
                <w:sz w:val="24"/>
                <w:szCs w:val="24"/>
              </w:rPr>
            </w:pPr>
            <w:r w:rsidRPr="008D1F8E">
              <w:rPr>
                <w:rFonts w:ascii="Times New Roman" w:hAnsi="Times New Roman" w:cs="Times New Roman"/>
                <w:sz w:val="24"/>
                <w:szCs w:val="24"/>
              </w:rPr>
              <w:t>Thuốc thử  xét nghiệm định lượng  ALT  - Alanine Aminotransferase</w:t>
            </w:r>
          </w:p>
        </w:tc>
        <w:tc>
          <w:tcPr>
            <w:tcW w:w="4106" w:type="dxa"/>
          </w:tcPr>
          <w:p w:rsidR="008D1F8E" w:rsidRPr="008D1F8E" w:rsidRDefault="008D1F8E" w:rsidP="00731198">
            <w:pPr>
              <w:rPr>
                <w:rFonts w:ascii="Times New Roman" w:hAnsi="Times New Roman" w:cs="Times New Roman"/>
                <w:sz w:val="24"/>
                <w:szCs w:val="24"/>
              </w:rPr>
            </w:pPr>
            <w:r w:rsidRPr="008D1F8E">
              <w:rPr>
                <w:rFonts w:ascii="Times New Roman" w:hAnsi="Times New Roman" w:cs="Times New Roman"/>
                <w:sz w:val="24"/>
                <w:szCs w:val="24"/>
              </w:rPr>
              <w:t xml:space="preserve">Hóa chất dùng cho xét nghiệm định lượng Alanine Aminotransferase (ALT/GPT) </w:t>
            </w:r>
          </w:p>
          <w:p w:rsidR="008D1F8E" w:rsidRPr="008D1F8E" w:rsidRDefault="008D1F8E" w:rsidP="00731198">
            <w:pPr>
              <w:rPr>
                <w:rFonts w:ascii="Times New Roman" w:hAnsi="Times New Roman" w:cs="Times New Roman"/>
                <w:sz w:val="24"/>
                <w:szCs w:val="24"/>
              </w:rPr>
            </w:pPr>
            <w:r w:rsidRPr="008D1F8E">
              <w:rPr>
                <w:rFonts w:ascii="Times New Roman" w:hAnsi="Times New Roman" w:cs="Times New Roman"/>
                <w:sz w:val="24"/>
                <w:szCs w:val="24"/>
              </w:rPr>
              <w:t xml:space="preserve">Mẫu đo: huyết thanh hoặc huyết tương người </w:t>
            </w:r>
          </w:p>
          <w:p w:rsidR="008D1F8E" w:rsidRPr="008D1F8E" w:rsidRDefault="008D1F8E" w:rsidP="00731198">
            <w:pPr>
              <w:rPr>
                <w:rFonts w:ascii="Times New Roman" w:hAnsi="Times New Roman" w:cs="Times New Roman"/>
                <w:sz w:val="24"/>
                <w:szCs w:val="24"/>
              </w:rPr>
            </w:pPr>
            <w:r w:rsidRPr="008D1F8E">
              <w:rPr>
                <w:rFonts w:ascii="Times New Roman" w:hAnsi="Times New Roman" w:cs="Times New Roman"/>
                <w:sz w:val="24"/>
                <w:szCs w:val="24"/>
              </w:rPr>
              <w:t xml:space="preserve"> Hóa chất  phải tương thích với máy Xét nghiệm sinh hóa tự động động MONARCH 240  và máy sinh hóa SAT 450.</w:t>
            </w:r>
          </w:p>
          <w:p w:rsidR="008D1F8E" w:rsidRPr="008D1F8E" w:rsidRDefault="008D1F8E" w:rsidP="00731198">
            <w:pPr>
              <w:rPr>
                <w:rFonts w:ascii="Times New Roman" w:hAnsi="Times New Roman" w:cs="Times New Roman"/>
                <w:sz w:val="24"/>
                <w:szCs w:val="24"/>
              </w:rPr>
            </w:pPr>
            <w:r w:rsidRPr="008D1F8E">
              <w:rPr>
                <w:rFonts w:ascii="Times New Roman" w:hAnsi="Times New Roman" w:cs="Times New Roman"/>
                <w:sz w:val="24"/>
                <w:szCs w:val="24"/>
              </w:rPr>
              <w:t>Hạn sử dụng : ≥ 12 tháng kể từ ngày giao nhận hàng hóa</w:t>
            </w:r>
          </w:p>
        </w:tc>
        <w:tc>
          <w:tcPr>
            <w:tcW w:w="1843" w:type="dxa"/>
          </w:tcPr>
          <w:p w:rsidR="008D1F8E" w:rsidRPr="008D1F8E" w:rsidRDefault="00720493">
            <w:pPr>
              <w:rPr>
                <w:rFonts w:ascii="Times New Roman" w:hAnsi="Times New Roman" w:cs="Times New Roman"/>
                <w:sz w:val="24"/>
                <w:szCs w:val="24"/>
              </w:rPr>
            </w:pPr>
            <w:r>
              <w:rPr>
                <w:rFonts w:ascii="Times New Roman" w:hAnsi="Times New Roman" w:cs="Times New Roman"/>
                <w:sz w:val="24"/>
                <w:szCs w:val="24"/>
              </w:rPr>
              <w:t>Đạt</w:t>
            </w:r>
          </w:p>
        </w:tc>
      </w:tr>
      <w:tr w:rsidR="008D1F8E" w:rsidRPr="008D1F8E" w:rsidTr="008D1F8E">
        <w:tc>
          <w:tcPr>
            <w:tcW w:w="670" w:type="dxa"/>
            <w:vMerge/>
          </w:tcPr>
          <w:p w:rsidR="008D1F8E" w:rsidRPr="008D1F8E" w:rsidRDefault="008D1F8E">
            <w:pPr>
              <w:rPr>
                <w:rFonts w:ascii="Times New Roman" w:hAnsi="Times New Roman" w:cs="Times New Roman"/>
                <w:sz w:val="24"/>
                <w:szCs w:val="24"/>
              </w:rPr>
            </w:pPr>
          </w:p>
        </w:tc>
        <w:tc>
          <w:tcPr>
            <w:tcW w:w="2165" w:type="dxa"/>
            <w:vMerge/>
          </w:tcPr>
          <w:p w:rsidR="008D1F8E" w:rsidRPr="008D1F8E" w:rsidRDefault="008D1F8E">
            <w:pPr>
              <w:rPr>
                <w:rFonts w:ascii="Times New Roman" w:hAnsi="Times New Roman" w:cs="Times New Roman"/>
                <w:sz w:val="24"/>
                <w:szCs w:val="24"/>
              </w:rPr>
            </w:pPr>
          </w:p>
        </w:tc>
        <w:tc>
          <w:tcPr>
            <w:tcW w:w="4106" w:type="dxa"/>
          </w:tcPr>
          <w:p w:rsidR="008D1F8E" w:rsidRPr="008D1F8E" w:rsidRDefault="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8D1F8E" w:rsidRPr="008D1F8E" w:rsidRDefault="00720493">
            <w:pPr>
              <w:rPr>
                <w:rFonts w:ascii="Times New Roman" w:hAnsi="Times New Roman" w:cs="Times New Roman"/>
                <w:sz w:val="24"/>
                <w:szCs w:val="24"/>
              </w:rPr>
            </w:pPr>
            <w:r>
              <w:rPr>
                <w:rFonts w:ascii="Times New Roman" w:hAnsi="Times New Roman" w:cs="Times New Roman"/>
                <w:sz w:val="24"/>
                <w:szCs w:val="24"/>
              </w:rPr>
              <w:t>Không đạt</w:t>
            </w:r>
          </w:p>
        </w:tc>
      </w:tr>
      <w:tr w:rsidR="008D1F8E" w:rsidRPr="008D1F8E" w:rsidTr="008D1F8E">
        <w:tc>
          <w:tcPr>
            <w:tcW w:w="670" w:type="dxa"/>
            <w:vMerge w:val="restart"/>
          </w:tcPr>
          <w:p w:rsidR="008D1F8E" w:rsidRPr="008D1F8E" w:rsidRDefault="008D1F8E">
            <w:pPr>
              <w:rPr>
                <w:rFonts w:ascii="Times New Roman" w:hAnsi="Times New Roman" w:cs="Times New Roman"/>
                <w:sz w:val="24"/>
                <w:szCs w:val="24"/>
              </w:rPr>
            </w:pPr>
            <w:r w:rsidRPr="008D1F8E">
              <w:rPr>
                <w:rFonts w:ascii="Times New Roman" w:hAnsi="Times New Roman" w:cs="Times New Roman"/>
                <w:sz w:val="24"/>
                <w:szCs w:val="24"/>
              </w:rPr>
              <w:t>2</w:t>
            </w:r>
          </w:p>
        </w:tc>
        <w:tc>
          <w:tcPr>
            <w:tcW w:w="2165" w:type="dxa"/>
            <w:vMerge w:val="restart"/>
          </w:tcPr>
          <w:p w:rsidR="008D1F8E" w:rsidRPr="008D1F8E" w:rsidRDefault="008D1F8E" w:rsidP="00731198">
            <w:pPr>
              <w:rPr>
                <w:rFonts w:ascii="Times New Roman" w:hAnsi="Times New Roman" w:cs="Times New Roman"/>
                <w:sz w:val="24"/>
                <w:szCs w:val="24"/>
              </w:rPr>
            </w:pPr>
            <w:r w:rsidRPr="008D1F8E">
              <w:rPr>
                <w:rFonts w:ascii="Times New Roman" w:hAnsi="Times New Roman" w:cs="Times New Roman"/>
                <w:sz w:val="24"/>
                <w:szCs w:val="24"/>
              </w:rPr>
              <w:t>Thuốc thử xét nghiệm định lượng AST - Aspartarte Aminotransferase</w:t>
            </w:r>
          </w:p>
        </w:tc>
        <w:tc>
          <w:tcPr>
            <w:tcW w:w="4106" w:type="dxa"/>
          </w:tcPr>
          <w:p w:rsidR="008D1F8E" w:rsidRPr="008D1F8E" w:rsidRDefault="008D1F8E" w:rsidP="007B7004">
            <w:pPr>
              <w:rPr>
                <w:rFonts w:ascii="Times New Roman" w:hAnsi="Times New Roman" w:cs="Times New Roman"/>
                <w:sz w:val="24"/>
                <w:szCs w:val="24"/>
              </w:rPr>
            </w:pPr>
            <w:r w:rsidRPr="008D1F8E">
              <w:rPr>
                <w:rFonts w:ascii="Times New Roman" w:hAnsi="Times New Roman" w:cs="Times New Roman"/>
                <w:sz w:val="24"/>
                <w:szCs w:val="24"/>
              </w:rPr>
              <w:t>Hóa chất dùng cho xét nghiệm định lượng Aspartate Aminotransferase (AST/GOT)</w:t>
            </w:r>
          </w:p>
          <w:p w:rsidR="008D1F8E" w:rsidRPr="008D1F8E" w:rsidRDefault="008D1F8E" w:rsidP="007B7004">
            <w:pPr>
              <w:rPr>
                <w:rFonts w:ascii="Times New Roman" w:hAnsi="Times New Roman" w:cs="Times New Roman"/>
                <w:sz w:val="24"/>
                <w:szCs w:val="24"/>
              </w:rPr>
            </w:pPr>
            <w:r w:rsidRPr="008D1F8E">
              <w:rPr>
                <w:rFonts w:ascii="Times New Roman" w:hAnsi="Times New Roman" w:cs="Times New Roman"/>
                <w:sz w:val="24"/>
                <w:szCs w:val="24"/>
              </w:rPr>
              <w:t xml:space="preserve"> Mẫu đo: huyết thanh hoặc huyết tương người </w:t>
            </w:r>
          </w:p>
          <w:p w:rsidR="008D1F8E" w:rsidRPr="008D1F8E" w:rsidRDefault="008D1F8E" w:rsidP="007B7004">
            <w:pPr>
              <w:rPr>
                <w:rFonts w:ascii="Times New Roman" w:hAnsi="Times New Roman" w:cs="Times New Roman"/>
                <w:sz w:val="24"/>
                <w:szCs w:val="24"/>
              </w:rPr>
            </w:pPr>
            <w:r w:rsidRPr="008D1F8E">
              <w:rPr>
                <w:rFonts w:ascii="Times New Roman" w:hAnsi="Times New Roman" w:cs="Times New Roman"/>
                <w:sz w:val="24"/>
                <w:szCs w:val="24"/>
              </w:rPr>
              <w:t>Hóa chất  phải tương thích với máy Xét nghiệm sinh hóa tự động động MONARCH 240  và máy sinh hóa SAT 450</w:t>
            </w:r>
          </w:p>
          <w:p w:rsidR="008D1F8E" w:rsidRPr="008D1F8E" w:rsidRDefault="008D1F8E" w:rsidP="007B7004">
            <w:pPr>
              <w:rPr>
                <w:rFonts w:ascii="Times New Roman" w:hAnsi="Times New Roman" w:cs="Times New Roman"/>
                <w:sz w:val="24"/>
                <w:szCs w:val="24"/>
              </w:rPr>
            </w:pPr>
            <w:r w:rsidRPr="008D1F8E">
              <w:rPr>
                <w:rFonts w:ascii="Times New Roman" w:hAnsi="Times New Roman" w:cs="Times New Roman"/>
                <w:sz w:val="24"/>
                <w:szCs w:val="24"/>
              </w:rPr>
              <w:t>Hạn sử dụng : ≥ 12 tháng kể từ ngày giao nhận hàng hóa</w:t>
            </w:r>
          </w:p>
        </w:tc>
        <w:tc>
          <w:tcPr>
            <w:tcW w:w="1843" w:type="dxa"/>
          </w:tcPr>
          <w:p w:rsidR="008D1F8E" w:rsidRPr="008D1F8E" w:rsidRDefault="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8D1F8E">
        <w:tc>
          <w:tcPr>
            <w:tcW w:w="670" w:type="dxa"/>
            <w:vMerge/>
          </w:tcPr>
          <w:p w:rsidR="00720493" w:rsidRPr="008D1F8E" w:rsidRDefault="00720493" w:rsidP="00720493">
            <w:pPr>
              <w:rPr>
                <w:rFonts w:ascii="Times New Roman" w:hAnsi="Times New Roman" w:cs="Times New Roman"/>
                <w:sz w:val="24"/>
                <w:szCs w:val="24"/>
              </w:rPr>
            </w:pPr>
          </w:p>
        </w:tc>
        <w:tc>
          <w:tcPr>
            <w:tcW w:w="2165" w:type="dxa"/>
            <w:vMerge/>
          </w:tcPr>
          <w:p w:rsidR="00720493" w:rsidRPr="008D1F8E" w:rsidRDefault="00720493" w:rsidP="00720493">
            <w:pPr>
              <w:rPr>
                <w:rFonts w:ascii="Times New Roman" w:hAnsi="Times New Roman" w:cs="Times New Roman"/>
                <w:sz w:val="24"/>
                <w:szCs w:val="24"/>
              </w:rPr>
            </w:pPr>
          </w:p>
        </w:tc>
        <w:tc>
          <w:tcPr>
            <w:tcW w:w="4106"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8D1F8E">
        <w:tc>
          <w:tcPr>
            <w:tcW w:w="670" w:type="dxa"/>
            <w:vMerge w:val="restart"/>
          </w:tcPr>
          <w:p w:rsidR="00720493" w:rsidRPr="008D1F8E" w:rsidRDefault="00720493" w:rsidP="00720493">
            <w:pPr>
              <w:rPr>
                <w:rFonts w:ascii="Times New Roman" w:hAnsi="Times New Roman" w:cs="Times New Roman"/>
                <w:sz w:val="24"/>
                <w:szCs w:val="24"/>
              </w:rPr>
            </w:pPr>
            <w:r w:rsidRPr="008D1F8E">
              <w:rPr>
                <w:rFonts w:ascii="Times New Roman" w:hAnsi="Times New Roman" w:cs="Times New Roman"/>
                <w:sz w:val="24"/>
                <w:szCs w:val="24"/>
              </w:rPr>
              <w:t>3</w:t>
            </w:r>
          </w:p>
        </w:tc>
        <w:tc>
          <w:tcPr>
            <w:tcW w:w="2165" w:type="dxa"/>
            <w:vMerge w:val="restart"/>
          </w:tcPr>
          <w:p w:rsidR="00720493" w:rsidRPr="008D1F8E" w:rsidRDefault="00720493" w:rsidP="00720493">
            <w:pPr>
              <w:rPr>
                <w:rFonts w:ascii="Times New Roman" w:hAnsi="Times New Roman" w:cs="Times New Roman"/>
                <w:sz w:val="24"/>
                <w:szCs w:val="24"/>
              </w:rPr>
            </w:pPr>
            <w:r w:rsidRPr="008D1F8E">
              <w:rPr>
                <w:rFonts w:ascii="Times New Roman" w:hAnsi="Times New Roman" w:cs="Times New Roman"/>
                <w:sz w:val="24"/>
                <w:szCs w:val="24"/>
              </w:rPr>
              <w:t>Thuốc thử xét nghiệm định lượng</w:t>
            </w:r>
          </w:p>
          <w:p w:rsidR="00720493" w:rsidRPr="008D1F8E" w:rsidRDefault="00720493" w:rsidP="00720493">
            <w:pPr>
              <w:rPr>
                <w:rFonts w:ascii="Times New Roman" w:hAnsi="Times New Roman" w:cs="Times New Roman"/>
                <w:sz w:val="24"/>
                <w:szCs w:val="24"/>
              </w:rPr>
            </w:pPr>
            <w:r w:rsidRPr="008D1F8E">
              <w:rPr>
                <w:rFonts w:ascii="Times New Roman" w:hAnsi="Times New Roman" w:cs="Times New Roman"/>
                <w:sz w:val="24"/>
                <w:szCs w:val="24"/>
              </w:rPr>
              <w:t>Cholesterol</w:t>
            </w:r>
          </w:p>
        </w:tc>
        <w:tc>
          <w:tcPr>
            <w:tcW w:w="4106" w:type="dxa"/>
          </w:tcPr>
          <w:p w:rsidR="00720493" w:rsidRPr="008D1F8E" w:rsidRDefault="00720493" w:rsidP="00720493">
            <w:pPr>
              <w:rPr>
                <w:rFonts w:ascii="Times New Roman" w:hAnsi="Times New Roman" w:cs="Times New Roman"/>
                <w:sz w:val="24"/>
                <w:szCs w:val="24"/>
              </w:rPr>
            </w:pPr>
            <w:r w:rsidRPr="008D1F8E">
              <w:rPr>
                <w:rFonts w:ascii="Times New Roman" w:hAnsi="Times New Roman" w:cs="Times New Roman"/>
                <w:sz w:val="24"/>
                <w:szCs w:val="24"/>
              </w:rPr>
              <w:t>Hóa chất dùng cho xét nghiệm  định lượng Cholesterol</w:t>
            </w:r>
          </w:p>
          <w:p w:rsidR="00720493" w:rsidRPr="008D1F8E" w:rsidRDefault="00720493" w:rsidP="00720493">
            <w:pPr>
              <w:rPr>
                <w:rFonts w:ascii="Times New Roman" w:hAnsi="Times New Roman" w:cs="Times New Roman"/>
                <w:sz w:val="24"/>
                <w:szCs w:val="24"/>
              </w:rPr>
            </w:pPr>
            <w:r w:rsidRPr="008D1F8E">
              <w:rPr>
                <w:rFonts w:ascii="Times New Roman" w:hAnsi="Times New Roman" w:cs="Times New Roman"/>
                <w:sz w:val="24"/>
                <w:szCs w:val="24"/>
              </w:rPr>
              <w:t xml:space="preserve">Mẫu đo: huyết thanh hoặc huyết tương người </w:t>
            </w:r>
          </w:p>
          <w:p w:rsidR="00720493" w:rsidRPr="008D1F8E" w:rsidRDefault="00720493" w:rsidP="00720493">
            <w:pPr>
              <w:rPr>
                <w:rFonts w:ascii="Times New Roman" w:hAnsi="Times New Roman" w:cs="Times New Roman"/>
                <w:sz w:val="24"/>
                <w:szCs w:val="24"/>
              </w:rPr>
            </w:pPr>
            <w:r w:rsidRPr="008D1F8E">
              <w:rPr>
                <w:rFonts w:ascii="Times New Roman" w:hAnsi="Times New Roman" w:cs="Times New Roman"/>
                <w:sz w:val="24"/>
                <w:szCs w:val="24"/>
              </w:rPr>
              <w:t xml:space="preserve">Hóa chất  phải tương thích với máy Xét nghiệm sinh hóa tự động động MONARCH 240  và máy sinh hóa SAT 450  </w:t>
            </w:r>
          </w:p>
          <w:p w:rsidR="00720493" w:rsidRPr="008D1F8E" w:rsidRDefault="00720493" w:rsidP="00720493">
            <w:pPr>
              <w:rPr>
                <w:rFonts w:ascii="Times New Roman" w:hAnsi="Times New Roman" w:cs="Times New Roman"/>
                <w:sz w:val="24"/>
                <w:szCs w:val="24"/>
              </w:rPr>
            </w:pPr>
            <w:r w:rsidRPr="008D1F8E">
              <w:rPr>
                <w:rFonts w:ascii="Times New Roman" w:hAnsi="Times New Roman" w:cs="Times New Roman"/>
                <w:sz w:val="24"/>
                <w:szCs w:val="24"/>
              </w:rPr>
              <w:t>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8D1F8E">
        <w:tc>
          <w:tcPr>
            <w:tcW w:w="670" w:type="dxa"/>
            <w:vMerge/>
          </w:tcPr>
          <w:p w:rsidR="00720493" w:rsidRPr="008D1F8E" w:rsidRDefault="00720493" w:rsidP="00720493">
            <w:pPr>
              <w:rPr>
                <w:rFonts w:ascii="Times New Roman" w:hAnsi="Times New Roman" w:cs="Times New Roman"/>
                <w:sz w:val="24"/>
                <w:szCs w:val="24"/>
              </w:rPr>
            </w:pPr>
          </w:p>
        </w:tc>
        <w:tc>
          <w:tcPr>
            <w:tcW w:w="2165" w:type="dxa"/>
            <w:vMerge/>
          </w:tcPr>
          <w:p w:rsidR="00720493" w:rsidRPr="008D1F8E" w:rsidRDefault="00720493" w:rsidP="00720493">
            <w:pPr>
              <w:rPr>
                <w:rFonts w:ascii="Times New Roman" w:hAnsi="Times New Roman" w:cs="Times New Roman"/>
                <w:sz w:val="24"/>
                <w:szCs w:val="24"/>
              </w:rPr>
            </w:pPr>
          </w:p>
        </w:tc>
        <w:tc>
          <w:tcPr>
            <w:tcW w:w="4106"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8919CD">
        <w:tc>
          <w:tcPr>
            <w:tcW w:w="670" w:type="dxa"/>
            <w:vMerge w:val="restart"/>
          </w:tcPr>
          <w:p w:rsidR="00720493" w:rsidRPr="008D1F8E" w:rsidRDefault="00720493" w:rsidP="00720493">
            <w:pPr>
              <w:rPr>
                <w:rFonts w:ascii="Times New Roman" w:hAnsi="Times New Roman" w:cs="Times New Roman"/>
                <w:sz w:val="24"/>
                <w:szCs w:val="24"/>
              </w:rPr>
            </w:pPr>
            <w:r w:rsidRPr="008D1F8E">
              <w:rPr>
                <w:rFonts w:ascii="Times New Roman" w:hAnsi="Times New Roman" w:cs="Times New Roman"/>
                <w:sz w:val="24"/>
                <w:szCs w:val="24"/>
              </w:rPr>
              <w:t>4</w:t>
            </w:r>
          </w:p>
          <w:p w:rsidR="00720493" w:rsidRPr="008D1F8E" w:rsidRDefault="00720493" w:rsidP="00720493">
            <w:pPr>
              <w:rPr>
                <w:rFonts w:ascii="Times New Roman" w:hAnsi="Times New Roman" w:cs="Times New Roman"/>
                <w:sz w:val="24"/>
                <w:szCs w:val="24"/>
              </w:rPr>
            </w:pPr>
          </w:p>
          <w:p w:rsidR="00720493" w:rsidRPr="008D1F8E" w:rsidRDefault="00720493" w:rsidP="00720493">
            <w:pPr>
              <w:rPr>
                <w:rFonts w:ascii="Times New Roman" w:hAnsi="Times New Roman" w:cs="Times New Roman"/>
                <w:sz w:val="24"/>
                <w:szCs w:val="24"/>
              </w:rPr>
            </w:pPr>
          </w:p>
          <w:p w:rsidR="00720493" w:rsidRPr="008D1F8E" w:rsidRDefault="00720493" w:rsidP="00720493">
            <w:pPr>
              <w:rPr>
                <w:rFonts w:ascii="Times New Roman" w:hAnsi="Times New Roman" w:cs="Times New Roman"/>
                <w:sz w:val="24"/>
                <w:szCs w:val="24"/>
              </w:rPr>
            </w:pPr>
          </w:p>
        </w:tc>
        <w:tc>
          <w:tcPr>
            <w:tcW w:w="2165" w:type="dxa"/>
            <w:vMerge w:val="restart"/>
            <w:tcBorders>
              <w:top w:val="single" w:sz="4" w:space="0" w:color="auto"/>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Thuốc thử xét nghiệm định lượng Glucose</w:t>
            </w:r>
          </w:p>
        </w:tc>
        <w:tc>
          <w:tcPr>
            <w:tcW w:w="4106" w:type="dxa"/>
            <w:tcBorders>
              <w:top w:val="single" w:sz="4" w:space="0" w:color="auto"/>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 xml:space="preserve">Hóa chất dùng cho xét nghiệm định lượng Glucose </w:t>
            </w:r>
            <w:r w:rsidRPr="008D1F8E">
              <w:rPr>
                <w:rFonts w:ascii="Times New Roman" w:hAnsi="Times New Roman" w:cs="Times New Roman"/>
                <w:color w:val="000000"/>
                <w:sz w:val="24"/>
                <w:szCs w:val="24"/>
              </w:rPr>
              <w:br/>
              <w:t xml:space="preserve">Mẫu đo: huyết thanh hoặc huyết tương người </w:t>
            </w:r>
            <w:r w:rsidRPr="008D1F8E">
              <w:rPr>
                <w:rFonts w:ascii="Times New Roman" w:hAnsi="Times New Roman" w:cs="Times New Roman"/>
                <w:color w:val="000000"/>
                <w:sz w:val="24"/>
                <w:szCs w:val="24"/>
              </w:rPr>
              <w:br/>
              <w:t>Hóa chất  phải tương thích với máy Xét nghiệm sinh hóa tự động động MONARCH 240  và máy sinh hóa SAT 450</w:t>
            </w:r>
            <w:r w:rsidRPr="008D1F8E">
              <w:rPr>
                <w:rFonts w:ascii="Times New Roman" w:hAnsi="Times New Roman" w:cs="Times New Roman"/>
                <w:color w:val="000000"/>
                <w:sz w:val="24"/>
                <w:szCs w:val="24"/>
              </w:rPr>
              <w:br/>
              <w:t>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8919CD">
        <w:tc>
          <w:tcPr>
            <w:tcW w:w="670" w:type="dxa"/>
            <w:vMerge/>
            <w:tcBorders>
              <w:right w:val="single" w:sz="4" w:space="0" w:color="auto"/>
            </w:tcBorders>
          </w:tcPr>
          <w:p w:rsidR="00720493" w:rsidRPr="008D1F8E" w:rsidRDefault="00720493" w:rsidP="00720493">
            <w:pPr>
              <w:rPr>
                <w:rFonts w:ascii="Times New Roman" w:hAnsi="Times New Roman" w:cs="Times New Roman"/>
                <w:sz w:val="24"/>
                <w:szCs w:val="24"/>
              </w:rPr>
            </w:pPr>
          </w:p>
        </w:tc>
        <w:tc>
          <w:tcPr>
            <w:tcW w:w="2165" w:type="dxa"/>
            <w:vMerge/>
            <w:tcBorders>
              <w:left w:val="single" w:sz="4" w:space="0" w:color="auto"/>
              <w:right w:val="single" w:sz="4" w:space="0" w:color="auto"/>
            </w:tcBorders>
          </w:tcPr>
          <w:p w:rsidR="00720493" w:rsidRPr="008D1F8E" w:rsidRDefault="00720493" w:rsidP="00720493">
            <w:pPr>
              <w:rPr>
                <w:rFonts w:ascii="Times New Roman" w:hAnsi="Times New Roman" w:cs="Times New Roman"/>
                <w:sz w:val="24"/>
                <w:szCs w:val="24"/>
              </w:rPr>
            </w:pPr>
          </w:p>
        </w:tc>
        <w:tc>
          <w:tcPr>
            <w:tcW w:w="4106" w:type="dxa"/>
            <w:tcBorders>
              <w:left w:val="single" w:sz="4" w:space="0" w:color="auto"/>
            </w:tcBorders>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8231E6">
        <w:tc>
          <w:tcPr>
            <w:tcW w:w="670" w:type="dxa"/>
            <w:vMerge w:val="restart"/>
          </w:tcPr>
          <w:p w:rsidR="00720493" w:rsidRPr="008D1F8E" w:rsidRDefault="00720493" w:rsidP="00720493">
            <w:pPr>
              <w:rPr>
                <w:rFonts w:ascii="Times New Roman" w:hAnsi="Times New Roman" w:cs="Times New Roman"/>
                <w:sz w:val="24"/>
                <w:szCs w:val="24"/>
              </w:rPr>
            </w:pPr>
            <w:r w:rsidRPr="008D1F8E">
              <w:rPr>
                <w:rFonts w:ascii="Times New Roman" w:hAnsi="Times New Roman" w:cs="Times New Roman"/>
                <w:sz w:val="24"/>
                <w:szCs w:val="24"/>
              </w:rPr>
              <w:lastRenderedPageBreak/>
              <w:t>5</w:t>
            </w:r>
          </w:p>
        </w:tc>
        <w:tc>
          <w:tcPr>
            <w:tcW w:w="2165" w:type="dxa"/>
            <w:vMerge w:val="restart"/>
            <w:tcBorders>
              <w:top w:val="single" w:sz="4" w:space="0" w:color="auto"/>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Thuốc thử xét nghiệm định lượng cholesterol HDL</w:t>
            </w:r>
          </w:p>
        </w:tc>
        <w:tc>
          <w:tcPr>
            <w:tcW w:w="4106" w:type="dxa"/>
            <w:tcBorders>
              <w:top w:val="single" w:sz="4" w:space="0" w:color="auto"/>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 xml:space="preserve">Hóa chất dùng cho  xét nghiệm định lượng HDL -Cholesterol Mẫu đo: huyết thanh hoặc huyết tương người </w:t>
            </w:r>
            <w:r w:rsidRPr="008D1F8E">
              <w:rPr>
                <w:rFonts w:ascii="Times New Roman" w:hAnsi="Times New Roman" w:cs="Times New Roman"/>
                <w:color w:val="000000"/>
                <w:sz w:val="24"/>
                <w:szCs w:val="24"/>
              </w:rPr>
              <w:br/>
              <w:t>Hóa chất  phải tương thích với máy Xét nghiệm sinh hóa tự động động MONARCH 240  và máy sinh hóa SAT 450</w:t>
            </w:r>
            <w:r w:rsidRPr="008D1F8E">
              <w:rPr>
                <w:rFonts w:ascii="Times New Roman" w:hAnsi="Times New Roman" w:cs="Times New Roman"/>
                <w:color w:val="000000"/>
                <w:sz w:val="24"/>
                <w:szCs w:val="24"/>
              </w:rPr>
              <w:br/>
              <w:t>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226342">
        <w:tc>
          <w:tcPr>
            <w:tcW w:w="670" w:type="dxa"/>
            <w:vMerge/>
          </w:tcPr>
          <w:p w:rsidR="00720493" w:rsidRPr="008D1F8E"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p>
        </w:tc>
        <w:tc>
          <w:tcPr>
            <w:tcW w:w="4106" w:type="dxa"/>
            <w:tcBorders>
              <w:top w:val="single" w:sz="4" w:space="0" w:color="auto"/>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69708D">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6</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Thuốc thử xét nghiệm định lượng Triglycerides</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Hóa chất dùng cho xét nghiệm định lượng Triglycerides</w:t>
            </w:r>
            <w:r w:rsidRPr="008D1F8E">
              <w:rPr>
                <w:rFonts w:ascii="Times New Roman" w:hAnsi="Times New Roman" w:cs="Times New Roman"/>
                <w:color w:val="000000"/>
                <w:sz w:val="24"/>
                <w:szCs w:val="24"/>
              </w:rPr>
              <w:br/>
              <w:t xml:space="preserve">Mẫu đo: huyết thanh hoặc huyết tương người </w:t>
            </w:r>
            <w:r w:rsidRPr="008D1F8E">
              <w:rPr>
                <w:rFonts w:ascii="Times New Roman" w:hAnsi="Times New Roman" w:cs="Times New Roman"/>
                <w:color w:val="000000"/>
                <w:sz w:val="24"/>
                <w:szCs w:val="24"/>
              </w:rPr>
              <w:br/>
              <w:t xml:space="preserve">Hóa chất  phải tương thích với máy Xét nghiệm sinh hóa tự động động MONARCH 240  và máy sinh hóa SAT 450. </w:t>
            </w:r>
            <w:r w:rsidRPr="008D1F8E">
              <w:rPr>
                <w:rFonts w:ascii="Times New Roman" w:hAnsi="Times New Roman" w:cs="Times New Roman"/>
                <w:color w:val="000000"/>
                <w:sz w:val="24"/>
                <w:szCs w:val="24"/>
              </w:rPr>
              <w:br/>
              <w:t>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D72BA8">
        <w:tc>
          <w:tcPr>
            <w:tcW w:w="670" w:type="dxa"/>
            <w:vMerge/>
          </w:tcPr>
          <w:p w:rsidR="00720493" w:rsidRPr="008D1F8E"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AF7657">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7</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Thuốc thử xét nghiệm định lượng</w:t>
            </w:r>
            <w:r w:rsidRPr="008D1F8E">
              <w:rPr>
                <w:rFonts w:ascii="Times New Roman" w:hAnsi="Times New Roman" w:cs="Times New Roman"/>
                <w:color w:val="000000"/>
                <w:sz w:val="24"/>
                <w:szCs w:val="24"/>
              </w:rPr>
              <w:br/>
              <w:t>Creatinine</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 xml:space="preserve">Hóa chất dùng cho xét nghiệm định lượng Creatinine </w:t>
            </w:r>
            <w:r w:rsidRPr="008D1F8E">
              <w:rPr>
                <w:rFonts w:ascii="Times New Roman" w:hAnsi="Times New Roman" w:cs="Times New Roman"/>
                <w:color w:val="000000"/>
                <w:sz w:val="24"/>
                <w:szCs w:val="24"/>
              </w:rPr>
              <w:br/>
              <w:t xml:space="preserve">Mẫu đo: huyết thanh hoặc huyết tương người </w:t>
            </w:r>
            <w:r w:rsidRPr="008D1F8E">
              <w:rPr>
                <w:rFonts w:ascii="Times New Roman" w:hAnsi="Times New Roman" w:cs="Times New Roman"/>
                <w:color w:val="000000"/>
                <w:sz w:val="24"/>
                <w:szCs w:val="24"/>
              </w:rPr>
              <w:br/>
              <w:t>Hóa chất  phải tương thích với máy Xét nghiệm sinh hóa tự động động MONARCH 240  và máy sinh hóa SAT 450</w:t>
            </w:r>
            <w:r w:rsidRPr="008D1F8E">
              <w:rPr>
                <w:rFonts w:ascii="Times New Roman" w:hAnsi="Times New Roman" w:cs="Times New Roman"/>
                <w:color w:val="000000"/>
                <w:sz w:val="24"/>
                <w:szCs w:val="24"/>
              </w:rPr>
              <w:br/>
              <w:t>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037A18">
        <w:tc>
          <w:tcPr>
            <w:tcW w:w="670" w:type="dxa"/>
            <w:vMerge/>
          </w:tcPr>
          <w:p w:rsidR="00720493" w:rsidRPr="008D1F8E"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1F131E">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8</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 xml:space="preserve">Thuốc thử xét nghiệm định lượng Urea </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 xml:space="preserve">Hóa chất dùng cho xét nghiệm định lượng Urea  </w:t>
            </w:r>
            <w:r w:rsidRPr="008D1F8E">
              <w:rPr>
                <w:rFonts w:ascii="Times New Roman" w:hAnsi="Times New Roman" w:cs="Times New Roman"/>
                <w:color w:val="000000"/>
                <w:sz w:val="24"/>
                <w:szCs w:val="24"/>
              </w:rPr>
              <w:br/>
              <w:t xml:space="preserve">Mẫu đo: huyết thanh hoặc huyết tương người </w:t>
            </w:r>
            <w:r w:rsidRPr="008D1F8E">
              <w:rPr>
                <w:rFonts w:ascii="Times New Roman" w:hAnsi="Times New Roman" w:cs="Times New Roman"/>
                <w:color w:val="000000"/>
                <w:sz w:val="24"/>
                <w:szCs w:val="24"/>
              </w:rPr>
              <w:br/>
              <w:t>Hóa chất  phải tương thích với máy Xét nghiệm sinh hóa tự động động MONARCH 240  và máy sinh hóa SAT 450</w:t>
            </w:r>
            <w:r w:rsidRPr="008D1F8E">
              <w:rPr>
                <w:rFonts w:ascii="Times New Roman" w:hAnsi="Times New Roman" w:cs="Times New Roman"/>
                <w:color w:val="000000"/>
                <w:sz w:val="24"/>
                <w:szCs w:val="24"/>
              </w:rPr>
              <w:br/>
              <w:t>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221A64">
        <w:tc>
          <w:tcPr>
            <w:tcW w:w="670" w:type="dxa"/>
            <w:vMerge/>
          </w:tcPr>
          <w:p w:rsidR="00720493" w:rsidRPr="008D1F8E"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3D14AF">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9</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spacing w:after="240"/>
              <w:rPr>
                <w:rFonts w:ascii="Times New Roman" w:hAnsi="Times New Roman" w:cs="Times New Roman"/>
                <w:color w:val="000000"/>
                <w:sz w:val="24"/>
                <w:szCs w:val="24"/>
              </w:rPr>
            </w:pPr>
            <w:r w:rsidRPr="008D1F8E">
              <w:rPr>
                <w:rFonts w:ascii="Times New Roman" w:hAnsi="Times New Roman" w:cs="Times New Roman"/>
                <w:color w:val="000000"/>
                <w:sz w:val="24"/>
                <w:szCs w:val="24"/>
              </w:rPr>
              <w:t>Thuốc thử xét nghiệm định lượng Uric Acid</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 xml:space="preserve">Hóa chất dùng cho xét nghiệm định lượng Uric Acid </w:t>
            </w:r>
            <w:r w:rsidRPr="008D1F8E">
              <w:rPr>
                <w:rFonts w:ascii="Times New Roman" w:hAnsi="Times New Roman" w:cs="Times New Roman"/>
                <w:color w:val="000000"/>
                <w:sz w:val="24"/>
                <w:szCs w:val="24"/>
              </w:rPr>
              <w:br/>
              <w:t xml:space="preserve">Mẫu đo: huyết thanh hoặc huyết tương người </w:t>
            </w:r>
            <w:r w:rsidRPr="008D1F8E">
              <w:rPr>
                <w:rFonts w:ascii="Times New Roman" w:hAnsi="Times New Roman" w:cs="Times New Roman"/>
                <w:color w:val="000000"/>
                <w:sz w:val="24"/>
                <w:szCs w:val="24"/>
              </w:rPr>
              <w:br/>
              <w:t xml:space="preserve">Hóa chất  phải tương thích với máy Xét nghiệm sinh hóa tự động động </w:t>
            </w:r>
            <w:r w:rsidRPr="008D1F8E">
              <w:rPr>
                <w:rFonts w:ascii="Times New Roman" w:hAnsi="Times New Roman" w:cs="Times New Roman"/>
                <w:color w:val="000000"/>
                <w:sz w:val="24"/>
                <w:szCs w:val="24"/>
              </w:rPr>
              <w:lastRenderedPageBreak/>
              <w:t>MONARCH 240  và máy sinh hóa SAT 450</w:t>
            </w:r>
            <w:r w:rsidRPr="008D1F8E">
              <w:rPr>
                <w:rFonts w:ascii="Times New Roman" w:hAnsi="Times New Roman" w:cs="Times New Roman"/>
                <w:color w:val="000000"/>
                <w:sz w:val="24"/>
                <w:szCs w:val="24"/>
              </w:rPr>
              <w:br/>
              <w:t>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lastRenderedPageBreak/>
              <w:t>Đạt</w:t>
            </w:r>
          </w:p>
        </w:tc>
      </w:tr>
      <w:tr w:rsidR="00720493" w:rsidRPr="008D1F8E" w:rsidTr="00272394">
        <w:tc>
          <w:tcPr>
            <w:tcW w:w="670" w:type="dxa"/>
            <w:vMerge/>
          </w:tcPr>
          <w:p w:rsidR="00720493" w:rsidRPr="008D1F8E"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spacing w:after="240"/>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5A7C44">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10</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Hóa chất hiệu chuẩn cho nhiều xét</w:t>
            </w:r>
            <w:r w:rsidRPr="008D1F8E">
              <w:rPr>
                <w:rFonts w:ascii="Times New Roman" w:hAnsi="Times New Roman" w:cs="Times New Roman"/>
                <w:color w:val="000000"/>
                <w:sz w:val="24"/>
                <w:szCs w:val="24"/>
              </w:rPr>
              <w:br/>
              <w:t xml:space="preserve">nghiệm sinh hóa </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Chất chuẩn cho nhiều xét nghiệm sinh hóa  có nguồn gốc từ huyết thanh và đặc tính phù hợp với chuẩn của các thử nghiệm hóa học lâm sàng trên máy phân tích sinh hóa tự động MONARCH 240  và máy sinh hóa SAT 450</w:t>
            </w:r>
            <w:r w:rsidRPr="008D1F8E">
              <w:rPr>
                <w:rFonts w:ascii="Times New Roman" w:hAnsi="Times New Roman" w:cs="Times New Roman"/>
                <w:color w:val="000000"/>
                <w:sz w:val="24"/>
                <w:szCs w:val="24"/>
              </w:rPr>
              <w:br/>
              <w:t>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0419EA">
        <w:tc>
          <w:tcPr>
            <w:tcW w:w="670" w:type="dxa"/>
            <w:vMerge/>
          </w:tcPr>
          <w:p w:rsidR="00720493"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B51B55">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11</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Hoá chất kiểm chứng mức bình thường cho nhiều xét nghiệm sinh hóa ( mức 1)</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Chất kiểm chứng cho nhiều xét nghiệm sinh hóa mức bình thường tương thích với máy Xét nghiệm sinh hóa tự động động MONARCH 240  và máy sinh hóa SAT 450</w:t>
            </w:r>
            <w:r w:rsidRPr="008D1F8E">
              <w:rPr>
                <w:rFonts w:ascii="Times New Roman" w:hAnsi="Times New Roman" w:cs="Times New Roman"/>
                <w:color w:val="000000"/>
                <w:sz w:val="24"/>
                <w:szCs w:val="24"/>
              </w:rPr>
              <w:br/>
              <w:t>Thành phần:</w:t>
            </w:r>
            <w:r w:rsidRPr="008D1F8E">
              <w:rPr>
                <w:rFonts w:ascii="Times New Roman" w:hAnsi="Times New Roman" w:cs="Times New Roman"/>
                <w:color w:val="000000"/>
                <w:sz w:val="24"/>
                <w:szCs w:val="24"/>
              </w:rPr>
              <w:br/>
              <w:t>Huyết thanh người đông khô có hóa chất phụ gia và enzym thích hợp có nguồn gốc từ người</w:t>
            </w:r>
            <w:r w:rsidRPr="008D1F8E">
              <w:rPr>
                <w:rFonts w:ascii="Times New Roman" w:hAnsi="Times New Roman" w:cs="Times New Roman"/>
                <w:color w:val="000000"/>
                <w:sz w:val="24"/>
                <w:szCs w:val="24"/>
              </w:rPr>
              <w:br/>
              <w:t xml:space="preserve"> 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EE73AB">
        <w:tc>
          <w:tcPr>
            <w:tcW w:w="670" w:type="dxa"/>
            <w:vMerge/>
          </w:tcPr>
          <w:p w:rsidR="00720493" w:rsidRPr="008D1F8E"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0C5887">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12</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spacing w:after="240"/>
              <w:rPr>
                <w:rFonts w:ascii="Times New Roman" w:hAnsi="Times New Roman" w:cs="Times New Roman"/>
                <w:color w:val="000000"/>
                <w:sz w:val="24"/>
                <w:szCs w:val="24"/>
              </w:rPr>
            </w:pPr>
            <w:r w:rsidRPr="008D1F8E">
              <w:rPr>
                <w:rFonts w:ascii="Times New Roman" w:hAnsi="Times New Roman" w:cs="Times New Roman"/>
                <w:color w:val="000000"/>
                <w:sz w:val="24"/>
                <w:szCs w:val="24"/>
              </w:rPr>
              <w:t>Hoá chất kiểm chứng mức cao cho nhiều xét nghiệm sinh hóa (mức 2)</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Chất kiểm chứng cho nhiều xét nghiệm sinh hóa mức cao . tương thích với máy Xét nghiệm sinh hóa tự động động MONARCH 240  và máy sinh hóa SAT 450</w:t>
            </w:r>
            <w:r w:rsidRPr="008D1F8E">
              <w:rPr>
                <w:rFonts w:ascii="Times New Roman" w:hAnsi="Times New Roman" w:cs="Times New Roman"/>
                <w:color w:val="000000"/>
                <w:sz w:val="24"/>
                <w:szCs w:val="24"/>
              </w:rPr>
              <w:br/>
              <w:t xml:space="preserve"> Thành phần:</w:t>
            </w:r>
            <w:r w:rsidRPr="008D1F8E">
              <w:rPr>
                <w:rFonts w:ascii="Times New Roman" w:hAnsi="Times New Roman" w:cs="Times New Roman"/>
                <w:color w:val="000000"/>
                <w:sz w:val="24"/>
                <w:szCs w:val="24"/>
              </w:rPr>
              <w:br/>
              <w:t xml:space="preserve">Huyết thanh người đông khô có hóa chất phụ gia và enzym thích hợp có nguồn gốc từ người </w:t>
            </w:r>
            <w:r w:rsidRPr="008D1F8E">
              <w:rPr>
                <w:rFonts w:ascii="Times New Roman" w:hAnsi="Times New Roman" w:cs="Times New Roman"/>
                <w:color w:val="000000"/>
                <w:sz w:val="24"/>
                <w:szCs w:val="24"/>
              </w:rPr>
              <w:br/>
              <w:t>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833052">
        <w:tc>
          <w:tcPr>
            <w:tcW w:w="670" w:type="dxa"/>
            <w:vMerge/>
          </w:tcPr>
          <w:p w:rsidR="00720493" w:rsidRPr="008D1F8E"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spacing w:after="240"/>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230B54">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13</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Thuốc thử xét nghiệm định lượng Ethanol</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Thuốc thử xét nghiệm định lượng Alcohol  .</w:t>
            </w:r>
            <w:r w:rsidRPr="008D1F8E">
              <w:rPr>
                <w:rFonts w:ascii="Times New Roman" w:hAnsi="Times New Roman" w:cs="Times New Roman"/>
                <w:color w:val="000000"/>
                <w:sz w:val="24"/>
                <w:szCs w:val="24"/>
              </w:rPr>
              <w:br/>
              <w:t xml:space="preserve">Mẫu đo: huyết thanh, huyết tương tương thích trên máy phân tích sinh hóa tự động  MONARCH 240  và máy sinh hóa SAT 450 </w:t>
            </w:r>
            <w:r w:rsidRPr="008D1F8E">
              <w:rPr>
                <w:rFonts w:ascii="Times New Roman" w:hAnsi="Times New Roman" w:cs="Times New Roman"/>
                <w:color w:val="000000"/>
                <w:sz w:val="24"/>
                <w:szCs w:val="24"/>
              </w:rPr>
              <w:br/>
              <w:t>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EE5977">
        <w:tc>
          <w:tcPr>
            <w:tcW w:w="670" w:type="dxa"/>
            <w:vMerge/>
          </w:tcPr>
          <w:p w:rsidR="00720493" w:rsidRPr="008D1F8E"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EA7D5C">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14</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 xml:space="preserve">Chất hiệu chuẩn xét nghiệm định lượng Alcohol </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 xml:space="preserve"> Chất hiệu chuẩn  xét nghiệm nồng độ Alcohol trên máy phân tích sinh hóa tự </w:t>
            </w:r>
            <w:r w:rsidRPr="008D1F8E">
              <w:rPr>
                <w:rFonts w:ascii="Times New Roman" w:hAnsi="Times New Roman" w:cs="Times New Roman"/>
                <w:color w:val="000000"/>
                <w:sz w:val="24"/>
                <w:szCs w:val="24"/>
              </w:rPr>
              <w:lastRenderedPageBreak/>
              <w:t>động  MONARCH 240  và máy sinh hóa SAT 450</w:t>
            </w:r>
            <w:r w:rsidRPr="008D1F8E">
              <w:rPr>
                <w:rFonts w:ascii="Times New Roman" w:hAnsi="Times New Roman" w:cs="Times New Roman"/>
                <w:color w:val="000000"/>
                <w:sz w:val="24"/>
                <w:szCs w:val="24"/>
              </w:rPr>
              <w:br/>
              <w:t>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lastRenderedPageBreak/>
              <w:t>Đạt</w:t>
            </w:r>
          </w:p>
        </w:tc>
      </w:tr>
      <w:tr w:rsidR="00720493" w:rsidRPr="008D1F8E" w:rsidTr="00C87434">
        <w:tc>
          <w:tcPr>
            <w:tcW w:w="670" w:type="dxa"/>
            <w:vMerge/>
          </w:tcPr>
          <w:p w:rsidR="00720493" w:rsidRPr="008D1F8E"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CC0450">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15</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Vật liệu kiểm soát xét nghiệm định lượng Ethanol mức 1</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Chất kiểm chứng  xét nghiệm nồng độ Alcohol  mức 1 trên máy phân tích sinh hóa tự động  MONARCH 240  và máy sinh hóa SAT 450</w:t>
            </w:r>
            <w:r w:rsidRPr="008D1F8E">
              <w:rPr>
                <w:rFonts w:ascii="Times New Roman" w:hAnsi="Times New Roman" w:cs="Times New Roman"/>
                <w:color w:val="000000"/>
                <w:sz w:val="24"/>
                <w:szCs w:val="24"/>
              </w:rPr>
              <w:br/>
              <w:t>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5C0D6F">
        <w:tc>
          <w:tcPr>
            <w:tcW w:w="670" w:type="dxa"/>
            <w:vMerge/>
          </w:tcPr>
          <w:p w:rsidR="00720493" w:rsidRPr="008D1F8E"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5D5B85">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16</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Vật liệu kiểm soát xét nghiệm định lượng Ethanol mức 2</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Chất kiểm chứng  xét nghiệm nồng độ Alcohol  mức 2  trên máy phân tích sinh hóa tự động  MONARCH 240  và máy sinh hóa SAT 450</w:t>
            </w:r>
            <w:r w:rsidRPr="008D1F8E">
              <w:rPr>
                <w:rFonts w:ascii="Times New Roman" w:hAnsi="Times New Roman" w:cs="Times New Roman"/>
                <w:color w:val="000000"/>
                <w:sz w:val="24"/>
                <w:szCs w:val="24"/>
              </w:rPr>
              <w:br/>
              <w:t>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C13D7D">
        <w:tc>
          <w:tcPr>
            <w:tcW w:w="670" w:type="dxa"/>
            <w:vMerge/>
          </w:tcPr>
          <w:p w:rsidR="00720493" w:rsidRPr="008D1F8E"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B41C2A">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17</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Dung dịch rửa có nồng độ Acid cho máy sinh hóa tự động</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Dung dịch rửa Acid  được sử dụng để rửa các cell phản ứng của máy phân tích sinh hóa tự động SAT 450</w:t>
            </w:r>
            <w:r w:rsidRPr="008D1F8E">
              <w:rPr>
                <w:rFonts w:ascii="Times New Roman" w:hAnsi="Times New Roman" w:cs="Times New Roman"/>
                <w:color w:val="000000"/>
                <w:sz w:val="24"/>
                <w:szCs w:val="24"/>
              </w:rPr>
              <w:br/>
              <w:t>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ED1074">
        <w:tc>
          <w:tcPr>
            <w:tcW w:w="670" w:type="dxa"/>
            <w:vMerge/>
          </w:tcPr>
          <w:p w:rsidR="00720493"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7701C7">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18</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Dung dịch rửa hệ thống máy sinh hóa tự động</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Dung dịch rửa khử khuẩn hệ thống kim hút và rửa máy phân tích sinh hóa  MONARCH 240  và máy sinh hóa SAT 450</w:t>
            </w:r>
            <w:r w:rsidRPr="008D1F8E">
              <w:rPr>
                <w:rFonts w:ascii="Times New Roman" w:hAnsi="Times New Roman" w:cs="Times New Roman"/>
                <w:color w:val="000000"/>
                <w:sz w:val="24"/>
                <w:szCs w:val="24"/>
              </w:rPr>
              <w:br/>
              <w:t xml:space="preserve">  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59528E">
        <w:tc>
          <w:tcPr>
            <w:tcW w:w="670" w:type="dxa"/>
            <w:vMerge/>
          </w:tcPr>
          <w:p w:rsidR="00720493"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595009">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19</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 xml:space="preserve">Nước rửa sử dụng trong các máy phân tích sinh hóa tự động cho cuvet, làm sạch kim </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Dung dịch  dùng để rửa kim hút mẫu, cuvet cho các dòng máy sinh hóa tự động  MONARCH 240  và máy sinh hóa SAT 450</w:t>
            </w:r>
            <w:r w:rsidRPr="008D1F8E">
              <w:rPr>
                <w:rFonts w:ascii="Times New Roman" w:hAnsi="Times New Roman" w:cs="Times New Roman"/>
                <w:color w:val="000000"/>
                <w:sz w:val="24"/>
                <w:szCs w:val="24"/>
              </w:rPr>
              <w:br/>
              <w:t xml:space="preserve"> 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046D64">
        <w:tc>
          <w:tcPr>
            <w:tcW w:w="670" w:type="dxa"/>
            <w:vMerge/>
          </w:tcPr>
          <w:p w:rsidR="00720493"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FA20C7">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20</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Thuốc thử xét nghiệm định lượng CRP thường</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Hóa chất dùng cho xét nghiệm định lượng CRP thường</w:t>
            </w:r>
            <w:r w:rsidRPr="008D1F8E">
              <w:rPr>
                <w:rFonts w:ascii="Times New Roman" w:hAnsi="Times New Roman" w:cs="Times New Roman"/>
                <w:color w:val="000000"/>
                <w:sz w:val="24"/>
                <w:szCs w:val="24"/>
              </w:rPr>
              <w:br/>
              <w:t xml:space="preserve">Mẫu đo: huyết thanh hoặc huyết tương người </w:t>
            </w:r>
            <w:r w:rsidRPr="008D1F8E">
              <w:rPr>
                <w:rFonts w:ascii="Times New Roman" w:hAnsi="Times New Roman" w:cs="Times New Roman"/>
                <w:color w:val="000000"/>
                <w:sz w:val="24"/>
                <w:szCs w:val="24"/>
              </w:rPr>
              <w:br/>
              <w:t xml:space="preserve">Hóa chất  phải tương thích với máy sinh hóa tự động   MONARCH 240   và máy sinh hóa SAT 450  </w:t>
            </w:r>
            <w:r w:rsidRPr="008D1F8E">
              <w:rPr>
                <w:rFonts w:ascii="Times New Roman" w:hAnsi="Times New Roman" w:cs="Times New Roman"/>
                <w:color w:val="000000"/>
                <w:sz w:val="24"/>
                <w:szCs w:val="24"/>
              </w:rPr>
              <w:br/>
              <w:t>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325E21">
        <w:tc>
          <w:tcPr>
            <w:tcW w:w="670" w:type="dxa"/>
            <w:vMerge/>
          </w:tcPr>
          <w:p w:rsidR="00720493"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E8296F">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Chất hiệu chuẩn xét nghiệm định lượng sinh hóa CRP Calibrator</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Chất hiệu chuẩn cho xét nghiệm CRP thường tương thích  với máy sinh hóa tự động MONARCH 240 và máy sinh hóa SAT 450</w:t>
            </w:r>
            <w:r w:rsidRPr="008D1F8E">
              <w:rPr>
                <w:rFonts w:ascii="Times New Roman" w:hAnsi="Times New Roman" w:cs="Times New Roman"/>
                <w:color w:val="000000"/>
                <w:sz w:val="24"/>
                <w:szCs w:val="24"/>
              </w:rPr>
              <w:br/>
              <w:t>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923079">
        <w:tc>
          <w:tcPr>
            <w:tcW w:w="670" w:type="dxa"/>
            <w:vMerge/>
          </w:tcPr>
          <w:p w:rsidR="00720493"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052BC4">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22</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Vật liệu kiểm soát xét nghiệm định</w:t>
            </w:r>
            <w:r w:rsidRPr="008D1F8E">
              <w:rPr>
                <w:rFonts w:ascii="Times New Roman" w:hAnsi="Times New Roman" w:cs="Times New Roman"/>
                <w:color w:val="000000"/>
                <w:sz w:val="24"/>
                <w:szCs w:val="24"/>
              </w:rPr>
              <w:br/>
              <w:t>lượng sinh hóa CRP  thường mức bình thường</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Chất kiểm chứng cho xét nghiệm CRP  mức bình thường tương thích với máy sinh hóa tự động MONARCH 240 và máy sinh hóa SAT 450</w:t>
            </w:r>
            <w:r w:rsidRPr="008D1F8E">
              <w:rPr>
                <w:rFonts w:ascii="Times New Roman" w:hAnsi="Times New Roman" w:cs="Times New Roman"/>
                <w:color w:val="000000"/>
                <w:sz w:val="24"/>
                <w:szCs w:val="24"/>
              </w:rPr>
              <w:br/>
              <w:t xml:space="preserve"> 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720493" w:rsidRPr="008D1F8E" w:rsidTr="006E118E">
        <w:tc>
          <w:tcPr>
            <w:tcW w:w="670" w:type="dxa"/>
            <w:vMerge/>
          </w:tcPr>
          <w:p w:rsidR="00720493" w:rsidRDefault="00720493" w:rsidP="00720493">
            <w:pPr>
              <w:rPr>
                <w:rFonts w:ascii="Times New Roman" w:hAnsi="Times New Roman" w:cs="Times New Roman"/>
                <w:sz w:val="24"/>
                <w:szCs w:val="24"/>
              </w:rPr>
            </w:pPr>
          </w:p>
        </w:tc>
        <w:tc>
          <w:tcPr>
            <w:tcW w:w="2165" w:type="dxa"/>
            <w:vMerge/>
            <w:tcBorders>
              <w:left w:val="single" w:sz="4" w:space="0" w:color="auto"/>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720493" w:rsidRPr="008D1F8E" w:rsidTr="00EA01AF">
        <w:tc>
          <w:tcPr>
            <w:tcW w:w="670" w:type="dxa"/>
            <w:vMerge w:val="restart"/>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23</w:t>
            </w:r>
          </w:p>
        </w:tc>
        <w:tc>
          <w:tcPr>
            <w:tcW w:w="2165" w:type="dxa"/>
            <w:vMerge w:val="restart"/>
            <w:tcBorders>
              <w:top w:val="nil"/>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Vật liệu kiểm soát xét nghiệm định</w:t>
            </w:r>
            <w:r w:rsidRPr="008D1F8E">
              <w:rPr>
                <w:rFonts w:ascii="Times New Roman" w:hAnsi="Times New Roman" w:cs="Times New Roman"/>
                <w:color w:val="000000"/>
                <w:sz w:val="24"/>
                <w:szCs w:val="24"/>
              </w:rPr>
              <w:br/>
              <w:t>lượng sinh hóa CRP thường  mức cao</w:t>
            </w:r>
          </w:p>
        </w:tc>
        <w:tc>
          <w:tcPr>
            <w:tcW w:w="4106" w:type="dxa"/>
            <w:tcBorders>
              <w:top w:val="nil"/>
              <w:left w:val="nil"/>
              <w:bottom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r w:rsidRPr="008D1F8E">
              <w:rPr>
                <w:rFonts w:ascii="Times New Roman" w:hAnsi="Times New Roman" w:cs="Times New Roman"/>
                <w:color w:val="000000"/>
                <w:sz w:val="24"/>
                <w:szCs w:val="24"/>
              </w:rPr>
              <w:t>Chất kiểm chứng cho xét nghiệm  CRP mức cao tương thích với  máy sinh hóa tự động MONARCH 240 và máy sinh hóa SAT 450</w:t>
            </w:r>
            <w:r w:rsidRPr="008D1F8E">
              <w:rPr>
                <w:rFonts w:ascii="Times New Roman" w:hAnsi="Times New Roman" w:cs="Times New Roman"/>
                <w:color w:val="000000"/>
                <w:sz w:val="24"/>
                <w:szCs w:val="24"/>
              </w:rPr>
              <w:br/>
              <w:t>Hạn sử dụng : ≥ 12 tháng kể từ ngày giao nhận hàng hóa</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Đạt</w:t>
            </w:r>
          </w:p>
        </w:tc>
      </w:tr>
      <w:tr w:rsidR="00973B0E" w:rsidRPr="008D1F8E" w:rsidTr="00973B0E">
        <w:tc>
          <w:tcPr>
            <w:tcW w:w="670" w:type="dxa"/>
            <w:vMerge/>
          </w:tcPr>
          <w:p w:rsidR="00973B0E" w:rsidRDefault="00973B0E" w:rsidP="00720493">
            <w:pPr>
              <w:rPr>
                <w:rFonts w:ascii="Times New Roman" w:hAnsi="Times New Roman" w:cs="Times New Roman"/>
                <w:sz w:val="24"/>
                <w:szCs w:val="24"/>
              </w:rPr>
            </w:pPr>
          </w:p>
        </w:tc>
        <w:tc>
          <w:tcPr>
            <w:tcW w:w="2165" w:type="dxa"/>
            <w:vMerge/>
            <w:tcBorders>
              <w:top w:val="nil"/>
              <w:left w:val="single" w:sz="4" w:space="0" w:color="auto"/>
              <w:right w:val="single" w:sz="4" w:space="0" w:color="auto"/>
            </w:tcBorders>
            <w:shd w:val="clear" w:color="auto" w:fill="auto"/>
            <w:vAlign w:val="center"/>
          </w:tcPr>
          <w:p w:rsidR="00973B0E" w:rsidRPr="008D1F8E" w:rsidRDefault="00973B0E" w:rsidP="00720493">
            <w:pPr>
              <w:rPr>
                <w:rFonts w:ascii="Times New Roman" w:hAnsi="Times New Roman" w:cs="Times New Roman"/>
                <w:color w:val="000000"/>
                <w:sz w:val="24"/>
                <w:szCs w:val="24"/>
              </w:rPr>
            </w:pPr>
          </w:p>
        </w:tc>
        <w:tc>
          <w:tcPr>
            <w:tcW w:w="4106" w:type="dxa"/>
            <w:tcBorders>
              <w:top w:val="nil"/>
              <w:left w:val="nil"/>
              <w:bottom w:val="single" w:sz="4" w:space="0" w:color="auto"/>
              <w:right w:val="single" w:sz="4" w:space="0" w:color="auto"/>
            </w:tcBorders>
            <w:shd w:val="clear" w:color="auto" w:fill="auto"/>
            <w:vAlign w:val="center"/>
          </w:tcPr>
          <w:p w:rsidR="00973B0E" w:rsidRPr="008D1F8E" w:rsidRDefault="00973B0E" w:rsidP="00720493">
            <w:pPr>
              <w:rPr>
                <w:rFonts w:ascii="Times New Roman" w:hAnsi="Times New Roman" w:cs="Times New Roman"/>
                <w:color w:val="000000"/>
                <w:sz w:val="24"/>
                <w:szCs w:val="24"/>
              </w:rPr>
            </w:pPr>
          </w:p>
        </w:tc>
        <w:tc>
          <w:tcPr>
            <w:tcW w:w="1843" w:type="dxa"/>
          </w:tcPr>
          <w:p w:rsidR="00973B0E" w:rsidRDefault="00973B0E" w:rsidP="00720493">
            <w:pPr>
              <w:rPr>
                <w:rFonts w:ascii="Times New Roman" w:hAnsi="Times New Roman" w:cs="Times New Roman"/>
                <w:sz w:val="24"/>
                <w:szCs w:val="24"/>
              </w:rPr>
            </w:pPr>
          </w:p>
        </w:tc>
      </w:tr>
      <w:tr w:rsidR="00720493" w:rsidRPr="008D1F8E" w:rsidTr="00973B0E">
        <w:tc>
          <w:tcPr>
            <w:tcW w:w="670" w:type="dxa"/>
            <w:vMerge/>
          </w:tcPr>
          <w:p w:rsidR="00720493" w:rsidRDefault="00720493" w:rsidP="00720493">
            <w:pPr>
              <w:rPr>
                <w:rFonts w:ascii="Times New Roman" w:hAnsi="Times New Roman" w:cs="Times New Roman"/>
                <w:sz w:val="24"/>
                <w:szCs w:val="24"/>
              </w:rPr>
            </w:pPr>
          </w:p>
        </w:tc>
        <w:tc>
          <w:tcPr>
            <w:tcW w:w="2165" w:type="dxa"/>
            <w:vMerge/>
            <w:tcBorders>
              <w:left w:val="single" w:sz="4" w:space="0" w:color="auto"/>
              <w:right w:val="single" w:sz="4" w:space="0" w:color="auto"/>
            </w:tcBorders>
            <w:shd w:val="clear" w:color="auto" w:fill="auto"/>
            <w:vAlign w:val="center"/>
          </w:tcPr>
          <w:p w:rsidR="00720493" w:rsidRPr="008D1F8E" w:rsidRDefault="00720493" w:rsidP="00720493">
            <w:pPr>
              <w:rPr>
                <w:rFonts w:ascii="Times New Roman" w:hAnsi="Times New Roman" w:cs="Times New Roman"/>
                <w:color w:val="000000"/>
                <w:sz w:val="24"/>
                <w:szCs w:val="24"/>
              </w:rPr>
            </w:pPr>
          </w:p>
        </w:tc>
        <w:tc>
          <w:tcPr>
            <w:tcW w:w="4106" w:type="dxa"/>
            <w:tcBorders>
              <w:top w:val="single" w:sz="4" w:space="0" w:color="auto"/>
              <w:left w:val="nil"/>
              <w:bottom w:val="single" w:sz="4" w:space="0" w:color="auto"/>
              <w:right w:val="single" w:sz="4" w:space="0" w:color="auto"/>
            </w:tcBorders>
            <w:shd w:val="clear" w:color="auto" w:fill="auto"/>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đúng tính năng kỹ thuật</w:t>
            </w:r>
          </w:p>
        </w:tc>
        <w:tc>
          <w:tcPr>
            <w:tcW w:w="1843" w:type="dxa"/>
          </w:tcPr>
          <w:p w:rsidR="00720493" w:rsidRPr="008D1F8E" w:rsidRDefault="00720493" w:rsidP="00720493">
            <w:pPr>
              <w:rPr>
                <w:rFonts w:ascii="Times New Roman" w:hAnsi="Times New Roman" w:cs="Times New Roman"/>
                <w:sz w:val="24"/>
                <w:szCs w:val="24"/>
              </w:rPr>
            </w:pPr>
            <w:r>
              <w:rPr>
                <w:rFonts w:ascii="Times New Roman" w:hAnsi="Times New Roman" w:cs="Times New Roman"/>
                <w:sz w:val="24"/>
                <w:szCs w:val="24"/>
              </w:rPr>
              <w:t>Không đạt</w:t>
            </w:r>
          </w:p>
        </w:tc>
      </w:tr>
      <w:tr w:rsidR="00B36F1D" w:rsidRPr="008D1F8E" w:rsidTr="00FF2CD4">
        <w:tc>
          <w:tcPr>
            <w:tcW w:w="670" w:type="dxa"/>
            <w:vMerge w:val="restart"/>
          </w:tcPr>
          <w:p w:rsidR="00B36F1D" w:rsidRDefault="00B36F1D" w:rsidP="00720493">
            <w:pPr>
              <w:rPr>
                <w:rFonts w:ascii="Times New Roman" w:hAnsi="Times New Roman" w:cs="Times New Roman"/>
                <w:sz w:val="24"/>
                <w:szCs w:val="24"/>
              </w:rPr>
            </w:pPr>
            <w:r>
              <w:rPr>
                <w:rFonts w:ascii="Times New Roman" w:hAnsi="Times New Roman" w:cs="Times New Roman"/>
                <w:sz w:val="24"/>
                <w:szCs w:val="24"/>
              </w:rPr>
              <w:t>24</w:t>
            </w:r>
          </w:p>
        </w:tc>
        <w:tc>
          <w:tcPr>
            <w:tcW w:w="6271" w:type="dxa"/>
            <w:gridSpan w:val="2"/>
            <w:tcBorders>
              <w:left w:val="single" w:sz="4" w:space="0" w:color="auto"/>
              <w:right w:val="single" w:sz="4" w:space="0" w:color="auto"/>
            </w:tcBorders>
            <w:shd w:val="clear" w:color="auto" w:fill="auto"/>
            <w:vAlign w:val="center"/>
          </w:tcPr>
          <w:p w:rsidR="00B36F1D" w:rsidRDefault="00B36F1D" w:rsidP="00720493">
            <w:pPr>
              <w:rPr>
                <w:rFonts w:ascii="Times New Roman" w:hAnsi="Times New Roman" w:cs="Times New Roman"/>
                <w:sz w:val="24"/>
                <w:szCs w:val="24"/>
              </w:rPr>
            </w:pPr>
            <w:r>
              <w:rPr>
                <w:rFonts w:ascii="Times New Roman" w:hAnsi="Times New Roman" w:cs="Times New Roman"/>
                <w:color w:val="000000"/>
                <w:sz w:val="24"/>
                <w:szCs w:val="24"/>
              </w:rPr>
              <w:t>Cam kết theo mẫu số 00 tại chương V</w:t>
            </w:r>
          </w:p>
        </w:tc>
        <w:tc>
          <w:tcPr>
            <w:tcW w:w="1843" w:type="dxa"/>
          </w:tcPr>
          <w:p w:rsidR="00B36F1D" w:rsidRDefault="00B36F1D" w:rsidP="00720493">
            <w:pPr>
              <w:rPr>
                <w:rFonts w:ascii="Times New Roman" w:hAnsi="Times New Roman" w:cs="Times New Roman"/>
                <w:sz w:val="24"/>
                <w:szCs w:val="24"/>
              </w:rPr>
            </w:pPr>
            <w:r>
              <w:rPr>
                <w:rFonts w:ascii="Times New Roman" w:hAnsi="Times New Roman" w:cs="Times New Roman"/>
                <w:sz w:val="24"/>
                <w:szCs w:val="24"/>
              </w:rPr>
              <w:t>Đạt</w:t>
            </w:r>
          </w:p>
        </w:tc>
        <w:bookmarkStart w:id="0" w:name="_GoBack"/>
        <w:bookmarkEnd w:id="0"/>
      </w:tr>
      <w:tr w:rsidR="00B36F1D" w:rsidRPr="008D1F8E" w:rsidTr="00F41E34">
        <w:tc>
          <w:tcPr>
            <w:tcW w:w="670" w:type="dxa"/>
            <w:vMerge/>
          </w:tcPr>
          <w:p w:rsidR="00B36F1D" w:rsidRDefault="00B36F1D" w:rsidP="00720493">
            <w:pPr>
              <w:rPr>
                <w:rFonts w:ascii="Times New Roman" w:hAnsi="Times New Roman" w:cs="Times New Roman"/>
                <w:sz w:val="24"/>
                <w:szCs w:val="24"/>
              </w:rPr>
            </w:pPr>
          </w:p>
        </w:tc>
        <w:tc>
          <w:tcPr>
            <w:tcW w:w="6271" w:type="dxa"/>
            <w:gridSpan w:val="2"/>
            <w:tcBorders>
              <w:left w:val="single" w:sz="4" w:space="0" w:color="auto"/>
              <w:bottom w:val="single" w:sz="4" w:space="0" w:color="auto"/>
              <w:right w:val="single" w:sz="4" w:space="0" w:color="auto"/>
            </w:tcBorders>
            <w:shd w:val="clear" w:color="auto" w:fill="auto"/>
            <w:vAlign w:val="center"/>
          </w:tcPr>
          <w:p w:rsidR="00B36F1D" w:rsidRDefault="00B36F1D" w:rsidP="00720493">
            <w:pPr>
              <w:rPr>
                <w:rFonts w:ascii="Times New Roman" w:hAnsi="Times New Roman" w:cs="Times New Roman"/>
                <w:sz w:val="24"/>
                <w:szCs w:val="24"/>
              </w:rPr>
            </w:pPr>
            <w:r>
              <w:rPr>
                <w:rFonts w:ascii="Times New Roman" w:hAnsi="Times New Roman" w:cs="Times New Roman"/>
                <w:color w:val="000000"/>
                <w:sz w:val="24"/>
                <w:szCs w:val="24"/>
              </w:rPr>
              <w:t>Không có cam kết tại chương V</w:t>
            </w:r>
          </w:p>
        </w:tc>
        <w:tc>
          <w:tcPr>
            <w:tcW w:w="1843" w:type="dxa"/>
          </w:tcPr>
          <w:p w:rsidR="00B36F1D" w:rsidRDefault="00B36F1D" w:rsidP="00720493">
            <w:pPr>
              <w:rPr>
                <w:rFonts w:ascii="Times New Roman" w:hAnsi="Times New Roman" w:cs="Times New Roman"/>
                <w:sz w:val="24"/>
                <w:szCs w:val="24"/>
              </w:rPr>
            </w:pPr>
            <w:r>
              <w:rPr>
                <w:rFonts w:ascii="Times New Roman" w:hAnsi="Times New Roman" w:cs="Times New Roman"/>
                <w:sz w:val="24"/>
                <w:szCs w:val="24"/>
              </w:rPr>
              <w:t>Không đạt</w:t>
            </w:r>
          </w:p>
        </w:tc>
      </w:tr>
    </w:tbl>
    <w:p w:rsidR="00D02C86" w:rsidRDefault="00D02C86" w:rsidP="00D02C86">
      <w:pPr>
        <w:spacing w:line="240" w:lineRule="auto"/>
        <w:rPr>
          <w:rFonts w:ascii="Times New Roman" w:hAnsi="Times New Roman" w:cs="Times New Roman"/>
          <w:sz w:val="28"/>
          <w:szCs w:val="28"/>
        </w:rPr>
      </w:pPr>
    </w:p>
    <w:p w:rsidR="00D02C86" w:rsidRPr="00D02C86" w:rsidRDefault="00D02C86" w:rsidP="00D02C86">
      <w:pPr>
        <w:spacing w:line="240" w:lineRule="auto"/>
        <w:rPr>
          <w:rFonts w:ascii="Times New Roman" w:hAnsi="Times New Roman" w:cs="Times New Roman"/>
          <w:sz w:val="28"/>
          <w:szCs w:val="28"/>
        </w:rPr>
      </w:pPr>
      <w:r w:rsidRPr="00D02C86">
        <w:rPr>
          <w:rFonts w:ascii="Times New Roman" w:hAnsi="Times New Roman" w:cs="Times New Roman"/>
          <w:sz w:val="28"/>
          <w:szCs w:val="28"/>
        </w:rPr>
        <w:t>KẾT LUẬN: Nhà thầu được kết luận “ĐẠT” khi tất cả các tiêu chí được đánh giá là ĐẠT. Trường hợp nhà thầu có ít nhất 01 tiêu chí được đánh giá “KHÔNG ĐẠT” thì sẽ kết luận “KHÔNG ĐẠT” và sẽ không được xem xét, đánh giá bước tiếp theo.</w:t>
      </w:r>
    </w:p>
    <w:p w:rsidR="00D02C86" w:rsidRPr="00D02C86" w:rsidRDefault="00D02C86" w:rsidP="00D02C86">
      <w:pPr>
        <w:spacing w:line="240" w:lineRule="auto"/>
        <w:rPr>
          <w:rFonts w:ascii="Times New Roman" w:hAnsi="Times New Roman" w:cs="Times New Roman"/>
          <w:sz w:val="28"/>
          <w:szCs w:val="28"/>
        </w:rPr>
      </w:pPr>
      <w:r w:rsidRPr="00D02C86">
        <w:rPr>
          <w:rFonts w:ascii="Times New Roman" w:hAnsi="Times New Roman" w:cs="Times New Roman"/>
          <w:sz w:val="28"/>
          <w:szCs w:val="28"/>
        </w:rPr>
        <w:t xml:space="preserve"> Đánh giá theo phương pháp đạt/không đạt:</w:t>
      </w:r>
    </w:p>
    <w:p w:rsidR="00D02C86" w:rsidRPr="00D02C86" w:rsidRDefault="00D02C86" w:rsidP="00D02C86">
      <w:pPr>
        <w:spacing w:line="240" w:lineRule="auto"/>
        <w:rPr>
          <w:rFonts w:ascii="Times New Roman" w:hAnsi="Times New Roman" w:cs="Times New Roman"/>
          <w:sz w:val="28"/>
          <w:szCs w:val="28"/>
        </w:rPr>
      </w:pPr>
      <w:r w:rsidRPr="00D02C86">
        <w:rPr>
          <w:rFonts w:ascii="Times New Roman" w:hAnsi="Times New Roman" w:cs="Times New Roman"/>
          <w:sz w:val="28"/>
          <w:szCs w:val="28"/>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D02C86" w:rsidRPr="00D02C86" w:rsidRDefault="00D02C86" w:rsidP="00D02C86">
      <w:pPr>
        <w:spacing w:line="240" w:lineRule="auto"/>
        <w:rPr>
          <w:rFonts w:ascii="Times New Roman" w:hAnsi="Times New Roman" w:cs="Times New Roman"/>
          <w:sz w:val="28"/>
          <w:szCs w:val="28"/>
        </w:rPr>
      </w:pPr>
      <w:r w:rsidRPr="00D02C86">
        <w:rPr>
          <w:rFonts w:ascii="Times New Roman" w:hAnsi="Times New Roman" w:cs="Times New Roman"/>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731198" w:rsidRPr="00D02C86" w:rsidRDefault="00D02C86" w:rsidP="00D02C86">
      <w:pPr>
        <w:spacing w:line="240" w:lineRule="auto"/>
        <w:rPr>
          <w:rFonts w:ascii="Times New Roman" w:hAnsi="Times New Roman" w:cs="Times New Roman"/>
          <w:sz w:val="28"/>
          <w:szCs w:val="28"/>
        </w:rPr>
      </w:pPr>
      <w:r w:rsidRPr="00D02C86">
        <w:rPr>
          <w:rFonts w:ascii="Times New Roman" w:hAnsi="Times New Roman" w:cs="Times New Roman"/>
          <w:sz w:val="28"/>
          <w:szCs w:val="28"/>
        </w:rPr>
        <w:t>E-HSDT được đánh giá là đáp ứng yêu cầu về kỹ thuật khi có tất cả các tiêu chí tổng quát đều được đánh giá là đạt.</w:t>
      </w:r>
    </w:p>
    <w:sectPr w:rsidR="00731198" w:rsidRPr="00D02C86" w:rsidSect="00355468">
      <w:pgSz w:w="11906" w:h="16838"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98"/>
    <w:rsid w:val="000A34D0"/>
    <w:rsid w:val="00355468"/>
    <w:rsid w:val="00450F7D"/>
    <w:rsid w:val="00720493"/>
    <w:rsid w:val="00731198"/>
    <w:rsid w:val="007B7004"/>
    <w:rsid w:val="008D1F8E"/>
    <w:rsid w:val="00973B0E"/>
    <w:rsid w:val="00B36F1D"/>
    <w:rsid w:val="00D02C86"/>
    <w:rsid w:val="00E208B3"/>
    <w:rsid w:val="00EF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3DF7"/>
  <w15:chartTrackingRefBased/>
  <w15:docId w15:val="{E4360D3F-2A18-4BA4-B3C4-D041290F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1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2026-01-25T03:15:00Z</dcterms:created>
  <dcterms:modified xsi:type="dcterms:W3CDTF">2026-02-12T06:37:00Z</dcterms:modified>
</cp:coreProperties>
</file>