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8D9C0" w14:textId="77777777" w:rsidR="00872C99" w:rsidRPr="00177A5D" w:rsidRDefault="00872C99" w:rsidP="00872C99">
      <w:pPr>
        <w:spacing w:before="120" w:line="26" w:lineRule="atLeast"/>
        <w:jc w:val="center"/>
        <w:outlineLvl w:val="0"/>
        <w:rPr>
          <w:b/>
          <w:sz w:val="28"/>
          <w:szCs w:val="28"/>
        </w:rPr>
      </w:pPr>
      <w:r w:rsidRPr="00177A5D">
        <w:rPr>
          <w:b/>
          <w:sz w:val="28"/>
          <w:szCs w:val="28"/>
        </w:rPr>
        <w:t>Phần 2. YÊU CẦU VỀ KỸ THUẬT</w:t>
      </w:r>
    </w:p>
    <w:p w14:paraId="6E963D70" w14:textId="77777777" w:rsidR="00872C99" w:rsidRPr="00177A5D" w:rsidRDefault="00872C99" w:rsidP="00872C99">
      <w:pPr>
        <w:widowControl w:val="0"/>
        <w:spacing w:before="120" w:after="120" w:line="26" w:lineRule="atLeast"/>
        <w:jc w:val="center"/>
        <w:outlineLvl w:val="1"/>
        <w:rPr>
          <w:sz w:val="28"/>
          <w:szCs w:val="28"/>
        </w:rPr>
      </w:pPr>
      <w:r w:rsidRPr="00177A5D">
        <w:rPr>
          <w:b/>
          <w:sz w:val="28"/>
          <w:szCs w:val="28"/>
        </w:rPr>
        <w:t>Chương V. YÊU CẦU VỀ KỸ THUẬT</w:t>
      </w:r>
    </w:p>
    <w:p w14:paraId="14BFF5B7" w14:textId="77777777" w:rsidR="00872C99" w:rsidRPr="00177A5D" w:rsidRDefault="00872C99" w:rsidP="00872C99">
      <w:pPr>
        <w:pStyle w:val="SectionVIHeader"/>
        <w:widowControl w:val="0"/>
        <w:spacing w:after="120" w:line="26" w:lineRule="atLeast"/>
        <w:ind w:firstLine="709"/>
        <w:jc w:val="both"/>
        <w:rPr>
          <w:sz w:val="28"/>
          <w:szCs w:val="28"/>
          <w:lang w:val="nl-NL"/>
        </w:rPr>
      </w:pPr>
    </w:p>
    <w:p w14:paraId="234230B1" w14:textId="77777777" w:rsidR="00872C99" w:rsidRPr="00177A5D" w:rsidRDefault="00872C99" w:rsidP="00872C99">
      <w:pPr>
        <w:pStyle w:val="SectionVIHeader"/>
        <w:widowControl w:val="0"/>
        <w:spacing w:after="120" w:line="26" w:lineRule="atLeast"/>
        <w:ind w:firstLine="709"/>
        <w:jc w:val="both"/>
        <w:rPr>
          <w:sz w:val="28"/>
          <w:szCs w:val="28"/>
          <w:lang w:val="nl-NL"/>
        </w:rPr>
      </w:pPr>
      <w:r w:rsidRPr="00177A5D">
        <w:rPr>
          <w:sz w:val="28"/>
          <w:szCs w:val="28"/>
          <w:lang w:val="nl-NL"/>
        </w:rPr>
        <w:t>Mục 1. Yêu cầu về kỹ thuật</w:t>
      </w:r>
    </w:p>
    <w:p w14:paraId="3D52CD85" w14:textId="77777777" w:rsidR="00872C99" w:rsidRPr="00177A5D" w:rsidRDefault="00872C99" w:rsidP="00872C99">
      <w:pPr>
        <w:pStyle w:val="SectionVIHeader"/>
        <w:widowControl w:val="0"/>
        <w:spacing w:after="120" w:line="26" w:lineRule="atLeast"/>
        <w:ind w:firstLine="709"/>
        <w:jc w:val="both"/>
        <w:rPr>
          <w:b w:val="0"/>
          <w:sz w:val="28"/>
          <w:szCs w:val="28"/>
          <w:lang w:val="nl-NL"/>
        </w:rPr>
      </w:pPr>
      <w:r w:rsidRPr="00177A5D">
        <w:rPr>
          <w:b w:val="0"/>
          <w:sz w:val="28"/>
          <w:szCs w:val="28"/>
          <w:lang w:val="nl-NL"/>
        </w:rPr>
        <w:t>Yêu cầu về kỹ thuật bao gồm các nội dung cơ bản như sau:</w:t>
      </w:r>
    </w:p>
    <w:p w14:paraId="2CA32B47" w14:textId="77777777" w:rsidR="00872C99" w:rsidRPr="00177A5D" w:rsidRDefault="00872C99" w:rsidP="00872C99">
      <w:pPr>
        <w:widowControl w:val="0"/>
        <w:spacing w:before="120" w:after="120" w:line="26" w:lineRule="atLeast"/>
        <w:ind w:firstLine="709"/>
        <w:rPr>
          <w:b/>
          <w:sz w:val="28"/>
          <w:szCs w:val="28"/>
          <w:lang w:val="nl-NL"/>
        </w:rPr>
      </w:pPr>
      <w:r w:rsidRPr="00177A5D">
        <w:rPr>
          <w:b/>
          <w:sz w:val="28"/>
          <w:szCs w:val="28"/>
          <w:lang w:val="nl-NL"/>
        </w:rPr>
        <w:t>1.1. Giới thiệu chung về dự án, gói thầu</w:t>
      </w:r>
    </w:p>
    <w:p w14:paraId="0AC012F8" w14:textId="3E50ABEF"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Tên gói thầu: </w:t>
      </w:r>
      <w:r w:rsidR="00BF1B26" w:rsidRPr="00712759">
        <w:rPr>
          <w:bCs/>
          <w:sz w:val="26"/>
          <w:szCs w:val="26"/>
          <w:lang w:val="vi-VN"/>
        </w:rPr>
        <w:t>Mua sắm quà tặng Tết Nguyên Đán cho Phòng Văn hoá - Xã hội phường Lưu Kiếm năm 2026</w:t>
      </w:r>
    </w:p>
    <w:p w14:paraId="05A47536" w14:textId="5CC12EC3"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Chủ đầu tư: </w:t>
      </w:r>
      <w:r w:rsidR="00221A06" w:rsidRPr="00221A06">
        <w:rPr>
          <w:sz w:val="28"/>
          <w:szCs w:val="28"/>
        </w:rPr>
        <w:t>Phòng văn hóa - Xã hội phường Lưu Kiếm</w:t>
      </w:r>
    </w:p>
    <w:p w14:paraId="1131462D" w14:textId="75F7F6BB"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Địa điểm thực hiện: </w:t>
      </w:r>
      <w:r w:rsidR="00221A06" w:rsidRPr="00221A06">
        <w:rPr>
          <w:sz w:val="28"/>
          <w:szCs w:val="28"/>
        </w:rPr>
        <w:t>TDP Trung, Phường Lưu Kiếm, TP Hải Phòng, Việt Nam</w:t>
      </w:r>
    </w:p>
    <w:p w14:paraId="2A5DF09C" w14:textId="24E6FC4E"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Thời gian thực hiện hợp đồng: 5 ngày.</w:t>
      </w:r>
    </w:p>
    <w:p w14:paraId="02D1B80E" w14:textId="77777777" w:rsidR="00872C99" w:rsidRPr="00177A5D" w:rsidRDefault="00872C99" w:rsidP="00872C99">
      <w:pPr>
        <w:widowControl w:val="0"/>
        <w:spacing w:line="312" w:lineRule="auto"/>
        <w:ind w:firstLine="709"/>
        <w:rPr>
          <w:b/>
          <w:i/>
          <w:sz w:val="28"/>
          <w:szCs w:val="28"/>
          <w:lang w:val="nl-NL"/>
        </w:rPr>
      </w:pPr>
      <w:r w:rsidRPr="00177A5D">
        <w:rPr>
          <w:b/>
          <w:i/>
          <w:sz w:val="28"/>
          <w:szCs w:val="28"/>
          <w:lang w:val="nl-NL"/>
        </w:rPr>
        <w:t>1.2. Yêu cầu về kỹ thuật</w:t>
      </w:r>
    </w:p>
    <w:p w14:paraId="428EA037"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74A5417C"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a) Yêu cầu về kỹ thuật chung: </w:t>
      </w:r>
    </w:p>
    <w:p w14:paraId="02CE2B49"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xml:space="preserve">- Nhà thầu cam kết: Hàng hóa phải mới 100%, nguồn nguyên liệu đầu vào có nguồn gốc, xuất xứ rõ ràng. </w:t>
      </w:r>
    </w:p>
    <w:p w14:paraId="73048908"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phải đề xuất ký mã hiệu/ nhãn mác, xuất xứ, nhà sản xuất cụ thể của hàng hóa và các thông số kỹ thuật chi tiết của hàng hóa dự thầu.</w:t>
      </w:r>
    </w:p>
    <w:p w14:paraId="6A7FF055"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có Bản tự công bố sản phẩm và phiếu kiểm nghiệm sản phẩm đi kèm Bản tự công bố chất lượng sản phẩm.</w:t>
      </w:r>
    </w:p>
    <w:p w14:paraId="64D0D631" w14:textId="77777777" w:rsidR="00872C99" w:rsidRPr="00177A5D" w:rsidRDefault="00872C99" w:rsidP="00872C99">
      <w:pPr>
        <w:widowControl w:val="0"/>
        <w:spacing w:line="312" w:lineRule="auto"/>
        <w:ind w:firstLine="709"/>
        <w:rPr>
          <w:i/>
          <w:spacing w:val="-2"/>
          <w:sz w:val="28"/>
          <w:szCs w:val="28"/>
          <w:lang w:val="nl-NL"/>
        </w:rPr>
      </w:pPr>
      <w:r w:rsidRPr="00177A5D">
        <w:rPr>
          <w:sz w:val="28"/>
          <w:szCs w:val="28"/>
          <w:lang w:val="nl-NL"/>
        </w:rPr>
        <w:t>- Nhà thầu phải cam kết các yêu cầu về đóng gói, vận chuyển và lắp đặt:  Đóng gói hàng hóa phải theo đúng yêu cầu kỹ thuật của hợp đồng và của nhà sản xuất.  Vận chuyển hàng hóa đến các địa điểm theo yêu cầu căn cứ theo chi tiết lịch giao hàng của bên nhà thầu đề ra</w:t>
      </w:r>
      <w:r w:rsidRPr="00177A5D">
        <w:rPr>
          <w:i/>
          <w:spacing w:val="-2"/>
          <w:sz w:val="28"/>
          <w:szCs w:val="28"/>
          <w:lang w:val="nl-NL"/>
        </w:rPr>
        <w:t xml:space="preserve">. </w:t>
      </w:r>
    </w:p>
    <w:p w14:paraId="3AB60166"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b) Yêu cầu về kỹ thuật cụ thể: </w:t>
      </w:r>
    </w:p>
    <w:p w14:paraId="73607999" w14:textId="77777777" w:rsidR="00872C99" w:rsidRPr="00177A5D" w:rsidRDefault="00872C99" w:rsidP="00872C99">
      <w:pPr>
        <w:widowControl w:val="0"/>
        <w:spacing w:line="312" w:lineRule="auto"/>
        <w:ind w:firstLine="709"/>
        <w:rPr>
          <w:spacing w:val="-2"/>
          <w:sz w:val="26"/>
          <w:szCs w:val="26"/>
          <w:lang w:val="nl-NL"/>
        </w:rPr>
      </w:pPr>
      <w:bookmarkStart w:id="0" w:name="_Hlk205281133"/>
      <w:r w:rsidRPr="00177A5D">
        <w:rPr>
          <w:spacing w:val="-2"/>
          <w:sz w:val="28"/>
          <w:szCs w:val="28"/>
          <w:lang w:val="nl-NL"/>
        </w:rPr>
        <w:t>Tiêu chuẩn, chất lượng của hàng hoá chào thầu đáp ứng các thông số cụ thể sau đây: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09"/>
        <w:gridCol w:w="7475"/>
      </w:tblGrid>
      <w:tr w:rsidR="00B659C7" w14:paraId="7B4A2E1D" w14:textId="77777777" w:rsidTr="00B659C7">
        <w:trPr>
          <w:trHeight w:val="540"/>
          <w:jc w:val="center"/>
        </w:trPr>
        <w:tc>
          <w:tcPr>
            <w:tcW w:w="709" w:type="dxa"/>
            <w:noWrap/>
            <w:vAlign w:val="center"/>
          </w:tcPr>
          <w:p w14:paraId="16B82550" w14:textId="77777777" w:rsidR="00B659C7" w:rsidRDefault="00B659C7" w:rsidP="00CF5B59">
            <w:pPr>
              <w:spacing w:after="120"/>
              <w:jc w:val="center"/>
              <w:rPr>
                <w:b/>
                <w:bCs/>
                <w:color w:val="000000"/>
                <w:szCs w:val="24"/>
              </w:rPr>
            </w:pPr>
            <w:r>
              <w:rPr>
                <w:b/>
                <w:bCs/>
                <w:color w:val="000000"/>
                <w:szCs w:val="24"/>
              </w:rPr>
              <w:t>STT</w:t>
            </w:r>
          </w:p>
        </w:tc>
        <w:tc>
          <w:tcPr>
            <w:tcW w:w="1309" w:type="dxa"/>
          </w:tcPr>
          <w:p w14:paraId="317C219D" w14:textId="77777777" w:rsidR="00B659C7" w:rsidRDefault="00B659C7" w:rsidP="00CF5B59">
            <w:pPr>
              <w:spacing w:after="120"/>
              <w:jc w:val="center"/>
              <w:rPr>
                <w:b/>
                <w:bCs/>
                <w:color w:val="000000"/>
                <w:szCs w:val="24"/>
              </w:rPr>
            </w:pPr>
            <w:r>
              <w:rPr>
                <w:b/>
                <w:bCs/>
                <w:color w:val="000000"/>
                <w:szCs w:val="24"/>
              </w:rPr>
              <w:t>Tên sản phẩm, hàng hóa trên HSMT</w:t>
            </w:r>
          </w:p>
        </w:tc>
        <w:tc>
          <w:tcPr>
            <w:tcW w:w="7475" w:type="dxa"/>
            <w:noWrap/>
            <w:vAlign w:val="center"/>
          </w:tcPr>
          <w:p w14:paraId="02225CAE" w14:textId="77777777" w:rsidR="00B659C7" w:rsidRDefault="00B659C7" w:rsidP="00CF5B59">
            <w:pPr>
              <w:spacing w:after="120"/>
              <w:jc w:val="center"/>
              <w:rPr>
                <w:b/>
                <w:bCs/>
                <w:color w:val="000000"/>
                <w:szCs w:val="24"/>
              </w:rPr>
            </w:pPr>
            <w:r>
              <w:rPr>
                <w:b/>
                <w:bCs/>
                <w:color w:val="000000"/>
                <w:szCs w:val="24"/>
              </w:rPr>
              <w:t xml:space="preserve">Thông số kỹ thuật của hàng hóa </w:t>
            </w:r>
          </w:p>
        </w:tc>
      </w:tr>
      <w:tr w:rsidR="00B659C7" w14:paraId="535B6294" w14:textId="77777777" w:rsidTr="00B659C7">
        <w:trPr>
          <w:trHeight w:val="841"/>
          <w:jc w:val="center"/>
        </w:trPr>
        <w:tc>
          <w:tcPr>
            <w:tcW w:w="709" w:type="dxa"/>
            <w:shd w:val="clear" w:color="000000" w:fill="FFFFFF"/>
            <w:noWrap/>
            <w:vAlign w:val="center"/>
          </w:tcPr>
          <w:p w14:paraId="67D80380" w14:textId="77777777" w:rsidR="00B659C7" w:rsidRDefault="00B659C7" w:rsidP="00CF5B59">
            <w:pPr>
              <w:jc w:val="center"/>
              <w:rPr>
                <w:color w:val="000000"/>
                <w:szCs w:val="24"/>
              </w:rPr>
            </w:pPr>
            <w:r>
              <w:rPr>
                <w:color w:val="000000"/>
                <w:szCs w:val="24"/>
              </w:rPr>
              <w:t>1</w:t>
            </w:r>
          </w:p>
        </w:tc>
        <w:tc>
          <w:tcPr>
            <w:tcW w:w="1309" w:type="dxa"/>
            <w:shd w:val="clear" w:color="000000" w:fill="FFFFFF"/>
            <w:vAlign w:val="center"/>
          </w:tcPr>
          <w:p w14:paraId="650B24BB" w14:textId="77777777" w:rsidR="00B659C7" w:rsidRDefault="00B659C7" w:rsidP="00CF5B59">
            <w:pPr>
              <w:spacing w:line="276" w:lineRule="auto"/>
              <w:jc w:val="center"/>
              <w:rPr>
                <w:b/>
                <w:szCs w:val="24"/>
              </w:rPr>
            </w:pPr>
            <w:r>
              <w:rPr>
                <w:b/>
                <w:szCs w:val="24"/>
              </w:rPr>
              <w:t>Bánh Quy giòn khoai tây</w:t>
            </w:r>
          </w:p>
        </w:tc>
        <w:tc>
          <w:tcPr>
            <w:tcW w:w="7475" w:type="dxa"/>
            <w:shd w:val="clear" w:color="000000" w:fill="FFFFFF"/>
            <w:vAlign w:val="center"/>
          </w:tcPr>
          <w:p w14:paraId="778D14F6" w14:textId="77777777" w:rsidR="00B659C7" w:rsidRDefault="00B659C7" w:rsidP="00CF5B59">
            <w:pPr>
              <w:spacing w:line="276" w:lineRule="auto"/>
              <w:jc w:val="left"/>
              <w:rPr>
                <w:b/>
                <w:bCs/>
                <w:szCs w:val="24"/>
              </w:rPr>
            </w:pPr>
            <w:r>
              <w:rPr>
                <w:b/>
                <w:bCs/>
                <w:szCs w:val="24"/>
              </w:rPr>
              <w:t>- Xuất xứ:</w:t>
            </w:r>
            <w:r>
              <w:rPr>
                <w:szCs w:val="24"/>
              </w:rPr>
              <w:t xml:space="preserve"> Việt Nam </w:t>
            </w:r>
          </w:p>
          <w:p w14:paraId="7A6A2B4F" w14:textId="77777777" w:rsidR="00B659C7" w:rsidRDefault="00B659C7" w:rsidP="00CF5B59">
            <w:pPr>
              <w:tabs>
                <w:tab w:val="left" w:pos="1305"/>
              </w:tabs>
              <w:spacing w:line="276" w:lineRule="auto"/>
              <w:jc w:val="left"/>
              <w:rPr>
                <w:szCs w:val="24"/>
              </w:rPr>
            </w:pPr>
            <w:r>
              <w:rPr>
                <w:b/>
                <w:bCs/>
                <w:szCs w:val="24"/>
              </w:rPr>
              <w:t>- Khối lượng tịnh: 288g/hộp</w:t>
            </w:r>
          </w:p>
          <w:p w14:paraId="560C5EF9" w14:textId="77777777" w:rsidR="00B659C7" w:rsidRDefault="00B659C7" w:rsidP="00CF5B59">
            <w:pPr>
              <w:tabs>
                <w:tab w:val="left" w:pos="1305"/>
              </w:tabs>
              <w:spacing w:line="276" w:lineRule="auto"/>
              <w:jc w:val="left"/>
              <w:rPr>
                <w:szCs w:val="24"/>
              </w:rPr>
            </w:pPr>
            <w:r>
              <w:rPr>
                <w:szCs w:val="24"/>
              </w:rPr>
              <w:t xml:space="preserve">- </w:t>
            </w:r>
            <w:r>
              <w:rPr>
                <w:b/>
                <w:bCs/>
                <w:szCs w:val="24"/>
              </w:rPr>
              <w:t>Thành phần :</w:t>
            </w:r>
            <w:r>
              <w:rPr>
                <w:szCs w:val="24"/>
              </w:rPr>
              <w:t xml:space="preserve"> Bột mì, dầu thực vật, đường, bơ thực vật, tinh bột bắp, mạch nha, bột kem không sữa, bột khoai tây (1.1%), tinh bội khoai tây </w:t>
            </w:r>
            <w:r>
              <w:rPr>
                <w:szCs w:val="24"/>
              </w:rPr>
              <w:lastRenderedPageBreak/>
              <w:t>(1.1%), sữa bột béo, trứng, đường glucose, muối…. Các nguyên liệu khác và phụ gia thực phẩm</w:t>
            </w:r>
          </w:p>
          <w:p w14:paraId="33A4583D" w14:textId="77777777" w:rsidR="00B659C7" w:rsidRDefault="00B659C7" w:rsidP="00CF5B59">
            <w:pPr>
              <w:tabs>
                <w:tab w:val="left" w:pos="1305"/>
              </w:tabs>
              <w:spacing w:line="276" w:lineRule="auto"/>
              <w:jc w:val="left"/>
              <w:rPr>
                <w:szCs w:val="24"/>
              </w:rPr>
            </w:pPr>
            <w:r>
              <w:rPr>
                <w:b/>
                <w:bCs/>
                <w:szCs w:val="24"/>
              </w:rPr>
              <w:t>- Quy cách</w:t>
            </w:r>
            <w:r>
              <w:rPr>
                <w:szCs w:val="24"/>
              </w:rPr>
              <w:t>: Bánh hình tròn, mỏng, giòn được bao gói trong màng và cuối cùng được đóng trong hộp chất liệu giấy cứng đảm bảo an toàn thực phẩm.</w:t>
            </w:r>
          </w:p>
          <w:p w14:paraId="42D9F793" w14:textId="77777777" w:rsidR="00B659C7" w:rsidRDefault="00B659C7" w:rsidP="00CF5B59">
            <w:pPr>
              <w:tabs>
                <w:tab w:val="left" w:pos="1305"/>
              </w:tabs>
              <w:spacing w:line="276" w:lineRule="auto"/>
              <w:jc w:val="left"/>
              <w:rPr>
                <w:szCs w:val="24"/>
              </w:rPr>
            </w:pPr>
            <w:r>
              <w:rPr>
                <w:szCs w:val="24"/>
              </w:rPr>
              <w:t xml:space="preserve">- </w:t>
            </w:r>
            <w:r>
              <w:rPr>
                <w:b/>
                <w:bCs/>
                <w:szCs w:val="24"/>
              </w:rPr>
              <w:t>Hạn sử dụng ≥</w:t>
            </w:r>
            <w:r>
              <w:rPr>
                <w:szCs w:val="24"/>
              </w:rPr>
              <w:t xml:space="preserve"> 12 tháng kể từ ngày sản xuất, hạn sử dụng còn lại ≥ 2/3 hạn sử dụng kể từ ngày giao hàng;</w:t>
            </w:r>
          </w:p>
          <w:p w14:paraId="3EFB8CF5" w14:textId="77777777" w:rsidR="00B659C7" w:rsidRDefault="00B659C7" w:rsidP="00CF5B59">
            <w:pPr>
              <w:spacing w:line="276" w:lineRule="auto"/>
              <w:jc w:val="left"/>
              <w:rPr>
                <w:b/>
                <w:bCs/>
                <w:szCs w:val="24"/>
              </w:rPr>
            </w:pPr>
            <w:r>
              <w:rPr>
                <w:szCs w:val="24"/>
              </w:rPr>
              <w:t xml:space="preserve">- </w:t>
            </w:r>
            <w:r>
              <w:rPr>
                <w:b/>
                <w:bCs/>
                <w:szCs w:val="24"/>
              </w:rPr>
              <w:t>Tiêu chuẩn sản xuất</w:t>
            </w:r>
            <w:r>
              <w:rPr>
                <w:szCs w:val="24"/>
              </w:rPr>
              <w:t>: Hệ thống quản lý an toàn thực phẩm ISO 22000 hoặc tương đương</w:t>
            </w:r>
          </w:p>
        </w:tc>
      </w:tr>
      <w:tr w:rsidR="00B659C7" w14:paraId="6E4BFBC0" w14:textId="77777777" w:rsidTr="00B659C7">
        <w:trPr>
          <w:trHeight w:val="983"/>
          <w:jc w:val="center"/>
        </w:trPr>
        <w:tc>
          <w:tcPr>
            <w:tcW w:w="709" w:type="dxa"/>
            <w:shd w:val="clear" w:color="000000" w:fill="FFFFFF"/>
            <w:noWrap/>
            <w:vAlign w:val="center"/>
          </w:tcPr>
          <w:p w14:paraId="73E19DDB" w14:textId="77777777" w:rsidR="00B659C7" w:rsidRDefault="00B659C7" w:rsidP="00CF5B59">
            <w:pPr>
              <w:jc w:val="center"/>
              <w:rPr>
                <w:color w:val="000000"/>
                <w:szCs w:val="24"/>
              </w:rPr>
            </w:pPr>
            <w:r>
              <w:rPr>
                <w:color w:val="000000"/>
                <w:szCs w:val="24"/>
              </w:rPr>
              <w:lastRenderedPageBreak/>
              <w:t>2</w:t>
            </w:r>
          </w:p>
        </w:tc>
        <w:tc>
          <w:tcPr>
            <w:tcW w:w="1309" w:type="dxa"/>
            <w:shd w:val="clear" w:color="000000" w:fill="FFFFFF"/>
            <w:vAlign w:val="center"/>
          </w:tcPr>
          <w:p w14:paraId="3171CF73" w14:textId="77777777" w:rsidR="00B659C7" w:rsidRDefault="00B659C7" w:rsidP="00CF5B59">
            <w:pPr>
              <w:spacing w:line="276" w:lineRule="auto"/>
              <w:rPr>
                <w:b/>
                <w:szCs w:val="24"/>
              </w:rPr>
            </w:pPr>
            <w:r>
              <w:rPr>
                <w:b/>
                <w:szCs w:val="24"/>
              </w:rPr>
              <w:t>Bánh quy bơ</w:t>
            </w:r>
          </w:p>
        </w:tc>
        <w:tc>
          <w:tcPr>
            <w:tcW w:w="7475" w:type="dxa"/>
            <w:shd w:val="clear" w:color="000000" w:fill="FFFFFF"/>
            <w:vAlign w:val="center"/>
          </w:tcPr>
          <w:p w14:paraId="76303009" w14:textId="77777777" w:rsidR="00B659C7" w:rsidRDefault="00B659C7" w:rsidP="00CF5B59">
            <w:pPr>
              <w:spacing w:line="276" w:lineRule="auto"/>
              <w:jc w:val="left"/>
              <w:rPr>
                <w:b/>
                <w:bCs/>
                <w:szCs w:val="24"/>
              </w:rPr>
            </w:pPr>
            <w:r>
              <w:rPr>
                <w:b/>
                <w:bCs/>
                <w:szCs w:val="24"/>
              </w:rPr>
              <w:t>- Xuất xứ:</w:t>
            </w:r>
            <w:r>
              <w:rPr>
                <w:szCs w:val="24"/>
              </w:rPr>
              <w:t xml:space="preserve"> Việt Nam </w:t>
            </w:r>
          </w:p>
          <w:p w14:paraId="31AFD17E" w14:textId="77777777" w:rsidR="00B659C7" w:rsidRDefault="00B659C7" w:rsidP="00CF5B59">
            <w:pPr>
              <w:tabs>
                <w:tab w:val="left" w:pos="1305"/>
              </w:tabs>
              <w:spacing w:line="276" w:lineRule="auto"/>
              <w:jc w:val="left"/>
              <w:rPr>
                <w:szCs w:val="24"/>
              </w:rPr>
            </w:pPr>
            <w:r>
              <w:rPr>
                <w:b/>
                <w:bCs/>
                <w:szCs w:val="24"/>
              </w:rPr>
              <w:t>- Khối lượng tịnh: 681g/hộp</w:t>
            </w:r>
          </w:p>
          <w:p w14:paraId="41048AF1" w14:textId="77777777" w:rsidR="00B659C7" w:rsidRDefault="00B659C7" w:rsidP="00CF5B59">
            <w:pPr>
              <w:tabs>
                <w:tab w:val="left" w:pos="1305"/>
              </w:tabs>
              <w:spacing w:line="276" w:lineRule="auto"/>
              <w:jc w:val="left"/>
              <w:rPr>
                <w:szCs w:val="24"/>
              </w:rPr>
            </w:pPr>
            <w:r>
              <w:rPr>
                <w:szCs w:val="24"/>
              </w:rPr>
              <w:t xml:space="preserve">- </w:t>
            </w:r>
            <w:r>
              <w:rPr>
                <w:b/>
                <w:bCs/>
                <w:szCs w:val="24"/>
              </w:rPr>
              <w:t>Thành phần :</w:t>
            </w:r>
            <w:r>
              <w:rPr>
                <w:szCs w:val="24"/>
              </w:rPr>
              <w:t xml:space="preserve"> Bột mì, đường, bơ (17.2%), chất béo thực vật, sữa bột gầy, trứng gà, dừa sấy, mạch nha, bột cacao, socola chíp, hạt chia, chất nhũ hóa,…. Các nguyên liệu khác và phụ gia thực phẩm</w:t>
            </w:r>
          </w:p>
          <w:p w14:paraId="665313EB" w14:textId="77777777" w:rsidR="00B659C7" w:rsidRDefault="00B659C7" w:rsidP="00CF5B59">
            <w:pPr>
              <w:tabs>
                <w:tab w:val="left" w:pos="1305"/>
              </w:tabs>
              <w:spacing w:line="276" w:lineRule="auto"/>
              <w:jc w:val="left"/>
              <w:rPr>
                <w:szCs w:val="24"/>
              </w:rPr>
            </w:pPr>
            <w:r>
              <w:rPr>
                <w:b/>
                <w:bCs/>
                <w:szCs w:val="24"/>
              </w:rPr>
              <w:t>- Quy cách</w:t>
            </w:r>
            <w:r>
              <w:rPr>
                <w:szCs w:val="24"/>
              </w:rPr>
              <w:t>: Bánh giòn xốp, được xếp vào khay nhựa sau đó đóng gói vào màng và được xếp vào hộp sắt</w:t>
            </w:r>
          </w:p>
          <w:p w14:paraId="1C300C71" w14:textId="77777777" w:rsidR="00B659C7" w:rsidRDefault="00B659C7" w:rsidP="00CF5B59">
            <w:pPr>
              <w:tabs>
                <w:tab w:val="left" w:pos="1305"/>
              </w:tabs>
              <w:spacing w:line="276" w:lineRule="auto"/>
              <w:jc w:val="left"/>
              <w:rPr>
                <w:szCs w:val="24"/>
              </w:rPr>
            </w:pPr>
            <w:r>
              <w:rPr>
                <w:szCs w:val="24"/>
              </w:rPr>
              <w:t xml:space="preserve">- </w:t>
            </w:r>
            <w:r>
              <w:rPr>
                <w:b/>
                <w:bCs/>
                <w:szCs w:val="24"/>
              </w:rPr>
              <w:t>Hạn sử dụng ≥</w:t>
            </w:r>
            <w:r>
              <w:rPr>
                <w:szCs w:val="24"/>
              </w:rPr>
              <w:t xml:space="preserve"> 18 tháng kể từ ngày sản xuất, hạn sử dụng còn lại ≥ 2/3 hạn sử dụng kể từ ngày giao hàng;</w:t>
            </w:r>
          </w:p>
          <w:p w14:paraId="7A5A1E5E" w14:textId="77777777" w:rsidR="00B659C7" w:rsidRDefault="00B659C7" w:rsidP="00CF5B59">
            <w:pPr>
              <w:spacing w:line="276" w:lineRule="auto"/>
              <w:jc w:val="left"/>
              <w:rPr>
                <w:b/>
                <w:bCs/>
                <w:szCs w:val="24"/>
              </w:rPr>
            </w:pPr>
            <w:r>
              <w:rPr>
                <w:szCs w:val="24"/>
              </w:rPr>
              <w:t xml:space="preserve">- </w:t>
            </w:r>
            <w:r>
              <w:rPr>
                <w:b/>
                <w:bCs/>
                <w:szCs w:val="24"/>
              </w:rPr>
              <w:t>Tiêu chuẩn sản xuất</w:t>
            </w:r>
            <w:r>
              <w:rPr>
                <w:szCs w:val="24"/>
              </w:rPr>
              <w:t>: Hệ thống quản lý an toàn thực phẩm ISO 22000 hoặc tương đương</w:t>
            </w:r>
          </w:p>
        </w:tc>
      </w:tr>
      <w:tr w:rsidR="00B659C7" w14:paraId="0C11CB91" w14:textId="77777777" w:rsidTr="00B659C7">
        <w:trPr>
          <w:trHeight w:val="1130"/>
          <w:jc w:val="center"/>
        </w:trPr>
        <w:tc>
          <w:tcPr>
            <w:tcW w:w="709" w:type="dxa"/>
            <w:shd w:val="clear" w:color="000000" w:fill="FFFFFF"/>
            <w:noWrap/>
            <w:vAlign w:val="center"/>
          </w:tcPr>
          <w:p w14:paraId="7405DB79" w14:textId="77777777" w:rsidR="00B659C7" w:rsidRDefault="00B659C7" w:rsidP="00CF5B59">
            <w:pPr>
              <w:jc w:val="center"/>
              <w:rPr>
                <w:color w:val="000000"/>
                <w:szCs w:val="24"/>
              </w:rPr>
            </w:pPr>
            <w:r>
              <w:rPr>
                <w:color w:val="000000"/>
                <w:szCs w:val="24"/>
              </w:rPr>
              <w:t>3</w:t>
            </w:r>
          </w:p>
        </w:tc>
        <w:tc>
          <w:tcPr>
            <w:tcW w:w="1309" w:type="dxa"/>
            <w:shd w:val="clear" w:color="000000" w:fill="FFFFFF"/>
            <w:vAlign w:val="center"/>
          </w:tcPr>
          <w:p w14:paraId="1FC1B25C" w14:textId="77777777" w:rsidR="00B659C7" w:rsidRDefault="00B659C7" w:rsidP="00CF5B59">
            <w:pPr>
              <w:spacing w:line="276" w:lineRule="auto"/>
              <w:jc w:val="center"/>
              <w:rPr>
                <w:b/>
                <w:szCs w:val="24"/>
              </w:rPr>
            </w:pPr>
            <w:r>
              <w:rPr>
                <w:b/>
                <w:szCs w:val="24"/>
              </w:rPr>
              <w:t>Bánh bông lan</w:t>
            </w:r>
          </w:p>
        </w:tc>
        <w:tc>
          <w:tcPr>
            <w:tcW w:w="7475" w:type="dxa"/>
            <w:shd w:val="clear" w:color="000000" w:fill="FFFFFF"/>
            <w:vAlign w:val="center"/>
          </w:tcPr>
          <w:p w14:paraId="64E44192" w14:textId="77777777" w:rsidR="00B659C7" w:rsidRDefault="00B659C7" w:rsidP="00CF5B59">
            <w:pPr>
              <w:spacing w:line="276" w:lineRule="auto"/>
              <w:jc w:val="left"/>
              <w:rPr>
                <w:b/>
                <w:bCs/>
                <w:szCs w:val="24"/>
              </w:rPr>
            </w:pPr>
            <w:r>
              <w:rPr>
                <w:szCs w:val="24"/>
              </w:rPr>
              <w:t xml:space="preserve"> </w:t>
            </w:r>
            <w:r>
              <w:rPr>
                <w:b/>
                <w:bCs/>
                <w:szCs w:val="24"/>
              </w:rPr>
              <w:t>- Xuất xứ:</w:t>
            </w:r>
            <w:r>
              <w:rPr>
                <w:szCs w:val="24"/>
              </w:rPr>
              <w:t xml:space="preserve"> Việt Nam </w:t>
            </w:r>
          </w:p>
          <w:p w14:paraId="23B46930" w14:textId="77777777" w:rsidR="00B659C7" w:rsidRDefault="00B659C7" w:rsidP="00CF5B59">
            <w:pPr>
              <w:tabs>
                <w:tab w:val="left" w:pos="1305"/>
              </w:tabs>
              <w:spacing w:line="276" w:lineRule="auto"/>
              <w:jc w:val="left"/>
              <w:rPr>
                <w:szCs w:val="24"/>
              </w:rPr>
            </w:pPr>
            <w:r>
              <w:rPr>
                <w:b/>
                <w:bCs/>
                <w:szCs w:val="24"/>
              </w:rPr>
              <w:t>- Khối lượng tịnh: 216g/hộp</w:t>
            </w:r>
          </w:p>
          <w:p w14:paraId="5B342689" w14:textId="77777777" w:rsidR="00B659C7" w:rsidRDefault="00B659C7" w:rsidP="00CF5B59">
            <w:pPr>
              <w:tabs>
                <w:tab w:val="left" w:pos="1305"/>
              </w:tabs>
              <w:spacing w:line="276" w:lineRule="auto"/>
              <w:jc w:val="left"/>
              <w:rPr>
                <w:szCs w:val="24"/>
              </w:rPr>
            </w:pPr>
            <w:r>
              <w:rPr>
                <w:szCs w:val="24"/>
              </w:rPr>
              <w:t xml:space="preserve">- </w:t>
            </w:r>
            <w:r>
              <w:rPr>
                <w:b/>
                <w:bCs/>
                <w:szCs w:val="24"/>
              </w:rPr>
              <w:t>Thành phần :</w:t>
            </w:r>
            <w:r>
              <w:rPr>
                <w:szCs w:val="24"/>
              </w:rPr>
              <w:t>Trứng gà, bột mì, đường, chất béo thực vật, chất làm ẩm, mạch nha, dầu thực vật, kem đặc có đường,…. Các nguyên liệu khác và phụ gia thực phẩm</w:t>
            </w:r>
          </w:p>
          <w:p w14:paraId="7AB73646" w14:textId="77777777" w:rsidR="00B659C7" w:rsidRDefault="00B659C7" w:rsidP="00CF5B59">
            <w:pPr>
              <w:tabs>
                <w:tab w:val="left" w:pos="1305"/>
              </w:tabs>
              <w:spacing w:line="276" w:lineRule="auto"/>
              <w:jc w:val="left"/>
              <w:rPr>
                <w:szCs w:val="24"/>
              </w:rPr>
            </w:pPr>
            <w:r>
              <w:rPr>
                <w:b/>
                <w:bCs/>
                <w:szCs w:val="24"/>
              </w:rPr>
              <w:t>- Quy cách</w:t>
            </w:r>
            <w:r>
              <w:rPr>
                <w:szCs w:val="24"/>
              </w:rPr>
              <w:t xml:space="preserve">: Bánh mềm, xốp, được bao gói trong màng và cuối cùng được đóng trong hộp chất liệu giấy cứng đảm bảo an toàn thực phẩm </w:t>
            </w:r>
          </w:p>
          <w:p w14:paraId="61AA19D5" w14:textId="77777777" w:rsidR="00B659C7" w:rsidRDefault="00B659C7" w:rsidP="00CF5B59">
            <w:pPr>
              <w:tabs>
                <w:tab w:val="left" w:pos="1305"/>
              </w:tabs>
              <w:spacing w:line="276" w:lineRule="auto"/>
              <w:jc w:val="left"/>
              <w:rPr>
                <w:szCs w:val="24"/>
              </w:rPr>
            </w:pPr>
            <w:r>
              <w:rPr>
                <w:szCs w:val="24"/>
              </w:rPr>
              <w:t xml:space="preserve">- </w:t>
            </w:r>
            <w:r>
              <w:rPr>
                <w:b/>
                <w:bCs/>
                <w:szCs w:val="24"/>
              </w:rPr>
              <w:t>Hạn sử dụng ≥</w:t>
            </w:r>
            <w:r>
              <w:rPr>
                <w:szCs w:val="24"/>
              </w:rPr>
              <w:t xml:space="preserve"> 10 tháng kể từ ngày sản xuất, hạn sử dụng còn lại ≥ 2/3 hạn sử dụng kể từ ngày giao hàng;</w:t>
            </w:r>
          </w:p>
          <w:p w14:paraId="55ADEAB3" w14:textId="77777777" w:rsidR="00B659C7" w:rsidRDefault="00B659C7" w:rsidP="00CF5B59">
            <w:pPr>
              <w:spacing w:line="276" w:lineRule="auto"/>
              <w:rPr>
                <w:szCs w:val="24"/>
              </w:rPr>
            </w:pPr>
            <w:r>
              <w:rPr>
                <w:szCs w:val="24"/>
              </w:rPr>
              <w:t xml:space="preserve">- </w:t>
            </w:r>
            <w:r>
              <w:rPr>
                <w:b/>
                <w:bCs/>
                <w:szCs w:val="24"/>
              </w:rPr>
              <w:t>Tiêu chuẩn sản xuất</w:t>
            </w:r>
            <w:r>
              <w:rPr>
                <w:szCs w:val="24"/>
              </w:rPr>
              <w:t>: Hệ thống quản lý an toàn thực phẩm ISO 22000 hoặc tương đương</w:t>
            </w:r>
          </w:p>
        </w:tc>
      </w:tr>
      <w:tr w:rsidR="00B659C7" w14:paraId="4482E73E" w14:textId="77777777" w:rsidTr="00B659C7">
        <w:trPr>
          <w:trHeight w:val="1130"/>
          <w:jc w:val="center"/>
        </w:trPr>
        <w:tc>
          <w:tcPr>
            <w:tcW w:w="709" w:type="dxa"/>
            <w:shd w:val="clear" w:color="000000" w:fill="FFFFFF"/>
            <w:noWrap/>
            <w:vAlign w:val="center"/>
          </w:tcPr>
          <w:p w14:paraId="21BB3ACA" w14:textId="77777777" w:rsidR="00B659C7" w:rsidRDefault="00B659C7" w:rsidP="00CF5B59">
            <w:pPr>
              <w:jc w:val="center"/>
              <w:rPr>
                <w:color w:val="000000"/>
                <w:szCs w:val="24"/>
              </w:rPr>
            </w:pPr>
            <w:r>
              <w:rPr>
                <w:color w:val="000000"/>
                <w:szCs w:val="24"/>
              </w:rPr>
              <w:t>4</w:t>
            </w:r>
          </w:p>
        </w:tc>
        <w:tc>
          <w:tcPr>
            <w:tcW w:w="1309" w:type="dxa"/>
            <w:shd w:val="clear" w:color="000000" w:fill="FFFFFF"/>
            <w:vAlign w:val="center"/>
          </w:tcPr>
          <w:p w14:paraId="26CB2B4E" w14:textId="77777777" w:rsidR="00B659C7" w:rsidRDefault="00B659C7" w:rsidP="00CF5B59">
            <w:pPr>
              <w:spacing w:line="276" w:lineRule="auto"/>
              <w:jc w:val="center"/>
              <w:rPr>
                <w:b/>
                <w:szCs w:val="24"/>
              </w:rPr>
            </w:pPr>
            <w:r>
              <w:rPr>
                <w:b/>
                <w:szCs w:val="24"/>
              </w:rPr>
              <w:t>Kẹo dẻo bọc sữa dừa</w:t>
            </w:r>
          </w:p>
        </w:tc>
        <w:tc>
          <w:tcPr>
            <w:tcW w:w="7475" w:type="dxa"/>
            <w:shd w:val="clear" w:color="000000" w:fill="FFFFFF"/>
            <w:vAlign w:val="center"/>
          </w:tcPr>
          <w:p w14:paraId="5B491398" w14:textId="77777777" w:rsidR="00B659C7" w:rsidRDefault="00B659C7" w:rsidP="00CF5B59">
            <w:pPr>
              <w:spacing w:line="276" w:lineRule="auto"/>
              <w:rPr>
                <w:szCs w:val="24"/>
              </w:rPr>
            </w:pPr>
            <w:r>
              <w:rPr>
                <w:b/>
                <w:bCs/>
                <w:szCs w:val="24"/>
              </w:rPr>
              <w:t>- Xuất xứ</w:t>
            </w:r>
            <w:r>
              <w:rPr>
                <w:szCs w:val="24"/>
              </w:rPr>
              <w:t xml:space="preserve">: Việt Nam </w:t>
            </w:r>
          </w:p>
          <w:p w14:paraId="1D819A45" w14:textId="77777777" w:rsidR="00B659C7" w:rsidRDefault="00B659C7" w:rsidP="00CF5B59">
            <w:pPr>
              <w:spacing w:line="276" w:lineRule="auto"/>
              <w:rPr>
                <w:szCs w:val="24"/>
              </w:rPr>
            </w:pPr>
            <w:r>
              <w:rPr>
                <w:szCs w:val="24"/>
              </w:rPr>
              <w:t xml:space="preserve">- </w:t>
            </w:r>
            <w:r>
              <w:rPr>
                <w:b/>
                <w:bCs/>
                <w:szCs w:val="24"/>
              </w:rPr>
              <w:t>Khối lượng tịnh:</w:t>
            </w:r>
            <w:r>
              <w:rPr>
                <w:szCs w:val="24"/>
              </w:rPr>
              <w:t xml:space="preserve"> 230g/hộp</w:t>
            </w:r>
          </w:p>
          <w:p w14:paraId="1007F9B3" w14:textId="77777777" w:rsidR="00B659C7" w:rsidRDefault="00B659C7" w:rsidP="00CF5B59">
            <w:pPr>
              <w:spacing w:line="276" w:lineRule="auto"/>
              <w:rPr>
                <w:szCs w:val="24"/>
              </w:rPr>
            </w:pPr>
            <w:r>
              <w:rPr>
                <w:szCs w:val="24"/>
              </w:rPr>
              <w:t xml:space="preserve"> - </w:t>
            </w:r>
            <w:r>
              <w:rPr>
                <w:b/>
                <w:bCs/>
                <w:szCs w:val="24"/>
              </w:rPr>
              <w:t>Thành phần</w:t>
            </w:r>
            <w:r>
              <w:rPr>
                <w:szCs w:val="24"/>
              </w:rPr>
              <w:t xml:space="preserve"> : Mạch nha, bột kem không sữa, đường, sữa bột béo (6.5%), bột gạo, cơm dừa sấy (1%), shortening thực vật, nước cốt dâu tây, nước cốt nho, gelatin….. ... các nguyên liệu khác và phụ gia thực phẩm</w:t>
            </w:r>
          </w:p>
          <w:p w14:paraId="1D02F716" w14:textId="77777777" w:rsidR="00B659C7" w:rsidRDefault="00B659C7" w:rsidP="00CF5B59">
            <w:pPr>
              <w:spacing w:line="276" w:lineRule="auto"/>
              <w:rPr>
                <w:szCs w:val="24"/>
              </w:rPr>
            </w:pPr>
            <w:r>
              <w:rPr>
                <w:szCs w:val="24"/>
              </w:rPr>
              <w:t xml:space="preserve"> </w:t>
            </w:r>
            <w:r>
              <w:rPr>
                <w:b/>
                <w:bCs/>
                <w:szCs w:val="24"/>
              </w:rPr>
              <w:t>- Quy cách</w:t>
            </w:r>
            <w:r>
              <w:rPr>
                <w:szCs w:val="24"/>
              </w:rPr>
              <w:t xml:space="preserve"> : Kẹo hình tròn, có vị ngọt vị chua nhẹ. Mỗi viên kẹo được bao gói trong màng sau đó được đóng vào hộp giấy bìa cứng đảm bảo an toàn thực phẩm.</w:t>
            </w:r>
          </w:p>
          <w:p w14:paraId="15CDBD2B" w14:textId="77777777" w:rsidR="00B659C7" w:rsidRDefault="00B659C7" w:rsidP="00CF5B59">
            <w:pPr>
              <w:spacing w:line="276" w:lineRule="auto"/>
              <w:rPr>
                <w:szCs w:val="24"/>
              </w:rPr>
            </w:pPr>
            <w:r>
              <w:rPr>
                <w:szCs w:val="24"/>
              </w:rPr>
              <w:t xml:space="preserve"> - </w:t>
            </w:r>
            <w:r>
              <w:rPr>
                <w:b/>
                <w:bCs/>
                <w:szCs w:val="24"/>
              </w:rPr>
              <w:t>Hạn sử dụng</w:t>
            </w:r>
            <w:r>
              <w:rPr>
                <w:szCs w:val="24"/>
              </w:rPr>
              <w:t xml:space="preserve"> </w:t>
            </w:r>
            <w:r>
              <w:rPr>
                <w:b/>
                <w:bCs/>
                <w:szCs w:val="24"/>
              </w:rPr>
              <w:t>≥</w:t>
            </w:r>
            <w:r>
              <w:rPr>
                <w:szCs w:val="24"/>
              </w:rPr>
              <w:t xml:space="preserve">  9 tháng kể từ ngày sản xuất, hạn sử dụng còn lại ≥ 2/3 hạn sử dụng kể từ ngày giao hàng </w:t>
            </w:r>
          </w:p>
          <w:p w14:paraId="10DEDA9D" w14:textId="77777777" w:rsidR="00B659C7" w:rsidRDefault="00B659C7" w:rsidP="00CF5B59">
            <w:pPr>
              <w:spacing w:line="276" w:lineRule="auto"/>
              <w:rPr>
                <w:bCs/>
                <w:color w:val="000000"/>
                <w:spacing w:val="-2"/>
                <w:szCs w:val="24"/>
                <w:lang w:val="nl-NL"/>
              </w:rPr>
            </w:pPr>
            <w:r>
              <w:rPr>
                <w:szCs w:val="24"/>
              </w:rPr>
              <w:t xml:space="preserve">- </w:t>
            </w:r>
            <w:r>
              <w:rPr>
                <w:b/>
                <w:bCs/>
                <w:szCs w:val="24"/>
              </w:rPr>
              <w:t>Tiêu chuẩn sản xuất</w:t>
            </w:r>
            <w:r>
              <w:rPr>
                <w:szCs w:val="24"/>
              </w:rPr>
              <w:t xml:space="preserve"> : Hệ thống quản lý Iso Tiêu chuẩn ISO 22000 hoặc tương đương</w:t>
            </w:r>
            <w:r>
              <w:rPr>
                <w:bCs/>
                <w:color w:val="000000"/>
                <w:spacing w:val="-2"/>
                <w:szCs w:val="24"/>
                <w:lang w:val="nl-NL"/>
              </w:rPr>
              <w:t xml:space="preserve"> </w:t>
            </w:r>
          </w:p>
          <w:p w14:paraId="50757128" w14:textId="77777777" w:rsidR="00B659C7" w:rsidRDefault="00B659C7" w:rsidP="00CF5B59">
            <w:pPr>
              <w:spacing w:line="276" w:lineRule="auto"/>
              <w:rPr>
                <w:szCs w:val="24"/>
              </w:rPr>
            </w:pPr>
          </w:p>
        </w:tc>
      </w:tr>
      <w:tr w:rsidR="00B659C7" w14:paraId="399796CD" w14:textId="77777777" w:rsidTr="00B659C7">
        <w:trPr>
          <w:trHeight w:val="1130"/>
          <w:jc w:val="center"/>
        </w:trPr>
        <w:tc>
          <w:tcPr>
            <w:tcW w:w="709" w:type="dxa"/>
            <w:shd w:val="clear" w:color="000000" w:fill="FFFFFF"/>
            <w:noWrap/>
            <w:vAlign w:val="center"/>
          </w:tcPr>
          <w:p w14:paraId="6CEE1BF3" w14:textId="77777777" w:rsidR="00B659C7" w:rsidRDefault="00B659C7" w:rsidP="00CF5B59">
            <w:pPr>
              <w:jc w:val="center"/>
              <w:rPr>
                <w:color w:val="000000"/>
                <w:szCs w:val="24"/>
              </w:rPr>
            </w:pPr>
            <w:r>
              <w:rPr>
                <w:color w:val="000000"/>
                <w:szCs w:val="24"/>
              </w:rPr>
              <w:lastRenderedPageBreak/>
              <w:t>5</w:t>
            </w:r>
          </w:p>
        </w:tc>
        <w:tc>
          <w:tcPr>
            <w:tcW w:w="1309" w:type="dxa"/>
            <w:shd w:val="clear" w:color="000000" w:fill="FFFFFF"/>
            <w:vAlign w:val="center"/>
          </w:tcPr>
          <w:p w14:paraId="05B31EBC" w14:textId="77777777" w:rsidR="00B659C7" w:rsidRDefault="00B659C7" w:rsidP="00CF5B59">
            <w:pPr>
              <w:spacing w:line="276" w:lineRule="auto"/>
              <w:jc w:val="center"/>
              <w:rPr>
                <w:b/>
                <w:szCs w:val="24"/>
              </w:rPr>
            </w:pPr>
            <w:r>
              <w:rPr>
                <w:b/>
                <w:szCs w:val="24"/>
              </w:rPr>
              <w:t>Mứt thập cẩm</w:t>
            </w:r>
          </w:p>
        </w:tc>
        <w:tc>
          <w:tcPr>
            <w:tcW w:w="7475" w:type="dxa"/>
            <w:shd w:val="clear" w:color="000000" w:fill="FFFFFF"/>
            <w:vAlign w:val="center"/>
          </w:tcPr>
          <w:p w14:paraId="43AEC3AD" w14:textId="77777777" w:rsidR="00B659C7" w:rsidRDefault="00B659C7" w:rsidP="00CF5B59">
            <w:pPr>
              <w:spacing w:line="276" w:lineRule="auto"/>
              <w:rPr>
                <w:szCs w:val="24"/>
              </w:rPr>
            </w:pPr>
            <w:r>
              <w:rPr>
                <w:b/>
                <w:bCs/>
                <w:szCs w:val="24"/>
              </w:rPr>
              <w:t>- Xuất xứ</w:t>
            </w:r>
            <w:r>
              <w:rPr>
                <w:szCs w:val="24"/>
              </w:rPr>
              <w:t xml:space="preserve">: Việt Nam </w:t>
            </w:r>
          </w:p>
          <w:p w14:paraId="2295923A" w14:textId="77777777" w:rsidR="00B659C7" w:rsidRDefault="00B659C7" w:rsidP="00CF5B59">
            <w:pPr>
              <w:spacing w:line="276" w:lineRule="auto"/>
              <w:rPr>
                <w:szCs w:val="24"/>
              </w:rPr>
            </w:pPr>
            <w:r>
              <w:rPr>
                <w:szCs w:val="24"/>
              </w:rPr>
              <w:t xml:space="preserve">- </w:t>
            </w:r>
            <w:r>
              <w:rPr>
                <w:b/>
                <w:bCs/>
                <w:szCs w:val="24"/>
              </w:rPr>
              <w:t>Khối lượng tịnh:</w:t>
            </w:r>
            <w:r>
              <w:rPr>
                <w:szCs w:val="24"/>
              </w:rPr>
              <w:t xml:space="preserve"> 310g/hộp</w:t>
            </w:r>
          </w:p>
          <w:p w14:paraId="5F176E65" w14:textId="77777777" w:rsidR="00B659C7" w:rsidRDefault="00B659C7" w:rsidP="00CF5B59">
            <w:pPr>
              <w:spacing w:line="276" w:lineRule="auto"/>
              <w:rPr>
                <w:szCs w:val="24"/>
              </w:rPr>
            </w:pPr>
            <w:r>
              <w:rPr>
                <w:szCs w:val="24"/>
              </w:rPr>
              <w:t xml:space="preserve"> - </w:t>
            </w:r>
            <w:r>
              <w:rPr>
                <w:b/>
                <w:bCs/>
                <w:szCs w:val="24"/>
              </w:rPr>
              <w:t>Thành phần</w:t>
            </w:r>
            <w:r>
              <w:rPr>
                <w:szCs w:val="24"/>
              </w:rPr>
              <w:t xml:space="preserve"> : Mứt gừng, mứt bí, mứt lạc, mứt cà rốt, mứt dừa, mứt hạt sen, ... các nguyên liệu khác và phụ gia thực phẩm</w:t>
            </w:r>
          </w:p>
          <w:p w14:paraId="20F302CB" w14:textId="77777777" w:rsidR="00B659C7" w:rsidRDefault="00B659C7" w:rsidP="00CF5B59">
            <w:pPr>
              <w:spacing w:line="276" w:lineRule="auto"/>
              <w:rPr>
                <w:szCs w:val="24"/>
              </w:rPr>
            </w:pPr>
            <w:r>
              <w:rPr>
                <w:szCs w:val="24"/>
              </w:rPr>
              <w:t xml:space="preserve"> </w:t>
            </w:r>
            <w:r>
              <w:rPr>
                <w:b/>
                <w:bCs/>
                <w:szCs w:val="24"/>
              </w:rPr>
              <w:t>- Quy cách</w:t>
            </w:r>
            <w:r>
              <w:rPr>
                <w:szCs w:val="24"/>
              </w:rPr>
              <w:t xml:space="preserve"> : sản phẩm được đóng trong túi sau đó đóng vào hộp giấy bìa cứng đảm bảo an toàn thực phẩm.</w:t>
            </w:r>
          </w:p>
          <w:p w14:paraId="25BEE104" w14:textId="77777777" w:rsidR="00B659C7" w:rsidRDefault="00B659C7" w:rsidP="00CF5B59">
            <w:pPr>
              <w:spacing w:line="276" w:lineRule="auto"/>
              <w:rPr>
                <w:szCs w:val="24"/>
              </w:rPr>
            </w:pPr>
            <w:r>
              <w:rPr>
                <w:szCs w:val="24"/>
              </w:rPr>
              <w:t xml:space="preserve"> - </w:t>
            </w:r>
            <w:r>
              <w:rPr>
                <w:b/>
                <w:bCs/>
                <w:szCs w:val="24"/>
              </w:rPr>
              <w:t>Hạn sử dụng</w:t>
            </w:r>
            <w:r>
              <w:rPr>
                <w:szCs w:val="24"/>
              </w:rPr>
              <w:t xml:space="preserve"> </w:t>
            </w:r>
            <w:r>
              <w:rPr>
                <w:b/>
                <w:bCs/>
                <w:szCs w:val="24"/>
              </w:rPr>
              <w:t>≥ 03</w:t>
            </w:r>
            <w:r>
              <w:rPr>
                <w:szCs w:val="24"/>
              </w:rPr>
              <w:t xml:space="preserve"> tháng kể từ ngày sản xuất, hạn sử dụng còn lại ≥ 2/3 hạn sử dụng kể từ ngày giao hàng </w:t>
            </w:r>
          </w:p>
          <w:p w14:paraId="5A2E3441" w14:textId="5D378965" w:rsidR="00B659C7" w:rsidRDefault="00B659C7" w:rsidP="009F3CDD">
            <w:pPr>
              <w:spacing w:line="276" w:lineRule="auto"/>
              <w:rPr>
                <w:b/>
                <w:bCs/>
                <w:szCs w:val="24"/>
              </w:rPr>
            </w:pPr>
            <w:r>
              <w:rPr>
                <w:szCs w:val="24"/>
              </w:rPr>
              <w:t xml:space="preserve">- </w:t>
            </w:r>
            <w:r>
              <w:rPr>
                <w:b/>
                <w:bCs/>
                <w:szCs w:val="24"/>
              </w:rPr>
              <w:t>Tiêu chuẩn sản xuất</w:t>
            </w:r>
            <w:r>
              <w:rPr>
                <w:szCs w:val="24"/>
              </w:rPr>
              <w:t xml:space="preserve"> : Hệ thống quản lý Iso Tiêu chuẩn ISO 22000 hoặc tương đương</w:t>
            </w:r>
            <w:r>
              <w:rPr>
                <w:bCs/>
                <w:color w:val="000000"/>
                <w:spacing w:val="-2"/>
                <w:szCs w:val="24"/>
                <w:lang w:val="nl-NL"/>
              </w:rPr>
              <w:t xml:space="preserve"> </w:t>
            </w:r>
          </w:p>
        </w:tc>
      </w:tr>
      <w:tr w:rsidR="00B659C7" w14:paraId="5E1EB0CF" w14:textId="77777777" w:rsidTr="00B659C7">
        <w:trPr>
          <w:trHeight w:val="1130"/>
          <w:jc w:val="center"/>
        </w:trPr>
        <w:tc>
          <w:tcPr>
            <w:tcW w:w="709" w:type="dxa"/>
            <w:shd w:val="clear" w:color="000000" w:fill="FFFFFF"/>
            <w:noWrap/>
            <w:vAlign w:val="center"/>
          </w:tcPr>
          <w:p w14:paraId="0781139D" w14:textId="77777777" w:rsidR="00B659C7" w:rsidRDefault="00B659C7" w:rsidP="00CF5B59">
            <w:pPr>
              <w:jc w:val="center"/>
              <w:rPr>
                <w:color w:val="000000"/>
                <w:szCs w:val="24"/>
              </w:rPr>
            </w:pPr>
            <w:r>
              <w:rPr>
                <w:color w:val="000000"/>
                <w:szCs w:val="24"/>
              </w:rPr>
              <w:t>6</w:t>
            </w:r>
          </w:p>
        </w:tc>
        <w:tc>
          <w:tcPr>
            <w:tcW w:w="1309" w:type="dxa"/>
            <w:shd w:val="clear" w:color="000000" w:fill="FFFFFF"/>
            <w:vAlign w:val="center"/>
          </w:tcPr>
          <w:p w14:paraId="7DDA190A" w14:textId="77777777" w:rsidR="00B659C7" w:rsidRDefault="00B659C7" w:rsidP="00CF5B59">
            <w:pPr>
              <w:spacing w:line="276" w:lineRule="auto"/>
              <w:jc w:val="center"/>
              <w:rPr>
                <w:b/>
                <w:szCs w:val="24"/>
              </w:rPr>
            </w:pPr>
            <w:r>
              <w:rPr>
                <w:b/>
                <w:szCs w:val="24"/>
              </w:rPr>
              <w:t>Chè khô</w:t>
            </w:r>
          </w:p>
        </w:tc>
        <w:tc>
          <w:tcPr>
            <w:tcW w:w="7475" w:type="dxa"/>
            <w:shd w:val="clear" w:color="000000" w:fill="FFFFFF"/>
            <w:vAlign w:val="center"/>
          </w:tcPr>
          <w:p w14:paraId="32FF9EE0" w14:textId="77777777" w:rsidR="00B659C7" w:rsidRDefault="00B659C7" w:rsidP="00CF5B59">
            <w:pPr>
              <w:spacing w:line="276" w:lineRule="auto"/>
              <w:rPr>
                <w:szCs w:val="24"/>
              </w:rPr>
            </w:pPr>
            <w:r>
              <w:rPr>
                <w:b/>
                <w:bCs/>
                <w:szCs w:val="24"/>
              </w:rPr>
              <w:t>- Xuất xứ</w:t>
            </w:r>
            <w:r>
              <w:rPr>
                <w:szCs w:val="24"/>
              </w:rPr>
              <w:t xml:space="preserve">: Việt Nam </w:t>
            </w:r>
          </w:p>
          <w:p w14:paraId="137ED62A" w14:textId="77777777" w:rsidR="00B659C7" w:rsidRDefault="00B659C7" w:rsidP="00CF5B59">
            <w:pPr>
              <w:spacing w:line="276" w:lineRule="auto"/>
              <w:rPr>
                <w:szCs w:val="24"/>
              </w:rPr>
            </w:pPr>
            <w:r>
              <w:rPr>
                <w:szCs w:val="24"/>
              </w:rPr>
              <w:t xml:space="preserve">- </w:t>
            </w:r>
            <w:r>
              <w:rPr>
                <w:b/>
                <w:bCs/>
                <w:szCs w:val="24"/>
              </w:rPr>
              <w:t>Khối lượng tịnh:</w:t>
            </w:r>
            <w:r>
              <w:rPr>
                <w:szCs w:val="24"/>
              </w:rPr>
              <w:t xml:space="preserve"> 100g/hộp</w:t>
            </w:r>
          </w:p>
          <w:p w14:paraId="03EAB41F" w14:textId="77777777" w:rsidR="00B659C7" w:rsidRDefault="00B659C7" w:rsidP="00CF5B59">
            <w:pPr>
              <w:spacing w:line="276" w:lineRule="auto"/>
              <w:rPr>
                <w:szCs w:val="24"/>
              </w:rPr>
            </w:pPr>
            <w:r>
              <w:rPr>
                <w:szCs w:val="24"/>
              </w:rPr>
              <w:t xml:space="preserve"> - </w:t>
            </w:r>
            <w:r>
              <w:rPr>
                <w:b/>
                <w:bCs/>
                <w:szCs w:val="24"/>
              </w:rPr>
              <w:t>Thành phần</w:t>
            </w:r>
            <w:r>
              <w:rPr>
                <w:szCs w:val="24"/>
              </w:rPr>
              <w:t xml:space="preserve"> : 100% chè búp tươi sao khô….. ... các nguyên liệu khác và phụ gia thực phẩm</w:t>
            </w:r>
          </w:p>
          <w:p w14:paraId="5E0CB8D7" w14:textId="77777777" w:rsidR="00B659C7" w:rsidRDefault="00B659C7" w:rsidP="00CF5B59">
            <w:pPr>
              <w:spacing w:line="276" w:lineRule="auto"/>
              <w:rPr>
                <w:szCs w:val="24"/>
              </w:rPr>
            </w:pPr>
            <w:r>
              <w:rPr>
                <w:szCs w:val="24"/>
              </w:rPr>
              <w:t xml:space="preserve"> </w:t>
            </w:r>
            <w:r>
              <w:rPr>
                <w:b/>
                <w:bCs/>
                <w:szCs w:val="24"/>
              </w:rPr>
              <w:t>- Quy cách</w:t>
            </w:r>
            <w:r>
              <w:rPr>
                <w:szCs w:val="24"/>
              </w:rPr>
              <w:t xml:space="preserve"> : sản phẩm được đóng trong túi PE sau đó được đóng trong hộp giấy cứng đảm bảo an toàn thực phẩm.</w:t>
            </w:r>
          </w:p>
          <w:p w14:paraId="291BF70F" w14:textId="77777777" w:rsidR="00B659C7" w:rsidRDefault="00B659C7" w:rsidP="00CF5B59">
            <w:pPr>
              <w:spacing w:line="276" w:lineRule="auto"/>
              <w:rPr>
                <w:szCs w:val="24"/>
              </w:rPr>
            </w:pPr>
            <w:r>
              <w:rPr>
                <w:szCs w:val="24"/>
              </w:rPr>
              <w:t xml:space="preserve"> - </w:t>
            </w:r>
            <w:r>
              <w:rPr>
                <w:b/>
                <w:bCs/>
                <w:szCs w:val="24"/>
              </w:rPr>
              <w:t>Hạn sử dụng</w:t>
            </w:r>
            <w:r>
              <w:rPr>
                <w:szCs w:val="24"/>
              </w:rPr>
              <w:t xml:space="preserve"> </w:t>
            </w:r>
            <w:r>
              <w:rPr>
                <w:b/>
                <w:bCs/>
                <w:szCs w:val="24"/>
              </w:rPr>
              <w:t>≥ 12</w:t>
            </w:r>
            <w:r>
              <w:rPr>
                <w:szCs w:val="24"/>
              </w:rPr>
              <w:t xml:space="preserve"> tháng kể từ ngày sản xuất, hạn sử dụng còn lại ≥ 2/3 hạn sử dụng kể từ ngày giao hàng </w:t>
            </w:r>
          </w:p>
          <w:p w14:paraId="602748BF" w14:textId="4D70F37F" w:rsidR="00B659C7" w:rsidRDefault="00B659C7" w:rsidP="009F3CDD">
            <w:pPr>
              <w:spacing w:line="276" w:lineRule="auto"/>
              <w:rPr>
                <w:b/>
                <w:bCs/>
                <w:szCs w:val="24"/>
              </w:rPr>
            </w:pPr>
            <w:r>
              <w:rPr>
                <w:szCs w:val="24"/>
              </w:rPr>
              <w:t xml:space="preserve">- </w:t>
            </w:r>
            <w:r>
              <w:rPr>
                <w:b/>
                <w:bCs/>
                <w:szCs w:val="24"/>
              </w:rPr>
              <w:t>Tiêu chuẩn sản xuất</w:t>
            </w:r>
            <w:r>
              <w:rPr>
                <w:szCs w:val="24"/>
              </w:rPr>
              <w:t xml:space="preserve"> : Hệ thống quản lý Iso Tiêu chuẩn ISO 22000 hoặc tương đương</w:t>
            </w:r>
            <w:r>
              <w:rPr>
                <w:bCs/>
                <w:color w:val="000000"/>
                <w:spacing w:val="-2"/>
                <w:szCs w:val="24"/>
                <w:lang w:val="nl-NL"/>
              </w:rPr>
              <w:t xml:space="preserve"> </w:t>
            </w:r>
          </w:p>
        </w:tc>
      </w:tr>
      <w:tr w:rsidR="00B659C7" w14:paraId="55FBCFD9" w14:textId="77777777" w:rsidTr="00B659C7">
        <w:trPr>
          <w:trHeight w:val="1130"/>
          <w:jc w:val="center"/>
        </w:trPr>
        <w:tc>
          <w:tcPr>
            <w:tcW w:w="709" w:type="dxa"/>
            <w:shd w:val="clear" w:color="000000" w:fill="FFFFFF"/>
            <w:noWrap/>
            <w:vAlign w:val="center"/>
          </w:tcPr>
          <w:p w14:paraId="5A71E4D7" w14:textId="77777777" w:rsidR="00B659C7" w:rsidRDefault="00B659C7" w:rsidP="00CF5B59">
            <w:pPr>
              <w:jc w:val="center"/>
              <w:rPr>
                <w:color w:val="000000"/>
                <w:szCs w:val="24"/>
              </w:rPr>
            </w:pPr>
            <w:r>
              <w:rPr>
                <w:color w:val="000000"/>
                <w:szCs w:val="24"/>
              </w:rPr>
              <w:t>7</w:t>
            </w:r>
          </w:p>
        </w:tc>
        <w:tc>
          <w:tcPr>
            <w:tcW w:w="1309" w:type="dxa"/>
            <w:shd w:val="clear" w:color="000000" w:fill="FFFFFF"/>
            <w:vAlign w:val="center"/>
          </w:tcPr>
          <w:p w14:paraId="5E64FEAB" w14:textId="77777777" w:rsidR="00B659C7" w:rsidRDefault="00B659C7" w:rsidP="00CF5B59">
            <w:pPr>
              <w:spacing w:line="276" w:lineRule="auto"/>
              <w:jc w:val="center"/>
              <w:rPr>
                <w:b/>
                <w:szCs w:val="24"/>
              </w:rPr>
            </w:pPr>
            <w:r>
              <w:rPr>
                <w:b/>
                <w:szCs w:val="24"/>
              </w:rPr>
              <w:t>Túi đựng quà</w:t>
            </w:r>
          </w:p>
        </w:tc>
        <w:tc>
          <w:tcPr>
            <w:tcW w:w="7475" w:type="dxa"/>
            <w:shd w:val="clear" w:color="000000" w:fill="FFFFFF"/>
            <w:vAlign w:val="center"/>
          </w:tcPr>
          <w:p w14:paraId="638ADBE8" w14:textId="77777777" w:rsidR="00B659C7" w:rsidRDefault="00B659C7" w:rsidP="00CF5B59">
            <w:pPr>
              <w:spacing w:line="276" w:lineRule="auto"/>
              <w:rPr>
                <w:b/>
                <w:bCs/>
                <w:szCs w:val="24"/>
              </w:rPr>
            </w:pPr>
            <w:r>
              <w:rPr>
                <w:b/>
                <w:bCs/>
                <w:szCs w:val="24"/>
              </w:rPr>
              <w:t xml:space="preserve">Túi giấy Chúc mừng năm mới: </w:t>
            </w:r>
          </w:p>
          <w:p w14:paraId="612341CC" w14:textId="77777777" w:rsidR="00B659C7" w:rsidRDefault="00B659C7" w:rsidP="00CF5B59">
            <w:pPr>
              <w:pStyle w:val="Default"/>
              <w:jc w:val="both"/>
              <w:rPr>
                <w:sz w:val="26"/>
                <w:szCs w:val="26"/>
              </w:rPr>
            </w:pPr>
            <w:r>
              <w:rPr>
                <w:sz w:val="26"/>
                <w:szCs w:val="26"/>
              </w:rPr>
              <w:t xml:space="preserve">Túi hộp bằng chất liệu giấy cán bóng, sáng mịn, độ dày 230g/m2, Túi có hai quai xách bằng dây dù, hai đầu dây bọc đầu nhựa; túi được thiết kế trang trọng, lịch sự, bảo đảm mỹ quan, vừa vặn với các gói bánh kẹo bên trong.Trên hai mặt túi có in chữ “Đảng ủy - Hội đồng nhân dân - Ủy ban nhân dân - Ủy ban mặt trận tổ quốc Việt Nam Phường Lưu Kiếm”. </w:t>
            </w:r>
          </w:p>
          <w:p w14:paraId="20A02C3E" w14:textId="77777777" w:rsidR="00B659C7" w:rsidRDefault="00B659C7" w:rsidP="00CF5B59">
            <w:pPr>
              <w:pStyle w:val="Default"/>
              <w:jc w:val="both"/>
              <w:rPr>
                <w:sz w:val="26"/>
                <w:szCs w:val="26"/>
              </w:rPr>
            </w:pPr>
            <w:r>
              <w:rPr>
                <w:sz w:val="26"/>
                <w:szCs w:val="26"/>
              </w:rPr>
              <w:t>Hình ảnh chi mang tính chất tham khảo:</w:t>
            </w:r>
          </w:p>
          <w:p w14:paraId="3BCE070A" w14:textId="77777777" w:rsidR="00B659C7" w:rsidRDefault="00B659C7" w:rsidP="00CF5B59">
            <w:pPr>
              <w:pStyle w:val="Default"/>
              <w:jc w:val="both"/>
              <w:rPr>
                <w:sz w:val="26"/>
                <w:szCs w:val="26"/>
              </w:rPr>
            </w:pPr>
            <w:r>
              <w:rPr>
                <w:noProof/>
              </w:rPr>
              <w:drawing>
                <wp:inline distT="0" distB="0" distL="0" distR="0" wp14:anchorId="3861A0E2" wp14:editId="21CBA260">
                  <wp:extent cx="3397250" cy="3514725"/>
                  <wp:effectExtent l="0" t="0" r="1270" b="5715"/>
                  <wp:docPr id="1575904597" name="Picture 1" descr="Ảnh có chứa văn bản, hoa, áp phíc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4597" name="Picture 1" descr="Ảnh có chứa văn bản, hoa, áp phích&#10;&#10;Nội dung do AI tạo ra có thể không chính xác."/>
                          <pic:cNvPicPr>
                            <a:picLocks noChangeAspect="1"/>
                          </pic:cNvPicPr>
                        </pic:nvPicPr>
                        <pic:blipFill>
                          <a:blip r:embed="rId5"/>
                          <a:stretch>
                            <a:fillRect/>
                          </a:stretch>
                        </pic:blipFill>
                        <pic:spPr>
                          <a:xfrm>
                            <a:off x="0" y="0"/>
                            <a:ext cx="3397250" cy="3514725"/>
                          </a:xfrm>
                          <a:prstGeom prst="rect">
                            <a:avLst/>
                          </a:prstGeom>
                        </pic:spPr>
                      </pic:pic>
                    </a:graphicData>
                  </a:graphic>
                </wp:inline>
              </w:drawing>
            </w:r>
          </w:p>
          <w:p w14:paraId="69F0CD2B" w14:textId="77777777" w:rsidR="00B659C7" w:rsidRDefault="00B659C7" w:rsidP="00CF5B59">
            <w:pPr>
              <w:spacing w:line="276" w:lineRule="auto"/>
              <w:rPr>
                <w:b/>
                <w:bCs/>
                <w:szCs w:val="24"/>
              </w:rPr>
            </w:pPr>
          </w:p>
        </w:tc>
      </w:tr>
    </w:tbl>
    <w:p w14:paraId="07084CA1" w14:textId="635C8FD2" w:rsidR="00872C99" w:rsidRPr="00177A5D" w:rsidRDefault="00872C99" w:rsidP="00872C99">
      <w:pPr>
        <w:spacing w:before="120" w:after="120" w:line="264" w:lineRule="auto"/>
        <w:ind w:firstLine="709"/>
        <w:rPr>
          <w:bCs/>
          <w:i/>
          <w:iCs/>
          <w:sz w:val="28"/>
        </w:rPr>
      </w:pPr>
      <w:bookmarkStart w:id="1" w:name="_Hlk205281180"/>
      <w:bookmarkEnd w:id="0"/>
      <w:r w:rsidRPr="00177A5D">
        <w:rPr>
          <w:bCs/>
          <w:i/>
          <w:iCs/>
          <w:sz w:val="28"/>
        </w:rPr>
        <w:lastRenderedPageBreak/>
        <w:t>Ghi chú: 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w:t>
      </w:r>
      <w:r w:rsidR="00177A5D">
        <w:rPr>
          <w:bCs/>
          <w:i/>
          <w:iCs/>
          <w:sz w:val="28"/>
        </w:rPr>
        <w:t xml:space="preserve"> với bảng so s</w:t>
      </w:r>
      <w:r w:rsidR="003502F8">
        <w:rPr>
          <w:bCs/>
          <w:i/>
          <w:iCs/>
          <w:sz w:val="28"/>
        </w:rPr>
        <w:t>ánh</w:t>
      </w:r>
      <w:r w:rsidRPr="00177A5D">
        <w:rPr>
          <w:bCs/>
          <w:i/>
          <w:iCs/>
          <w:sz w:val="28"/>
        </w:rPr>
        <w:t>.</w:t>
      </w:r>
    </w:p>
    <w:p w14:paraId="64707282" w14:textId="77777777" w:rsidR="00872C99" w:rsidRPr="00177A5D" w:rsidRDefault="00872C99" w:rsidP="00872C99">
      <w:pPr>
        <w:spacing w:before="120" w:after="120" w:line="264" w:lineRule="auto"/>
        <w:ind w:firstLine="709"/>
        <w:rPr>
          <w:b/>
          <w:sz w:val="28"/>
          <w:szCs w:val="28"/>
          <w:lang w:val="nl-NL"/>
        </w:rPr>
      </w:pPr>
      <w:r w:rsidRPr="00177A5D">
        <w:rPr>
          <w:b/>
          <w:sz w:val="28"/>
          <w:szCs w:val="28"/>
          <w:lang w:val="nl-NL"/>
        </w:rPr>
        <w:t>1.3. Các yêu cầu khác</w:t>
      </w:r>
    </w:p>
    <w:bookmarkEnd w:id="1"/>
    <w:p w14:paraId="03D85644" w14:textId="62826119" w:rsidR="004B4357" w:rsidRPr="00177A5D" w:rsidRDefault="004B4357" w:rsidP="004B4357">
      <w:pPr>
        <w:widowControl w:val="0"/>
        <w:spacing w:before="120" w:after="120" w:line="264" w:lineRule="auto"/>
        <w:ind w:firstLine="567"/>
        <w:rPr>
          <w:sz w:val="28"/>
          <w:szCs w:val="28"/>
          <w:lang w:val="nl-NL"/>
        </w:rPr>
      </w:pPr>
      <w:r w:rsidRPr="00177A5D">
        <w:rPr>
          <w:sz w:val="28"/>
          <w:szCs w:val="28"/>
          <w:lang w:val="nl-NL"/>
        </w:rPr>
        <w:t>- Đóng gói: Bê các phần quà vào khu vực phát quà, tách quà ra khỏi thùng và cho quà vào túi đựng. Sau đó sắp xếp túi đựng quà theo hàng ngay ngắn và tiến hành phát quà cho đoàn viên.</w:t>
      </w:r>
    </w:p>
    <w:p w14:paraId="0D2EA7D1" w14:textId="5E68A7AF" w:rsidR="00872C99" w:rsidRPr="00177A5D" w:rsidRDefault="00872C99" w:rsidP="00872C99">
      <w:pPr>
        <w:widowControl w:val="0"/>
        <w:spacing w:before="120" w:after="120" w:line="264" w:lineRule="auto"/>
        <w:ind w:firstLine="567"/>
        <w:rPr>
          <w:sz w:val="28"/>
          <w:szCs w:val="28"/>
        </w:rPr>
      </w:pPr>
      <w:r w:rsidRPr="00177A5D">
        <w:rPr>
          <w:sz w:val="28"/>
          <w:szCs w:val="28"/>
        </w:rPr>
        <w:t xml:space="preserve">- Nhà thầu cam kết bố trí tối thiểu </w:t>
      </w:r>
      <w:r w:rsidR="00C565FB">
        <w:rPr>
          <w:sz w:val="28"/>
          <w:szCs w:val="28"/>
        </w:rPr>
        <w:t>3</w:t>
      </w:r>
      <w:r w:rsidRPr="00177A5D">
        <w:rPr>
          <w:sz w:val="28"/>
          <w:szCs w:val="28"/>
        </w:rPr>
        <w:t xml:space="preserve"> nhân sự của nhà thầu để hỗ trợ phát quà cho Chủ đầu tư tại  địa điểm theo chỉ định của Chủ đầu tư. </w:t>
      </w:r>
    </w:p>
    <w:p w14:paraId="51E8C14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rPr>
        <w:t>- Nhà thầu cam kết tại các điểm giao hàng nhân viên giao hàng phải chuẩn bị đầy đủ trang thiết vị vật tư an toàn bao gồm: Bình cứu hỏa trang bị trên xe vận chuyển, áo bảo hộ, đeo khẩu trang, đảm bảo không có nồng độ cồn trong quá trình thực hiện phát quà. Nhân sự tham gia phát quà phải cung cấp đầy đủ CCCD.</w:t>
      </w:r>
    </w:p>
    <w:p w14:paraId="7B7F2A24" w14:textId="10B8C508"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Nhà thầu phải cam kết giá chào thầu của nhà thầu đã bao gồm các loại chi phí liên quan như: chi phí vận chuyển, thay thế sản phẩm không đạt yêu cầu trong quá trình sản xuất, vận chuyển do lỗi của nhà thầu..., thuế giá trị gia tăng và các loại thuế, phí khác theo quy định của pháp luật hiện hành.</w:t>
      </w:r>
    </w:p>
    <w:p w14:paraId="5880A33C"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Cam kết thay thế các sản phẩm bị lỗi kể từ khi nhận được yêu cầu của chủ đầu tư là trong vòng 12 giờ.</w:t>
      </w:r>
    </w:p>
    <w:p w14:paraId="0FE63EF3"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Nhà thầu phải thông báo cho Chủ đầu tư về thời gian bàn giao hàng hóa để nghiệm thu theo các nội dung sau:</w:t>
      </w:r>
    </w:p>
    <w:p w14:paraId="0F09BAC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Số lượng hàng hóa yêu cầu cung cấp;</w:t>
      </w:r>
    </w:p>
    <w:p w14:paraId="034E6D16"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Chất lượng hàng hóa theo quy cách đã được quy định.</w:t>
      </w:r>
    </w:p>
    <w:p w14:paraId="72BB98D7" w14:textId="77777777" w:rsidR="00872C99" w:rsidRPr="00177A5D" w:rsidRDefault="00872C99" w:rsidP="00872C99">
      <w:pPr>
        <w:spacing w:before="120" w:after="120" w:line="264" w:lineRule="auto"/>
        <w:ind w:firstLine="709"/>
        <w:jc w:val="left"/>
        <w:rPr>
          <w:sz w:val="28"/>
          <w:szCs w:val="28"/>
          <w:lang w:val="nl-NL"/>
        </w:rPr>
      </w:pPr>
      <w:r w:rsidRPr="00177A5D">
        <w:rPr>
          <w:b/>
          <w:sz w:val="28"/>
          <w:szCs w:val="28"/>
          <w:lang w:val="nl-NL"/>
        </w:rPr>
        <w:t xml:space="preserve">Mục 2. Bản vẽ: </w:t>
      </w:r>
      <w:r w:rsidRPr="00177A5D">
        <w:rPr>
          <w:sz w:val="28"/>
          <w:szCs w:val="28"/>
          <w:lang w:val="nl-NL"/>
        </w:rPr>
        <w:t>Không.</w:t>
      </w:r>
    </w:p>
    <w:p w14:paraId="21E364A0" w14:textId="77777777" w:rsidR="00872C99" w:rsidRPr="00177A5D" w:rsidRDefault="00872C99" w:rsidP="00872C99">
      <w:pPr>
        <w:spacing w:line="276" w:lineRule="auto"/>
        <w:ind w:firstLine="709"/>
        <w:rPr>
          <w:sz w:val="28"/>
        </w:rPr>
      </w:pPr>
      <w:r w:rsidRPr="00177A5D">
        <w:rPr>
          <w:sz w:val="28"/>
        </w:rPr>
        <w:tab/>
      </w:r>
      <w:r w:rsidRPr="00177A5D">
        <w:rPr>
          <w:b/>
          <w:sz w:val="28"/>
        </w:rPr>
        <w:t>Mục 3. Kiểm tra và thử nghiệm:</w:t>
      </w:r>
      <w:r w:rsidRPr="00177A5D">
        <w:rPr>
          <w:sz w:val="28"/>
        </w:rPr>
        <w:t xml:space="preserve"> </w:t>
      </w:r>
    </w:p>
    <w:p w14:paraId="2B98038D" w14:textId="77777777" w:rsidR="00872C99" w:rsidRPr="00177A5D" w:rsidRDefault="00872C99" w:rsidP="00872C99">
      <w:pPr>
        <w:spacing w:line="276" w:lineRule="auto"/>
        <w:ind w:firstLine="709"/>
        <w:rPr>
          <w:sz w:val="28"/>
        </w:rPr>
      </w:pPr>
      <w:r w:rsidRPr="00177A5D">
        <w:rPr>
          <w:sz w:val="28"/>
        </w:rPr>
        <w:t>- Chủ đầu tư tổ chức kiểm tra trước khi nhận hàng.</w:t>
      </w:r>
    </w:p>
    <w:p w14:paraId="01CCFF42" w14:textId="77777777" w:rsidR="00872C99" w:rsidRPr="00177A5D" w:rsidRDefault="00872C99" w:rsidP="00872C99">
      <w:pPr>
        <w:spacing w:after="200" w:line="276" w:lineRule="auto"/>
        <w:ind w:firstLine="709"/>
        <w:jc w:val="left"/>
        <w:rPr>
          <w:i/>
          <w:iCs/>
          <w:sz w:val="28"/>
        </w:rPr>
      </w:pPr>
      <w:r w:rsidRPr="00177A5D">
        <w:rPr>
          <w:sz w:val="28"/>
        </w:rPr>
        <w:t>- Cách thức xử lý đối với các hàng hóa không đạt yêu cầu: Nhà thầu phải thay thế các hàng hóa là thiết bị không đạt yêu cầu kiểm tra, thử nghiệm.</w:t>
      </w:r>
    </w:p>
    <w:p w14:paraId="1B7C29DD" w14:textId="77777777" w:rsidR="00872C99" w:rsidRPr="00177A5D" w:rsidRDefault="00872C99"/>
    <w:sectPr w:rsidR="00872C99" w:rsidRPr="00177A5D" w:rsidSect="00872C99">
      <w:pgSz w:w="11906" w:h="16838" w:code="9"/>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A01FDA"/>
    <w:multiLevelType w:val="hybridMultilevel"/>
    <w:tmpl w:val="BA5A9058"/>
    <w:lvl w:ilvl="0" w:tplc="F3103260">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9540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99"/>
    <w:rsid w:val="001670C9"/>
    <w:rsid w:val="00177A5D"/>
    <w:rsid w:val="00221A06"/>
    <w:rsid w:val="003502F8"/>
    <w:rsid w:val="00421314"/>
    <w:rsid w:val="004B4357"/>
    <w:rsid w:val="0060285A"/>
    <w:rsid w:val="00872C99"/>
    <w:rsid w:val="009F3CDD"/>
    <w:rsid w:val="00B659C7"/>
    <w:rsid w:val="00BF1B26"/>
    <w:rsid w:val="00C52AAB"/>
    <w:rsid w:val="00C565FB"/>
    <w:rsid w:val="00D92ECA"/>
    <w:rsid w:val="00F05CFC"/>
    <w:rsid w:val="00F2130A"/>
    <w:rsid w:val="00F9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B7407"/>
  <w15:chartTrackingRefBased/>
  <w15:docId w15:val="{1BE21CB7-33A9-4F80-85AC-7EA5EAF2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0285A"/>
    <w:pPr>
      <w:spacing w:after="0" w:line="240" w:lineRule="auto"/>
      <w:jc w:val="both"/>
    </w:pPr>
    <w:rPr>
      <w:rFonts w:ascii="Times New Roman" w:eastAsia="Times New Roman" w:hAnsi="Times New Roman" w:cs="Times New Roman"/>
      <w:kern w:val="0"/>
      <w:szCs w:val="20"/>
      <w14:ligatures w14:val="none"/>
    </w:rPr>
  </w:style>
  <w:style w:type="paragraph" w:styleId="u1">
    <w:name w:val="heading 1"/>
    <w:basedOn w:val="Binhthng"/>
    <w:next w:val="Binhthng"/>
    <w:link w:val="u1Char"/>
    <w:uiPriority w:val="9"/>
    <w:qFormat/>
    <w:rsid w:val="00872C99"/>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u2">
    <w:name w:val="heading 2"/>
    <w:basedOn w:val="Binhthng"/>
    <w:next w:val="Binhthng"/>
    <w:link w:val="u2Char"/>
    <w:uiPriority w:val="9"/>
    <w:semiHidden/>
    <w:unhideWhenUsed/>
    <w:qFormat/>
    <w:rsid w:val="00872C99"/>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u3">
    <w:name w:val="heading 3"/>
    <w:basedOn w:val="Binhthng"/>
    <w:next w:val="Binhthng"/>
    <w:link w:val="u3Char"/>
    <w:uiPriority w:val="9"/>
    <w:semiHidden/>
    <w:unhideWhenUsed/>
    <w:qFormat/>
    <w:rsid w:val="00872C99"/>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u4">
    <w:name w:val="heading 4"/>
    <w:basedOn w:val="Binhthng"/>
    <w:next w:val="Binhthng"/>
    <w:link w:val="u4Char"/>
    <w:uiPriority w:val="9"/>
    <w:semiHidden/>
    <w:unhideWhenUsed/>
    <w:qFormat/>
    <w:rsid w:val="00872C99"/>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u5">
    <w:name w:val="heading 5"/>
    <w:basedOn w:val="Binhthng"/>
    <w:next w:val="Binhthng"/>
    <w:link w:val="u5Char"/>
    <w:uiPriority w:val="9"/>
    <w:semiHidden/>
    <w:unhideWhenUsed/>
    <w:qFormat/>
    <w:rsid w:val="00872C99"/>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u6">
    <w:name w:val="heading 6"/>
    <w:basedOn w:val="Binhthng"/>
    <w:next w:val="Binhthng"/>
    <w:link w:val="u6Char"/>
    <w:uiPriority w:val="9"/>
    <w:semiHidden/>
    <w:unhideWhenUsed/>
    <w:qFormat/>
    <w:rsid w:val="00872C99"/>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u7">
    <w:name w:val="heading 7"/>
    <w:basedOn w:val="Binhthng"/>
    <w:next w:val="Binhthng"/>
    <w:link w:val="u7Char"/>
    <w:uiPriority w:val="9"/>
    <w:semiHidden/>
    <w:unhideWhenUsed/>
    <w:qFormat/>
    <w:rsid w:val="00872C99"/>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u8">
    <w:name w:val="heading 8"/>
    <w:basedOn w:val="Binhthng"/>
    <w:next w:val="Binhthng"/>
    <w:link w:val="u8Char"/>
    <w:uiPriority w:val="9"/>
    <w:semiHidden/>
    <w:unhideWhenUsed/>
    <w:qFormat/>
    <w:rsid w:val="00872C99"/>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u9">
    <w:name w:val="heading 9"/>
    <w:basedOn w:val="Binhthng"/>
    <w:next w:val="Binhthng"/>
    <w:link w:val="u9Char"/>
    <w:uiPriority w:val="9"/>
    <w:semiHidden/>
    <w:unhideWhenUsed/>
    <w:qFormat/>
    <w:rsid w:val="00872C99"/>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72C99"/>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872C99"/>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872C99"/>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872C99"/>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872C99"/>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872C99"/>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872C99"/>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872C99"/>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872C99"/>
    <w:rPr>
      <w:rFonts w:eastAsiaTheme="majorEastAsia" w:cstheme="majorBidi"/>
      <w:color w:val="272727" w:themeColor="text1" w:themeTint="D8"/>
    </w:rPr>
  </w:style>
  <w:style w:type="paragraph" w:styleId="Tiu">
    <w:name w:val="Title"/>
    <w:basedOn w:val="Binhthng"/>
    <w:next w:val="Binhthng"/>
    <w:link w:val="TiuChar"/>
    <w:uiPriority w:val="10"/>
    <w:qFormat/>
    <w:rsid w:val="00872C99"/>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uChar">
    <w:name w:val="Tiêu đề Char"/>
    <w:basedOn w:val="Phngmcinhcuaoanvn"/>
    <w:link w:val="Tiu"/>
    <w:uiPriority w:val="10"/>
    <w:rsid w:val="00872C99"/>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qFormat/>
    <w:rsid w:val="00872C9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TiuphuChar">
    <w:name w:val="Tiêu đề phụ Char"/>
    <w:basedOn w:val="Phngmcinhcuaoanvn"/>
    <w:link w:val="Tiuphu"/>
    <w:qFormat/>
    <w:rsid w:val="00872C99"/>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872C9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LitrichdnChar">
    <w:name w:val="Lời trích dẫn Char"/>
    <w:basedOn w:val="Phngmcinhcuaoanvn"/>
    <w:link w:val="Litrichdn"/>
    <w:uiPriority w:val="29"/>
    <w:rsid w:val="00872C99"/>
    <w:rPr>
      <w:i/>
      <w:iCs/>
      <w:color w:val="404040" w:themeColor="text1" w:themeTint="BF"/>
    </w:rPr>
  </w:style>
  <w:style w:type="paragraph" w:styleId="oancuaDanhsach">
    <w:name w:val="List Paragraph"/>
    <w:basedOn w:val="Binhthng"/>
    <w:uiPriority w:val="34"/>
    <w:qFormat/>
    <w:rsid w:val="00872C99"/>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NhnmnhThm">
    <w:name w:val="Intense Emphasis"/>
    <w:basedOn w:val="Phngmcinhcuaoanvn"/>
    <w:uiPriority w:val="21"/>
    <w:qFormat/>
    <w:rsid w:val="00872C99"/>
    <w:rPr>
      <w:i/>
      <w:iCs/>
      <w:color w:val="0F4761" w:themeColor="accent1" w:themeShade="BF"/>
    </w:rPr>
  </w:style>
  <w:style w:type="paragraph" w:styleId="Nhaykepm">
    <w:name w:val="Intense Quote"/>
    <w:basedOn w:val="Binhthng"/>
    <w:next w:val="Binhthng"/>
    <w:link w:val="NhaykepmChar"/>
    <w:uiPriority w:val="30"/>
    <w:qFormat/>
    <w:rsid w:val="00872C9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NhaykepmChar">
    <w:name w:val="Nháy kép Đậm Char"/>
    <w:basedOn w:val="Phngmcinhcuaoanvn"/>
    <w:link w:val="Nhaykepm"/>
    <w:uiPriority w:val="30"/>
    <w:rsid w:val="00872C99"/>
    <w:rPr>
      <w:i/>
      <w:iCs/>
      <w:color w:val="0F4761" w:themeColor="accent1" w:themeShade="BF"/>
    </w:rPr>
  </w:style>
  <w:style w:type="character" w:styleId="ThamchiuNhnmnh">
    <w:name w:val="Intense Reference"/>
    <w:basedOn w:val="Phngmcinhcuaoanvn"/>
    <w:uiPriority w:val="32"/>
    <w:qFormat/>
    <w:rsid w:val="00872C99"/>
    <w:rPr>
      <w:b/>
      <w:bCs/>
      <w:smallCaps/>
      <w:color w:val="0F4761" w:themeColor="accent1" w:themeShade="BF"/>
      <w:spacing w:val="5"/>
    </w:rPr>
  </w:style>
  <w:style w:type="paragraph" w:customStyle="1" w:styleId="SectionVIHeader">
    <w:name w:val="Section VI. Header"/>
    <w:basedOn w:val="Binhthng"/>
    <w:rsid w:val="00872C99"/>
    <w:pPr>
      <w:spacing w:before="120" w:after="240"/>
      <w:jc w:val="center"/>
    </w:pPr>
    <w:rPr>
      <w:b/>
      <w:sz w:val="36"/>
    </w:rPr>
  </w:style>
  <w:style w:type="table" w:styleId="LiBang">
    <w:name w:val="Table Grid"/>
    <w:basedOn w:val="BangThngthng"/>
    <w:uiPriority w:val="59"/>
    <w:rsid w:val="00177A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9C7"/>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1087</Words>
  <Characters>6200</Characters>
  <Application>Microsoft Office Word</Application>
  <DocSecurity>0</DocSecurity>
  <Lines>51</Lines>
  <Paragraphs>14</Paragraphs>
  <ScaleCrop>false</ScaleCrop>
  <HeadingPairs>
    <vt:vector size="4" baseType="variant">
      <vt:variant>
        <vt:lpstr>Tiêu đề</vt:lpstr>
      </vt:variant>
      <vt:variant>
        <vt:i4>1</vt:i4>
      </vt:variant>
      <vt:variant>
        <vt:lpstr>Đầu đề</vt:lpstr>
      </vt:variant>
      <vt:variant>
        <vt:i4>2</vt:i4>
      </vt:variant>
    </vt:vector>
  </HeadingPairs>
  <TitlesOfParts>
    <vt:vector size="3" baseType="lpstr">
      <vt:lpstr/>
      <vt:lpstr>Phần 2. YÊU CẦU VỀ KỸ THUẬT</vt:lpstr>
      <vt:lpstr>    Chương V. YÊU CẦU VỀ KỸ THUẬT</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oanh nguyen</cp:lastModifiedBy>
  <cp:revision>13</cp:revision>
  <dcterms:created xsi:type="dcterms:W3CDTF">2025-08-07T01:54:00Z</dcterms:created>
  <dcterms:modified xsi:type="dcterms:W3CDTF">2026-01-14T13:47:00Z</dcterms:modified>
</cp:coreProperties>
</file>