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1C7" w:rsidRDefault="004B51C7">
      <w:pPr>
        <w:autoSpaceDE w:val="0"/>
        <w:autoSpaceDN w:val="0"/>
        <w:spacing w:after="392" w:line="220" w:lineRule="exact"/>
      </w:pPr>
    </w:p>
    <w:p w:rsidR="00204A15" w:rsidRPr="00204A15" w:rsidRDefault="00204A15" w:rsidP="00204A15">
      <w:pPr>
        <w:spacing w:before="120" w:after="120"/>
        <w:ind w:firstLine="709"/>
        <w:outlineLvl w:val="1"/>
        <w:rPr>
          <w:rFonts w:ascii="Times New Roman" w:eastAsia="MS Mincho" w:hAnsi="Times New Roman" w:cs="Times New Roman"/>
          <w:b/>
          <w:sz w:val="26"/>
          <w:szCs w:val="26"/>
          <w:lang w:val="vi-VN" w:eastAsia="vi-VN"/>
        </w:rPr>
      </w:pPr>
      <w:r w:rsidRPr="00213C09">
        <w:rPr>
          <w:rFonts w:ascii="Times New Roman" w:hAnsi="Times New Roman" w:cs="Times New Roman"/>
          <w:b/>
          <w:bCs/>
          <w:sz w:val="26"/>
          <w:szCs w:val="26"/>
          <w:lang w:val="vi-VN"/>
        </w:rPr>
        <w:t xml:space="preserve">Mục </w:t>
      </w:r>
      <w:r w:rsidRPr="00213C09">
        <w:rPr>
          <w:rFonts w:ascii="Times New Roman" w:hAnsi="Times New Roman" w:cs="Times New Roman"/>
          <w:b/>
          <w:bCs/>
          <w:sz w:val="26"/>
          <w:szCs w:val="26"/>
          <w:lang w:val="pl-PL"/>
        </w:rPr>
        <w:t>3</w:t>
      </w:r>
      <w:r w:rsidRPr="00213C09">
        <w:rPr>
          <w:rFonts w:ascii="Times New Roman" w:hAnsi="Times New Roman" w:cs="Times New Roman"/>
          <w:b/>
          <w:bCs/>
          <w:sz w:val="26"/>
          <w:szCs w:val="26"/>
          <w:lang w:val="vi-VN"/>
        </w:rPr>
        <w:t>. Tiêu chuẩn đánh giá về kỹ thuật</w:t>
      </w:r>
      <w:r w:rsidRPr="00204A15">
        <w:rPr>
          <w:rFonts w:ascii="Times New Roman" w:eastAsia="MS Mincho" w:hAnsi="Times New Roman" w:cs="Times New Roman"/>
          <w:b/>
          <w:sz w:val="26"/>
          <w:szCs w:val="26"/>
          <w:lang w:val="vi-VN" w:eastAsia="vi-VN"/>
        </w:rPr>
        <w:t xml:space="preserve"> </w:t>
      </w:r>
    </w:p>
    <w:p w:rsidR="00204A15" w:rsidRPr="00602A09" w:rsidRDefault="00204A15" w:rsidP="00204A15">
      <w:pPr>
        <w:spacing w:before="120" w:after="120"/>
        <w:ind w:firstLine="709"/>
        <w:rPr>
          <w:rFonts w:ascii="Times New Roman" w:hAnsi="Times New Roman" w:cs="Times New Roman"/>
          <w:spacing w:val="2"/>
          <w:sz w:val="26"/>
          <w:szCs w:val="26"/>
          <w:lang w:val="vi-VN"/>
        </w:rPr>
      </w:pPr>
      <w:bookmarkStart w:id="0" w:name="_Hlk99723051"/>
      <w:r w:rsidRPr="00602A09">
        <w:rPr>
          <w:rFonts w:ascii="Times New Roman" w:hAnsi="Times New Roman" w:cs="Times New Roman"/>
          <w:spacing w:val="2"/>
          <w:sz w:val="26"/>
          <w:szCs w:val="26"/>
          <w:lang w:val="vi-VN"/>
        </w:rPr>
        <w:t xml:space="preserve">Sử dụng tiêu chí đạt/không đạt để xây dựng tiêu chuẩn đánh giá về kỹ thuật. </w:t>
      </w:r>
    </w:p>
    <w:p w:rsidR="00602A09" w:rsidRPr="00602A09" w:rsidRDefault="00602A09" w:rsidP="00602A09">
      <w:pPr>
        <w:widowControl w:val="0"/>
        <w:spacing w:before="60" w:after="60"/>
        <w:ind w:firstLine="567"/>
        <w:jc w:val="both"/>
        <w:rPr>
          <w:rFonts w:ascii="Times New Roman" w:hAnsi="Times New Roman" w:cs="Times New Roman"/>
          <w:sz w:val="26"/>
          <w:szCs w:val="26"/>
          <w:lang w:val="pl-PL"/>
        </w:rPr>
      </w:pPr>
      <w:r w:rsidRPr="00602A09">
        <w:rPr>
          <w:rFonts w:ascii="Times New Roman" w:hAnsi="Times New Roman" w:cs="Times New Roman"/>
          <w:sz w:val="26"/>
          <w:szCs w:val="26"/>
          <w:lang w:val="pl-PL"/>
        </w:rPr>
        <w:t>Sử dụng tiêu chí đạt/không đạt để đánh giá về kỹ thuật. E-HSDT được đánh giá là đáp ứng yêu cầu về mặt kỹ thuật khi có tất cả các tiêu chí tổng quát đều được đánh giá là đạt. Tiêu chí tổng quát được đánh giá là đạt khi tất cả các tiêu chí chi tiết được đánh giá là đạt.</w:t>
      </w:r>
    </w:p>
    <w:tbl>
      <w:tblPr>
        <w:tblW w:w="0" w:type="auto"/>
        <w:tblInd w:w="5" w:type="dxa"/>
        <w:tblLayout w:type="fixed"/>
        <w:tblLook w:val="04A0" w:firstRow="1" w:lastRow="0" w:firstColumn="1" w:lastColumn="0" w:noHBand="0" w:noVBand="1"/>
      </w:tblPr>
      <w:tblGrid>
        <w:gridCol w:w="720"/>
        <w:gridCol w:w="3675"/>
        <w:gridCol w:w="43"/>
        <w:gridCol w:w="3784"/>
        <w:gridCol w:w="1322"/>
      </w:tblGrid>
      <w:tr w:rsidR="0058066E" w:rsidRPr="00280BF6" w:rsidTr="0087589A">
        <w:trPr>
          <w:trHeight w:hRule="exact" w:val="544"/>
        </w:trPr>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332" w:lineRule="exact"/>
              <w:jc w:val="center"/>
              <w:rPr>
                <w:sz w:val="24"/>
                <w:szCs w:val="24"/>
              </w:rPr>
            </w:pPr>
            <w:bookmarkStart w:id="1" w:name="_Hlk154351167"/>
            <w:r w:rsidRPr="00280BF6">
              <w:rPr>
                <w:rFonts w:ascii="Times New Roman,Bold" w:eastAsia="Times New Roman,Bold" w:hAnsi="Times New Roman,Bold"/>
                <w:b/>
                <w:color w:val="000000"/>
                <w:sz w:val="24"/>
                <w:szCs w:val="24"/>
              </w:rPr>
              <w:t xml:space="preserve">Stt </w:t>
            </w:r>
          </w:p>
        </w:tc>
        <w:tc>
          <w:tcPr>
            <w:tcW w:w="371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332" w:lineRule="exact"/>
              <w:jc w:val="center"/>
              <w:rPr>
                <w:sz w:val="24"/>
                <w:szCs w:val="24"/>
              </w:rPr>
            </w:pPr>
            <w:r w:rsidRPr="00280BF6">
              <w:rPr>
                <w:rFonts w:ascii="Times New Roman,Bold" w:eastAsia="Times New Roman,Bold" w:hAnsi="Times New Roman,Bold"/>
                <w:b/>
                <w:color w:val="000000"/>
                <w:sz w:val="24"/>
                <w:szCs w:val="24"/>
              </w:rPr>
              <w:t xml:space="preserve">Nội dung yêu cầu </w:t>
            </w:r>
          </w:p>
        </w:tc>
        <w:tc>
          <w:tcPr>
            <w:tcW w:w="51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332" w:lineRule="exact"/>
              <w:jc w:val="center"/>
              <w:rPr>
                <w:sz w:val="24"/>
                <w:szCs w:val="24"/>
              </w:rPr>
            </w:pPr>
            <w:r w:rsidRPr="00280BF6">
              <w:rPr>
                <w:rFonts w:ascii="Times New Roman,Bold" w:eastAsia="Times New Roman,Bold" w:hAnsi="Times New Roman,Bold"/>
                <w:b/>
                <w:color w:val="000000"/>
                <w:sz w:val="24"/>
                <w:szCs w:val="24"/>
              </w:rPr>
              <w:t xml:space="preserve">Mức độ đáp ứng </w:t>
            </w:r>
          </w:p>
        </w:tc>
      </w:tr>
      <w:tr w:rsidR="0058066E" w:rsidRPr="00280BF6" w:rsidTr="0087589A">
        <w:trPr>
          <w:trHeight w:hRule="exact" w:val="701"/>
        </w:trPr>
        <w:tc>
          <w:tcPr>
            <w:tcW w:w="720"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before="128" w:after="0" w:line="278" w:lineRule="auto"/>
              <w:jc w:val="center"/>
              <w:rPr>
                <w:sz w:val="24"/>
                <w:szCs w:val="24"/>
              </w:rPr>
            </w:pPr>
            <w:r w:rsidRPr="00280BF6">
              <w:rPr>
                <w:rFonts w:ascii="Times New Roman" w:eastAsia="Times New Roman" w:hAnsi="Times New Roman"/>
                <w:color w:val="000000"/>
                <w:sz w:val="24"/>
                <w:szCs w:val="24"/>
              </w:rPr>
              <w:t xml:space="preserve">1 </w:t>
            </w:r>
          </w:p>
        </w:tc>
        <w:tc>
          <w:tcPr>
            <w:tcW w:w="882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ind w:left="100"/>
              <w:rPr>
                <w:sz w:val="24"/>
                <w:szCs w:val="24"/>
              </w:rPr>
            </w:pPr>
            <w:r w:rsidRPr="00280BF6">
              <w:rPr>
                <w:rFonts w:ascii="Times New Roman" w:eastAsia="Times New Roman" w:hAnsi="Times New Roman"/>
                <w:color w:val="000000"/>
                <w:sz w:val="24"/>
                <w:szCs w:val="24"/>
              </w:rPr>
              <w:t xml:space="preserve">Tính hợp lý, khả thi của các giải pháp kỹ thuật, biện pháp tổ chức cày chống cháy phù hợp với đề xuất về tiến độ thực hiện </w:t>
            </w:r>
          </w:p>
        </w:tc>
      </w:tr>
      <w:tr w:rsidR="0058066E" w:rsidRPr="00280BF6" w:rsidTr="0087589A">
        <w:trPr>
          <w:trHeight w:hRule="exact" w:val="1265"/>
        </w:trPr>
        <w:tc>
          <w:tcPr>
            <w:tcW w:w="720" w:type="dxa"/>
            <w:vMerge w:val="restart"/>
            <w:tcBorders>
              <w:top w:val="single" w:sz="4"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rPr>
                <w:sz w:val="24"/>
                <w:szCs w:val="24"/>
              </w:rPr>
            </w:pPr>
          </w:p>
        </w:tc>
        <w:tc>
          <w:tcPr>
            <w:tcW w:w="3718"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ind w:left="100"/>
              <w:rPr>
                <w:sz w:val="24"/>
                <w:szCs w:val="24"/>
              </w:rPr>
            </w:pPr>
            <w:r w:rsidRPr="00280BF6">
              <w:rPr>
                <w:rFonts w:ascii="Times New Roman" w:eastAsia="Times New Roman" w:hAnsi="Times New Roman"/>
                <w:color w:val="000000"/>
                <w:sz w:val="24"/>
                <w:szCs w:val="24"/>
              </w:rPr>
              <w:t xml:space="preserve">(a) Biện pháp thi công, giải pháp kỹ thuật </w:t>
            </w:r>
          </w:p>
        </w:tc>
        <w:tc>
          <w:tcPr>
            <w:tcW w:w="3784"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ind w:left="104"/>
              <w:rPr>
                <w:sz w:val="24"/>
                <w:szCs w:val="24"/>
              </w:rPr>
            </w:pPr>
            <w:r w:rsidRPr="00280BF6">
              <w:rPr>
                <w:rFonts w:ascii="Times New Roman" w:eastAsia="Times New Roman" w:hAnsi="Times New Roman"/>
                <w:color w:val="000000"/>
                <w:sz w:val="24"/>
                <w:szCs w:val="24"/>
              </w:rPr>
              <w:t xml:space="preserve">Có biện pháp thi công khả thi, giải pháp kỹ thuật đáp ứng yêu cầu về kỹ thuật quy định tại Mục 2 Chương V E-HSMT này </w:t>
            </w:r>
          </w:p>
        </w:tc>
        <w:tc>
          <w:tcPr>
            <w:tcW w:w="1322"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Đạt </w:t>
            </w:r>
          </w:p>
        </w:tc>
      </w:tr>
      <w:tr w:rsidR="0058066E" w:rsidRPr="00280BF6" w:rsidTr="0087589A">
        <w:trPr>
          <w:trHeight w:hRule="exact" w:val="1566"/>
        </w:trPr>
        <w:tc>
          <w:tcPr>
            <w:tcW w:w="720" w:type="dxa"/>
            <w:vMerge/>
            <w:tcBorders>
              <w:top w:val="single" w:sz="4" w:space="0" w:color="000000"/>
              <w:left w:val="single" w:sz="4" w:space="0" w:color="000000"/>
              <w:bottom w:val="single" w:sz="3" w:space="0" w:color="000000"/>
              <w:right w:val="single" w:sz="4" w:space="0" w:color="000000"/>
            </w:tcBorders>
          </w:tcPr>
          <w:p w:rsidR="0058066E" w:rsidRPr="00280BF6" w:rsidRDefault="0058066E" w:rsidP="0087589A">
            <w:pPr>
              <w:rPr>
                <w:sz w:val="24"/>
                <w:szCs w:val="24"/>
              </w:rPr>
            </w:pPr>
          </w:p>
        </w:tc>
        <w:tc>
          <w:tcPr>
            <w:tcW w:w="3718" w:type="dxa"/>
            <w:gridSpan w:val="2"/>
            <w:vMerge/>
            <w:tcBorders>
              <w:top w:val="single" w:sz="4" w:space="0" w:color="000000"/>
              <w:left w:val="single" w:sz="4" w:space="0" w:color="000000"/>
              <w:bottom w:val="single" w:sz="4" w:space="0" w:color="000000"/>
              <w:right w:val="single" w:sz="4" w:space="0" w:color="000000"/>
            </w:tcBorders>
          </w:tcPr>
          <w:p w:rsidR="0058066E" w:rsidRPr="00280BF6" w:rsidRDefault="0058066E" w:rsidP="0087589A">
            <w:pPr>
              <w:rPr>
                <w:sz w:val="24"/>
                <w:szCs w:val="24"/>
              </w:rPr>
            </w:pPr>
          </w:p>
        </w:tc>
        <w:tc>
          <w:tcPr>
            <w:tcW w:w="3784"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ind w:left="104" w:right="46"/>
              <w:jc w:val="both"/>
              <w:rPr>
                <w:sz w:val="24"/>
                <w:szCs w:val="24"/>
              </w:rPr>
            </w:pPr>
            <w:r w:rsidRPr="00280BF6">
              <w:rPr>
                <w:rFonts w:ascii="Times New Roman" w:eastAsia="Times New Roman" w:hAnsi="Times New Roman"/>
                <w:color w:val="000000"/>
                <w:sz w:val="24"/>
                <w:szCs w:val="24"/>
              </w:rPr>
              <w:t xml:space="preserve">Không có hoặc có biện pháp thi công nhưng không khả thi, không hợp lý, giải pháp kỹ thuật không đáp ứng được yêu cầu về kỹ thuật quy định tại Mục 2 Chương V E-HSMT này </w:t>
            </w:r>
          </w:p>
        </w:tc>
        <w:tc>
          <w:tcPr>
            <w:tcW w:w="1322"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413"/>
        </w:trPr>
        <w:tc>
          <w:tcPr>
            <w:tcW w:w="720" w:type="dxa"/>
            <w:vMerge/>
            <w:tcBorders>
              <w:top w:val="single" w:sz="4" w:space="0" w:color="000000"/>
              <w:left w:val="single" w:sz="4" w:space="0" w:color="000000"/>
              <w:bottom w:val="single" w:sz="3" w:space="0" w:color="000000"/>
              <w:right w:val="single" w:sz="4" w:space="0" w:color="000000"/>
            </w:tcBorders>
          </w:tcPr>
          <w:p w:rsidR="0058066E" w:rsidRPr="00280BF6" w:rsidRDefault="0058066E" w:rsidP="0087589A">
            <w:pPr>
              <w:rPr>
                <w:sz w:val="24"/>
                <w:szCs w:val="24"/>
              </w:rPr>
            </w:pPr>
          </w:p>
        </w:tc>
        <w:tc>
          <w:tcPr>
            <w:tcW w:w="3718" w:type="dxa"/>
            <w:gridSpan w:val="2"/>
            <w:vMerge w:val="restart"/>
            <w:tcBorders>
              <w:top w:val="single" w:sz="4"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before="70" w:after="0"/>
              <w:ind w:left="100" w:right="42"/>
              <w:jc w:val="both"/>
              <w:rPr>
                <w:sz w:val="24"/>
                <w:szCs w:val="24"/>
              </w:rPr>
            </w:pPr>
            <w:r w:rsidRPr="00280BF6">
              <w:rPr>
                <w:rFonts w:ascii="Times New Roman" w:eastAsia="Times New Roman" w:hAnsi="Times New Roman"/>
                <w:color w:val="000000"/>
                <w:sz w:val="24"/>
                <w:szCs w:val="24"/>
              </w:rPr>
              <w:t xml:space="preserve">(b) Biện pháp thi công tránh độc hại ảnh hưởng đến người trong quá trình thi công </w:t>
            </w:r>
          </w:p>
        </w:tc>
        <w:tc>
          <w:tcPr>
            <w:tcW w:w="3784"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ind w:left="104"/>
              <w:rPr>
                <w:sz w:val="24"/>
                <w:szCs w:val="24"/>
              </w:rPr>
            </w:pPr>
            <w:r w:rsidRPr="00280BF6">
              <w:rPr>
                <w:rFonts w:ascii="Times New Roman" w:eastAsia="Times New Roman" w:hAnsi="Times New Roman"/>
                <w:color w:val="000000"/>
                <w:sz w:val="24"/>
                <w:szCs w:val="24"/>
              </w:rPr>
              <w:t xml:space="preserve">Có trình bày biện pháp khả thi </w:t>
            </w:r>
          </w:p>
        </w:tc>
        <w:tc>
          <w:tcPr>
            <w:tcW w:w="1322"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Đạt </w:t>
            </w:r>
          </w:p>
        </w:tc>
      </w:tr>
      <w:tr w:rsidR="0058066E" w:rsidRPr="00280BF6" w:rsidTr="0087589A">
        <w:trPr>
          <w:trHeight w:hRule="exact" w:val="701"/>
        </w:trPr>
        <w:tc>
          <w:tcPr>
            <w:tcW w:w="720" w:type="dxa"/>
            <w:vMerge/>
            <w:tcBorders>
              <w:top w:val="single" w:sz="4" w:space="0" w:color="000000"/>
              <w:left w:val="single" w:sz="4" w:space="0" w:color="000000"/>
              <w:bottom w:val="single" w:sz="3" w:space="0" w:color="000000"/>
              <w:right w:val="single" w:sz="4" w:space="0" w:color="000000"/>
            </w:tcBorders>
          </w:tcPr>
          <w:p w:rsidR="0058066E" w:rsidRPr="00280BF6" w:rsidRDefault="0058066E" w:rsidP="0087589A">
            <w:pPr>
              <w:rPr>
                <w:sz w:val="24"/>
                <w:szCs w:val="24"/>
              </w:rPr>
            </w:pPr>
          </w:p>
        </w:tc>
        <w:tc>
          <w:tcPr>
            <w:tcW w:w="3718" w:type="dxa"/>
            <w:gridSpan w:val="2"/>
            <w:vMerge/>
            <w:tcBorders>
              <w:top w:val="single" w:sz="4" w:space="0" w:color="000000"/>
              <w:left w:val="single" w:sz="4" w:space="0" w:color="000000"/>
              <w:bottom w:val="single" w:sz="3" w:space="0" w:color="000000"/>
              <w:right w:val="single" w:sz="4" w:space="0" w:color="000000"/>
            </w:tcBorders>
          </w:tcPr>
          <w:p w:rsidR="0058066E" w:rsidRPr="00280BF6" w:rsidRDefault="0058066E" w:rsidP="0087589A">
            <w:pPr>
              <w:rPr>
                <w:sz w:val="24"/>
                <w:szCs w:val="24"/>
              </w:rPr>
            </w:pPr>
          </w:p>
        </w:tc>
        <w:tc>
          <w:tcPr>
            <w:tcW w:w="3784" w:type="dxa"/>
            <w:tcBorders>
              <w:top w:val="single" w:sz="4"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ind w:left="104"/>
              <w:rPr>
                <w:sz w:val="24"/>
                <w:szCs w:val="24"/>
              </w:rPr>
            </w:pPr>
            <w:r w:rsidRPr="00280BF6">
              <w:rPr>
                <w:rFonts w:ascii="Times New Roman" w:eastAsia="Times New Roman" w:hAnsi="Times New Roman"/>
                <w:color w:val="000000"/>
                <w:sz w:val="24"/>
                <w:szCs w:val="24"/>
              </w:rPr>
              <w:t xml:space="preserve">Không có hoặc có trình bày biện pháp nhưng không hợp lý, khả thi. </w:t>
            </w:r>
          </w:p>
        </w:tc>
        <w:tc>
          <w:tcPr>
            <w:tcW w:w="1322" w:type="dxa"/>
            <w:tcBorders>
              <w:top w:val="single" w:sz="4"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1164"/>
        </w:trPr>
        <w:tc>
          <w:tcPr>
            <w:tcW w:w="720" w:type="dxa"/>
            <w:vMerge w:val="restart"/>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before="708" w:after="0" w:line="278" w:lineRule="auto"/>
              <w:jc w:val="center"/>
              <w:rPr>
                <w:sz w:val="24"/>
                <w:szCs w:val="24"/>
              </w:rPr>
            </w:pPr>
            <w:r w:rsidRPr="00280BF6">
              <w:rPr>
                <w:rFonts w:ascii="Times New Roman" w:eastAsia="Times New Roman" w:hAnsi="Times New Roman"/>
                <w:color w:val="000000"/>
                <w:sz w:val="24"/>
                <w:szCs w:val="24"/>
              </w:rPr>
              <w:t xml:space="preserve">2 </w:t>
            </w:r>
          </w:p>
        </w:tc>
        <w:tc>
          <w:tcPr>
            <w:tcW w:w="3718" w:type="dxa"/>
            <w:gridSpan w:val="2"/>
            <w:vMerge w:val="restart"/>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before="520" w:after="0"/>
              <w:ind w:left="100" w:right="144"/>
              <w:rPr>
                <w:sz w:val="24"/>
                <w:szCs w:val="24"/>
              </w:rPr>
            </w:pPr>
            <w:r w:rsidRPr="00280BF6">
              <w:rPr>
                <w:rFonts w:ascii="Times New Roman" w:eastAsia="Times New Roman" w:hAnsi="Times New Roman"/>
                <w:color w:val="171A1C"/>
                <w:sz w:val="24"/>
                <w:szCs w:val="24"/>
              </w:rPr>
              <w:t>Mức độ hiểu biết về tính chất và mục đích công việc</w:t>
            </w:r>
          </w:p>
        </w:tc>
        <w:tc>
          <w:tcPr>
            <w:tcW w:w="3784" w:type="dxa"/>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before="2" w:after="0" w:line="318" w:lineRule="exact"/>
              <w:jc w:val="center"/>
              <w:rPr>
                <w:sz w:val="24"/>
                <w:szCs w:val="24"/>
              </w:rPr>
            </w:pPr>
            <w:r w:rsidRPr="00280BF6">
              <w:rPr>
                <w:rFonts w:ascii="Times New Roman" w:eastAsia="Times New Roman" w:hAnsi="Times New Roman"/>
                <w:color w:val="000000"/>
                <w:sz w:val="24"/>
                <w:szCs w:val="24"/>
              </w:rPr>
              <w:t xml:space="preserve">Có hiểu biết về tính chất và mục đích công việc </w:t>
            </w:r>
            <w:r w:rsidRPr="00280BF6">
              <w:rPr>
                <w:rFonts w:ascii="Times New Roman,Italic" w:eastAsia="Times New Roman,Italic" w:hAnsi="Times New Roman,Italic"/>
                <w:i/>
                <w:color w:val="000000"/>
                <w:sz w:val="24"/>
                <w:szCs w:val="24"/>
              </w:rPr>
              <w:t xml:space="preserve">(có tài liệu và cơ sở đính </w:t>
            </w:r>
          </w:p>
          <w:p w:rsidR="0058066E" w:rsidRPr="00280BF6" w:rsidRDefault="0058066E" w:rsidP="0087589A">
            <w:pPr>
              <w:autoSpaceDE w:val="0"/>
              <w:autoSpaceDN w:val="0"/>
              <w:spacing w:before="20" w:after="0" w:line="294" w:lineRule="exact"/>
              <w:ind w:left="104"/>
              <w:rPr>
                <w:sz w:val="24"/>
                <w:szCs w:val="24"/>
              </w:rPr>
            </w:pPr>
            <w:r w:rsidRPr="00280BF6">
              <w:rPr>
                <w:rFonts w:ascii="Times New Roman,Italic" w:eastAsia="Times New Roman,Italic" w:hAnsi="Times New Roman,Italic"/>
                <w:i/>
                <w:color w:val="000000"/>
                <w:sz w:val="24"/>
                <w:szCs w:val="24"/>
              </w:rPr>
              <w:t>kèm để chứng minh)</w:t>
            </w:r>
          </w:p>
        </w:tc>
        <w:tc>
          <w:tcPr>
            <w:tcW w:w="1322" w:type="dxa"/>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Đạt </w:t>
            </w:r>
          </w:p>
        </w:tc>
      </w:tr>
      <w:tr w:rsidR="0058066E" w:rsidRPr="00280BF6" w:rsidTr="0087589A">
        <w:trPr>
          <w:trHeight w:hRule="exact" w:val="722"/>
        </w:trPr>
        <w:tc>
          <w:tcPr>
            <w:tcW w:w="720" w:type="dxa"/>
            <w:vMerge/>
            <w:tcBorders>
              <w:top w:val="single" w:sz="3" w:space="0" w:color="000000"/>
              <w:left w:val="single" w:sz="4" w:space="0" w:color="000000"/>
              <w:bottom w:val="single" w:sz="4" w:space="0" w:color="000000"/>
              <w:right w:val="single" w:sz="4" w:space="0" w:color="000000"/>
            </w:tcBorders>
          </w:tcPr>
          <w:p w:rsidR="0058066E" w:rsidRPr="00280BF6" w:rsidRDefault="0058066E" w:rsidP="0087589A">
            <w:pPr>
              <w:rPr>
                <w:sz w:val="24"/>
                <w:szCs w:val="24"/>
              </w:rPr>
            </w:pPr>
          </w:p>
        </w:tc>
        <w:tc>
          <w:tcPr>
            <w:tcW w:w="3718" w:type="dxa"/>
            <w:gridSpan w:val="2"/>
            <w:vMerge/>
            <w:tcBorders>
              <w:top w:val="single" w:sz="3" w:space="0" w:color="000000"/>
              <w:left w:val="single" w:sz="4" w:space="0" w:color="000000"/>
              <w:bottom w:val="single" w:sz="4" w:space="0" w:color="000000"/>
              <w:right w:val="single" w:sz="4" w:space="0" w:color="000000"/>
            </w:tcBorders>
          </w:tcPr>
          <w:p w:rsidR="0058066E" w:rsidRPr="00280BF6" w:rsidRDefault="0058066E" w:rsidP="0087589A">
            <w:pPr>
              <w:rPr>
                <w:sz w:val="24"/>
                <w:szCs w:val="24"/>
              </w:rPr>
            </w:pPr>
          </w:p>
        </w:tc>
        <w:tc>
          <w:tcPr>
            <w:tcW w:w="3784" w:type="dxa"/>
            <w:tcBorders>
              <w:top w:val="single" w:sz="4"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hiểu biết về tính chất và mục đích công việc hoặc hiểu chưa rõ ràng </w:t>
            </w:r>
          </w:p>
          <w:p w:rsidR="0058066E" w:rsidRPr="00280BF6" w:rsidRDefault="0058066E" w:rsidP="0087589A">
            <w:pPr>
              <w:autoSpaceDE w:val="0"/>
              <w:autoSpaceDN w:val="0"/>
              <w:spacing w:before="208" w:after="0" w:line="278" w:lineRule="auto"/>
              <w:jc w:val="center"/>
              <w:rPr>
                <w:sz w:val="24"/>
                <w:szCs w:val="24"/>
              </w:rPr>
            </w:pPr>
            <w:r w:rsidRPr="00280BF6">
              <w:rPr>
                <w:rFonts w:ascii="Times New Roman" w:eastAsia="Times New Roman" w:hAnsi="Times New Roman"/>
                <w:color w:val="000000"/>
                <w:sz w:val="24"/>
                <w:szCs w:val="24"/>
              </w:rPr>
              <w:t>g và các điều kiện khác như phòng cháy</w:t>
            </w:r>
          </w:p>
        </w:tc>
        <w:tc>
          <w:tcPr>
            <w:tcW w:w="1322" w:type="dxa"/>
            <w:tcBorders>
              <w:top w:val="single" w:sz="4"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704"/>
        </w:trPr>
        <w:tc>
          <w:tcPr>
            <w:tcW w:w="720" w:type="dxa"/>
            <w:tcBorders>
              <w:top w:val="single" w:sz="4"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before="126" w:after="0" w:line="278" w:lineRule="auto"/>
              <w:jc w:val="center"/>
              <w:rPr>
                <w:sz w:val="24"/>
                <w:szCs w:val="24"/>
              </w:rPr>
            </w:pPr>
            <w:r w:rsidRPr="00280BF6">
              <w:rPr>
                <w:rFonts w:ascii="Times New Roman" w:eastAsia="Times New Roman" w:hAnsi="Times New Roman"/>
                <w:color w:val="000000"/>
                <w:sz w:val="24"/>
                <w:szCs w:val="24"/>
              </w:rPr>
              <w:t xml:space="preserve">3 </w:t>
            </w:r>
          </w:p>
        </w:tc>
        <w:tc>
          <w:tcPr>
            <w:tcW w:w="8824" w:type="dxa"/>
            <w:gridSpan w:val="4"/>
            <w:tcBorders>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ind w:left="100"/>
              <w:rPr>
                <w:sz w:val="24"/>
                <w:szCs w:val="24"/>
              </w:rPr>
            </w:pPr>
            <w:r w:rsidRPr="00280BF6">
              <w:rPr>
                <w:rFonts w:ascii="Times New Roman" w:eastAsia="Times New Roman" w:hAnsi="Times New Roman"/>
                <w:color w:val="000000"/>
                <w:sz w:val="24"/>
                <w:szCs w:val="24"/>
              </w:rPr>
              <w:t xml:space="preserve">Bảo đảm điều kiện vệ sinh môi trường và các điều kiện khác như phòng cháy, chữa cháy, an toàn lao động </w:t>
            </w:r>
          </w:p>
        </w:tc>
      </w:tr>
      <w:tr w:rsidR="0058066E" w:rsidRPr="00280BF6" w:rsidTr="0087589A">
        <w:trPr>
          <w:trHeight w:hRule="exact" w:val="711"/>
        </w:trPr>
        <w:tc>
          <w:tcPr>
            <w:tcW w:w="720" w:type="dxa"/>
            <w:vMerge w:val="restart"/>
            <w:tcBorders>
              <w:top w:val="single" w:sz="3" w:space="0" w:color="000000"/>
              <w:left w:val="single" w:sz="4" w:space="0" w:color="000000"/>
              <w:right w:val="single" w:sz="4" w:space="0" w:color="000000"/>
            </w:tcBorders>
            <w:tcMar>
              <w:left w:w="0" w:type="dxa"/>
              <w:right w:w="0" w:type="dxa"/>
            </w:tcMar>
          </w:tcPr>
          <w:p w:rsidR="0058066E" w:rsidRPr="00280BF6" w:rsidRDefault="0058066E" w:rsidP="0087589A">
            <w:pPr>
              <w:rPr>
                <w:sz w:val="24"/>
                <w:szCs w:val="24"/>
              </w:rPr>
            </w:pPr>
          </w:p>
        </w:tc>
        <w:tc>
          <w:tcPr>
            <w:tcW w:w="3675" w:type="dxa"/>
            <w:vMerge w:val="restart"/>
            <w:tcBorders>
              <w:top w:val="single" w:sz="3" w:space="0" w:color="000000"/>
              <w:left w:val="single" w:sz="4" w:space="0" w:color="000000"/>
              <w:right w:val="single" w:sz="4" w:space="0" w:color="000000"/>
            </w:tcBorders>
            <w:tcMar>
              <w:left w:w="0" w:type="dxa"/>
              <w:right w:w="0" w:type="dxa"/>
            </w:tcMar>
            <w:vAlign w:val="center"/>
          </w:tcPr>
          <w:p w:rsidR="0058066E" w:rsidRPr="00280BF6" w:rsidRDefault="0058066E" w:rsidP="0087589A">
            <w:pPr>
              <w:autoSpaceDE w:val="0"/>
              <w:autoSpaceDN w:val="0"/>
              <w:spacing w:after="0"/>
              <w:ind w:left="100" w:right="44"/>
              <w:jc w:val="center"/>
              <w:rPr>
                <w:sz w:val="24"/>
                <w:szCs w:val="24"/>
              </w:rPr>
            </w:pPr>
            <w:r w:rsidRPr="00280BF6">
              <w:rPr>
                <w:rFonts w:ascii="Times New Roman" w:eastAsia="Times New Roman" w:hAnsi="Times New Roman"/>
                <w:color w:val="000000"/>
                <w:sz w:val="24"/>
                <w:szCs w:val="24"/>
              </w:rPr>
              <w:t>(a) Biện pháp chống ô nhiễm môi trường trong quá trình thi công, vận chuyển vật tư và vật liệu,</w:t>
            </w:r>
          </w:p>
        </w:tc>
        <w:tc>
          <w:tcPr>
            <w:tcW w:w="3827" w:type="dxa"/>
            <w:gridSpan w:val="2"/>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ind w:left="104"/>
              <w:rPr>
                <w:sz w:val="24"/>
                <w:szCs w:val="24"/>
              </w:rPr>
            </w:pPr>
            <w:r w:rsidRPr="00280BF6">
              <w:rPr>
                <w:rFonts w:ascii="Times New Roman" w:eastAsia="Times New Roman" w:hAnsi="Times New Roman"/>
                <w:color w:val="000000"/>
                <w:sz w:val="24"/>
                <w:szCs w:val="24"/>
              </w:rPr>
              <w:t xml:space="preserve">Có trình bày biện pháp khả thi, hợp lý, phù hợp với gói thầu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Đạt </w:t>
            </w:r>
          </w:p>
        </w:tc>
      </w:tr>
      <w:tr w:rsidR="0058066E" w:rsidRPr="00280BF6" w:rsidTr="0087589A">
        <w:trPr>
          <w:trHeight w:hRule="exact" w:val="998"/>
        </w:trPr>
        <w:tc>
          <w:tcPr>
            <w:tcW w:w="720" w:type="dxa"/>
            <w:vMerge/>
            <w:tcBorders>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rPr>
                <w:sz w:val="24"/>
                <w:szCs w:val="24"/>
              </w:rPr>
            </w:pPr>
          </w:p>
        </w:tc>
        <w:tc>
          <w:tcPr>
            <w:tcW w:w="3675" w:type="dxa"/>
            <w:vMerge/>
            <w:tcBorders>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ind w:left="100" w:right="44"/>
              <w:jc w:val="both"/>
              <w:rPr>
                <w:sz w:val="24"/>
                <w:szCs w:val="24"/>
              </w:rPr>
            </w:pPr>
          </w:p>
        </w:tc>
        <w:tc>
          <w:tcPr>
            <w:tcW w:w="3827" w:type="dxa"/>
            <w:gridSpan w:val="2"/>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ind w:left="104" w:right="46"/>
              <w:jc w:val="both"/>
              <w:rPr>
                <w:sz w:val="24"/>
                <w:szCs w:val="24"/>
              </w:rPr>
            </w:pPr>
            <w:r w:rsidRPr="00280BF6">
              <w:rPr>
                <w:rFonts w:ascii="Times New Roman" w:eastAsia="Times New Roman" w:hAnsi="Times New Roman"/>
                <w:color w:val="000000"/>
                <w:sz w:val="24"/>
                <w:szCs w:val="24"/>
              </w:rPr>
              <w:t xml:space="preserve">Không có hoặc có trình bày biện pháp nhưng không đầy đủ, không khả thi, không phù hợp với gói thầu.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551"/>
        </w:trPr>
        <w:tc>
          <w:tcPr>
            <w:tcW w:w="720" w:type="dxa"/>
            <w:vMerge w:val="restart"/>
            <w:tcBorders>
              <w:top w:val="single" w:sz="3" w:space="0" w:color="000000"/>
              <w:left w:val="single" w:sz="4" w:space="0" w:color="000000"/>
              <w:right w:val="single" w:sz="4" w:space="0" w:color="000000"/>
            </w:tcBorders>
            <w:tcMar>
              <w:left w:w="0" w:type="dxa"/>
              <w:right w:w="0" w:type="dxa"/>
            </w:tcMar>
            <w:vAlign w:val="center"/>
          </w:tcPr>
          <w:p w:rsidR="0058066E" w:rsidRPr="00280BF6" w:rsidRDefault="0058066E" w:rsidP="0087589A">
            <w:pPr>
              <w:jc w:val="center"/>
              <w:rPr>
                <w:sz w:val="24"/>
                <w:szCs w:val="24"/>
              </w:rPr>
            </w:pPr>
          </w:p>
        </w:tc>
        <w:tc>
          <w:tcPr>
            <w:tcW w:w="3675" w:type="dxa"/>
            <w:vMerge w:val="restart"/>
            <w:tcBorders>
              <w:left w:val="single" w:sz="4" w:space="0" w:color="000000"/>
              <w:right w:val="single" w:sz="4" w:space="0" w:color="000000"/>
            </w:tcBorders>
            <w:tcMar>
              <w:left w:w="0" w:type="dxa"/>
              <w:right w:w="0" w:type="dxa"/>
            </w:tcMar>
            <w:vAlign w:val="center"/>
          </w:tcPr>
          <w:p w:rsidR="0058066E" w:rsidRPr="00280BF6" w:rsidRDefault="0058066E" w:rsidP="0087589A">
            <w:pPr>
              <w:autoSpaceDE w:val="0"/>
              <w:autoSpaceDN w:val="0"/>
              <w:spacing w:after="0"/>
              <w:ind w:left="100" w:right="44"/>
              <w:jc w:val="center"/>
              <w:rPr>
                <w:sz w:val="24"/>
                <w:szCs w:val="24"/>
              </w:rPr>
            </w:pPr>
            <w:r w:rsidRPr="00280BF6">
              <w:rPr>
                <w:rFonts w:ascii="Times New Roman" w:eastAsia="Times New Roman" w:hAnsi="Times New Roman"/>
                <w:color w:val="000000"/>
                <w:sz w:val="24"/>
                <w:szCs w:val="24"/>
              </w:rPr>
              <w:t>b) Biện pháp phòng cháy, chữa cháy</w:t>
            </w:r>
          </w:p>
          <w:p w:rsidR="0058066E" w:rsidRPr="00280BF6" w:rsidRDefault="0058066E" w:rsidP="0087589A">
            <w:pPr>
              <w:autoSpaceDE w:val="0"/>
              <w:autoSpaceDN w:val="0"/>
              <w:spacing w:after="0"/>
              <w:ind w:left="104"/>
              <w:jc w:val="center"/>
              <w:rPr>
                <w:sz w:val="24"/>
                <w:szCs w:val="24"/>
              </w:rPr>
            </w:pPr>
            <w:r>
              <w:rPr>
                <w:sz w:val="24"/>
                <w:szCs w:val="24"/>
              </w:rPr>
              <w:t xml:space="preserve"> </w:t>
            </w:r>
          </w:p>
        </w:tc>
        <w:tc>
          <w:tcPr>
            <w:tcW w:w="3827" w:type="dxa"/>
            <w:gridSpan w:val="2"/>
            <w:tcBorders>
              <w:top w:val="single" w:sz="3" w:space="0" w:color="000000"/>
              <w:left w:val="single" w:sz="4" w:space="0" w:color="000000"/>
              <w:bottom w:val="single" w:sz="3" w:space="0" w:color="000000"/>
              <w:right w:val="single" w:sz="4" w:space="0" w:color="000000"/>
            </w:tcBorders>
            <w:tcMar>
              <w:left w:w="0" w:type="dxa"/>
              <w:right w:w="0" w:type="dxa"/>
            </w:tcMar>
            <w:vAlign w:val="center"/>
          </w:tcPr>
          <w:p w:rsidR="0058066E" w:rsidRPr="00280BF6" w:rsidRDefault="0058066E" w:rsidP="0087589A">
            <w:pPr>
              <w:autoSpaceDE w:val="0"/>
              <w:autoSpaceDN w:val="0"/>
              <w:spacing w:after="0" w:line="278" w:lineRule="auto"/>
              <w:ind w:left="104"/>
              <w:jc w:val="center"/>
              <w:rPr>
                <w:sz w:val="24"/>
                <w:szCs w:val="24"/>
              </w:rPr>
            </w:pPr>
            <w:r w:rsidRPr="00280BF6">
              <w:rPr>
                <w:rFonts w:ascii="Times New Roman" w:eastAsia="Times New Roman" w:hAnsi="Times New Roman"/>
                <w:color w:val="000000"/>
                <w:sz w:val="24"/>
                <w:szCs w:val="24"/>
              </w:rPr>
              <w:t>Có cam kết và biện  pháp khả thi</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vAlign w:val="cente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Đạt</w:t>
            </w:r>
          </w:p>
        </w:tc>
      </w:tr>
      <w:tr w:rsidR="0058066E" w:rsidRPr="00280BF6" w:rsidTr="0087589A">
        <w:trPr>
          <w:trHeight w:hRule="exact" w:val="1268"/>
        </w:trPr>
        <w:tc>
          <w:tcPr>
            <w:tcW w:w="720" w:type="dxa"/>
            <w:vMerge/>
            <w:tcBorders>
              <w:left w:val="single" w:sz="4" w:space="0" w:color="000000"/>
              <w:right w:val="single" w:sz="4" w:space="0" w:color="000000"/>
            </w:tcBorders>
            <w:tcMar>
              <w:left w:w="0" w:type="dxa"/>
              <w:right w:w="0" w:type="dxa"/>
            </w:tcMar>
          </w:tcPr>
          <w:p w:rsidR="0058066E" w:rsidRPr="00280BF6" w:rsidRDefault="0058066E" w:rsidP="0087589A">
            <w:pPr>
              <w:rPr>
                <w:sz w:val="24"/>
                <w:szCs w:val="24"/>
              </w:rPr>
            </w:pPr>
          </w:p>
        </w:tc>
        <w:tc>
          <w:tcPr>
            <w:tcW w:w="3675" w:type="dxa"/>
            <w:vMerge/>
            <w:tcBorders>
              <w:left w:val="single" w:sz="4" w:space="0" w:color="000000"/>
              <w:right w:val="single" w:sz="4" w:space="0" w:color="000000"/>
            </w:tcBorders>
            <w:tcMar>
              <w:left w:w="0" w:type="dxa"/>
              <w:right w:w="0" w:type="dxa"/>
            </w:tcMar>
            <w:vAlign w:val="center"/>
          </w:tcPr>
          <w:p w:rsidR="0058066E" w:rsidRPr="00280BF6" w:rsidRDefault="0058066E" w:rsidP="0087589A">
            <w:pPr>
              <w:autoSpaceDE w:val="0"/>
              <w:autoSpaceDN w:val="0"/>
              <w:spacing w:after="0"/>
              <w:ind w:left="104"/>
              <w:jc w:val="center"/>
              <w:rPr>
                <w:sz w:val="24"/>
                <w:szCs w:val="24"/>
              </w:rPr>
            </w:pPr>
          </w:p>
        </w:tc>
        <w:tc>
          <w:tcPr>
            <w:tcW w:w="3827" w:type="dxa"/>
            <w:gridSpan w:val="2"/>
            <w:tcBorders>
              <w:top w:val="single" w:sz="3" w:space="0" w:color="000000"/>
              <w:left w:val="single" w:sz="4" w:space="0" w:color="000000"/>
              <w:bottom w:val="single" w:sz="3" w:space="0" w:color="000000"/>
              <w:right w:val="single" w:sz="4" w:space="0" w:color="000000"/>
            </w:tcBorders>
          </w:tcPr>
          <w:p w:rsidR="0058066E" w:rsidRPr="00280BF6" w:rsidRDefault="0058066E" w:rsidP="0087589A">
            <w:pPr>
              <w:autoSpaceDE w:val="0"/>
              <w:autoSpaceDN w:val="0"/>
              <w:spacing w:after="0"/>
              <w:ind w:left="104" w:right="144"/>
              <w:rPr>
                <w:sz w:val="24"/>
                <w:szCs w:val="24"/>
              </w:rPr>
            </w:pPr>
            <w:r w:rsidRPr="00280BF6">
              <w:rPr>
                <w:rFonts w:ascii="Times New Roman" w:eastAsia="Times New Roman" w:hAnsi="Times New Roman"/>
                <w:color w:val="000000"/>
                <w:sz w:val="24"/>
                <w:szCs w:val="24"/>
              </w:rPr>
              <w:t xml:space="preserve">Không có cam kết hoặc có cam kết nhưng trình bày biện pháp không khả thi, không phù hợp với gói thầu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988"/>
        </w:trPr>
        <w:tc>
          <w:tcPr>
            <w:tcW w:w="720" w:type="dxa"/>
            <w:vMerge/>
            <w:tcBorders>
              <w:left w:val="single" w:sz="4" w:space="0" w:color="000000"/>
              <w:right w:val="single" w:sz="4" w:space="0" w:color="000000"/>
            </w:tcBorders>
            <w:tcMar>
              <w:left w:w="0" w:type="dxa"/>
              <w:right w:w="0" w:type="dxa"/>
            </w:tcMar>
          </w:tcPr>
          <w:p w:rsidR="0058066E" w:rsidRPr="00280BF6" w:rsidRDefault="0058066E" w:rsidP="0087589A">
            <w:pPr>
              <w:rPr>
                <w:sz w:val="24"/>
                <w:szCs w:val="24"/>
              </w:rPr>
            </w:pPr>
          </w:p>
        </w:tc>
        <w:tc>
          <w:tcPr>
            <w:tcW w:w="3675" w:type="dxa"/>
            <w:vMerge/>
            <w:tcBorders>
              <w:left w:val="single" w:sz="4" w:space="0" w:color="000000"/>
              <w:right w:val="single" w:sz="4" w:space="0" w:color="000000"/>
            </w:tcBorders>
            <w:tcMar>
              <w:left w:w="0" w:type="dxa"/>
              <w:right w:w="0" w:type="dxa"/>
            </w:tcMar>
            <w:vAlign w:val="center"/>
          </w:tcPr>
          <w:p w:rsidR="0058066E" w:rsidRPr="00280BF6" w:rsidRDefault="0058066E" w:rsidP="0087589A">
            <w:pPr>
              <w:autoSpaceDE w:val="0"/>
              <w:autoSpaceDN w:val="0"/>
              <w:spacing w:after="0"/>
              <w:ind w:left="104" w:right="144"/>
              <w:jc w:val="center"/>
              <w:rPr>
                <w:rFonts w:ascii="Times New Roman" w:eastAsia="Times New Roman" w:hAnsi="Times New Roman"/>
                <w:color w:val="000000"/>
                <w:sz w:val="24"/>
                <w:szCs w:val="24"/>
              </w:rPr>
            </w:pPr>
          </w:p>
        </w:tc>
        <w:tc>
          <w:tcPr>
            <w:tcW w:w="3827" w:type="dxa"/>
            <w:gridSpan w:val="2"/>
            <w:tcBorders>
              <w:top w:val="single" w:sz="3" w:space="0" w:color="000000"/>
              <w:left w:val="single" w:sz="4" w:space="0" w:color="000000"/>
              <w:bottom w:val="single" w:sz="3" w:space="0" w:color="000000"/>
              <w:right w:val="single" w:sz="4" w:space="0" w:color="000000"/>
            </w:tcBorders>
          </w:tcPr>
          <w:p w:rsidR="0058066E" w:rsidRPr="00280BF6" w:rsidRDefault="0058066E" w:rsidP="0087589A">
            <w:pPr>
              <w:autoSpaceDE w:val="0"/>
              <w:autoSpaceDN w:val="0"/>
              <w:spacing w:after="0"/>
              <w:ind w:left="104" w:right="144"/>
              <w:rPr>
                <w:rFonts w:ascii="Times New Roman" w:eastAsia="Times New Roman" w:hAnsi="Times New Roman"/>
                <w:color w:val="000000"/>
                <w:sz w:val="24"/>
                <w:szCs w:val="24"/>
              </w:rPr>
            </w:pPr>
            <w:r w:rsidRPr="00280BF6">
              <w:rPr>
                <w:rFonts w:ascii="Times New Roman" w:eastAsia="Times New Roman" w:hAnsi="Times New Roman"/>
                <w:color w:val="000000"/>
                <w:sz w:val="24"/>
                <w:szCs w:val="24"/>
              </w:rPr>
              <w:t>có trình bày biện pháp bảo đảm an toàn lao động nhưng không đầy đủ và không phù hợp với gói thầu</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rFonts w:ascii="Times New Roman" w:eastAsia="Times New Roman" w:hAnsi="Times New Roman"/>
                <w:color w:val="000000"/>
                <w:sz w:val="24"/>
                <w:szCs w:val="24"/>
              </w:rPr>
            </w:pPr>
            <w:r w:rsidRPr="00280BF6">
              <w:rPr>
                <w:rFonts w:ascii="Times New Roman" w:eastAsia="Times New Roman" w:hAnsi="Times New Roman"/>
                <w:color w:val="000000"/>
                <w:sz w:val="24"/>
                <w:szCs w:val="24"/>
              </w:rPr>
              <w:t>Đạt</w:t>
            </w:r>
          </w:p>
        </w:tc>
      </w:tr>
      <w:tr w:rsidR="0058066E" w:rsidRPr="00280BF6" w:rsidTr="0087589A">
        <w:trPr>
          <w:trHeight w:hRule="exact" w:val="1272"/>
        </w:trPr>
        <w:tc>
          <w:tcPr>
            <w:tcW w:w="720" w:type="dxa"/>
            <w:vMerge/>
            <w:tcBorders>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rPr>
                <w:sz w:val="24"/>
                <w:szCs w:val="24"/>
              </w:rPr>
            </w:pPr>
          </w:p>
        </w:tc>
        <w:tc>
          <w:tcPr>
            <w:tcW w:w="3675" w:type="dxa"/>
            <w:vMerge/>
            <w:tcBorders>
              <w:left w:val="single" w:sz="4" w:space="0" w:color="000000"/>
              <w:bottom w:val="single" w:sz="3" w:space="0" w:color="000000"/>
              <w:right w:val="single" w:sz="4" w:space="0" w:color="000000"/>
            </w:tcBorders>
            <w:tcMar>
              <w:left w:w="0" w:type="dxa"/>
              <w:right w:w="0" w:type="dxa"/>
            </w:tcMar>
            <w:vAlign w:val="center"/>
          </w:tcPr>
          <w:p w:rsidR="0058066E" w:rsidRPr="00280BF6" w:rsidRDefault="0058066E" w:rsidP="0087589A">
            <w:pPr>
              <w:autoSpaceDE w:val="0"/>
              <w:autoSpaceDN w:val="0"/>
              <w:spacing w:after="0"/>
              <w:ind w:left="104" w:right="46"/>
              <w:jc w:val="center"/>
              <w:rPr>
                <w:sz w:val="24"/>
                <w:szCs w:val="24"/>
              </w:rPr>
            </w:pPr>
          </w:p>
        </w:tc>
        <w:tc>
          <w:tcPr>
            <w:tcW w:w="3827" w:type="dxa"/>
            <w:gridSpan w:val="2"/>
            <w:tcBorders>
              <w:top w:val="single" w:sz="3" w:space="0" w:color="000000"/>
              <w:left w:val="single" w:sz="4" w:space="0" w:color="000000"/>
              <w:bottom w:val="single" w:sz="3" w:space="0" w:color="000000"/>
              <w:right w:val="single" w:sz="4" w:space="0" w:color="000000"/>
            </w:tcBorders>
          </w:tcPr>
          <w:p w:rsidR="0058066E" w:rsidRPr="00280BF6" w:rsidRDefault="0058066E" w:rsidP="0087589A">
            <w:pPr>
              <w:autoSpaceDE w:val="0"/>
              <w:autoSpaceDN w:val="0"/>
              <w:spacing w:after="0"/>
              <w:ind w:left="104" w:right="46"/>
              <w:jc w:val="both"/>
              <w:rPr>
                <w:sz w:val="24"/>
                <w:szCs w:val="24"/>
              </w:rPr>
            </w:pPr>
            <w:r w:rsidRPr="00280BF6">
              <w:rPr>
                <w:rFonts w:ascii="Times New Roman" w:eastAsia="Times New Roman" w:hAnsi="Times New Roman"/>
                <w:color w:val="000000"/>
                <w:sz w:val="24"/>
                <w:szCs w:val="24"/>
              </w:rPr>
              <w:t xml:space="preserve">Không có hoặc có trình bày biện pháp bảo đảm an toàn lao động nhưng không đầy đủ và không phù hợp với gói thầu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380"/>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4 </w:t>
            </w:r>
          </w:p>
        </w:tc>
        <w:tc>
          <w:tcPr>
            <w:tcW w:w="8824" w:type="dxa"/>
            <w:gridSpan w:val="4"/>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rPr>
                <w:rFonts w:ascii="Times New Roman" w:eastAsia="Times New Roman" w:hAnsi="Times New Roman"/>
                <w:color w:val="000000"/>
                <w:sz w:val="24"/>
                <w:szCs w:val="24"/>
              </w:rPr>
            </w:pPr>
            <w:r w:rsidRPr="00280BF6">
              <w:rPr>
                <w:rFonts w:ascii="Times New Roman" w:eastAsia="Times New Roman" w:hAnsi="Times New Roman"/>
                <w:color w:val="000000"/>
                <w:sz w:val="24"/>
                <w:szCs w:val="24"/>
              </w:rPr>
              <w:t xml:space="preserve">Biện pháp bảo đảm chất lượng và phương pháp thực hiện </w:t>
            </w:r>
          </w:p>
        </w:tc>
      </w:tr>
      <w:tr w:rsidR="0058066E" w:rsidRPr="00280BF6" w:rsidTr="0087589A">
        <w:trPr>
          <w:trHeight w:hRule="exact" w:val="994"/>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rPr>
                <w:sz w:val="24"/>
                <w:szCs w:val="24"/>
              </w:rPr>
            </w:pP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ind w:left="104"/>
              <w:rPr>
                <w:rFonts w:ascii="Times New Roman" w:eastAsia="Times New Roman" w:hAnsi="Times New Roman"/>
                <w:color w:val="000000"/>
                <w:sz w:val="24"/>
                <w:szCs w:val="24"/>
              </w:rPr>
            </w:pPr>
            <w:r w:rsidRPr="00280BF6">
              <w:rPr>
                <w:rFonts w:ascii="Times New Roman" w:eastAsia="Times New Roman" w:hAnsi="Times New Roman"/>
                <w:color w:val="000000"/>
                <w:sz w:val="24"/>
                <w:szCs w:val="24"/>
              </w:rPr>
              <w:t xml:space="preserve">Có thuyết minh hợp lý về biện pháp bảo đảm chất lượng, gồm những nội dung như bố trí nhân lực, máy móc thiết bị đảm bảo hợp lý theo yêu cầu của E-HSMT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Đạt </w:t>
            </w:r>
          </w:p>
        </w:tc>
      </w:tr>
      <w:tr w:rsidR="0058066E" w:rsidRPr="00280BF6" w:rsidTr="0087589A">
        <w:trPr>
          <w:trHeight w:hRule="exact" w:val="824"/>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rPr>
                <w:sz w:val="24"/>
                <w:szCs w:val="24"/>
              </w:rPr>
            </w:pP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ind w:left="104"/>
              <w:rPr>
                <w:rFonts w:ascii="Times New Roman" w:eastAsia="Times New Roman" w:hAnsi="Times New Roman"/>
                <w:color w:val="000000"/>
                <w:sz w:val="24"/>
                <w:szCs w:val="24"/>
              </w:rPr>
            </w:pPr>
            <w:r w:rsidRPr="00280BF6">
              <w:rPr>
                <w:rFonts w:ascii="Times New Roman" w:eastAsia="Times New Roman" w:hAnsi="Times New Roman"/>
                <w:color w:val="000000"/>
                <w:sz w:val="24"/>
                <w:szCs w:val="24"/>
              </w:rPr>
              <w:t>Không có thuyết minh hoặc thuyết minh không đ</w:t>
            </w:r>
            <w:r w:rsidRPr="00164EAE">
              <w:rPr>
                <w:rFonts w:ascii="Times New Roman" w:eastAsia="Times New Roman" w:hAnsi="Times New Roman"/>
                <w:color w:val="000000"/>
                <w:szCs w:val="24"/>
              </w:rPr>
              <w:t>ầ</w:t>
            </w:r>
            <w:r w:rsidRPr="00280BF6">
              <w:rPr>
                <w:rFonts w:ascii="Times New Roman" w:eastAsia="Times New Roman" w:hAnsi="Times New Roman"/>
                <w:color w:val="000000"/>
                <w:sz w:val="24"/>
                <w:szCs w:val="24"/>
              </w:rPr>
              <w:t xml:space="preserve">y đủ, không đạt yêu cầu đối với các nội dung nêu trên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311"/>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602A09" w:rsidRDefault="0058066E" w:rsidP="00602A09">
            <w:pPr>
              <w:jc w:val="center"/>
              <w:rPr>
                <w:rFonts w:ascii="Times New Roman" w:hAnsi="Times New Roman" w:cs="Times New Roman"/>
                <w:sz w:val="24"/>
                <w:szCs w:val="24"/>
              </w:rPr>
            </w:pPr>
            <w:r w:rsidRPr="00602A09">
              <w:rPr>
                <w:rFonts w:ascii="Times New Roman" w:hAnsi="Times New Roman" w:cs="Times New Roman"/>
                <w:sz w:val="24"/>
                <w:szCs w:val="24"/>
              </w:rPr>
              <w:t>5</w:t>
            </w:r>
          </w:p>
        </w:tc>
        <w:tc>
          <w:tcPr>
            <w:tcW w:w="8824" w:type="dxa"/>
            <w:gridSpan w:val="4"/>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602A09" w:rsidRDefault="0058066E" w:rsidP="0087589A">
            <w:pPr>
              <w:autoSpaceDE w:val="0"/>
              <w:autoSpaceDN w:val="0"/>
              <w:spacing w:after="0" w:line="278" w:lineRule="auto"/>
              <w:rPr>
                <w:rFonts w:ascii="Times New Roman" w:eastAsia="Times New Roman" w:hAnsi="Times New Roman" w:cs="Times New Roman"/>
                <w:color w:val="000000"/>
                <w:sz w:val="24"/>
                <w:szCs w:val="24"/>
              </w:rPr>
            </w:pPr>
            <w:r w:rsidRPr="00602A09">
              <w:rPr>
                <w:rFonts w:ascii="Times New Roman" w:eastAsia="Times New Roman" w:hAnsi="Times New Roman" w:cs="Times New Roman"/>
                <w:color w:val="000000"/>
                <w:sz w:val="24"/>
                <w:szCs w:val="24"/>
              </w:rPr>
              <w:t>Tiến độ thực hiện gói thầu</w:t>
            </w:r>
          </w:p>
        </w:tc>
      </w:tr>
      <w:tr w:rsidR="0058066E" w:rsidRPr="00280BF6" w:rsidTr="0087589A">
        <w:trPr>
          <w:trHeight w:hRule="exact" w:val="647"/>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rPr>
                <w:sz w:val="24"/>
                <w:szCs w:val="24"/>
              </w:rPr>
            </w:pP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ind w:left="104"/>
              <w:rPr>
                <w:rFonts w:ascii="Times New Roman" w:eastAsia="Times New Roman" w:hAnsi="Times New Roman"/>
                <w:color w:val="000000"/>
                <w:sz w:val="24"/>
                <w:szCs w:val="24"/>
              </w:rPr>
            </w:pPr>
            <w:r w:rsidRPr="00280BF6">
              <w:rPr>
                <w:rFonts w:ascii="Times New Roman" w:eastAsia="Times New Roman" w:hAnsi="Times New Roman"/>
                <w:color w:val="000000"/>
                <w:sz w:val="24"/>
                <w:szCs w:val="24"/>
              </w:rPr>
              <w:t xml:space="preserve">Ngắn hơn hoặc bằng số ngày quy định theo yêu cầu của E-HSMT (≤ 60 ngày)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Đạt </w:t>
            </w:r>
          </w:p>
        </w:tc>
      </w:tr>
      <w:tr w:rsidR="0058066E" w:rsidRPr="00280BF6" w:rsidTr="0087589A">
        <w:trPr>
          <w:trHeight w:hRule="exact" w:val="415"/>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rPr>
                <w:sz w:val="24"/>
                <w:szCs w:val="24"/>
              </w:rPr>
            </w:pP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ind w:left="104"/>
              <w:rPr>
                <w:rFonts w:ascii="Times New Roman" w:eastAsia="Times New Roman" w:hAnsi="Times New Roman"/>
                <w:color w:val="000000"/>
                <w:sz w:val="24"/>
                <w:szCs w:val="24"/>
              </w:rPr>
            </w:pPr>
            <w:r w:rsidRPr="00280BF6">
              <w:rPr>
                <w:rFonts w:ascii="Times New Roman" w:eastAsia="Times New Roman" w:hAnsi="Times New Roman"/>
                <w:color w:val="000000"/>
                <w:sz w:val="24"/>
                <w:szCs w:val="24"/>
              </w:rPr>
              <w:t xml:space="preserve">Dài hơn số ngày quy định theo yêu cầu E-HSMT(&gt; 60 ngày)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359"/>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6 </w:t>
            </w: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ind w:left="104"/>
              <w:rPr>
                <w:rFonts w:ascii="Times New Roman" w:eastAsia="Times New Roman" w:hAnsi="Times New Roman"/>
                <w:color w:val="000000"/>
                <w:sz w:val="24"/>
                <w:szCs w:val="24"/>
              </w:rPr>
            </w:pPr>
            <w:r w:rsidRPr="00280BF6">
              <w:rPr>
                <w:rFonts w:ascii="Times New Roman" w:eastAsia="Times New Roman" w:hAnsi="Times New Roman"/>
                <w:color w:val="000000"/>
                <w:sz w:val="24"/>
                <w:szCs w:val="24"/>
              </w:rPr>
              <w:t xml:space="preserve">Tính hiệu quả của dịch vụ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rFonts w:ascii="Times New Roman" w:eastAsia="Times New Roman" w:hAnsi="Times New Roman"/>
                <w:color w:val="000000"/>
                <w:sz w:val="24"/>
                <w:szCs w:val="24"/>
              </w:rPr>
            </w:pPr>
          </w:p>
        </w:tc>
      </w:tr>
      <w:tr w:rsidR="0058066E" w:rsidRPr="00280BF6" w:rsidTr="0087589A">
        <w:trPr>
          <w:trHeight w:hRule="exact" w:val="736"/>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rFonts w:ascii="Times New Roman" w:eastAsia="Times New Roman" w:hAnsi="Times New Roman"/>
                <w:color w:val="000000"/>
                <w:sz w:val="24"/>
                <w:szCs w:val="24"/>
              </w:rPr>
            </w:pP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before="28" w:after="0" w:line="278" w:lineRule="auto"/>
              <w:ind w:left="100" w:right="288"/>
              <w:rPr>
                <w:sz w:val="24"/>
                <w:szCs w:val="24"/>
              </w:rPr>
            </w:pPr>
            <w:r w:rsidRPr="00280BF6">
              <w:rPr>
                <w:rFonts w:ascii="Times New Roman" w:eastAsia="Times New Roman" w:hAnsi="Times New Roman"/>
                <w:color w:val="000000"/>
                <w:sz w:val="24"/>
                <w:szCs w:val="24"/>
              </w:rPr>
              <w:t xml:space="preserve">- Có trình bày phương án hiệu quả và có tính khả thi cao để thực hiện gói thầu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Đạt </w:t>
            </w:r>
          </w:p>
        </w:tc>
      </w:tr>
      <w:tr w:rsidR="0058066E" w:rsidRPr="00280BF6" w:rsidTr="0087589A">
        <w:trPr>
          <w:trHeight w:hRule="exact" w:val="704"/>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rFonts w:ascii="Times New Roman" w:eastAsia="Times New Roman" w:hAnsi="Times New Roman"/>
                <w:color w:val="000000"/>
                <w:sz w:val="24"/>
                <w:szCs w:val="24"/>
              </w:rPr>
            </w:pP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before="26" w:after="0" w:line="278" w:lineRule="auto"/>
              <w:ind w:left="100" w:right="288"/>
              <w:rPr>
                <w:sz w:val="24"/>
                <w:szCs w:val="24"/>
              </w:rPr>
            </w:pPr>
            <w:r w:rsidRPr="00280BF6">
              <w:rPr>
                <w:rFonts w:ascii="Times New Roman" w:eastAsia="Times New Roman" w:hAnsi="Times New Roman"/>
                <w:color w:val="000000"/>
                <w:sz w:val="24"/>
                <w:szCs w:val="24"/>
              </w:rPr>
              <w:t xml:space="preserve">- Không có trình bày hoặc có trình bày phương </w:t>
            </w:r>
            <w:proofErr w:type="gramStart"/>
            <w:r w:rsidRPr="00280BF6">
              <w:rPr>
                <w:rFonts w:ascii="Times New Roman" w:eastAsia="Times New Roman" w:hAnsi="Times New Roman"/>
                <w:color w:val="000000"/>
                <w:sz w:val="24"/>
                <w:szCs w:val="24"/>
              </w:rPr>
              <w:t>án</w:t>
            </w:r>
            <w:proofErr w:type="gramEnd"/>
            <w:r w:rsidRPr="00280BF6">
              <w:rPr>
                <w:rFonts w:ascii="Times New Roman" w:eastAsia="Times New Roman" w:hAnsi="Times New Roman"/>
                <w:color w:val="000000"/>
                <w:sz w:val="24"/>
                <w:szCs w:val="24"/>
              </w:rPr>
              <w:t xml:space="preserve"> thực hiện nhưng không phù hợp, không đáp ứng được yêu cầu đầu ra của gói thầu. </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after="0" w:line="278" w:lineRule="auto"/>
              <w:jc w:val="center"/>
              <w:rPr>
                <w:sz w:val="24"/>
                <w:szCs w:val="24"/>
              </w:rPr>
            </w:pPr>
            <w:r w:rsidRPr="00280BF6">
              <w:rPr>
                <w:rFonts w:ascii="Times New Roman" w:eastAsia="Times New Roman" w:hAnsi="Times New Roman"/>
                <w:color w:val="000000"/>
                <w:sz w:val="24"/>
                <w:szCs w:val="24"/>
              </w:rPr>
              <w:t xml:space="preserve">Không đạt </w:t>
            </w:r>
          </w:p>
        </w:tc>
      </w:tr>
      <w:tr w:rsidR="0058066E" w:rsidRPr="00280BF6" w:rsidTr="0087589A">
        <w:trPr>
          <w:trHeight w:hRule="exact" w:val="857"/>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437296" w:rsidRDefault="0058066E" w:rsidP="0087589A">
            <w:pPr>
              <w:autoSpaceDE w:val="0"/>
              <w:autoSpaceDN w:val="0"/>
              <w:spacing w:before="144" w:after="0" w:line="278" w:lineRule="auto"/>
              <w:jc w:val="center"/>
              <w:rPr>
                <w:sz w:val="24"/>
                <w:szCs w:val="24"/>
              </w:rPr>
            </w:pPr>
            <w:r w:rsidRPr="00437296">
              <w:rPr>
                <w:rFonts w:ascii="Times New Roman" w:eastAsia="Times New Roman" w:hAnsi="Times New Roman"/>
                <w:color w:val="000000"/>
                <w:sz w:val="24"/>
                <w:szCs w:val="24"/>
              </w:rPr>
              <w:t xml:space="preserve">7 </w:t>
            </w: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437296" w:rsidRDefault="00437296" w:rsidP="0087589A">
            <w:pPr>
              <w:autoSpaceDE w:val="0"/>
              <w:autoSpaceDN w:val="0"/>
              <w:spacing w:before="86" w:after="0" w:line="278" w:lineRule="auto"/>
              <w:ind w:left="100" w:right="288"/>
              <w:rPr>
                <w:sz w:val="24"/>
                <w:szCs w:val="24"/>
              </w:rPr>
            </w:pPr>
            <w:r w:rsidRPr="00437296">
              <w:rPr>
                <w:rFonts w:ascii="Times New Roman,Bold" w:hAnsi="Times New Roman,Bold" w:cs="Times New Roman,Bold"/>
                <w:bCs/>
                <w:sz w:val="24"/>
                <w:szCs w:val="24"/>
              </w:rPr>
              <w:t>Kết quả thực hiện hợp đồng của nhà thầu</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rPr>
                <w:sz w:val="24"/>
                <w:szCs w:val="24"/>
              </w:rPr>
            </w:pPr>
          </w:p>
        </w:tc>
      </w:tr>
      <w:tr w:rsidR="0058066E" w:rsidRPr="00280BF6" w:rsidTr="00437296">
        <w:trPr>
          <w:trHeight w:hRule="exact" w:val="1719"/>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437296" w:rsidRDefault="0058066E" w:rsidP="0087589A">
            <w:pPr>
              <w:rPr>
                <w:sz w:val="24"/>
                <w:szCs w:val="24"/>
              </w:rPr>
            </w:pP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tcPr>
          <w:p w:rsidR="00437296" w:rsidRPr="00437296" w:rsidRDefault="00437296" w:rsidP="00437296">
            <w:pPr>
              <w:autoSpaceDE w:val="0"/>
              <w:autoSpaceDN w:val="0"/>
              <w:adjustRightInd w:val="0"/>
              <w:spacing w:after="0" w:line="240" w:lineRule="auto"/>
              <w:rPr>
                <w:rFonts w:ascii="Times New Roman" w:hAnsi="Times New Roman" w:cs="Times New Roman"/>
                <w:sz w:val="24"/>
                <w:szCs w:val="24"/>
              </w:rPr>
            </w:pPr>
            <w:r w:rsidRPr="00437296">
              <w:rPr>
                <w:rFonts w:ascii="Times New Roman" w:hAnsi="Times New Roman" w:cs="Times New Roman"/>
                <w:sz w:val="24"/>
                <w:szCs w:val="24"/>
              </w:rPr>
              <w:t>Nhà thầu phải có cam kết không vi phạm về</w:t>
            </w:r>
            <w:r w:rsidRPr="00437296">
              <w:rPr>
                <w:rFonts w:ascii="Times New Roman" w:hAnsi="Times New Roman" w:cs="Times New Roman"/>
                <w:sz w:val="24"/>
                <w:szCs w:val="24"/>
              </w:rPr>
              <w:t xml:space="preserve"> </w:t>
            </w:r>
            <w:r w:rsidRPr="00437296">
              <w:rPr>
                <w:rFonts w:ascii="Times New Roman" w:hAnsi="Times New Roman" w:cs="Times New Roman"/>
                <w:sz w:val="24"/>
                <w:szCs w:val="24"/>
              </w:rPr>
              <w:t>Kết quả thực hiện hợp đồng của nhà thầu</w:t>
            </w:r>
            <w:r w:rsidRPr="00437296">
              <w:rPr>
                <w:rFonts w:ascii="Times New Roman" w:hAnsi="Times New Roman" w:cs="Times New Roman"/>
                <w:sz w:val="24"/>
                <w:szCs w:val="24"/>
              </w:rPr>
              <w:t xml:space="preserve"> </w:t>
            </w:r>
            <w:r w:rsidRPr="00437296">
              <w:rPr>
                <w:rFonts w:ascii="Times New Roman" w:hAnsi="Times New Roman" w:cs="Times New Roman"/>
                <w:sz w:val="24"/>
                <w:szCs w:val="24"/>
              </w:rPr>
              <w:t>đối với gói thầu cung cấp hàng hóa, EPC,</w:t>
            </w:r>
            <w:r w:rsidRPr="00437296">
              <w:rPr>
                <w:rFonts w:ascii="Times New Roman" w:hAnsi="Times New Roman" w:cs="Times New Roman"/>
                <w:sz w:val="24"/>
                <w:szCs w:val="24"/>
              </w:rPr>
              <w:t xml:space="preserve"> </w:t>
            </w:r>
            <w:r w:rsidRPr="00437296">
              <w:rPr>
                <w:rFonts w:ascii="Times New Roman" w:hAnsi="Times New Roman" w:cs="Times New Roman"/>
                <w:sz w:val="24"/>
                <w:szCs w:val="24"/>
              </w:rPr>
              <w:t>EP, PC, chìa khóa trao tay theo quy định tại</w:t>
            </w:r>
            <w:r w:rsidRPr="00437296">
              <w:rPr>
                <w:rFonts w:ascii="Times New Roman" w:hAnsi="Times New Roman" w:cs="Times New Roman"/>
                <w:sz w:val="24"/>
                <w:szCs w:val="24"/>
              </w:rPr>
              <w:t xml:space="preserve"> </w:t>
            </w:r>
            <w:r w:rsidRPr="00437296">
              <w:rPr>
                <w:rFonts w:ascii="Times New Roman" w:hAnsi="Times New Roman" w:cs="Times New Roman"/>
                <w:sz w:val="24"/>
                <w:szCs w:val="24"/>
              </w:rPr>
              <w:t>Điều 19 và Điều 20 của Nghị định số</w:t>
            </w:r>
            <w:r w:rsidRPr="00437296">
              <w:rPr>
                <w:rFonts w:ascii="Times New Roman" w:hAnsi="Times New Roman" w:cs="Times New Roman"/>
                <w:sz w:val="24"/>
                <w:szCs w:val="24"/>
              </w:rPr>
              <w:t xml:space="preserve"> </w:t>
            </w:r>
            <w:r w:rsidRPr="00437296">
              <w:rPr>
                <w:rFonts w:ascii="Times New Roman" w:hAnsi="Times New Roman" w:cs="Times New Roman"/>
                <w:sz w:val="24"/>
                <w:szCs w:val="24"/>
              </w:rPr>
              <w:t>214/2025/NĐ-CP, chất lượng hàng hóa</w:t>
            </w:r>
            <w:r w:rsidRPr="00437296">
              <w:rPr>
                <w:rFonts w:ascii="Times New Roman" w:hAnsi="Times New Roman" w:cs="Times New Roman"/>
                <w:sz w:val="24"/>
                <w:szCs w:val="24"/>
              </w:rPr>
              <w:t xml:space="preserve"> </w:t>
            </w:r>
            <w:r w:rsidRPr="00437296">
              <w:rPr>
                <w:rFonts w:ascii="Times New Roman" w:hAnsi="Times New Roman" w:cs="Times New Roman"/>
                <w:sz w:val="24"/>
                <w:szCs w:val="24"/>
              </w:rPr>
              <w:t>tương tự được công khai theo quy định tại</w:t>
            </w:r>
            <w:r w:rsidRPr="00437296">
              <w:rPr>
                <w:rFonts w:ascii="Times New Roman" w:hAnsi="Times New Roman" w:cs="Times New Roman"/>
                <w:sz w:val="24"/>
                <w:szCs w:val="24"/>
              </w:rPr>
              <w:t xml:space="preserve"> </w:t>
            </w:r>
            <w:r w:rsidRPr="00437296">
              <w:rPr>
                <w:rFonts w:ascii="Times New Roman" w:hAnsi="Times New Roman" w:cs="Times New Roman"/>
                <w:sz w:val="24"/>
                <w:szCs w:val="24"/>
              </w:rPr>
              <w:t>Điều 20 của Nghị định số 214/2025/NĐ-CP</w:t>
            </w:r>
          </w:p>
          <w:p w:rsidR="0058066E" w:rsidRPr="00437296" w:rsidRDefault="00437296" w:rsidP="00437296">
            <w:pPr>
              <w:autoSpaceDE w:val="0"/>
              <w:autoSpaceDN w:val="0"/>
              <w:spacing w:before="28" w:after="0"/>
              <w:ind w:left="100"/>
              <w:rPr>
                <w:sz w:val="24"/>
                <w:szCs w:val="24"/>
              </w:rPr>
            </w:pPr>
            <w:r w:rsidRPr="00437296">
              <w:rPr>
                <w:rFonts w:ascii="Times New Roman" w:hAnsi="Times New Roman" w:cs="Times New Roman"/>
                <w:sz w:val="24"/>
                <w:szCs w:val="24"/>
              </w:rPr>
              <w:t>trong thời gian 03 năm gần đây</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87589A">
            <w:pPr>
              <w:autoSpaceDE w:val="0"/>
              <w:autoSpaceDN w:val="0"/>
              <w:spacing w:before="244" w:after="0" w:line="278" w:lineRule="auto"/>
              <w:jc w:val="center"/>
              <w:rPr>
                <w:sz w:val="24"/>
                <w:szCs w:val="24"/>
              </w:rPr>
            </w:pPr>
            <w:r w:rsidRPr="00280BF6">
              <w:rPr>
                <w:rFonts w:ascii="Times New Roman" w:eastAsia="Times New Roman" w:hAnsi="Times New Roman"/>
                <w:color w:val="000000"/>
                <w:sz w:val="24"/>
                <w:szCs w:val="24"/>
              </w:rPr>
              <w:t xml:space="preserve">Đạt </w:t>
            </w:r>
          </w:p>
        </w:tc>
      </w:tr>
      <w:tr w:rsidR="0058066E" w:rsidRPr="00280BF6" w:rsidTr="00437296">
        <w:trPr>
          <w:trHeight w:hRule="exact" w:val="553"/>
        </w:trPr>
        <w:tc>
          <w:tcPr>
            <w:tcW w:w="720" w:type="dxa"/>
            <w:tcBorders>
              <w:top w:val="single" w:sz="3" w:space="0" w:color="000000"/>
              <w:left w:val="single" w:sz="4" w:space="0" w:color="000000"/>
              <w:bottom w:val="single" w:sz="3" w:space="0" w:color="000000"/>
              <w:right w:val="single" w:sz="4" w:space="0" w:color="000000"/>
            </w:tcBorders>
            <w:tcMar>
              <w:left w:w="0" w:type="dxa"/>
              <w:right w:w="0" w:type="dxa"/>
            </w:tcMar>
            <w:vAlign w:val="center"/>
          </w:tcPr>
          <w:p w:rsidR="0058066E" w:rsidRPr="00437296" w:rsidRDefault="0058066E" w:rsidP="00437296">
            <w:pPr>
              <w:jc w:val="center"/>
              <w:rPr>
                <w:rFonts w:ascii="Times New Roman" w:hAnsi="Times New Roman" w:cs="Times New Roman"/>
                <w:sz w:val="24"/>
                <w:szCs w:val="24"/>
              </w:rPr>
            </w:pPr>
          </w:p>
        </w:tc>
        <w:tc>
          <w:tcPr>
            <w:tcW w:w="7502" w:type="dxa"/>
            <w:gridSpan w:val="3"/>
            <w:tcBorders>
              <w:top w:val="single" w:sz="3" w:space="0" w:color="000000"/>
              <w:left w:val="single" w:sz="4" w:space="0" w:color="000000"/>
              <w:bottom w:val="single" w:sz="3" w:space="0" w:color="000000"/>
              <w:right w:val="single" w:sz="4" w:space="0" w:color="000000"/>
            </w:tcBorders>
            <w:tcMar>
              <w:left w:w="0" w:type="dxa"/>
              <w:right w:w="0" w:type="dxa"/>
            </w:tcMar>
            <w:vAlign w:val="center"/>
          </w:tcPr>
          <w:p w:rsidR="0058066E" w:rsidRPr="00437296" w:rsidRDefault="00437296" w:rsidP="00437296">
            <w:pPr>
              <w:autoSpaceDE w:val="0"/>
              <w:autoSpaceDN w:val="0"/>
              <w:spacing w:before="28" w:after="0"/>
              <w:ind w:left="100" w:right="144"/>
              <w:rPr>
                <w:rFonts w:ascii="Times New Roman" w:hAnsi="Times New Roman" w:cs="Times New Roman"/>
                <w:sz w:val="24"/>
                <w:szCs w:val="24"/>
              </w:rPr>
            </w:pPr>
            <w:r w:rsidRPr="00437296">
              <w:rPr>
                <w:rFonts w:ascii="Times New Roman" w:hAnsi="Times New Roman" w:cs="Times New Roman"/>
                <w:sz w:val="24"/>
                <w:szCs w:val="24"/>
              </w:rPr>
              <w:t>Không đáp ứng yêu cầu trên</w:t>
            </w:r>
          </w:p>
        </w:tc>
        <w:tc>
          <w:tcPr>
            <w:tcW w:w="1322" w:type="dxa"/>
            <w:tcBorders>
              <w:top w:val="single" w:sz="3" w:space="0" w:color="000000"/>
              <w:left w:val="single" w:sz="4" w:space="0" w:color="000000"/>
              <w:bottom w:val="single" w:sz="3" w:space="0" w:color="000000"/>
              <w:right w:val="single" w:sz="4" w:space="0" w:color="000000"/>
            </w:tcBorders>
            <w:tcMar>
              <w:left w:w="0" w:type="dxa"/>
              <w:right w:w="0" w:type="dxa"/>
            </w:tcMar>
          </w:tcPr>
          <w:p w:rsidR="0058066E" w:rsidRPr="00280BF6" w:rsidRDefault="0058066E" w:rsidP="00437296">
            <w:pPr>
              <w:autoSpaceDE w:val="0"/>
              <w:autoSpaceDN w:val="0"/>
              <w:spacing w:before="244" w:after="0" w:line="278" w:lineRule="auto"/>
              <w:jc w:val="center"/>
              <w:rPr>
                <w:rFonts w:ascii="Times New Roman" w:hAnsi="Times New Roman" w:cs="Times New Roman"/>
                <w:sz w:val="24"/>
                <w:szCs w:val="24"/>
              </w:rPr>
            </w:pPr>
            <w:r w:rsidRPr="00280BF6">
              <w:rPr>
                <w:rFonts w:ascii="Times New Roman" w:eastAsia="Times New Roman" w:hAnsi="Times New Roman" w:cs="Times New Roman"/>
                <w:color w:val="000000"/>
                <w:sz w:val="24"/>
                <w:szCs w:val="24"/>
              </w:rPr>
              <w:t>Không đạt</w:t>
            </w:r>
          </w:p>
        </w:tc>
      </w:tr>
      <w:tr w:rsidR="0058066E" w:rsidRPr="00280BF6" w:rsidTr="0087589A">
        <w:trPr>
          <w:trHeight w:hRule="exact" w:val="876"/>
        </w:trPr>
        <w:tc>
          <w:tcPr>
            <w:tcW w:w="720" w:type="dxa"/>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before="96" w:after="0" w:line="316" w:lineRule="exact"/>
              <w:jc w:val="center"/>
              <w:rPr>
                <w:rFonts w:ascii="Times New Roman" w:hAnsi="Times New Roman" w:cs="Times New Roman"/>
                <w:sz w:val="24"/>
                <w:szCs w:val="24"/>
              </w:rPr>
            </w:pPr>
            <w:r w:rsidRPr="00280BF6">
              <w:rPr>
                <w:rFonts w:ascii="Times New Roman" w:eastAsia="Times New Roman,Bold" w:hAnsi="Times New Roman" w:cs="Times New Roman"/>
                <w:b/>
                <w:color w:val="000000"/>
                <w:sz w:val="24"/>
                <w:szCs w:val="24"/>
              </w:rPr>
              <w:t xml:space="preserve">Kết </w:t>
            </w:r>
            <w:r w:rsidRPr="00280BF6">
              <w:rPr>
                <w:rFonts w:ascii="Times New Roman" w:hAnsi="Times New Roman" w:cs="Times New Roman"/>
                <w:sz w:val="24"/>
                <w:szCs w:val="24"/>
              </w:rPr>
              <w:br/>
            </w:r>
            <w:r w:rsidRPr="00280BF6">
              <w:rPr>
                <w:rFonts w:ascii="Times New Roman" w:eastAsia="Times New Roman,Bold" w:hAnsi="Times New Roman" w:cs="Times New Roman"/>
                <w:b/>
                <w:color w:val="000000"/>
                <w:sz w:val="24"/>
                <w:szCs w:val="24"/>
              </w:rPr>
              <w:t xml:space="preserve">luận </w:t>
            </w:r>
          </w:p>
        </w:tc>
        <w:tc>
          <w:tcPr>
            <w:tcW w:w="7502" w:type="dxa"/>
            <w:gridSpan w:val="3"/>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332" w:lineRule="exact"/>
              <w:ind w:left="100"/>
              <w:rPr>
                <w:rFonts w:ascii="Times New Roman" w:hAnsi="Times New Roman" w:cs="Times New Roman"/>
                <w:sz w:val="24"/>
                <w:szCs w:val="24"/>
              </w:rPr>
            </w:pPr>
            <w:r w:rsidRPr="00280BF6">
              <w:rPr>
                <w:rFonts w:ascii="Times New Roman" w:eastAsia="Times New Roman,Bold" w:hAnsi="Times New Roman" w:cs="Times New Roman"/>
                <w:b/>
                <w:color w:val="000000"/>
                <w:sz w:val="24"/>
                <w:szCs w:val="24"/>
              </w:rPr>
              <w:t xml:space="preserve">Các tiêu chuẩn 1, 2, 3, 4, 5, 6, 7 được xác định là đạt </w:t>
            </w:r>
          </w:p>
        </w:tc>
        <w:tc>
          <w:tcPr>
            <w:tcW w:w="1322" w:type="dxa"/>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332" w:lineRule="exact"/>
              <w:jc w:val="center"/>
              <w:rPr>
                <w:rFonts w:ascii="Times New Roman" w:hAnsi="Times New Roman" w:cs="Times New Roman"/>
                <w:sz w:val="24"/>
                <w:szCs w:val="24"/>
              </w:rPr>
            </w:pPr>
            <w:r w:rsidRPr="00280BF6">
              <w:rPr>
                <w:rFonts w:ascii="Times New Roman" w:eastAsia="Times New Roman,Bold" w:hAnsi="Times New Roman" w:cs="Times New Roman"/>
                <w:b/>
                <w:color w:val="000000"/>
                <w:sz w:val="24"/>
                <w:szCs w:val="24"/>
              </w:rPr>
              <w:t xml:space="preserve">Đạt </w:t>
            </w:r>
          </w:p>
        </w:tc>
      </w:tr>
      <w:tr w:rsidR="0058066E" w:rsidRPr="00280BF6" w:rsidTr="0087589A">
        <w:trPr>
          <w:trHeight w:hRule="exact" w:val="359"/>
        </w:trPr>
        <w:tc>
          <w:tcPr>
            <w:tcW w:w="720" w:type="dxa"/>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rPr>
                <w:rFonts w:ascii="Times New Roman" w:hAnsi="Times New Roman" w:cs="Times New Roman"/>
                <w:sz w:val="24"/>
                <w:szCs w:val="24"/>
              </w:rPr>
            </w:pPr>
          </w:p>
        </w:tc>
        <w:tc>
          <w:tcPr>
            <w:tcW w:w="7502" w:type="dxa"/>
            <w:gridSpan w:val="3"/>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332" w:lineRule="exact"/>
              <w:ind w:left="100"/>
              <w:rPr>
                <w:rFonts w:ascii="Times New Roman" w:hAnsi="Times New Roman" w:cs="Times New Roman"/>
                <w:sz w:val="24"/>
                <w:szCs w:val="24"/>
              </w:rPr>
            </w:pPr>
            <w:r w:rsidRPr="00280BF6">
              <w:rPr>
                <w:rFonts w:ascii="Times New Roman" w:eastAsia="Times New Roman,Bold" w:hAnsi="Times New Roman" w:cs="Times New Roman"/>
                <w:b/>
                <w:color w:val="000000"/>
                <w:sz w:val="24"/>
                <w:szCs w:val="24"/>
              </w:rPr>
              <w:t xml:space="preserve">Không thuộc các trường hợp nêu trên </w:t>
            </w:r>
          </w:p>
        </w:tc>
        <w:tc>
          <w:tcPr>
            <w:tcW w:w="1322" w:type="dxa"/>
            <w:tcBorders>
              <w:top w:val="single" w:sz="3" w:space="0" w:color="000000"/>
              <w:left w:val="single" w:sz="4" w:space="0" w:color="000000"/>
              <w:bottom w:val="single" w:sz="4" w:space="0" w:color="000000"/>
              <w:right w:val="single" w:sz="4" w:space="0" w:color="000000"/>
            </w:tcBorders>
            <w:tcMar>
              <w:left w:w="0" w:type="dxa"/>
              <w:right w:w="0" w:type="dxa"/>
            </w:tcMar>
          </w:tcPr>
          <w:p w:rsidR="0058066E" w:rsidRPr="00280BF6" w:rsidRDefault="0058066E" w:rsidP="0087589A">
            <w:pPr>
              <w:autoSpaceDE w:val="0"/>
              <w:autoSpaceDN w:val="0"/>
              <w:spacing w:after="0" w:line="332" w:lineRule="exact"/>
              <w:jc w:val="center"/>
              <w:rPr>
                <w:rFonts w:ascii="Times New Roman" w:hAnsi="Times New Roman" w:cs="Times New Roman"/>
                <w:sz w:val="24"/>
                <w:szCs w:val="24"/>
              </w:rPr>
            </w:pPr>
            <w:r w:rsidRPr="00280BF6">
              <w:rPr>
                <w:rFonts w:ascii="Times New Roman" w:eastAsia="Times New Roman,Bold" w:hAnsi="Times New Roman" w:cs="Times New Roman"/>
                <w:b/>
                <w:color w:val="000000"/>
                <w:sz w:val="24"/>
                <w:szCs w:val="24"/>
              </w:rPr>
              <w:t xml:space="preserve">Không đạt </w:t>
            </w:r>
          </w:p>
        </w:tc>
      </w:tr>
    </w:tbl>
    <w:p w:rsidR="0058066E" w:rsidRDefault="0058066E" w:rsidP="0058066E">
      <w:pPr>
        <w:sectPr w:rsidR="0058066E">
          <w:pgSz w:w="11906" w:h="16841"/>
          <w:pgMar w:top="612" w:right="910" w:bottom="1142" w:left="1414" w:header="720" w:footer="720" w:gutter="0"/>
          <w:cols w:space="720"/>
          <w:docGrid w:linePitch="360"/>
        </w:sectPr>
      </w:pPr>
    </w:p>
    <w:bookmarkEnd w:id="0"/>
    <w:bookmarkEnd w:id="1"/>
    <w:p w:rsidR="00204A15" w:rsidRPr="00204A15" w:rsidRDefault="00204A15" w:rsidP="00204A15">
      <w:pPr>
        <w:spacing w:before="120" w:after="120"/>
        <w:ind w:firstLine="709"/>
        <w:outlineLvl w:val="2"/>
        <w:rPr>
          <w:rFonts w:ascii="Times New Roman" w:hAnsi="Times New Roman" w:cs="Times New Roman"/>
          <w:sz w:val="26"/>
          <w:szCs w:val="26"/>
          <w:lang w:val="es-ES"/>
        </w:rPr>
      </w:pPr>
      <w:r w:rsidRPr="00204A15">
        <w:rPr>
          <w:rFonts w:ascii="Times New Roman" w:hAnsi="Times New Roman" w:cs="Times New Roman"/>
          <w:b/>
          <w:iCs/>
          <w:sz w:val="26"/>
          <w:szCs w:val="26"/>
          <w:lang w:val="es-ES"/>
        </w:rPr>
        <w:lastRenderedPageBreak/>
        <w:t>3.</w:t>
      </w:r>
      <w:r w:rsidR="00164EAE">
        <w:rPr>
          <w:rFonts w:ascii="Times New Roman" w:hAnsi="Times New Roman" w:cs="Times New Roman"/>
          <w:b/>
          <w:iCs/>
          <w:sz w:val="26"/>
          <w:szCs w:val="26"/>
          <w:lang w:val="es-ES"/>
        </w:rPr>
        <w:t>1</w:t>
      </w:r>
      <w:r w:rsidRPr="00204A15">
        <w:rPr>
          <w:rFonts w:ascii="Times New Roman" w:hAnsi="Times New Roman" w:cs="Times New Roman"/>
          <w:b/>
          <w:iCs/>
          <w:sz w:val="26"/>
          <w:szCs w:val="26"/>
          <w:lang w:val="es-ES"/>
        </w:rPr>
        <w:t>. Đánh giá theo phương pháp</w:t>
      </w:r>
      <w:r w:rsidRPr="00204A15" w:rsidDel="00BE4476">
        <w:rPr>
          <w:rFonts w:ascii="Times New Roman" w:hAnsi="Times New Roman" w:cs="Times New Roman"/>
          <w:b/>
          <w:iCs/>
          <w:sz w:val="26"/>
          <w:szCs w:val="26"/>
          <w:lang w:val="es-ES"/>
        </w:rPr>
        <w:t xml:space="preserve"> </w:t>
      </w:r>
      <w:r w:rsidRPr="00204A15">
        <w:rPr>
          <w:rFonts w:ascii="Times New Roman" w:hAnsi="Times New Roman" w:cs="Times New Roman"/>
          <w:b/>
          <w:iCs/>
          <w:sz w:val="26"/>
          <w:szCs w:val="26"/>
          <w:lang w:val="es-ES"/>
        </w:rPr>
        <w:t>đạt/không đạt</w:t>
      </w:r>
      <w:r w:rsidRPr="00204A15">
        <w:rPr>
          <w:rStyle w:val="FootnoteReference"/>
          <w:rFonts w:ascii="Times New Roman" w:hAnsi="Times New Roman" w:cs="Times New Roman"/>
          <w:b/>
          <w:iCs/>
          <w:sz w:val="26"/>
          <w:szCs w:val="26"/>
        </w:rPr>
        <w:footnoteReference w:id="1"/>
      </w:r>
      <w:r w:rsidRPr="00204A15">
        <w:rPr>
          <w:rFonts w:ascii="Times New Roman" w:hAnsi="Times New Roman" w:cs="Times New Roman"/>
          <w:b/>
          <w:sz w:val="26"/>
          <w:szCs w:val="26"/>
          <w:lang w:val="es-ES"/>
        </w:rPr>
        <w:t>:</w:t>
      </w:r>
    </w:p>
    <w:p w:rsidR="00204A15" w:rsidRPr="00204A15" w:rsidRDefault="00204A15" w:rsidP="00204A15">
      <w:pPr>
        <w:spacing w:before="120" w:after="120"/>
        <w:ind w:firstLine="709"/>
        <w:rPr>
          <w:rFonts w:ascii="Times New Roman" w:hAnsi="Times New Roman" w:cs="Times New Roman"/>
          <w:sz w:val="26"/>
          <w:szCs w:val="26"/>
          <w:lang w:val="es-ES"/>
        </w:rPr>
      </w:pPr>
      <w:r w:rsidRPr="00204A15">
        <w:rPr>
          <w:rFonts w:ascii="Times New Roman" w:hAnsi="Times New Roman" w:cs="Times New Roman"/>
          <w:sz w:val="26"/>
          <w:szCs w:val="26"/>
          <w:lang w:val="es-ES"/>
        </w:rPr>
        <w:t>Căn cứ quy mô, tính chất của gói thầu mà xác định mức độ yêu cầu đối với từng nội dung. Đối với các tiêu chí đánh giá tổng quát, chỉ sử dụng tiêu chí đạt, không đạt</w:t>
      </w:r>
      <w:r w:rsidRPr="00204A15">
        <w:rPr>
          <w:rFonts w:ascii="Times New Roman" w:hAnsi="Times New Roman" w:cs="Times New Roman"/>
          <w:sz w:val="26"/>
          <w:szCs w:val="26"/>
          <w:lang w:val="vi-VN"/>
        </w:rPr>
        <w:t>.</w:t>
      </w:r>
      <w:r w:rsidRPr="00204A15" w:rsidDel="00D822D6">
        <w:rPr>
          <w:rFonts w:ascii="Times New Roman" w:hAnsi="Times New Roman" w:cs="Times New Roman"/>
          <w:sz w:val="26"/>
          <w:szCs w:val="26"/>
          <w:lang w:val="es-ES"/>
        </w:rPr>
        <w:t xml:space="preserve"> </w:t>
      </w:r>
      <w:r w:rsidRPr="00204A15">
        <w:rPr>
          <w:rFonts w:ascii="Times New Roman" w:hAnsi="Times New Roman" w:cs="Times New Roman"/>
          <w:sz w:val="26"/>
          <w:szCs w:val="26"/>
          <w:lang w:val="es-ES"/>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204A15" w:rsidRPr="00204A15" w:rsidRDefault="00204A15" w:rsidP="00204A15">
      <w:pPr>
        <w:spacing w:before="120" w:after="120"/>
        <w:ind w:firstLine="709"/>
        <w:rPr>
          <w:rFonts w:ascii="Times New Roman" w:hAnsi="Times New Roman" w:cs="Times New Roman"/>
          <w:sz w:val="26"/>
          <w:szCs w:val="26"/>
          <w:lang w:val="es-ES"/>
        </w:rPr>
      </w:pPr>
      <w:r w:rsidRPr="00204A15">
        <w:rPr>
          <w:rFonts w:ascii="Times New Roman" w:hAnsi="Times New Roman" w:cs="Times New Roman"/>
          <w:sz w:val="26"/>
          <w:szCs w:val="26"/>
          <w:lang w:val="es-ES"/>
        </w:rPr>
        <w:t>Tiêu chí tổng quát được đánh giá là đạt khi tất c</w:t>
      </w:r>
      <w:bookmarkStart w:id="2" w:name="_GoBack"/>
      <w:bookmarkEnd w:id="2"/>
      <w:r w:rsidRPr="00204A15">
        <w:rPr>
          <w:rFonts w:ascii="Times New Roman" w:hAnsi="Times New Roman" w:cs="Times New Roman"/>
          <w:sz w:val="26"/>
          <w:szCs w:val="26"/>
          <w:lang w:val="es-ES"/>
        </w:rPr>
        <w:t>ả các tiêu chí chi tiết cơ bản được đánh giá là đạt và các tiêu chí chi tiết không cơ bản được đánh giá là đạt hoặc chấp nhận được.</w:t>
      </w:r>
    </w:p>
    <w:p w:rsidR="00204A15" w:rsidRPr="00204A15" w:rsidRDefault="00204A15" w:rsidP="00204A15">
      <w:pPr>
        <w:spacing w:before="120" w:after="120"/>
        <w:ind w:firstLine="709"/>
        <w:rPr>
          <w:rFonts w:ascii="Times New Roman" w:hAnsi="Times New Roman" w:cs="Times New Roman"/>
          <w:sz w:val="26"/>
          <w:szCs w:val="26"/>
          <w:lang w:val="es-ES"/>
        </w:rPr>
      </w:pPr>
      <w:r w:rsidRPr="00204A15">
        <w:rPr>
          <w:rFonts w:ascii="Times New Roman" w:hAnsi="Times New Roman" w:cs="Times New Roman"/>
          <w:sz w:val="26"/>
          <w:szCs w:val="26"/>
          <w:lang w:val="es-ES"/>
        </w:rPr>
        <w:t>E-HSDT được đánh giá là đáp ứng yêu cầu về kỹ thuật khi có tất cả các tiêu chí tổng quát đều được đánh giá là đạt.</w:t>
      </w:r>
    </w:p>
    <w:p w:rsidR="00204A15" w:rsidRPr="00280BF6" w:rsidRDefault="00204A15" w:rsidP="00213C09">
      <w:pPr>
        <w:autoSpaceDE w:val="0"/>
        <w:autoSpaceDN w:val="0"/>
        <w:spacing w:after="344" w:line="220" w:lineRule="exact"/>
        <w:rPr>
          <w:sz w:val="24"/>
          <w:szCs w:val="24"/>
        </w:rPr>
      </w:pPr>
    </w:p>
    <w:sectPr w:rsidR="00204A15" w:rsidRPr="00280BF6" w:rsidSect="00213C09">
      <w:pgSz w:w="11906" w:h="16841"/>
      <w:pgMar w:top="564" w:right="910" w:bottom="710" w:left="14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84A" w:rsidRDefault="007E384A" w:rsidP="00204A15">
      <w:pPr>
        <w:spacing w:after="0" w:line="240" w:lineRule="auto"/>
      </w:pPr>
      <w:r>
        <w:separator/>
      </w:r>
    </w:p>
  </w:endnote>
  <w:endnote w:type="continuationSeparator" w:id="0">
    <w:p w:rsidR="007E384A" w:rsidRDefault="007E384A" w:rsidP="0020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00"/>
    <w:family w:val="roman"/>
    <w:notTrueType/>
    <w:pitch w:val="default"/>
    <w:sig w:usb0="20000001" w:usb1="00000000" w:usb2="00000000" w:usb3="00000000" w:csb0="00000100" w:csb1="00000000"/>
  </w:font>
  <w:font w:name="Times New Roman,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84A" w:rsidRDefault="007E384A" w:rsidP="00204A15">
      <w:pPr>
        <w:spacing w:after="0" w:line="240" w:lineRule="auto"/>
      </w:pPr>
      <w:r>
        <w:separator/>
      </w:r>
    </w:p>
  </w:footnote>
  <w:footnote w:type="continuationSeparator" w:id="0">
    <w:p w:rsidR="007E384A" w:rsidRDefault="007E384A" w:rsidP="00204A15">
      <w:pPr>
        <w:spacing w:after="0" w:line="240" w:lineRule="auto"/>
      </w:pPr>
      <w:r>
        <w:continuationSeparator/>
      </w:r>
    </w:p>
  </w:footnote>
  <w:footnote w:id="1">
    <w:p w:rsidR="00204A15" w:rsidRPr="006C70C3" w:rsidRDefault="00204A15" w:rsidP="00204A15">
      <w:pPr>
        <w:pStyle w:val="FootnoteText"/>
        <w:tabs>
          <w:tab w:val="clear" w:pos="360"/>
        </w:tabs>
        <w:spacing w:before="60" w:after="60"/>
        <w:ind w:left="0" w:right="49" w:firstLine="0"/>
        <w:rPr>
          <w:lang w:val="nl-N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64EAE"/>
    <w:rsid w:val="00204A15"/>
    <w:rsid w:val="00213C09"/>
    <w:rsid w:val="00280BF6"/>
    <w:rsid w:val="0029639D"/>
    <w:rsid w:val="00326F90"/>
    <w:rsid w:val="00437296"/>
    <w:rsid w:val="004B51C7"/>
    <w:rsid w:val="0058066E"/>
    <w:rsid w:val="00602A09"/>
    <w:rsid w:val="0076021D"/>
    <w:rsid w:val="007E384A"/>
    <w:rsid w:val="009F0BCC"/>
    <w:rsid w:val="00AA1D8D"/>
    <w:rsid w:val="00B47730"/>
    <w:rsid w:val="00CB0664"/>
    <w:rsid w:val="00D505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204A15"/>
    <w:pPr>
      <w:tabs>
        <w:tab w:val="left" w:pos="360"/>
      </w:tabs>
      <w:spacing w:after="0" w:line="240" w:lineRule="auto"/>
      <w:ind w:left="360" w:hanging="360"/>
      <w:jc w:val="both"/>
    </w:pPr>
    <w:rPr>
      <w:rFonts w:ascii="Times New Roman" w:eastAsia="Times New Roman" w:hAnsi="Times New Roman" w:cs="Times New Roman"/>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204A15"/>
    <w:rPr>
      <w:rFonts w:ascii="Times New Roman" w:eastAsia="Times New Roman" w:hAnsi="Times New Roman" w:cs="Times New Roman"/>
      <w:sz w:val="20"/>
      <w:szCs w:val="20"/>
      <w:lang w:val="x-none" w:eastAsia="x-none"/>
    </w:rPr>
  </w:style>
  <w:style w:type="character" w:styleId="FootnoteReference">
    <w:name w:val="footnote reference"/>
    <w:aliases w:val="callout"/>
    <w:uiPriority w:val="99"/>
    <w:rsid w:val="00204A15"/>
    <w:rPr>
      <w:vertAlign w:val="superscript"/>
    </w:rPr>
  </w:style>
  <w:style w:type="paragraph" w:styleId="BalloonText">
    <w:name w:val="Balloon Text"/>
    <w:basedOn w:val="Normal"/>
    <w:link w:val="BalloonTextChar"/>
    <w:uiPriority w:val="99"/>
    <w:semiHidden/>
    <w:unhideWhenUsed/>
    <w:rsid w:val="00213C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C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204A15"/>
    <w:pPr>
      <w:tabs>
        <w:tab w:val="left" w:pos="360"/>
      </w:tabs>
      <w:spacing w:after="0" w:line="240" w:lineRule="auto"/>
      <w:ind w:left="360" w:hanging="360"/>
      <w:jc w:val="both"/>
    </w:pPr>
    <w:rPr>
      <w:rFonts w:ascii="Times New Roman" w:eastAsia="Times New Roman" w:hAnsi="Times New Roman" w:cs="Times New Roman"/>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204A15"/>
    <w:rPr>
      <w:rFonts w:ascii="Times New Roman" w:eastAsia="Times New Roman" w:hAnsi="Times New Roman" w:cs="Times New Roman"/>
      <w:sz w:val="20"/>
      <w:szCs w:val="20"/>
      <w:lang w:val="x-none" w:eastAsia="x-none"/>
    </w:rPr>
  </w:style>
  <w:style w:type="character" w:styleId="FootnoteReference">
    <w:name w:val="footnote reference"/>
    <w:aliases w:val="callout"/>
    <w:uiPriority w:val="99"/>
    <w:rsid w:val="00204A15"/>
    <w:rPr>
      <w:vertAlign w:val="superscript"/>
    </w:rPr>
  </w:style>
  <w:style w:type="paragraph" w:styleId="BalloonText">
    <w:name w:val="Balloon Text"/>
    <w:basedOn w:val="Normal"/>
    <w:link w:val="BalloonTextChar"/>
    <w:uiPriority w:val="99"/>
    <w:semiHidden/>
    <w:unhideWhenUsed/>
    <w:rsid w:val="00213C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C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2721D-C4C4-4D12-9BBE-8F3C4F13C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4381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9</cp:revision>
  <cp:lastPrinted>2025-01-09T15:00:00Z</cp:lastPrinted>
  <dcterms:created xsi:type="dcterms:W3CDTF">2013-12-23T23:15:00Z</dcterms:created>
  <dcterms:modified xsi:type="dcterms:W3CDTF">2026-01-11T03:23:00Z</dcterms:modified>
  <cp:category/>
</cp:coreProperties>
</file>