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431D" w14:textId="77777777" w:rsidR="00304367" w:rsidRPr="00A2461F" w:rsidRDefault="00304367" w:rsidP="00F91FCF">
      <w:pPr>
        <w:pStyle w:val="Style11"/>
        <w:tabs>
          <w:tab w:val="left" w:pos="0"/>
          <w:tab w:val="left" w:pos="851"/>
        </w:tabs>
        <w:spacing w:before="120" w:after="240" w:line="360" w:lineRule="atLeast"/>
        <w:ind w:firstLine="567"/>
        <w:jc w:val="center"/>
        <w:rPr>
          <w:b/>
          <w:sz w:val="28"/>
          <w:szCs w:val="28"/>
          <w:lang w:val="vi-VN"/>
        </w:rPr>
      </w:pPr>
      <w:r w:rsidRPr="000F555A">
        <w:rPr>
          <w:b/>
          <w:sz w:val="28"/>
          <w:szCs w:val="28"/>
          <w:lang w:val="vi-VN"/>
        </w:rPr>
        <w:t>Chương V. YÊU CẦU VỀ KỸ THUẬT</w:t>
      </w:r>
    </w:p>
    <w:p w14:paraId="26E46F87" w14:textId="77777777" w:rsidR="00304367" w:rsidRDefault="00304367" w:rsidP="00F91FCF">
      <w:pPr>
        <w:spacing w:before="60" w:after="60" w:line="264" w:lineRule="auto"/>
        <w:ind w:firstLine="567"/>
        <w:rPr>
          <w:b/>
          <w:sz w:val="28"/>
          <w:szCs w:val="28"/>
        </w:rPr>
      </w:pPr>
      <w:r w:rsidRPr="000F555A">
        <w:rPr>
          <w:b/>
          <w:sz w:val="28"/>
          <w:szCs w:val="28"/>
          <w:lang w:val="vi-VN"/>
        </w:rPr>
        <w:t>I. Giới thiệu về gói thầu</w:t>
      </w:r>
    </w:p>
    <w:p w14:paraId="23D17B53" w14:textId="28167DED" w:rsidR="006E2F5E" w:rsidRPr="006E2F5E" w:rsidRDefault="006E2F5E" w:rsidP="00F91FCF">
      <w:pPr>
        <w:spacing w:before="60" w:after="60" w:line="264" w:lineRule="auto"/>
        <w:ind w:firstLine="567"/>
        <w:rPr>
          <w:sz w:val="28"/>
          <w:szCs w:val="28"/>
        </w:rPr>
      </w:pPr>
      <w:r w:rsidRPr="00CC2ACE">
        <w:rPr>
          <w:sz w:val="28"/>
          <w:szCs w:val="28"/>
          <w:lang w:val="vi-VN"/>
        </w:rPr>
        <w:t xml:space="preserve">1. </w:t>
      </w:r>
      <w:r>
        <w:rPr>
          <w:sz w:val="28"/>
          <w:szCs w:val="28"/>
        </w:rPr>
        <w:t>Thông tin gói thầu</w:t>
      </w:r>
      <w:r w:rsidRPr="00CC2ACE">
        <w:rPr>
          <w:sz w:val="28"/>
          <w:szCs w:val="28"/>
          <w:lang w:val="vi-VN"/>
        </w:rPr>
        <w:t>.</w:t>
      </w:r>
    </w:p>
    <w:p w14:paraId="7417A4B5" w14:textId="4B9E86DA" w:rsidR="003458F1" w:rsidRDefault="00D334C0" w:rsidP="00F91FCF">
      <w:pPr>
        <w:shd w:val="clear" w:color="auto" w:fill="FFFFFF"/>
        <w:spacing w:before="60" w:after="60" w:line="264" w:lineRule="auto"/>
        <w:ind w:firstLine="567"/>
        <w:rPr>
          <w:color w:val="0000FF"/>
          <w:sz w:val="28"/>
          <w:szCs w:val="28"/>
        </w:rPr>
      </w:pPr>
      <w:r>
        <w:rPr>
          <w:sz w:val="28"/>
          <w:szCs w:val="28"/>
        </w:rPr>
        <w:t>1.</w:t>
      </w:r>
      <w:r w:rsidR="006E2F5E" w:rsidRPr="00411D42">
        <w:rPr>
          <w:sz w:val="28"/>
          <w:szCs w:val="28"/>
        </w:rPr>
        <w:t>1. Tên</w:t>
      </w:r>
      <w:r w:rsidR="003458F1" w:rsidRPr="00411D42">
        <w:rPr>
          <w:sz w:val="28"/>
          <w:szCs w:val="28"/>
        </w:rPr>
        <w:t xml:space="preserve"> Dự toán: </w:t>
      </w:r>
      <w:r w:rsidR="00C94416" w:rsidRPr="00796B22">
        <w:rPr>
          <w:color w:val="0000FF"/>
          <w:sz w:val="28"/>
          <w:szCs w:val="28"/>
        </w:rPr>
        <w:t>Dịch vụ thu gom, vận chuyển, xử lý chất thải rắn sinh hoạt</w:t>
      </w:r>
      <w:r w:rsidR="005C4297" w:rsidRPr="00796B22">
        <w:rPr>
          <w:color w:val="0000FF"/>
          <w:sz w:val="28"/>
          <w:szCs w:val="28"/>
        </w:rPr>
        <w:t xml:space="preserve"> </w:t>
      </w:r>
      <w:r w:rsidR="00C94416" w:rsidRPr="00796B22">
        <w:rPr>
          <w:color w:val="0000FF"/>
          <w:sz w:val="28"/>
          <w:szCs w:val="28"/>
        </w:rPr>
        <w:t>từ thôn 1 đến thôn 5 và quét dọn vệ sinh vỉa hè các tuyến đường trung tâm, công</w:t>
      </w:r>
      <w:r w:rsidR="005C4297" w:rsidRPr="00796B22">
        <w:rPr>
          <w:color w:val="0000FF"/>
          <w:sz w:val="28"/>
          <w:szCs w:val="28"/>
        </w:rPr>
        <w:t xml:space="preserve"> </w:t>
      </w:r>
      <w:r w:rsidR="00C94416" w:rsidRPr="00796B22">
        <w:rPr>
          <w:color w:val="0000FF"/>
          <w:sz w:val="28"/>
          <w:szCs w:val="28"/>
        </w:rPr>
        <w:t>viên trên địa bàn xã Khâm Đức năm 2026</w:t>
      </w:r>
    </w:p>
    <w:p w14:paraId="050E3EEB" w14:textId="21BD0F49" w:rsidR="00887C5C" w:rsidRPr="00411D42" w:rsidRDefault="00D334C0" w:rsidP="00F91FCF">
      <w:pPr>
        <w:shd w:val="clear" w:color="auto" w:fill="FFFFFF"/>
        <w:spacing w:before="60" w:after="60" w:line="264" w:lineRule="auto"/>
        <w:ind w:firstLine="567"/>
        <w:rPr>
          <w:color w:val="EE0000"/>
          <w:sz w:val="28"/>
          <w:szCs w:val="28"/>
        </w:rPr>
      </w:pPr>
      <w:r w:rsidRPr="00D334C0">
        <w:rPr>
          <w:sz w:val="28"/>
          <w:szCs w:val="28"/>
        </w:rPr>
        <w:t>1.</w:t>
      </w:r>
      <w:r w:rsidR="00887C5C" w:rsidRPr="00D334C0">
        <w:rPr>
          <w:sz w:val="28"/>
          <w:szCs w:val="28"/>
        </w:rPr>
        <w:t>2. Tên gói thầu</w:t>
      </w:r>
      <w:r w:rsidR="00887C5C">
        <w:rPr>
          <w:color w:val="0000FF"/>
          <w:sz w:val="28"/>
          <w:szCs w:val="28"/>
        </w:rPr>
        <w:t xml:space="preserve">: </w:t>
      </w:r>
      <w:r w:rsidR="00887C5C" w:rsidRPr="00796B22">
        <w:rPr>
          <w:color w:val="0000FF"/>
          <w:sz w:val="28"/>
          <w:szCs w:val="28"/>
        </w:rPr>
        <w:t>Thu gom, vận chuyển, xử lý chất thải rắn sinh hoạt từ thôn 1 đến thôn 5 và quét dọn vệ sinh vỉa hè các tuyến đường trung tâm, công viên trên địa bàn xã</w:t>
      </w:r>
    </w:p>
    <w:p w14:paraId="3524DB05" w14:textId="38A4391E" w:rsidR="00F70A59" w:rsidRPr="00411D42" w:rsidRDefault="00D334C0" w:rsidP="00F91FCF">
      <w:pPr>
        <w:spacing w:before="60" w:after="60" w:line="264" w:lineRule="auto"/>
        <w:ind w:firstLine="567"/>
        <w:rPr>
          <w:color w:val="0000FF"/>
          <w:sz w:val="28"/>
          <w:szCs w:val="28"/>
        </w:rPr>
      </w:pPr>
      <w:r>
        <w:rPr>
          <w:sz w:val="28"/>
          <w:szCs w:val="28"/>
        </w:rPr>
        <w:t>1.</w:t>
      </w:r>
      <w:r w:rsidR="00106D76">
        <w:rPr>
          <w:sz w:val="28"/>
          <w:szCs w:val="28"/>
        </w:rPr>
        <w:t>3</w:t>
      </w:r>
      <w:r w:rsidR="00F70A59" w:rsidRPr="00411D42">
        <w:rPr>
          <w:sz w:val="28"/>
          <w:szCs w:val="28"/>
        </w:rPr>
        <w:t xml:space="preserve">. Cấp quyết định đầu tư: </w:t>
      </w:r>
      <w:r w:rsidR="00F70A59" w:rsidRPr="00411D42">
        <w:rPr>
          <w:color w:val="0000FF"/>
          <w:sz w:val="28"/>
          <w:szCs w:val="28"/>
        </w:rPr>
        <w:t>UBND xã Khâm Đức.</w:t>
      </w:r>
    </w:p>
    <w:p w14:paraId="26E5A838" w14:textId="41B9DB43" w:rsidR="00771DA0" w:rsidRDefault="00D334C0" w:rsidP="00F91FCF">
      <w:pPr>
        <w:spacing w:before="60" w:after="60" w:line="264" w:lineRule="auto"/>
        <w:ind w:firstLine="567"/>
        <w:rPr>
          <w:color w:val="0000FF"/>
          <w:sz w:val="28"/>
          <w:szCs w:val="28"/>
        </w:rPr>
      </w:pPr>
      <w:r>
        <w:rPr>
          <w:sz w:val="28"/>
          <w:szCs w:val="28"/>
          <w:lang w:val="pl-PL"/>
        </w:rPr>
        <w:t>1.</w:t>
      </w:r>
      <w:r w:rsidR="00106D76">
        <w:rPr>
          <w:sz w:val="28"/>
          <w:szCs w:val="28"/>
          <w:lang w:val="pl-PL"/>
        </w:rPr>
        <w:t>4</w:t>
      </w:r>
      <w:r w:rsidR="00771DA0" w:rsidRPr="00411D42">
        <w:rPr>
          <w:sz w:val="28"/>
          <w:szCs w:val="28"/>
          <w:lang w:val="pl-PL"/>
        </w:rPr>
        <w:t>.</w:t>
      </w:r>
      <w:r w:rsidR="00771DA0" w:rsidRPr="00411D42">
        <w:rPr>
          <w:sz w:val="28"/>
          <w:szCs w:val="28"/>
        </w:rPr>
        <w:t xml:space="preserve"> Chủ đầu tư, đơn vị thực hiện dự toán:</w:t>
      </w:r>
      <w:r w:rsidR="00771DA0" w:rsidRPr="00411D42">
        <w:rPr>
          <w:color w:val="0000FF"/>
          <w:sz w:val="28"/>
          <w:szCs w:val="28"/>
        </w:rPr>
        <w:t xml:space="preserve"> </w:t>
      </w:r>
      <w:r w:rsidR="00BA24F3" w:rsidRPr="00411D42">
        <w:rPr>
          <w:color w:val="0000FF"/>
          <w:sz w:val="28"/>
          <w:szCs w:val="28"/>
        </w:rPr>
        <w:t>Trung tâm Cung ứng dịch vụ sự nghiệp công xã Khâm Đức</w:t>
      </w:r>
    </w:p>
    <w:p w14:paraId="530226BC" w14:textId="41996FAE" w:rsidR="00887C5C" w:rsidRPr="00411D42" w:rsidRDefault="00D334C0" w:rsidP="00F91FCF">
      <w:pPr>
        <w:spacing w:before="60" w:after="60" w:line="264" w:lineRule="auto"/>
        <w:ind w:firstLine="567"/>
        <w:rPr>
          <w:color w:val="0000CC"/>
          <w:sz w:val="28"/>
          <w:szCs w:val="28"/>
        </w:rPr>
      </w:pPr>
      <w:r w:rsidRPr="00D334C0">
        <w:rPr>
          <w:sz w:val="28"/>
          <w:szCs w:val="28"/>
          <w:lang w:val="sv-SE"/>
        </w:rPr>
        <w:t>1.</w:t>
      </w:r>
      <w:r w:rsidR="00052A50" w:rsidRPr="00D334C0">
        <w:rPr>
          <w:sz w:val="28"/>
          <w:szCs w:val="28"/>
          <w:lang w:val="sv-SE"/>
        </w:rPr>
        <w:t>5</w:t>
      </w:r>
      <w:r w:rsidR="00887C5C" w:rsidRPr="00D334C0">
        <w:rPr>
          <w:sz w:val="28"/>
          <w:szCs w:val="28"/>
          <w:lang w:val="sv-SE"/>
        </w:rPr>
        <w:t xml:space="preserve">. Địa điểm thực hiện: </w:t>
      </w:r>
      <w:r w:rsidR="00887C5C" w:rsidRPr="00D334C0">
        <w:rPr>
          <w:color w:val="0000FF"/>
          <w:sz w:val="28"/>
          <w:szCs w:val="28"/>
          <w:lang w:val="sv-SE"/>
        </w:rPr>
        <w:t>Xã Khâm Đức, TP Đà Nẵng</w:t>
      </w:r>
    </w:p>
    <w:p w14:paraId="6DAA31A3" w14:textId="0DC094B5" w:rsidR="00F43A47" w:rsidRPr="00411D42" w:rsidRDefault="0018357E" w:rsidP="00F91FCF">
      <w:pPr>
        <w:shd w:val="clear" w:color="auto" w:fill="FFFFFF"/>
        <w:spacing w:before="60" w:after="60" w:line="264" w:lineRule="auto"/>
        <w:ind w:firstLine="567"/>
        <w:rPr>
          <w:spacing w:val="-4"/>
          <w:sz w:val="28"/>
          <w:szCs w:val="28"/>
          <w:lang w:val="nl-NL"/>
        </w:rPr>
      </w:pPr>
      <w:r>
        <w:rPr>
          <w:spacing w:val="-4"/>
          <w:sz w:val="28"/>
          <w:szCs w:val="28"/>
          <w:lang w:val="nl-NL"/>
        </w:rPr>
        <w:t>2</w:t>
      </w:r>
      <w:r w:rsidR="00F829B2">
        <w:rPr>
          <w:spacing w:val="-4"/>
          <w:sz w:val="28"/>
          <w:szCs w:val="28"/>
          <w:lang w:val="nl-NL"/>
        </w:rPr>
        <w:t>.</w:t>
      </w:r>
      <w:r w:rsidR="003458F1" w:rsidRPr="00411D42">
        <w:rPr>
          <w:spacing w:val="-4"/>
          <w:sz w:val="28"/>
          <w:szCs w:val="28"/>
          <w:lang w:val="nl-NL"/>
        </w:rPr>
        <w:t xml:space="preserve"> Quy mô </w:t>
      </w:r>
      <w:r w:rsidR="007C1B12">
        <w:rPr>
          <w:spacing w:val="-4"/>
          <w:sz w:val="28"/>
          <w:szCs w:val="28"/>
          <w:lang w:val="nl-NL"/>
        </w:rPr>
        <w:t>thực hiện:</w:t>
      </w:r>
    </w:p>
    <w:p w14:paraId="520AB6B9" w14:textId="6566013F" w:rsidR="00F43A47" w:rsidRPr="00180E3C" w:rsidRDefault="00F43A47" w:rsidP="00F91FCF">
      <w:pPr>
        <w:shd w:val="clear" w:color="auto" w:fill="FFFFFF"/>
        <w:spacing w:before="60" w:after="60" w:line="264" w:lineRule="auto"/>
        <w:ind w:firstLine="567"/>
        <w:rPr>
          <w:color w:val="0000FF"/>
          <w:spacing w:val="-4"/>
          <w:sz w:val="28"/>
          <w:szCs w:val="28"/>
        </w:rPr>
      </w:pPr>
      <w:r w:rsidRPr="00180E3C">
        <w:rPr>
          <w:color w:val="0000FF"/>
          <w:spacing w:val="-4"/>
          <w:sz w:val="28"/>
          <w:szCs w:val="28"/>
          <w:lang w:val="nl-NL"/>
        </w:rPr>
        <w:t xml:space="preserve">+ </w:t>
      </w:r>
      <w:r w:rsidRPr="00180E3C">
        <w:rPr>
          <w:color w:val="0000FF"/>
          <w:spacing w:val="-4"/>
          <w:sz w:val="28"/>
          <w:szCs w:val="28"/>
        </w:rPr>
        <w:t>Thu gom CTRSH trên địa bàn 05 thôn (từ thôn 1 đến thôn 5), xã Khâm Đức. Tổng số đối tượng tham gia dịch vụ gồm: 1633 hộ không sản xuất, kinh doanh, 298</w:t>
      </w:r>
      <w:r w:rsidRPr="00180E3C">
        <w:rPr>
          <w:color w:val="0000FF"/>
          <w:spacing w:val="-4"/>
          <w:sz w:val="28"/>
          <w:szCs w:val="28"/>
        </w:rPr>
        <w:t xml:space="preserve"> </w:t>
      </w:r>
      <w:r w:rsidRPr="00180E3C">
        <w:rPr>
          <w:color w:val="0000FF"/>
          <w:spacing w:val="-4"/>
          <w:sz w:val="28"/>
          <w:szCs w:val="28"/>
        </w:rPr>
        <w:t>hộ sản xuất, kinh doanh; 05 nhà hàng, khách sạn; 25 cơ quan, đơn vị, trường học và 01 chợ thương mại</w:t>
      </w:r>
      <w:r w:rsidRPr="00180E3C">
        <w:rPr>
          <w:color w:val="0000FF"/>
          <w:spacing w:val="-4"/>
          <w:sz w:val="28"/>
          <w:szCs w:val="28"/>
        </w:rPr>
        <w:t>.</w:t>
      </w:r>
    </w:p>
    <w:p w14:paraId="6FFC8F1B" w14:textId="0D582681" w:rsidR="00F43A47" w:rsidRDefault="00F43A47" w:rsidP="00F91FCF">
      <w:pPr>
        <w:shd w:val="clear" w:color="auto" w:fill="FFFFFF"/>
        <w:spacing w:before="60" w:after="60" w:line="264" w:lineRule="auto"/>
        <w:ind w:firstLine="567"/>
        <w:rPr>
          <w:color w:val="0000FF"/>
          <w:spacing w:val="-4"/>
          <w:sz w:val="28"/>
          <w:szCs w:val="28"/>
        </w:rPr>
      </w:pPr>
      <w:r w:rsidRPr="00180E3C">
        <w:rPr>
          <w:color w:val="0000FF"/>
          <w:spacing w:val="-4"/>
          <w:sz w:val="28"/>
          <w:szCs w:val="28"/>
        </w:rPr>
        <w:t>+</w:t>
      </w:r>
      <w:r w:rsidRPr="00180E3C">
        <w:rPr>
          <w:color w:val="0000FF"/>
        </w:rPr>
        <w:t xml:space="preserve"> </w:t>
      </w:r>
      <w:r w:rsidRPr="00180E3C">
        <w:rPr>
          <w:color w:val="0000FF"/>
          <w:spacing w:val="-4"/>
          <w:sz w:val="28"/>
          <w:szCs w:val="28"/>
        </w:rPr>
        <w:t>Quét dọn vệ sinh vỉa hè 04 tuyến đường trung tâm (đường Hồ Chí Minh, đường Phạm Văn Đồng, đường Nguyễn Văn Linh, đường Nguyễn Chí Thanh) và các công viên gồm: công viên Hồ Mùa Thu, công viên (tại bến xe cũ), công viên thôn 1.</w:t>
      </w:r>
    </w:p>
    <w:p w14:paraId="2C125B07" w14:textId="03AE3DF4" w:rsidR="00180E3C" w:rsidRDefault="00180E3C" w:rsidP="00F91FCF">
      <w:pPr>
        <w:shd w:val="clear" w:color="auto" w:fill="FFFFFF"/>
        <w:spacing w:before="60" w:after="60" w:line="264" w:lineRule="auto"/>
        <w:ind w:firstLine="567"/>
        <w:rPr>
          <w:color w:val="0000FF"/>
          <w:spacing w:val="-4"/>
          <w:sz w:val="28"/>
          <w:szCs w:val="28"/>
        </w:rPr>
      </w:pPr>
      <w:r>
        <w:rPr>
          <w:color w:val="0000FF"/>
          <w:spacing w:val="-4"/>
          <w:sz w:val="28"/>
          <w:szCs w:val="28"/>
        </w:rPr>
        <w:t xml:space="preserve">+ Các nội dung cụ thể theo quyết định số: 715/QĐ-UBND ngày 25/12/2025 của UBND xã Khâm Đức về việc </w:t>
      </w:r>
      <w:r w:rsidRPr="00180E3C">
        <w:rPr>
          <w:color w:val="0000FF"/>
          <w:spacing w:val="-4"/>
          <w:sz w:val="28"/>
          <w:szCs w:val="28"/>
        </w:rPr>
        <w:t>Phê duyệt phương án và dự toán thực hiện dịch vụ thu gom, vận chuyển,</w:t>
      </w:r>
      <w:r>
        <w:rPr>
          <w:color w:val="0000FF"/>
          <w:spacing w:val="-4"/>
          <w:sz w:val="28"/>
          <w:szCs w:val="28"/>
        </w:rPr>
        <w:t xml:space="preserve"> </w:t>
      </w:r>
      <w:r w:rsidRPr="00180E3C">
        <w:rPr>
          <w:color w:val="0000FF"/>
          <w:spacing w:val="-4"/>
          <w:sz w:val="28"/>
          <w:szCs w:val="28"/>
        </w:rPr>
        <w:t>xử lý chất thải rắn sinh hoạt từ thôn 1 đến thôn 5 và quét dọn vệ sinh vỉa hè</w:t>
      </w:r>
      <w:r>
        <w:rPr>
          <w:color w:val="0000FF"/>
          <w:spacing w:val="-4"/>
          <w:sz w:val="28"/>
          <w:szCs w:val="28"/>
        </w:rPr>
        <w:t xml:space="preserve"> </w:t>
      </w:r>
      <w:r w:rsidRPr="00180E3C">
        <w:rPr>
          <w:color w:val="0000FF"/>
          <w:spacing w:val="-4"/>
          <w:sz w:val="28"/>
          <w:szCs w:val="28"/>
        </w:rPr>
        <w:t>các tuyến đường trung tâm, công viên trên địa bàn xã Khâm Đức năm 2026</w:t>
      </w:r>
      <w:r>
        <w:rPr>
          <w:color w:val="0000FF"/>
          <w:spacing w:val="-4"/>
          <w:sz w:val="28"/>
          <w:szCs w:val="28"/>
        </w:rPr>
        <w:t>.</w:t>
      </w:r>
    </w:p>
    <w:p w14:paraId="1BD25DAD" w14:textId="77777777" w:rsidR="00585724" w:rsidRPr="000F555A" w:rsidRDefault="00585724" w:rsidP="00F91FCF">
      <w:pPr>
        <w:widowControl w:val="0"/>
        <w:spacing w:before="60" w:after="60" w:line="264" w:lineRule="auto"/>
        <w:ind w:firstLine="567"/>
        <w:rPr>
          <w:b/>
          <w:sz w:val="28"/>
          <w:szCs w:val="28"/>
          <w:lang w:val="vi-VN"/>
        </w:rPr>
      </w:pPr>
      <w:r w:rsidRPr="000F555A">
        <w:rPr>
          <w:b/>
          <w:sz w:val="28"/>
          <w:szCs w:val="28"/>
          <w:lang w:val="vi-VN"/>
        </w:rPr>
        <w:t>II. Yêu cầu về tiến độ thực hiện</w:t>
      </w:r>
    </w:p>
    <w:p w14:paraId="7509497A" w14:textId="43DFA3F6" w:rsidR="00585724" w:rsidRPr="00F51BAC" w:rsidRDefault="008F0240" w:rsidP="00F91FCF">
      <w:pPr>
        <w:shd w:val="clear" w:color="auto" w:fill="FFFFFF"/>
        <w:spacing w:before="60" w:after="60" w:line="264" w:lineRule="auto"/>
        <w:ind w:firstLine="567"/>
        <w:rPr>
          <w:b/>
          <w:bCs/>
          <w:color w:val="0000FF"/>
          <w:spacing w:val="-4"/>
          <w:sz w:val="28"/>
          <w:szCs w:val="28"/>
        </w:rPr>
      </w:pPr>
      <w:r>
        <w:rPr>
          <w:color w:val="0000FF"/>
          <w:sz w:val="28"/>
          <w:szCs w:val="28"/>
          <w:lang w:val="sv-SE"/>
        </w:rPr>
        <w:t xml:space="preserve">- </w:t>
      </w:r>
      <w:r w:rsidR="00585724" w:rsidRPr="009D64F4">
        <w:rPr>
          <w:color w:val="0000FF"/>
          <w:sz w:val="28"/>
          <w:szCs w:val="28"/>
          <w:lang w:val="sv-SE"/>
        </w:rPr>
        <w:t xml:space="preserve">Thực hiện các sản phẩm, dịch vụ công ích theo nội dung đã được phê duyệt tại Quyết định số </w:t>
      </w:r>
      <w:r w:rsidR="00585724" w:rsidRPr="009D64F4">
        <w:rPr>
          <w:color w:val="0000FF"/>
          <w:spacing w:val="-4"/>
          <w:sz w:val="28"/>
          <w:szCs w:val="28"/>
        </w:rPr>
        <w:t>715/QĐ-UBND ngày 25/12/2025 của UBND xã Khâm Đức về việc Phê duyệt phương án và dự toán thực hiện dịch vụ thu gom, vận chuyển, xử lý chất thải rắn sinh hoạt từ thôn 1 đến thôn 5 và quét dọn vệ sinh vỉa hè các tuyến đường trung tâm, công viên trên địa bàn xã Khâm Đức năm 2026</w:t>
      </w:r>
      <w:r w:rsidR="000C73CB">
        <w:rPr>
          <w:color w:val="0000FF"/>
          <w:sz w:val="28"/>
          <w:szCs w:val="28"/>
          <w:lang w:val="sv-SE"/>
        </w:rPr>
        <w:t xml:space="preserve"> trong </w:t>
      </w:r>
      <w:r w:rsidR="000C73CB" w:rsidRPr="006E1AA9">
        <w:rPr>
          <w:color w:val="EE0000"/>
          <w:sz w:val="28"/>
          <w:szCs w:val="28"/>
          <w:lang w:val="sv-SE"/>
        </w:rPr>
        <w:t xml:space="preserve">vòng </w:t>
      </w:r>
      <w:r w:rsidR="000C73CB" w:rsidRPr="00F51BAC">
        <w:rPr>
          <w:b/>
          <w:bCs/>
          <w:color w:val="EE0000"/>
          <w:sz w:val="28"/>
          <w:szCs w:val="28"/>
          <w:lang w:val="sv-SE"/>
        </w:rPr>
        <w:t>12 tháng (365 ngày).</w:t>
      </w:r>
    </w:p>
    <w:p w14:paraId="33C2E59D" w14:textId="77777777" w:rsidR="003458F1" w:rsidRPr="003E49A7" w:rsidRDefault="003458F1" w:rsidP="00F91FCF">
      <w:pPr>
        <w:spacing w:before="60" w:after="60" w:line="264" w:lineRule="auto"/>
        <w:ind w:firstLine="567"/>
        <w:rPr>
          <w:b/>
          <w:bCs/>
          <w:sz w:val="28"/>
          <w:szCs w:val="28"/>
        </w:rPr>
      </w:pPr>
      <w:r w:rsidRPr="003E49A7">
        <w:rPr>
          <w:b/>
          <w:bCs/>
          <w:sz w:val="28"/>
          <w:szCs w:val="28"/>
          <w:lang w:val="vi-VN"/>
        </w:rPr>
        <w:t>2. Mục tiêu công việc:</w:t>
      </w:r>
    </w:p>
    <w:p w14:paraId="56EF7B78" w14:textId="77777777" w:rsidR="003458F1" w:rsidRPr="00FE2A56" w:rsidRDefault="003458F1" w:rsidP="00F91FCF">
      <w:pPr>
        <w:spacing w:before="60" w:after="60" w:line="264" w:lineRule="auto"/>
        <w:ind w:firstLine="567"/>
        <w:outlineLvl w:val="0"/>
        <w:rPr>
          <w:color w:val="0000FF"/>
          <w:sz w:val="28"/>
          <w:szCs w:val="28"/>
        </w:rPr>
      </w:pPr>
      <w:r w:rsidRPr="00FE2A56">
        <w:rPr>
          <w:color w:val="0000FF"/>
          <w:sz w:val="28"/>
          <w:szCs w:val="28"/>
        </w:rPr>
        <w:t>2.2. Dịch vụ thu gom, vận chuyển và xử lý chất thải rắn sinh hoạt.</w:t>
      </w:r>
    </w:p>
    <w:p w14:paraId="3C6096B7" w14:textId="77777777" w:rsidR="003458F1" w:rsidRPr="00FE2A56" w:rsidRDefault="003458F1" w:rsidP="00F91FCF">
      <w:pPr>
        <w:spacing w:before="60" w:after="60" w:line="264" w:lineRule="auto"/>
        <w:ind w:firstLine="567"/>
        <w:outlineLvl w:val="0"/>
        <w:rPr>
          <w:color w:val="0000FF"/>
          <w:sz w:val="28"/>
          <w:szCs w:val="28"/>
        </w:rPr>
      </w:pPr>
      <w:r w:rsidRPr="00FE2A56">
        <w:rPr>
          <w:color w:val="0000FF"/>
          <w:sz w:val="28"/>
          <w:szCs w:val="28"/>
        </w:rPr>
        <w:lastRenderedPageBreak/>
        <w:t>Các tuyến đường, ngõ xóm đảm bảo sạch sẽ, kịp thời xử lý khi có ý kiến phản ánh của nhân dân. Không để rác thải tồn đọng, không gây mất an toàn giao thông, đảm bảo vệ sinh môi trường trong quá trình thu gom, vận chuyển rác khi đã được phân loại tại nguồn ra các điểm tập kết bằng xe gom rác đẩy tay hoặc xe chuyên dụng.</w:t>
      </w:r>
    </w:p>
    <w:p w14:paraId="6082C870" w14:textId="77777777" w:rsidR="003458F1" w:rsidRPr="00FE2A56" w:rsidRDefault="003458F1" w:rsidP="00F91FCF">
      <w:pPr>
        <w:spacing w:before="60" w:after="60" w:line="264" w:lineRule="auto"/>
        <w:ind w:firstLine="567"/>
        <w:outlineLvl w:val="0"/>
        <w:rPr>
          <w:sz w:val="28"/>
          <w:szCs w:val="28"/>
        </w:rPr>
      </w:pPr>
      <w:r w:rsidRPr="00FE2A56">
        <w:rPr>
          <w:color w:val="0000FF"/>
          <w:sz w:val="28"/>
          <w:szCs w:val="28"/>
        </w:rPr>
        <w:t xml:space="preserve">Có trách nhiệm hướng dẫn, phối hợp với UBND xã, cộng đồng khu dân cư và đại diện khu dân cư để xác định thời gian, địa điểm, tần suất và lộ trình thu gom, thông tin được công bố rộng rãi để mọi người dân được biết. Bố trí đầy đủ thiết bị và phương tiện được thiết kế phù hợp với từng loại chất thải chất thải rắn sinh hoạt đã được phân loại đảm bảo tuân thủ các yêu cầu kỹ thuật về bảo vệ môi trường. Bố trí đủ nhân lực đáp ứng được công </w:t>
      </w:r>
      <w:r w:rsidRPr="0052100F">
        <w:rPr>
          <w:color w:val="0000FF"/>
          <w:sz w:val="28"/>
          <w:szCs w:val="28"/>
        </w:rPr>
        <w:t>tác thu gom, vận chuyển chất thải rắn sinh hoạt đã được phân loại. Có phương án thu gom, vận chuyển rác đối với những nơi chưa thực hiện phân loại rác thải sinh hoạt.</w:t>
      </w:r>
    </w:p>
    <w:p w14:paraId="1450685A" w14:textId="77777777" w:rsidR="003458F1" w:rsidRPr="003E49A7" w:rsidRDefault="003458F1" w:rsidP="00F91FCF">
      <w:pPr>
        <w:spacing w:before="60" w:after="60" w:line="264" w:lineRule="auto"/>
        <w:ind w:firstLine="567"/>
        <w:rPr>
          <w:b/>
          <w:sz w:val="28"/>
          <w:szCs w:val="28"/>
          <w:lang w:val="nl-NL"/>
        </w:rPr>
      </w:pPr>
      <w:r w:rsidRPr="003E49A7">
        <w:rPr>
          <w:b/>
          <w:sz w:val="28"/>
          <w:szCs w:val="28"/>
          <w:lang w:val="nl-NL"/>
        </w:rPr>
        <w:t>3. Yêu cầu kỹ thuật của gói thầu</w:t>
      </w:r>
    </w:p>
    <w:p w14:paraId="6BBFFB3E" w14:textId="77777777" w:rsidR="003458F1" w:rsidRPr="00FE2A56" w:rsidRDefault="003458F1" w:rsidP="00F91FCF">
      <w:pPr>
        <w:spacing w:before="60" w:after="60" w:line="264" w:lineRule="auto"/>
        <w:ind w:firstLine="567"/>
        <w:rPr>
          <w:b/>
          <w:iCs/>
          <w:color w:val="0000FF"/>
          <w:spacing w:val="-10"/>
          <w:sz w:val="28"/>
          <w:szCs w:val="28"/>
          <w:lang w:val="nl-NL"/>
        </w:rPr>
      </w:pPr>
      <w:r w:rsidRPr="00FE2A56">
        <w:rPr>
          <w:rStyle w:val="fontstyle01"/>
          <w:iCs/>
          <w:color w:val="0000FF"/>
          <w:spacing w:val="-10"/>
        </w:rPr>
        <w:t>3.1. Yêu cầu công nhân kỹ thuật, máy móc, vật tư đối với từng công việc chuyên môn của gói thầu.</w:t>
      </w:r>
    </w:p>
    <w:p w14:paraId="3F165C5B"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Công tác thu gom, vận chuyển rác thải sinh hoạt.</w:t>
      </w:r>
    </w:p>
    <w:p w14:paraId="57E1D903" w14:textId="77777777" w:rsidR="003458F1" w:rsidRPr="00FE2A56" w:rsidRDefault="003458F1" w:rsidP="00F91FCF">
      <w:pPr>
        <w:spacing w:before="60" w:after="60" w:line="264" w:lineRule="auto"/>
        <w:ind w:firstLine="567"/>
        <w:rPr>
          <w:rStyle w:val="fontstyle01"/>
          <w:iCs/>
          <w:color w:val="0000FF"/>
        </w:rPr>
      </w:pPr>
      <w:r w:rsidRPr="00FE2A56">
        <w:rPr>
          <w:iCs/>
          <w:color w:val="0000FF"/>
          <w:sz w:val="28"/>
          <w:szCs w:val="28"/>
          <w:lang w:val="es-ES"/>
        </w:rPr>
        <w:t xml:space="preserve">+ Có đội ngũ xe chuyên dụng và xe gom rác đẩy tay 3 bánh để phục vụ thu gom, vận chuyển rác thải sinh hoạt trên các tuyến chính, đi vào các ngõ xóm vận chuyển đến địa điểm đổ rác và có </w:t>
      </w:r>
      <w:r w:rsidRPr="00FE2A56">
        <w:rPr>
          <w:iCs/>
          <w:color w:val="0000FF"/>
          <w:sz w:val="28"/>
          <w:szCs w:val="28"/>
          <w:shd w:val="clear" w:color="auto" w:fill="FFFFFF"/>
        </w:rPr>
        <w:t>Hệ thống xe phun nước.</w:t>
      </w:r>
    </w:p>
    <w:p w14:paraId="0E4F2CA6" w14:textId="77777777" w:rsidR="003458F1" w:rsidRPr="00FE2A56" w:rsidRDefault="003458F1" w:rsidP="00F91FCF">
      <w:pPr>
        <w:spacing w:before="60" w:after="60" w:line="264" w:lineRule="auto"/>
        <w:ind w:firstLine="567"/>
        <w:rPr>
          <w:iCs/>
          <w:color w:val="0000FF"/>
          <w:sz w:val="28"/>
          <w:szCs w:val="28"/>
          <w:lang w:val="es-ES"/>
        </w:rPr>
      </w:pPr>
      <w:r w:rsidRPr="00FE2A56">
        <w:rPr>
          <w:iCs/>
          <w:color w:val="0000FF"/>
          <w:sz w:val="28"/>
          <w:szCs w:val="28"/>
          <w:lang w:val="es-ES"/>
        </w:rPr>
        <w:t>+ Có đội ngũ chuyên sửa chữa xe chuyên dụng và xe gom rác đẩy tay 3 bánh.</w:t>
      </w:r>
    </w:p>
    <w:p w14:paraId="0E7086A4" w14:textId="77777777" w:rsidR="003458F1" w:rsidRPr="00FE2A56" w:rsidRDefault="003458F1" w:rsidP="00F91FCF">
      <w:pPr>
        <w:spacing w:before="60" w:after="60" w:line="264" w:lineRule="auto"/>
        <w:ind w:firstLine="567"/>
        <w:rPr>
          <w:iCs/>
          <w:color w:val="0000FF"/>
          <w:sz w:val="28"/>
          <w:szCs w:val="28"/>
          <w:lang w:val="es-ES"/>
        </w:rPr>
      </w:pPr>
      <w:r w:rsidRPr="00FE2A56">
        <w:rPr>
          <w:iCs/>
          <w:color w:val="0000FF"/>
          <w:sz w:val="28"/>
          <w:szCs w:val="28"/>
          <w:lang w:val="es-ES"/>
        </w:rPr>
        <w:t>+ Lái xe điều khiển phương tiện có chứng chỉ đào tạo nghiệp vụ hoặc giấy phép lái xe tương ứng với từng loại xe vận hành.</w:t>
      </w:r>
    </w:p>
    <w:p w14:paraId="0DEA0D1C" w14:textId="77777777" w:rsidR="003458F1" w:rsidRPr="00FE2A56" w:rsidRDefault="003458F1" w:rsidP="00F91FCF">
      <w:pPr>
        <w:spacing w:before="60" w:after="60" w:line="264" w:lineRule="auto"/>
        <w:ind w:firstLine="567"/>
        <w:rPr>
          <w:rStyle w:val="fontstyle01"/>
          <w:b/>
          <w:iCs/>
          <w:color w:val="0000FF"/>
        </w:rPr>
      </w:pPr>
      <w:r w:rsidRPr="00FE2A56">
        <w:rPr>
          <w:rStyle w:val="fontstyle01"/>
          <w:iCs/>
          <w:color w:val="0000FF"/>
        </w:rPr>
        <w:t>3.2. Yêu cầu kỹ thuật cụ thể đối với từng công việc của gói thầu</w:t>
      </w:r>
    </w:p>
    <w:p w14:paraId="6705A23E"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Công tác thu gom vận chuyển chất thải rắn sinh hoạt:</w:t>
      </w:r>
    </w:p>
    <w:p w14:paraId="5E2E11C4"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xml:space="preserve">Duy trì vệ sinh, quét, thu gom rác thải sinh hoạt trên đường phố, ngõ xóm phải thực hiện đủ chiều dài, diện tích tuyến đường, số lần thực hiện theo quy định. Yêu cầu duy trì thường xuyên vệ sinh đường phố; quét, thu gom hết rác trên rãnh </w:t>
      </w:r>
      <w:r w:rsidRPr="00FE2A56">
        <w:rPr>
          <w:rStyle w:val="fontstyle01"/>
          <w:iCs/>
          <w:color w:val="0000FF"/>
          <w:spacing w:val="-8"/>
        </w:rPr>
        <w:t>thoát nước, gốc cây, cột điện, vỉa hè sạch sẽ; tập kết xe gom rác đúng nơi quy định</w:t>
      </w:r>
      <w:r w:rsidRPr="00FE2A56">
        <w:rPr>
          <w:rStyle w:val="fontstyle01"/>
          <w:iCs/>
          <w:color w:val="0000FF"/>
        </w:rPr>
        <w:t xml:space="preserve">. </w:t>
      </w:r>
    </w:p>
    <w:p w14:paraId="286C85F7"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Công nhân thực hiện gõ kẻng khi duy trì, quét, gom rác tại các khu phố để nhân dân biết giờ đổ rác.</w:t>
      </w:r>
    </w:p>
    <w:p w14:paraId="665C0E93" w14:textId="2A6F738A"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xml:space="preserve">Thu gom, vận chuyển rác thải không để tồn rác trong ngày, vận chuyển, đổ rác đúng bãi rác quy định, thực hiện dọn dẹp sạch sẽ, không để rác thải lưu </w:t>
      </w:r>
      <w:r w:rsidR="00440B04" w:rsidRPr="00FE2A56">
        <w:rPr>
          <w:rStyle w:val="fontstyle01"/>
          <w:iCs/>
          <w:color w:val="0000FF"/>
        </w:rPr>
        <w:t>tr</w:t>
      </w:r>
      <w:r w:rsidRPr="00FE2A56">
        <w:rPr>
          <w:rStyle w:val="fontstyle01"/>
          <w:iCs/>
          <w:color w:val="0000FF"/>
        </w:rPr>
        <w:t xml:space="preserve">ữ trong ngày tại các điểm tập chung xe gom rác 3 bánh đẩy tay </w:t>
      </w:r>
    </w:p>
    <w:p w14:paraId="74A7FFEE" w14:textId="77777777" w:rsidR="003458F1" w:rsidRPr="00FE2A56" w:rsidRDefault="003458F1" w:rsidP="00F91FCF">
      <w:pPr>
        <w:spacing w:before="60" w:after="60" w:line="264" w:lineRule="auto"/>
        <w:ind w:firstLine="567"/>
        <w:rPr>
          <w:rStyle w:val="fontstyle21"/>
          <w:iCs/>
          <w:color w:val="0000FF"/>
        </w:rPr>
      </w:pPr>
      <w:r w:rsidRPr="00FE2A56">
        <w:rPr>
          <w:rStyle w:val="fontstyle21"/>
          <w:iCs/>
          <w:color w:val="0000FF"/>
        </w:rPr>
        <w:t>3.3. Yêu cầu về vệ sinh môi trường</w:t>
      </w:r>
    </w:p>
    <w:p w14:paraId="6C124831"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14686E06"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lastRenderedPageBreak/>
        <w:t>- Trong quá trình vận chuyển các sản phẩm dịch vụ (vận chuyển rác, bùn đất, lá cây…) phải có biện pháp che chắn, đảm bảo an toàn vệ sinh môi trường</w:t>
      </w:r>
    </w:p>
    <w:p w14:paraId="05519727"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262064C6"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Người để xảy ra các hành vi làm tổn hại đến môi trường trong quá trình cung cấp dịch vụ phải chịu trách nhiệm trước pháp luật và bồi thường Thiệt hại do lỗi của mình gây ra.</w:t>
      </w:r>
    </w:p>
    <w:p w14:paraId="43C6BCD9"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Đặc biệt nhà thầu phải đưa ra giải pháp cung cấp dịch vụ hợp lý, giải pháp phòng chống ảnh hưởng của công tác cung cấp dịch vụ đến các công trình hạ tầng xung quanh. Nhà thầu phải chịu hoàn toàn trách nhiệm từ bồi thường về kinh tế …có thể truy cứu trách nhiệm hình sự nếu công tác cung cấp dịch vụ gói thầu gây hư hại cho các công trình hạ tầng xung quanh.</w:t>
      </w:r>
    </w:p>
    <w:p w14:paraId="3A479E29" w14:textId="77777777" w:rsidR="003458F1" w:rsidRPr="00FE2A56" w:rsidRDefault="003458F1" w:rsidP="00F91FCF">
      <w:pPr>
        <w:spacing w:before="60" w:after="60" w:line="264" w:lineRule="auto"/>
        <w:ind w:firstLine="567"/>
        <w:rPr>
          <w:rStyle w:val="fontstyle21"/>
          <w:iCs/>
          <w:color w:val="0000FF"/>
        </w:rPr>
      </w:pPr>
      <w:r w:rsidRPr="00FE2A56">
        <w:rPr>
          <w:rStyle w:val="fontstyle21"/>
          <w:iCs/>
          <w:color w:val="0000FF"/>
        </w:rPr>
        <w:t>3.4. Yêu cầu về an toàn lao động</w:t>
      </w:r>
    </w:p>
    <w:p w14:paraId="688B4FC0"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xml:space="preserve">- Nhà thầu cung cấp dịch vụ phải lập các biện pháp an toàn cho người và côngtrình trong quá trình cung cấp dịch vụ. </w:t>
      </w:r>
    </w:p>
    <w:p w14:paraId="437F762E" w14:textId="3FFD726C"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Các biện pháp an toàn, nội quy về an toàn phải được thể hiện công khai trongquá trình cung cấp dịch vụ để mọi người biết và chấp hành. Ở những vị trí nguy hiểm trong quá trình cung cấp dịch vụ, phải bố trí người hướng dẫn, cảnh báo đề</w:t>
      </w:r>
      <w:r w:rsidR="00E16B2F" w:rsidRPr="00FE2A56">
        <w:rPr>
          <w:rStyle w:val="fontstyle01"/>
          <w:iCs/>
          <w:color w:val="0000FF"/>
        </w:rPr>
        <w:t xml:space="preserve"> </w:t>
      </w:r>
      <w:r w:rsidRPr="00FE2A56">
        <w:rPr>
          <w:rStyle w:val="fontstyle01"/>
          <w:iCs/>
          <w:color w:val="0000FF"/>
        </w:rPr>
        <w:t>phòngtai nạn.</w:t>
      </w:r>
    </w:p>
    <w:p w14:paraId="0BE59F1A" w14:textId="60DD2D4A"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Nhà thầu cung cấp dịch vụ, Chủ đầu tư và các bên có liên quan phải thường xuyên kiểm tra, giám sát công tác an toàn lao động trong quá trình cung cấp dịch vụ.</w:t>
      </w:r>
      <w:r w:rsidR="008209C6" w:rsidRPr="00FE2A56">
        <w:rPr>
          <w:rStyle w:val="fontstyle01"/>
          <w:iCs/>
          <w:color w:val="0000FF"/>
        </w:rPr>
        <w:t xml:space="preserve"> </w:t>
      </w:r>
      <w:r w:rsidRPr="00FE2A56">
        <w:rPr>
          <w:rStyle w:val="fontstyle01"/>
          <w:iCs/>
          <w:color w:val="0000FF"/>
        </w:rPr>
        <w:t>Khi phát hiện có vi phạm về an toàn lao động thì phải đình chỉ cung cấp dịch vụ.</w:t>
      </w:r>
      <w:r w:rsidR="008209C6" w:rsidRPr="00FE2A56">
        <w:rPr>
          <w:rStyle w:val="fontstyle01"/>
          <w:iCs/>
          <w:color w:val="0000FF"/>
        </w:rPr>
        <w:t xml:space="preserve"> </w:t>
      </w:r>
      <w:r w:rsidRPr="00FE2A56">
        <w:rPr>
          <w:rStyle w:val="fontstyle01"/>
          <w:iCs/>
          <w:color w:val="0000FF"/>
        </w:rPr>
        <w:t>Người để xảy ra vi phạm về an toàn lao động thuộc phạm vi quản lý của mình phảichịu trách nhiệm trước pháp luật.</w:t>
      </w:r>
    </w:p>
    <w:p w14:paraId="03155A80" w14:textId="6E69ECB3"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Nhà thầu cung cấp dịch vụ có trách nhiệm đào tạo, hướng dẫn, phổ biến các qui định về an toàn lao động. Đối với một số công việc yêu cầu nghiêm ngặt về an toàn lao động như công tác vận hành hệ thống điện chiếu sáng, cắt tỉa cây xanh…thì</w:t>
      </w:r>
      <w:r w:rsidR="008209C6" w:rsidRPr="00FE2A56">
        <w:rPr>
          <w:rStyle w:val="fontstyle01"/>
          <w:iCs/>
          <w:color w:val="0000FF"/>
        </w:rPr>
        <w:t xml:space="preserve"> </w:t>
      </w:r>
      <w:r w:rsidRPr="00FE2A56">
        <w:rPr>
          <w:rStyle w:val="fontstyle01"/>
          <w:iCs/>
          <w:color w:val="0000FF"/>
        </w:rPr>
        <w:t>người lao động phải có giấy chứng nhận đào tạo an toàn lao động. Nghiêm cấm sử</w:t>
      </w:r>
      <w:r w:rsidR="008209C6" w:rsidRPr="00FE2A56">
        <w:rPr>
          <w:rStyle w:val="fontstyle01"/>
          <w:iCs/>
          <w:color w:val="0000FF"/>
        </w:rPr>
        <w:t xml:space="preserve"> </w:t>
      </w:r>
      <w:r w:rsidRPr="00FE2A56">
        <w:rPr>
          <w:rStyle w:val="fontstyle01"/>
          <w:iCs/>
          <w:color w:val="0000FF"/>
        </w:rPr>
        <w:t>dụng người lao động chưa được đào tạo và chưa được hướng dẫn về an toàn lao động.</w:t>
      </w:r>
    </w:p>
    <w:p w14:paraId="653DA0DD"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Nhà thầu cung cấp dịch vụ có trách nhiệm cấp đầy đủ các trang bị bảo hộ lao động, an toàn lao động cho người lao động theo qui định khi sử dụng lao động trongquá trình cung cấp dịch vụ.</w:t>
      </w:r>
    </w:p>
    <w:p w14:paraId="08511941" w14:textId="77777777" w:rsidR="003458F1" w:rsidRPr="00FE2A56" w:rsidRDefault="003458F1" w:rsidP="00F91FCF">
      <w:pPr>
        <w:spacing w:before="60" w:after="60" w:line="264" w:lineRule="auto"/>
        <w:ind w:firstLine="567"/>
        <w:rPr>
          <w:rStyle w:val="fontstyle01"/>
          <w:iCs/>
          <w:color w:val="0000FF"/>
          <w:spacing w:val="-2"/>
        </w:rPr>
      </w:pPr>
      <w:r w:rsidRPr="00FE2A56">
        <w:rPr>
          <w:rStyle w:val="fontstyle01"/>
          <w:iCs/>
          <w:color w:val="0000FF"/>
          <w:spacing w:val="-2"/>
        </w:rPr>
        <w:t xml:space="preserve">- Khi có sự cố về an toàn lao động, nhà thầu cung cấp dịch vụ và các bên có liên quan có trách nhiệm tổ chức, xử lý và báo cáo cơ quan quản lý nhà nước về an </w:t>
      </w:r>
      <w:r w:rsidRPr="00FE2A56">
        <w:rPr>
          <w:rStyle w:val="fontstyle01"/>
          <w:iCs/>
          <w:color w:val="0000FF"/>
          <w:spacing w:val="-2"/>
        </w:rPr>
        <w:lastRenderedPageBreak/>
        <w:t>toàn lao động theo qui định của pháp luật. Đồng thời chịu trách nhiệm khắc phục và bồi thường những Thiệt hại do nhà thầu không đảm bảo an toàn lao động gây ra.</w:t>
      </w:r>
    </w:p>
    <w:p w14:paraId="2A428A5D" w14:textId="77777777" w:rsidR="003458F1" w:rsidRPr="00FE2A56" w:rsidRDefault="003458F1" w:rsidP="00F91FCF">
      <w:pPr>
        <w:spacing w:before="60" w:after="60" w:line="264" w:lineRule="auto"/>
        <w:ind w:firstLine="567"/>
        <w:rPr>
          <w:rStyle w:val="fontstyle21"/>
          <w:iCs/>
          <w:color w:val="0000FF"/>
        </w:rPr>
      </w:pPr>
      <w:r w:rsidRPr="00FE2A56">
        <w:rPr>
          <w:rStyle w:val="fontstyle21"/>
          <w:iCs/>
          <w:color w:val="0000FF"/>
        </w:rPr>
        <w:t>3.5. Yêu cầu về hệ thống kiểm tra, giám sát chất lượng của nhà thầu</w:t>
      </w:r>
    </w:p>
    <w:p w14:paraId="52691E7C" w14:textId="77777777" w:rsidR="003458F1" w:rsidRPr="00FE2A56" w:rsidRDefault="003458F1" w:rsidP="00F91FCF">
      <w:pPr>
        <w:widowControl w:val="0"/>
        <w:spacing w:before="60" w:after="60" w:line="264" w:lineRule="auto"/>
        <w:ind w:firstLine="567"/>
        <w:rPr>
          <w:rStyle w:val="fontstyle01"/>
          <w:iCs/>
          <w:color w:val="0000FF"/>
        </w:rPr>
      </w:pPr>
      <w:r w:rsidRPr="00FE2A56">
        <w:rPr>
          <w:rStyle w:val="fontstyle01"/>
          <w:iCs/>
          <w:color w:val="0000FF"/>
        </w:rPr>
        <w:t>Quản lý chất lượng cung cấp dịch vụ được thực hiện theo:</w:t>
      </w:r>
    </w:p>
    <w:p w14:paraId="2CE563B4" w14:textId="481E6DDA" w:rsidR="003458F1" w:rsidRPr="00FE2A56" w:rsidRDefault="003458F1" w:rsidP="00F91FCF">
      <w:pPr>
        <w:widowControl w:val="0"/>
        <w:spacing w:before="60" w:after="60" w:line="264" w:lineRule="auto"/>
        <w:ind w:firstLine="567"/>
        <w:rPr>
          <w:rStyle w:val="fontstyle01"/>
          <w:iCs/>
          <w:color w:val="0000FF"/>
        </w:rPr>
      </w:pPr>
      <w:r w:rsidRPr="00FE2A56">
        <w:rPr>
          <w:rStyle w:val="fontstyle01"/>
          <w:iCs/>
          <w:color w:val="0000FF"/>
        </w:rPr>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772EAD9B" w14:textId="77777777" w:rsidR="003458F1" w:rsidRPr="00FE2A56" w:rsidRDefault="003458F1" w:rsidP="00F91FCF">
      <w:pPr>
        <w:spacing w:before="60" w:after="60" w:line="264" w:lineRule="auto"/>
        <w:ind w:firstLine="567"/>
        <w:rPr>
          <w:rStyle w:val="fontstyle01"/>
          <w:iCs/>
          <w:color w:val="0000FF"/>
        </w:rPr>
      </w:pPr>
      <w:bookmarkStart w:id="0" w:name="_Hlk215153200"/>
      <w:r w:rsidRPr="00FE2A56">
        <w:rPr>
          <w:rStyle w:val="fontstyle01"/>
          <w:iCs/>
          <w:color w:val="0000FF"/>
        </w:rPr>
        <w:t>- Quyết định số 2724/QĐ-UBND ngày 20/12/2024 của UBND tỉnh về việc công bố đơn giá ca máy và thiết bị thi công xây dựng trên địa bàn tỉnh Sơn La;</w:t>
      </w:r>
    </w:p>
    <w:bookmarkEnd w:id="0"/>
    <w:p w14:paraId="54C6FC82"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xml:space="preserve">- Quyết định số 2611/QĐ-UBND ngày 04/12/2023 của UBND tỉnh về việc ban hành </w:t>
      </w:r>
      <w:r w:rsidRPr="00FE2A56">
        <w:rPr>
          <w:iCs/>
          <w:color w:val="0000FF"/>
          <w:sz w:val="28"/>
          <w:szCs w:val="28"/>
        </w:rPr>
        <w:t>Công bố các bộ đơn giá dịch vụ sự nghiệp công sử dụng ngân sách nhà nước, dịch vụ công ích đô thị lĩnh vực xây dựng trên địa bàn tỉnh Sơn La</w:t>
      </w:r>
      <w:r w:rsidRPr="00FE2A56">
        <w:rPr>
          <w:rStyle w:val="fontstyle01"/>
          <w:iCs/>
          <w:color w:val="0000FF"/>
        </w:rPr>
        <w:t>;</w:t>
      </w:r>
    </w:p>
    <w:p w14:paraId="70D1E1F6" w14:textId="77777777" w:rsidR="003458F1" w:rsidRPr="00FE2A56" w:rsidRDefault="003458F1" w:rsidP="00F91FCF">
      <w:pPr>
        <w:spacing w:before="60" w:after="60" w:line="264" w:lineRule="auto"/>
        <w:ind w:firstLine="567"/>
        <w:rPr>
          <w:rStyle w:val="fontstyle01"/>
          <w:iCs/>
          <w:color w:val="0000FF"/>
        </w:rPr>
      </w:pPr>
      <w:r w:rsidRPr="00FE2A56">
        <w:rPr>
          <w:rStyle w:val="fontstyle01"/>
          <w:iCs/>
          <w:color w:val="0000FF"/>
        </w:rPr>
        <w:t xml:space="preserve">- Nghị định số </w:t>
      </w:r>
      <w:r w:rsidRPr="00FE2A56">
        <w:rPr>
          <w:iCs/>
          <w:color w:val="0000FF"/>
          <w:sz w:val="28"/>
          <w:szCs w:val="28"/>
        </w:rPr>
        <w:t>73/2024/NĐ-CP ngày 30/6/2024</w:t>
      </w:r>
      <w:r w:rsidRPr="00FE2A56">
        <w:rPr>
          <w:iCs/>
          <w:color w:val="0000FF"/>
        </w:rPr>
        <w:t xml:space="preserve"> của</w:t>
      </w:r>
      <w:r w:rsidRPr="00FE2A56">
        <w:rPr>
          <w:rStyle w:val="fontstyle01"/>
          <w:iCs/>
          <w:color w:val="0000FF"/>
        </w:rPr>
        <w:t xml:space="preserve"> Chính phủ quy định mức lương cơ sở đối với cán bộ, công chức, viên chức và lực lượng vũ trang;</w:t>
      </w:r>
    </w:p>
    <w:p w14:paraId="3ED6994C" w14:textId="77777777" w:rsidR="003458F1" w:rsidRPr="00FE2A56" w:rsidRDefault="003458F1" w:rsidP="00F91FCF">
      <w:pPr>
        <w:spacing w:before="60" w:after="60" w:line="264" w:lineRule="auto"/>
        <w:ind w:firstLine="567"/>
        <w:rPr>
          <w:iCs/>
          <w:color w:val="0000FF"/>
          <w:sz w:val="28"/>
        </w:rPr>
      </w:pPr>
      <w:r w:rsidRPr="00FE2A56">
        <w:rPr>
          <w:rStyle w:val="fontstyle01"/>
          <w:iCs/>
          <w:color w:val="0000FF"/>
        </w:rPr>
        <w:t xml:space="preserve">- </w:t>
      </w:r>
      <w:r w:rsidRPr="00FE2A56">
        <w:rPr>
          <w:iCs/>
          <w:color w:val="0000FF"/>
          <w:sz w:val="28"/>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49C3C70F" w14:textId="77777777" w:rsidR="003458F1" w:rsidRPr="00FE2A56" w:rsidRDefault="003458F1" w:rsidP="00F91FCF">
      <w:pPr>
        <w:spacing w:before="60" w:after="60" w:line="264" w:lineRule="auto"/>
        <w:ind w:firstLine="567"/>
        <w:rPr>
          <w:iCs/>
          <w:color w:val="0000FF"/>
          <w:sz w:val="28"/>
        </w:rPr>
      </w:pPr>
      <w:r w:rsidRPr="00FE2A56">
        <w:rPr>
          <w:iCs/>
          <w:color w:val="0000FF"/>
          <w:sz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58F26B71" w14:textId="76FBCC3C" w:rsidR="008209C6" w:rsidRPr="00FE2A56" w:rsidRDefault="008209C6" w:rsidP="00F91FCF">
      <w:pPr>
        <w:spacing w:before="60" w:after="60" w:line="264" w:lineRule="auto"/>
        <w:ind w:firstLine="567"/>
        <w:rPr>
          <w:rStyle w:val="fontstyle01"/>
          <w:iCs/>
          <w:color w:val="0000FF"/>
        </w:rPr>
      </w:pPr>
      <w:r w:rsidRPr="00FE2A56">
        <w:rPr>
          <w:iCs/>
          <w:color w:val="0000FF"/>
          <w:sz w:val="28"/>
        </w:rPr>
        <w:t>- Một số quy định hiện hành liên quan khác.</w:t>
      </w:r>
    </w:p>
    <w:p w14:paraId="76B86B1B" w14:textId="77777777" w:rsidR="003458F1" w:rsidRPr="003E49A7" w:rsidRDefault="003458F1" w:rsidP="00F91FCF">
      <w:pPr>
        <w:spacing w:before="60" w:after="60" w:line="264" w:lineRule="auto"/>
        <w:ind w:firstLine="567"/>
        <w:rPr>
          <w:b/>
          <w:sz w:val="28"/>
          <w:szCs w:val="28"/>
          <w:lang w:val="nl-NL"/>
        </w:rPr>
      </w:pPr>
      <w:r w:rsidRPr="003E49A7">
        <w:rPr>
          <w:b/>
          <w:sz w:val="28"/>
          <w:szCs w:val="28"/>
          <w:lang w:val="nl-NL"/>
        </w:rPr>
        <w:t>4. Giải pháp và phương pháp luận:</w:t>
      </w:r>
    </w:p>
    <w:p w14:paraId="1BF1D0CA" w14:textId="77777777" w:rsidR="003458F1" w:rsidRPr="00A2165A" w:rsidRDefault="003458F1" w:rsidP="00F91FCF">
      <w:pPr>
        <w:spacing w:before="60" w:after="60" w:line="264" w:lineRule="auto"/>
        <w:ind w:firstLine="567"/>
        <w:rPr>
          <w:color w:val="0000FF"/>
          <w:spacing w:val="-2"/>
          <w:sz w:val="28"/>
          <w:szCs w:val="28"/>
          <w:lang w:val="nl-NL"/>
        </w:rPr>
      </w:pPr>
      <w:r w:rsidRPr="00A2165A">
        <w:rPr>
          <w:color w:val="0000FF"/>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26E3911A" w14:textId="18C16CCD" w:rsidR="003458F1" w:rsidRPr="00A2165A" w:rsidRDefault="00FE2A56" w:rsidP="00F91FCF">
      <w:pPr>
        <w:spacing w:before="60" w:after="60" w:line="264" w:lineRule="auto"/>
        <w:ind w:firstLine="567"/>
        <w:rPr>
          <w:color w:val="0000FF"/>
          <w:spacing w:val="-2"/>
          <w:sz w:val="28"/>
          <w:szCs w:val="28"/>
          <w:lang w:val="nl-NL"/>
        </w:rPr>
      </w:pPr>
      <w:r w:rsidRPr="00A2165A">
        <w:rPr>
          <w:color w:val="0000FF"/>
          <w:spacing w:val="-2"/>
          <w:sz w:val="28"/>
          <w:szCs w:val="28"/>
          <w:lang w:val="nl-NL"/>
        </w:rPr>
        <w:t>4.</w:t>
      </w:r>
      <w:r w:rsidR="003458F1" w:rsidRPr="00A2165A">
        <w:rPr>
          <w:color w:val="0000FF"/>
          <w:spacing w:val="-2"/>
          <w:sz w:val="28"/>
          <w:szCs w:val="28"/>
          <w:lang w:val="nl-NL"/>
        </w:rPr>
        <w:t>1. Giải pháp và phương pháp luận;</w:t>
      </w:r>
    </w:p>
    <w:p w14:paraId="0342635F" w14:textId="3E86AF06" w:rsidR="003458F1" w:rsidRPr="00A2165A" w:rsidRDefault="00FE2A56" w:rsidP="00F91FCF">
      <w:pPr>
        <w:spacing w:before="60" w:after="60" w:line="264" w:lineRule="auto"/>
        <w:ind w:firstLine="567"/>
        <w:rPr>
          <w:color w:val="0000FF"/>
          <w:spacing w:val="-2"/>
          <w:sz w:val="28"/>
          <w:szCs w:val="28"/>
          <w:lang w:val="nl-NL"/>
        </w:rPr>
      </w:pPr>
      <w:r w:rsidRPr="00A2165A">
        <w:rPr>
          <w:color w:val="0000FF"/>
          <w:spacing w:val="-2"/>
          <w:sz w:val="28"/>
          <w:szCs w:val="28"/>
          <w:lang w:val="nl-NL"/>
        </w:rPr>
        <w:t>4.</w:t>
      </w:r>
      <w:r w:rsidR="003458F1" w:rsidRPr="00A2165A">
        <w:rPr>
          <w:color w:val="0000FF"/>
          <w:spacing w:val="-2"/>
          <w:sz w:val="28"/>
          <w:szCs w:val="28"/>
          <w:lang w:val="nl-NL"/>
        </w:rPr>
        <w:t>2.  Kế hoạch công tác.</w:t>
      </w:r>
    </w:p>
    <w:p w14:paraId="24EAED95" w14:textId="77777777" w:rsidR="003458F1" w:rsidRPr="003E49A7" w:rsidRDefault="003458F1" w:rsidP="00F91FCF">
      <w:pPr>
        <w:spacing w:before="60" w:after="60" w:line="264" w:lineRule="auto"/>
        <w:ind w:firstLine="567"/>
        <w:rPr>
          <w:b/>
          <w:sz w:val="28"/>
          <w:szCs w:val="28"/>
          <w:lang w:val="nl-NL"/>
        </w:rPr>
      </w:pPr>
      <w:r w:rsidRPr="003E49A7">
        <w:rPr>
          <w:b/>
          <w:sz w:val="28"/>
          <w:szCs w:val="28"/>
          <w:lang w:val="nl-NL"/>
        </w:rPr>
        <w:t>5. Quy định về kiểm tra, nghiệm thu sản phẩm:</w:t>
      </w:r>
    </w:p>
    <w:p w14:paraId="63A93E34"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5.1. Kiểm tra, nghiệm thu sản phẩm.</w:t>
      </w:r>
    </w:p>
    <w:p w14:paraId="6EC42FE6"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Nghiệm thu theo ngày bằng hình thức sổ nhật ký: Đơn vị cung ứng dịch vụ tự tổ chức ghi sổ nhật ký.</w:t>
      </w:r>
    </w:p>
    <w:p w14:paraId="776E70AE"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Nghiệm thu tháng. Thời gian từ ngày 01 đến ngày 05 tháng tiếp theo; Thời gian nghiệm thu tháng cuối quý thực hiện cùng thời điểm nghiệm thu hàng quý.</w:t>
      </w:r>
    </w:p>
    <w:p w14:paraId="62E5B33A"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Nghiệm thu thanh toán theo quý. Thời gian từ ngày  01 đến ngày 05 tháng liền kề cuối quý.</w:t>
      </w:r>
    </w:p>
    <w:p w14:paraId="2119A731"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Nghiệm thu, thanh lý hợp đồng, quyết toán A-B,</w:t>
      </w:r>
    </w:p>
    <w:p w14:paraId="702FC496" w14:textId="2BA2C36D"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xml:space="preserve">5.2. </w:t>
      </w:r>
      <w:r w:rsidR="00AA6DAD" w:rsidRPr="0052100F">
        <w:rPr>
          <w:color w:val="0000FF"/>
          <w:spacing w:val="-2"/>
          <w:sz w:val="28"/>
          <w:szCs w:val="28"/>
          <w:lang w:val="nl-NL"/>
        </w:rPr>
        <w:t>Thành phần hồ sơ</w:t>
      </w:r>
    </w:p>
    <w:p w14:paraId="73959AC3" w14:textId="06B4F434"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lastRenderedPageBreak/>
        <w:t>- Sổ nhật ký: 0</w:t>
      </w:r>
      <w:r w:rsidR="00ED6E9A" w:rsidRPr="0052100F">
        <w:rPr>
          <w:color w:val="0000FF"/>
          <w:spacing w:val="-2"/>
          <w:sz w:val="28"/>
          <w:szCs w:val="28"/>
          <w:lang w:val="nl-NL"/>
        </w:rPr>
        <w:t>4</w:t>
      </w:r>
      <w:r w:rsidRPr="0052100F">
        <w:rPr>
          <w:color w:val="0000FF"/>
          <w:spacing w:val="-2"/>
          <w:sz w:val="28"/>
          <w:szCs w:val="28"/>
          <w:lang w:val="nl-NL"/>
        </w:rPr>
        <w:t xml:space="preserve"> quyển</w:t>
      </w:r>
      <w:r w:rsidR="00ED6E9A" w:rsidRPr="0052100F">
        <w:rPr>
          <w:color w:val="0000FF"/>
          <w:spacing w:val="-2"/>
          <w:sz w:val="28"/>
          <w:szCs w:val="28"/>
          <w:lang w:val="nl-NL"/>
        </w:rPr>
        <w:t xml:space="preserve"> (01 gốc, 03 bản sao)</w:t>
      </w:r>
      <w:r w:rsidRPr="0052100F">
        <w:rPr>
          <w:color w:val="0000FF"/>
          <w:spacing w:val="-2"/>
          <w:sz w:val="28"/>
          <w:szCs w:val="28"/>
          <w:lang w:val="nl-NL"/>
        </w:rPr>
        <w:t xml:space="preserve">; </w:t>
      </w:r>
    </w:p>
    <w:p w14:paraId="4D5F16D0"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Biên bản nghiệm thu tháng: 07 bản;</w:t>
      </w:r>
    </w:p>
    <w:p w14:paraId="53FAF9A9" w14:textId="77777777" w:rsidR="003458F1" w:rsidRPr="0052100F"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Biên bản nghiệm thu quý; Hồ sơ nghiệp thu hoàn thành quý:  07 bản;</w:t>
      </w:r>
    </w:p>
    <w:p w14:paraId="5E48A8E7" w14:textId="77777777" w:rsidR="003458F1" w:rsidRDefault="003458F1" w:rsidP="00F91FCF">
      <w:pPr>
        <w:spacing w:before="60" w:after="60" w:line="264" w:lineRule="auto"/>
        <w:ind w:firstLine="567"/>
        <w:rPr>
          <w:color w:val="0000FF"/>
          <w:spacing w:val="-2"/>
          <w:sz w:val="28"/>
          <w:szCs w:val="28"/>
          <w:lang w:val="nl-NL"/>
        </w:rPr>
      </w:pPr>
      <w:r w:rsidRPr="0052100F">
        <w:rPr>
          <w:color w:val="0000FF"/>
          <w:spacing w:val="-2"/>
          <w:sz w:val="28"/>
          <w:szCs w:val="28"/>
          <w:lang w:val="nl-NL"/>
        </w:rPr>
        <w:t>- Hồ sơ Quyết toán A-B, Biên bản nghiệm thu, thanh lý hợp đồng: 07 bản.</w:t>
      </w:r>
    </w:p>
    <w:p w14:paraId="1FCC031D" w14:textId="4EC66B70" w:rsidR="0052100F" w:rsidRPr="00864E6A" w:rsidRDefault="0052100F" w:rsidP="0052100F">
      <w:pPr>
        <w:widowControl w:val="0"/>
        <w:spacing w:line="264" w:lineRule="auto"/>
        <w:ind w:firstLine="709"/>
        <w:rPr>
          <w:b/>
          <w:sz w:val="28"/>
          <w:szCs w:val="28"/>
          <w:lang w:val="es-ES"/>
        </w:rPr>
      </w:pPr>
      <w:r>
        <w:rPr>
          <w:b/>
          <w:sz w:val="28"/>
          <w:szCs w:val="28"/>
          <w:lang w:val="es-ES"/>
        </w:rPr>
        <w:t>6</w:t>
      </w:r>
      <w:r w:rsidRPr="00864E6A">
        <w:rPr>
          <w:b/>
          <w:sz w:val="28"/>
          <w:szCs w:val="28"/>
          <w:lang w:val="es-ES"/>
        </w:rPr>
        <w:t>. Các yêu cầu khác:</w:t>
      </w:r>
    </w:p>
    <w:p w14:paraId="70A01FA3" w14:textId="3C659295" w:rsidR="0052100F" w:rsidRPr="00864E6A" w:rsidRDefault="0052100F" w:rsidP="0052100F">
      <w:pPr>
        <w:widowControl w:val="0"/>
        <w:spacing w:line="264" w:lineRule="auto"/>
        <w:ind w:firstLine="709"/>
        <w:rPr>
          <w:color w:val="0000CC"/>
          <w:sz w:val="28"/>
          <w:szCs w:val="28"/>
        </w:rPr>
      </w:pPr>
      <w:r w:rsidRPr="00864E6A">
        <w:rPr>
          <w:color w:val="0000CC"/>
          <w:sz w:val="28"/>
          <w:szCs w:val="28"/>
        </w:rPr>
        <w:t xml:space="preserve">Ngoài Các yêu cầu về kỹ thuật nêu trên, nhà thầu cần tuân thủ các yêu cầu kỹ thuật cụ thể mà </w:t>
      </w:r>
      <w:r w:rsidR="00261A07">
        <w:rPr>
          <w:color w:val="0000CC"/>
          <w:sz w:val="28"/>
          <w:szCs w:val="28"/>
        </w:rPr>
        <w:t>Tổ chuyên gia, Chủ đầu tư</w:t>
      </w:r>
      <w:r w:rsidRPr="00864E6A">
        <w:rPr>
          <w:color w:val="0000CC"/>
          <w:sz w:val="28"/>
          <w:szCs w:val="28"/>
        </w:rPr>
        <w:t xml:space="preserve"> có thể bỏ xót nêu ra </w:t>
      </w:r>
      <w:r w:rsidRPr="004E495E">
        <w:rPr>
          <w:color w:val="0000CC"/>
          <w:sz w:val="28"/>
          <w:szCs w:val="28"/>
        </w:rPr>
        <w:t xml:space="preserve">trong </w:t>
      </w:r>
      <w:r w:rsidR="00A91DB5">
        <w:rPr>
          <w:color w:val="0000CC"/>
          <w:sz w:val="28"/>
          <w:szCs w:val="28"/>
        </w:rPr>
        <w:t xml:space="preserve">các hồ sơ </w:t>
      </w:r>
      <w:r w:rsidRPr="00864E6A">
        <w:rPr>
          <w:color w:val="0000CC"/>
          <w:sz w:val="28"/>
          <w:szCs w:val="28"/>
        </w:rPr>
        <w:t>và các quy định của pháp luật hiện hành liên quan.</w:t>
      </w:r>
    </w:p>
    <w:p w14:paraId="00B44BC9" w14:textId="77777777" w:rsidR="0052100F" w:rsidRPr="0052100F" w:rsidRDefault="0052100F" w:rsidP="00F91FCF">
      <w:pPr>
        <w:spacing w:before="60" w:after="60" w:line="264" w:lineRule="auto"/>
        <w:ind w:firstLine="567"/>
        <w:rPr>
          <w:color w:val="0000FF"/>
          <w:spacing w:val="-2"/>
          <w:sz w:val="28"/>
          <w:szCs w:val="28"/>
          <w:lang w:val="nl-NL"/>
        </w:rPr>
      </w:pPr>
    </w:p>
    <w:p w14:paraId="78993ABF" w14:textId="77777777" w:rsidR="00DB79E1" w:rsidRPr="003E49A7" w:rsidRDefault="00DB79E1" w:rsidP="003458F1"/>
    <w:sectPr w:rsidR="00DB79E1" w:rsidRPr="003E49A7" w:rsidSect="00A47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F8"/>
    <w:rsid w:val="00052A50"/>
    <w:rsid w:val="000C73CB"/>
    <w:rsid w:val="00100CE5"/>
    <w:rsid w:val="00106D76"/>
    <w:rsid w:val="00180E3C"/>
    <w:rsid w:val="0018357E"/>
    <w:rsid w:val="00261A07"/>
    <w:rsid w:val="00304367"/>
    <w:rsid w:val="003458F1"/>
    <w:rsid w:val="003E49A7"/>
    <w:rsid w:val="00411D42"/>
    <w:rsid w:val="00440B04"/>
    <w:rsid w:val="004D2BD5"/>
    <w:rsid w:val="0052100F"/>
    <w:rsid w:val="00585724"/>
    <w:rsid w:val="005C4297"/>
    <w:rsid w:val="006044DC"/>
    <w:rsid w:val="006E1AA9"/>
    <w:rsid w:val="006E2F5E"/>
    <w:rsid w:val="00771DA0"/>
    <w:rsid w:val="00796B22"/>
    <w:rsid w:val="007C1B12"/>
    <w:rsid w:val="007D7D43"/>
    <w:rsid w:val="007E0798"/>
    <w:rsid w:val="008209C6"/>
    <w:rsid w:val="00887C5C"/>
    <w:rsid w:val="008B5836"/>
    <w:rsid w:val="008C4321"/>
    <w:rsid w:val="008F0240"/>
    <w:rsid w:val="00961F58"/>
    <w:rsid w:val="009D64F4"/>
    <w:rsid w:val="00A2165A"/>
    <w:rsid w:val="00A47FC7"/>
    <w:rsid w:val="00A91DB5"/>
    <w:rsid w:val="00AA6DAD"/>
    <w:rsid w:val="00B666F8"/>
    <w:rsid w:val="00BA24F3"/>
    <w:rsid w:val="00BA5ADE"/>
    <w:rsid w:val="00C014F2"/>
    <w:rsid w:val="00C231AE"/>
    <w:rsid w:val="00C94416"/>
    <w:rsid w:val="00C97BCD"/>
    <w:rsid w:val="00CA48B7"/>
    <w:rsid w:val="00CF6314"/>
    <w:rsid w:val="00D334C0"/>
    <w:rsid w:val="00D6475E"/>
    <w:rsid w:val="00DB79E1"/>
    <w:rsid w:val="00E16B2F"/>
    <w:rsid w:val="00E6789F"/>
    <w:rsid w:val="00ED6E9A"/>
    <w:rsid w:val="00F43A47"/>
    <w:rsid w:val="00F51BAC"/>
    <w:rsid w:val="00F70A59"/>
    <w:rsid w:val="00F829B2"/>
    <w:rsid w:val="00F91FCF"/>
    <w:rsid w:val="00FE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AA42"/>
  <w15:chartTrackingRefBased/>
  <w15:docId w15:val="{EC1DC25B-9300-472D-802D-490C829E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6F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666F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6F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6F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6F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666F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666F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666F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666F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666F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F8"/>
    <w:rPr>
      <w:rFonts w:eastAsiaTheme="majorEastAsia" w:cstheme="majorBidi"/>
      <w:color w:val="272727" w:themeColor="text1" w:themeTint="D8"/>
    </w:rPr>
  </w:style>
  <w:style w:type="paragraph" w:styleId="Title">
    <w:name w:val="Title"/>
    <w:basedOn w:val="Normal"/>
    <w:next w:val="Normal"/>
    <w:link w:val="TitleChar"/>
    <w:uiPriority w:val="10"/>
    <w:qFormat/>
    <w:rsid w:val="00B666F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F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666F8"/>
    <w:rPr>
      <w:i/>
      <w:iCs/>
      <w:color w:val="404040" w:themeColor="text1" w:themeTint="BF"/>
    </w:rPr>
  </w:style>
  <w:style w:type="paragraph" w:styleId="ListParagraph">
    <w:name w:val="List Paragraph"/>
    <w:basedOn w:val="Normal"/>
    <w:uiPriority w:val="34"/>
    <w:qFormat/>
    <w:rsid w:val="00B666F8"/>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666F8"/>
    <w:rPr>
      <w:i/>
      <w:iCs/>
      <w:color w:val="2F5496" w:themeColor="accent1" w:themeShade="BF"/>
    </w:rPr>
  </w:style>
  <w:style w:type="paragraph" w:styleId="IntenseQuote">
    <w:name w:val="Intense Quote"/>
    <w:basedOn w:val="Normal"/>
    <w:next w:val="Normal"/>
    <w:link w:val="IntenseQuoteChar"/>
    <w:uiPriority w:val="30"/>
    <w:qFormat/>
    <w:rsid w:val="00B66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666F8"/>
    <w:rPr>
      <w:i/>
      <w:iCs/>
      <w:color w:val="2F5496" w:themeColor="accent1" w:themeShade="BF"/>
    </w:rPr>
  </w:style>
  <w:style w:type="character" w:styleId="IntenseReference">
    <w:name w:val="Intense Reference"/>
    <w:basedOn w:val="DefaultParagraphFont"/>
    <w:uiPriority w:val="32"/>
    <w:qFormat/>
    <w:rsid w:val="00B666F8"/>
    <w:rPr>
      <w:b/>
      <w:bCs/>
      <w:smallCaps/>
      <w:color w:val="2F5496" w:themeColor="accent1" w:themeShade="BF"/>
      <w:spacing w:val="5"/>
    </w:rPr>
  </w:style>
  <w:style w:type="character" w:customStyle="1" w:styleId="fontstyle01">
    <w:name w:val="fontstyle01"/>
    <w:rsid w:val="00B666F8"/>
    <w:rPr>
      <w:rFonts w:ascii="Times New Roman" w:hAnsi="Times New Roman" w:cs="Times New Roman" w:hint="default"/>
      <w:b w:val="0"/>
      <w:bCs w:val="0"/>
      <w:i w:val="0"/>
      <w:iCs w:val="0"/>
      <w:color w:val="000000"/>
      <w:sz w:val="28"/>
      <w:szCs w:val="28"/>
    </w:rPr>
  </w:style>
  <w:style w:type="character" w:customStyle="1" w:styleId="fontstyle21">
    <w:name w:val="fontstyle21"/>
    <w:rsid w:val="00B666F8"/>
    <w:rPr>
      <w:rFonts w:ascii="Times New Roman" w:hAnsi="Times New Roman" w:cs="Times New Roman" w:hint="default"/>
      <w:b/>
      <w:bCs/>
      <w:i w:val="0"/>
      <w:iCs w:val="0"/>
      <w:color w:val="000000"/>
      <w:sz w:val="28"/>
      <w:szCs w:val="28"/>
    </w:rPr>
  </w:style>
  <w:style w:type="paragraph" w:customStyle="1" w:styleId="Style11">
    <w:name w:val="Style 11"/>
    <w:basedOn w:val="Normal"/>
    <w:rsid w:val="0030436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Administrator</cp:lastModifiedBy>
  <cp:revision>46</cp:revision>
  <dcterms:created xsi:type="dcterms:W3CDTF">2025-12-09T03:36:00Z</dcterms:created>
  <dcterms:modified xsi:type="dcterms:W3CDTF">2026-01-07T10:11:00Z</dcterms:modified>
</cp:coreProperties>
</file>