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B1F" w:rsidRPr="00F74B1F" w:rsidRDefault="00F74B1F" w:rsidP="00F74B1F">
      <w:pPr>
        <w:pStyle w:val="TOC1"/>
        <w:tabs>
          <w:tab w:val="left" w:pos="1418"/>
        </w:tabs>
        <w:spacing w:before="120" w:after="120" w:line="264" w:lineRule="auto"/>
        <w:ind w:left="0" w:right="0" w:firstLine="0"/>
        <w:outlineLvl w:val="1"/>
        <w:rPr>
          <w:rFonts w:ascii="Times New Roman" w:hAnsi="Times New Roman" w:cs="Times New Roman"/>
          <w:sz w:val="28"/>
          <w:szCs w:val="28"/>
          <w:lang w:val="nl-NL"/>
        </w:rPr>
      </w:pPr>
      <w:r w:rsidRPr="00F74B1F">
        <w:rPr>
          <w:rFonts w:ascii="Times New Roman" w:hAnsi="Times New Roman" w:cs="Times New Roman"/>
          <w:sz w:val="28"/>
          <w:szCs w:val="28"/>
          <w:lang w:val="nl-NL"/>
        </w:rPr>
        <w:t>Mục 3. Tiêu chuẩn đánh giá về kỹ thuật</w:t>
      </w:r>
    </w:p>
    <w:p w:rsidR="00F74B1F" w:rsidRPr="00F74B1F" w:rsidRDefault="00F74B1F" w:rsidP="00F74B1F">
      <w:pPr>
        <w:spacing w:before="80" w:after="80"/>
        <w:ind w:firstLine="709"/>
        <w:rPr>
          <w:rFonts w:ascii="Times New Roman" w:hAnsi="Times New Roman" w:cs="Times New Roman"/>
          <w:sz w:val="28"/>
          <w:szCs w:val="28"/>
          <w:lang w:val="es-ES"/>
        </w:rPr>
      </w:pPr>
      <w:r w:rsidRPr="00F74B1F">
        <w:rPr>
          <w:rFonts w:ascii="Times New Roman" w:hAnsi="Times New Roman" w:cs="Times New Roman"/>
          <w:b/>
          <w:iCs/>
          <w:sz w:val="28"/>
          <w:szCs w:val="28"/>
          <w:lang w:val="es-ES"/>
        </w:rPr>
        <w:t>Đánh giá theo phương phápđạt/không đạt</w:t>
      </w:r>
      <w:r w:rsidRPr="00F74B1F">
        <w:rPr>
          <w:rFonts w:ascii="Times New Roman" w:hAnsi="Times New Roman" w:cs="Times New Roman"/>
          <w:b/>
          <w:sz w:val="28"/>
          <w:szCs w:val="28"/>
          <w:lang w:val="es-ES"/>
        </w:rPr>
        <w:t>:</w:t>
      </w:r>
    </w:p>
    <w:p w:rsidR="00F74B1F" w:rsidRPr="00F74B1F" w:rsidRDefault="00F74B1F" w:rsidP="00F74B1F">
      <w:pPr>
        <w:autoSpaceDE w:val="0"/>
        <w:autoSpaceDN w:val="0"/>
        <w:adjustRightInd w:val="0"/>
        <w:spacing w:before="120"/>
        <w:ind w:firstLine="709"/>
        <w:rPr>
          <w:rFonts w:ascii="Times New Roman" w:hAnsi="Times New Roman" w:cs="Times New Roman"/>
          <w:sz w:val="28"/>
          <w:szCs w:val="28"/>
          <w:lang w:val="vi-VN"/>
        </w:rPr>
      </w:pPr>
      <w:r w:rsidRPr="00F74B1F">
        <w:rPr>
          <w:rFonts w:ascii="Times New Roman" w:hAnsi="Times New Roman" w:cs="Times New Roman"/>
          <w:sz w:val="28"/>
          <w:szCs w:val="28"/>
          <w:lang w:val="vi-VN"/>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rsidR="00F74B1F" w:rsidRPr="00F74B1F" w:rsidRDefault="00F74B1F" w:rsidP="00F74B1F">
      <w:pPr>
        <w:autoSpaceDE w:val="0"/>
        <w:autoSpaceDN w:val="0"/>
        <w:adjustRightInd w:val="0"/>
        <w:spacing w:before="120"/>
        <w:ind w:firstLine="709"/>
        <w:rPr>
          <w:rFonts w:ascii="Times New Roman" w:hAnsi="Times New Roman" w:cs="Times New Roman"/>
          <w:sz w:val="28"/>
          <w:szCs w:val="28"/>
          <w:lang w:val="vi-VN"/>
        </w:rPr>
      </w:pPr>
      <w:r w:rsidRPr="00F74B1F">
        <w:rPr>
          <w:rFonts w:ascii="Times New Roman" w:hAnsi="Times New Roman" w:cs="Times New Roman"/>
          <w:sz w:val="28"/>
          <w:szCs w:val="28"/>
          <w:lang w:val="vi-VN"/>
        </w:rPr>
        <w:t>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rsidR="00F74B1F" w:rsidRPr="00F74B1F" w:rsidRDefault="00F74B1F" w:rsidP="00F74B1F">
      <w:pPr>
        <w:spacing w:before="80" w:after="80"/>
        <w:ind w:firstLine="709"/>
        <w:rPr>
          <w:rFonts w:ascii="Times New Roman" w:hAnsi="Times New Roman" w:cs="Times New Roman"/>
          <w:sz w:val="28"/>
          <w:szCs w:val="28"/>
          <w:lang w:val="es-ES"/>
        </w:rPr>
      </w:pPr>
      <w:r w:rsidRPr="00F74B1F">
        <w:rPr>
          <w:rFonts w:ascii="Times New Roman" w:hAnsi="Times New Roman" w:cs="Times New Roman"/>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F74B1F" w:rsidRPr="00F74B1F" w:rsidRDefault="00F74B1F" w:rsidP="00F74B1F">
      <w:pPr>
        <w:spacing w:before="120" w:after="240"/>
        <w:ind w:firstLine="709"/>
        <w:rPr>
          <w:rFonts w:ascii="Times New Roman" w:hAnsi="Times New Roman" w:cs="Times New Roman"/>
          <w:sz w:val="28"/>
          <w:szCs w:val="28"/>
          <w:lang w:val="es-ES"/>
        </w:rPr>
      </w:pPr>
      <w:r w:rsidRPr="00F74B1F">
        <w:rPr>
          <w:rFonts w:ascii="Times New Roman" w:hAnsi="Times New Roman" w:cs="Times New Roman"/>
          <w:sz w:val="28"/>
          <w:szCs w:val="28"/>
          <w:lang w:val="es-ES"/>
        </w:rPr>
        <w:t xml:space="preserve">E-HSDT được đánh giá là đáp ứng yêu cầu về kỹ thuật khi có tất cả các tiêu chí tổng quát đều được đánh giá là đạt. </w:t>
      </w:r>
    </w:p>
    <w:p w:rsidR="00F74B1F" w:rsidRPr="00F74B1F" w:rsidRDefault="00F74B1F" w:rsidP="00F74B1F">
      <w:pPr>
        <w:jc w:val="left"/>
        <w:rPr>
          <w:rFonts w:ascii="Times New Roman" w:hAnsi="Times New Roman" w:cs="Times New Roman"/>
          <w:sz w:val="28"/>
          <w:szCs w:val="28"/>
          <w:lang w:val="es-ES"/>
        </w:rPr>
      </w:pPr>
      <w:r w:rsidRPr="00F74B1F">
        <w:rPr>
          <w:rFonts w:ascii="Times New Roman" w:hAnsi="Times New Roman" w:cs="Times New Roman"/>
          <w:sz w:val="28"/>
          <w:szCs w:val="28"/>
          <w:lang w:val="es-ES"/>
        </w:rPr>
        <w:br w:type="page"/>
      </w:r>
    </w:p>
    <w:tbl>
      <w:tblPr>
        <w:tblW w:w="93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32"/>
        <w:gridCol w:w="4848"/>
        <w:gridCol w:w="1281"/>
        <w:gridCol w:w="9"/>
      </w:tblGrid>
      <w:tr w:rsidR="00F74B1F" w:rsidRPr="00F74B1F" w:rsidTr="002814D8">
        <w:tc>
          <w:tcPr>
            <w:tcW w:w="3232" w:type="dxa"/>
            <w:tcBorders>
              <w:top w:val="single" w:sz="4" w:space="0" w:color="auto"/>
              <w:left w:val="single" w:sz="4" w:space="0" w:color="auto"/>
              <w:bottom w:val="single" w:sz="4" w:space="0" w:color="auto"/>
              <w:right w:val="single" w:sz="4" w:space="0" w:color="auto"/>
            </w:tcBorders>
            <w:vAlign w:val="center"/>
          </w:tcPr>
          <w:p w:rsidR="00F74B1F" w:rsidRPr="00F74B1F" w:rsidRDefault="00F74B1F" w:rsidP="002814D8">
            <w:pPr>
              <w:widowControl w:val="0"/>
              <w:tabs>
                <w:tab w:val="left" w:pos="851"/>
              </w:tabs>
              <w:spacing w:before="40" w:after="40"/>
              <w:jc w:val="center"/>
              <w:rPr>
                <w:rFonts w:ascii="Times New Roman" w:hAnsi="Times New Roman" w:cs="Times New Roman"/>
                <w:b/>
                <w:sz w:val="28"/>
                <w:szCs w:val="28"/>
              </w:rPr>
            </w:pPr>
            <w:r w:rsidRPr="00F74B1F">
              <w:rPr>
                <w:rFonts w:ascii="Times New Roman" w:hAnsi="Times New Roman" w:cs="Times New Roman"/>
                <w:b/>
                <w:sz w:val="28"/>
                <w:szCs w:val="28"/>
              </w:rPr>
              <w:lastRenderedPageBreak/>
              <w:t>Nội dung yêu cầu</w:t>
            </w:r>
          </w:p>
        </w:tc>
        <w:tc>
          <w:tcPr>
            <w:tcW w:w="6138" w:type="dxa"/>
            <w:gridSpan w:val="3"/>
            <w:tcBorders>
              <w:top w:val="single" w:sz="4" w:space="0" w:color="auto"/>
              <w:left w:val="single" w:sz="4" w:space="0" w:color="auto"/>
              <w:bottom w:val="single" w:sz="4" w:space="0" w:color="auto"/>
              <w:right w:val="single" w:sz="4" w:space="0" w:color="auto"/>
            </w:tcBorders>
            <w:vAlign w:val="center"/>
          </w:tcPr>
          <w:p w:rsidR="00F74B1F" w:rsidRPr="00F74B1F" w:rsidRDefault="00F74B1F" w:rsidP="002814D8">
            <w:pPr>
              <w:widowControl w:val="0"/>
              <w:tabs>
                <w:tab w:val="left" w:pos="851"/>
              </w:tabs>
              <w:spacing w:before="40" w:after="40"/>
              <w:jc w:val="center"/>
              <w:rPr>
                <w:rFonts w:ascii="Times New Roman" w:hAnsi="Times New Roman" w:cs="Times New Roman"/>
                <w:b/>
                <w:sz w:val="28"/>
                <w:szCs w:val="28"/>
              </w:rPr>
            </w:pPr>
            <w:r w:rsidRPr="00F74B1F">
              <w:rPr>
                <w:rFonts w:ascii="Times New Roman" w:hAnsi="Times New Roman" w:cs="Times New Roman"/>
                <w:b/>
                <w:sz w:val="28"/>
                <w:szCs w:val="28"/>
              </w:rPr>
              <w:t>Mức độ đáp ứng</w:t>
            </w:r>
          </w:p>
        </w:tc>
      </w:tr>
      <w:tr w:rsidR="00F74B1F" w:rsidRPr="00F74B1F" w:rsidTr="002814D8">
        <w:tc>
          <w:tcPr>
            <w:tcW w:w="9370" w:type="dxa"/>
            <w:gridSpan w:val="4"/>
            <w:shd w:val="clear" w:color="auto" w:fill="D9D9D9" w:themeFill="background1" w:themeFillShade="D9"/>
            <w:vAlign w:val="center"/>
          </w:tcPr>
          <w:p w:rsidR="00F74B1F" w:rsidRPr="00F74B1F" w:rsidRDefault="00F74B1F" w:rsidP="002814D8">
            <w:pPr>
              <w:pStyle w:val="Bodytext20"/>
              <w:shd w:val="clear" w:color="auto" w:fill="auto"/>
              <w:spacing w:before="40" w:after="40" w:line="240" w:lineRule="auto"/>
              <w:jc w:val="left"/>
              <w:rPr>
                <w:rFonts w:ascii="Times New Roman" w:hAnsi="Times New Roman" w:cs="Times New Roman"/>
                <w:b/>
                <w:bCs/>
                <w:sz w:val="28"/>
                <w:szCs w:val="28"/>
                <w:lang w:val="es-ES"/>
              </w:rPr>
            </w:pPr>
            <w:r w:rsidRPr="00F74B1F">
              <w:rPr>
                <w:rFonts w:ascii="Times New Roman" w:hAnsi="Times New Roman" w:cs="Times New Roman"/>
                <w:b/>
                <w:bCs/>
                <w:sz w:val="28"/>
                <w:szCs w:val="28"/>
                <w:lang w:val="es-ES"/>
              </w:rPr>
              <w:t>I. Tính hợp lý và khả thi của các giải pháp kỹ thuật, biện pháp tổ chức thi công phù hợp với đề xuất về tiến độ thi công</w:t>
            </w:r>
          </w:p>
        </w:tc>
      </w:tr>
      <w:tr w:rsidR="00F74B1F" w:rsidRPr="00F74B1F" w:rsidTr="002814D8">
        <w:tc>
          <w:tcPr>
            <w:tcW w:w="9370" w:type="dxa"/>
            <w:gridSpan w:val="4"/>
            <w:vAlign w:val="center"/>
          </w:tcPr>
          <w:p w:rsidR="00F74B1F" w:rsidRPr="00F74B1F" w:rsidRDefault="00F74B1F" w:rsidP="002814D8">
            <w:pPr>
              <w:pStyle w:val="Bodytext20"/>
              <w:shd w:val="clear" w:color="auto" w:fill="auto"/>
              <w:spacing w:before="40" w:after="40" w:line="240" w:lineRule="auto"/>
              <w:jc w:val="left"/>
              <w:rPr>
                <w:rStyle w:val="Bodytext2Bold"/>
                <w:rFonts w:ascii="Times New Roman" w:hAnsi="Times New Roman" w:cs="Times New Roman"/>
                <w:b w:val="0"/>
                <w:sz w:val="28"/>
                <w:szCs w:val="28"/>
              </w:rPr>
            </w:pPr>
            <w:r w:rsidRPr="00F74B1F">
              <w:rPr>
                <w:rFonts w:ascii="Times New Roman" w:hAnsi="Times New Roman" w:cs="Times New Roman"/>
                <w:b/>
                <w:bCs/>
                <w:sz w:val="28"/>
                <w:szCs w:val="28"/>
                <w:lang w:val="es-ES"/>
              </w:rPr>
              <w:t>1. Mức độ đáp ứng yêu cầu kỹ thuật của vật liệu xây dựng:</w:t>
            </w:r>
          </w:p>
        </w:tc>
      </w:tr>
      <w:tr w:rsidR="00F74B1F" w:rsidRPr="00F74B1F" w:rsidTr="002814D8">
        <w:trPr>
          <w:gridAfter w:val="1"/>
          <w:wAfter w:w="9" w:type="dxa"/>
        </w:trPr>
        <w:tc>
          <w:tcPr>
            <w:tcW w:w="3232" w:type="dxa"/>
            <w:vMerge w:val="restart"/>
            <w:vAlign w:val="center"/>
          </w:tcPr>
          <w:p w:rsidR="00F74B1F" w:rsidRPr="00F74B1F" w:rsidRDefault="00F74B1F" w:rsidP="002814D8">
            <w:pPr>
              <w:widowControl w:val="0"/>
              <w:spacing w:before="40" w:after="40"/>
              <w:rPr>
                <w:rFonts w:ascii="Times New Roman" w:hAnsi="Times New Roman" w:cs="Times New Roman"/>
                <w:bCs/>
                <w:color w:val="0000CC"/>
                <w:sz w:val="28"/>
                <w:szCs w:val="28"/>
              </w:rPr>
            </w:pPr>
            <w:r w:rsidRPr="00F74B1F">
              <w:rPr>
                <w:rFonts w:ascii="Times New Roman" w:hAnsi="Times New Roman" w:cs="Times New Roman"/>
                <w:bCs/>
                <w:color w:val="0000CC"/>
                <w:sz w:val="28"/>
                <w:szCs w:val="28"/>
              </w:rPr>
              <w:t xml:space="preserve">1.1. Các loại vật tư, vật </w:t>
            </w:r>
            <w:r w:rsidRPr="00F74B1F">
              <w:rPr>
                <w:rFonts w:ascii="Times New Roman" w:hAnsi="Times New Roman" w:cs="Times New Roman"/>
                <w:bCs/>
                <w:color w:val="0000CC"/>
                <w:sz w:val="28"/>
                <w:szCs w:val="28"/>
                <w:u w:color="FF0000"/>
              </w:rPr>
              <w:t>liệu chính</w:t>
            </w:r>
            <w:r w:rsidRPr="00F74B1F">
              <w:rPr>
                <w:rFonts w:ascii="Times New Roman" w:hAnsi="Times New Roman" w:cs="Times New Roman"/>
                <w:bCs/>
                <w:color w:val="0000CC"/>
                <w:sz w:val="28"/>
                <w:szCs w:val="28"/>
              </w:rPr>
              <w:t xml:space="preserve"> sử dụng cho công trình</w:t>
            </w:r>
          </w:p>
          <w:p w:rsidR="00F74B1F" w:rsidRPr="00F74B1F" w:rsidRDefault="00F74B1F" w:rsidP="002814D8">
            <w:pPr>
              <w:widowControl w:val="0"/>
              <w:spacing w:before="40" w:after="40"/>
              <w:rPr>
                <w:rFonts w:ascii="Times New Roman" w:hAnsi="Times New Roman" w:cs="Times New Roman"/>
                <w:bCs/>
                <w:color w:val="FF0000"/>
                <w:sz w:val="28"/>
                <w:szCs w:val="28"/>
              </w:rPr>
            </w:pPr>
            <w:r w:rsidRPr="00F74B1F">
              <w:rPr>
                <w:rFonts w:ascii="Times New Roman" w:hAnsi="Times New Roman" w:cs="Times New Roman"/>
                <w:bCs/>
                <w:color w:val="FF0000"/>
                <w:sz w:val="28"/>
                <w:szCs w:val="28"/>
              </w:rPr>
              <w:t>- Xi măng, cát các loại, đá, CPĐD các loại.</w:t>
            </w:r>
          </w:p>
          <w:p w:rsidR="00F74B1F" w:rsidRPr="00F74B1F" w:rsidRDefault="00F74B1F" w:rsidP="002814D8">
            <w:pPr>
              <w:widowControl w:val="0"/>
              <w:spacing w:before="40" w:after="40"/>
              <w:rPr>
                <w:rFonts w:ascii="Times New Roman" w:hAnsi="Times New Roman" w:cs="Times New Roman"/>
                <w:bCs/>
                <w:color w:val="FF0000"/>
                <w:sz w:val="28"/>
                <w:szCs w:val="28"/>
              </w:rPr>
            </w:pPr>
            <w:r w:rsidRPr="00F74B1F">
              <w:rPr>
                <w:rFonts w:ascii="Times New Roman" w:hAnsi="Times New Roman" w:cs="Times New Roman"/>
                <w:bCs/>
                <w:color w:val="FF0000"/>
                <w:sz w:val="28"/>
                <w:szCs w:val="28"/>
              </w:rPr>
              <w:t>- Thép các loại.</w:t>
            </w:r>
          </w:p>
          <w:p w:rsidR="00F74B1F" w:rsidRPr="00F74B1F" w:rsidRDefault="00F74B1F" w:rsidP="002814D8">
            <w:pPr>
              <w:widowControl w:val="0"/>
              <w:spacing w:before="40" w:after="40"/>
              <w:rPr>
                <w:rFonts w:ascii="Times New Roman" w:hAnsi="Times New Roman" w:cs="Times New Roman"/>
                <w:bCs/>
                <w:color w:val="0000CC"/>
                <w:sz w:val="28"/>
                <w:szCs w:val="28"/>
              </w:rPr>
            </w:pPr>
          </w:p>
        </w:tc>
        <w:tc>
          <w:tcPr>
            <w:tcW w:w="4848" w:type="dxa"/>
            <w:vAlign w:val="center"/>
          </w:tcPr>
          <w:p w:rsidR="00F74B1F" w:rsidRPr="00F74B1F" w:rsidRDefault="00F74B1F" w:rsidP="002814D8">
            <w:pPr>
              <w:widowControl w:val="0"/>
              <w:tabs>
                <w:tab w:val="left" w:pos="851"/>
              </w:tabs>
              <w:spacing w:before="40" w:after="40"/>
              <w:ind w:left="-17"/>
              <w:rPr>
                <w:rFonts w:ascii="Times New Roman" w:eastAsia="MS Mincho" w:hAnsi="Times New Roman" w:cs="Times New Roman"/>
                <w:color w:val="FF0000"/>
                <w:sz w:val="28"/>
                <w:szCs w:val="28"/>
              </w:rPr>
            </w:pPr>
            <w:r w:rsidRPr="00F74B1F">
              <w:rPr>
                <w:rFonts w:ascii="Times New Roman" w:eastAsia="MS Mincho" w:hAnsi="Times New Roman" w:cs="Times New Roman"/>
                <w:color w:val="FF0000"/>
                <w:sz w:val="28"/>
                <w:szCs w:val="28"/>
              </w:rPr>
              <w:t>- Phải có bảng đề xuất đầy đủ vật tư, vật liệu theo đúng yêu cầu tại chương V (đúng theo mẫu tại bảng số 01) của hồ sơ mời thầu.</w:t>
            </w:r>
          </w:p>
          <w:p w:rsidR="00F74B1F" w:rsidRPr="00F74B1F" w:rsidRDefault="00F74B1F" w:rsidP="002814D8">
            <w:pPr>
              <w:widowControl w:val="0"/>
              <w:tabs>
                <w:tab w:val="left" w:pos="851"/>
              </w:tabs>
              <w:spacing w:before="40" w:after="40"/>
              <w:ind w:left="-17"/>
              <w:rPr>
                <w:rFonts w:ascii="Times New Roman" w:eastAsia="MS Mincho" w:hAnsi="Times New Roman" w:cs="Times New Roman"/>
                <w:color w:val="0000CC"/>
                <w:sz w:val="28"/>
                <w:szCs w:val="28"/>
              </w:rPr>
            </w:pPr>
            <w:r w:rsidRPr="00F74B1F">
              <w:rPr>
                <w:rFonts w:ascii="Times New Roman" w:eastAsia="MS Mincho" w:hAnsi="Times New Roman" w:cs="Times New Roman"/>
                <w:color w:val="0000CC"/>
                <w:sz w:val="28"/>
                <w:szCs w:val="28"/>
              </w:rPr>
              <w:t xml:space="preserve">- Vật tư, vật liệu, cấu kiện đề xuất phải đáp ứng yêu cầu thiết kế, tiêu chuẩn kỹ thuật, yêu cầu kỹ thuật tại Chương V. </w:t>
            </w:r>
          </w:p>
        </w:tc>
        <w:tc>
          <w:tcPr>
            <w:tcW w:w="1281" w:type="dxa"/>
            <w:vAlign w:val="center"/>
          </w:tcPr>
          <w:p w:rsidR="00F74B1F" w:rsidRPr="00F74B1F" w:rsidRDefault="00F74B1F" w:rsidP="002814D8">
            <w:pPr>
              <w:pStyle w:val="Bodytext20"/>
              <w:shd w:val="clear" w:color="auto" w:fill="auto"/>
              <w:spacing w:before="40" w:after="40" w:line="240" w:lineRule="auto"/>
              <w:jc w:val="center"/>
              <w:rPr>
                <w:rStyle w:val="Bodytext2Bold"/>
                <w:rFonts w:ascii="Times New Roman" w:hAnsi="Times New Roman" w:cs="Times New Roman"/>
                <w:b w:val="0"/>
                <w:color w:val="0000CC"/>
                <w:sz w:val="28"/>
                <w:szCs w:val="28"/>
              </w:rPr>
            </w:pPr>
            <w:r w:rsidRPr="00F74B1F">
              <w:rPr>
                <w:rStyle w:val="Bodytext2Bold"/>
                <w:rFonts w:ascii="Times New Roman" w:hAnsi="Times New Roman" w:cs="Times New Roman"/>
                <w:b w:val="0"/>
                <w:color w:val="0000CC"/>
                <w:sz w:val="28"/>
                <w:szCs w:val="28"/>
              </w:rPr>
              <w:t>Đạt</w:t>
            </w:r>
          </w:p>
        </w:tc>
      </w:tr>
      <w:tr w:rsidR="00F74B1F" w:rsidRPr="00F74B1F" w:rsidTr="002814D8">
        <w:trPr>
          <w:gridAfter w:val="1"/>
          <w:wAfter w:w="9" w:type="dxa"/>
        </w:trPr>
        <w:tc>
          <w:tcPr>
            <w:tcW w:w="3232" w:type="dxa"/>
            <w:vMerge/>
            <w:vAlign w:val="center"/>
          </w:tcPr>
          <w:p w:rsidR="00F74B1F" w:rsidRPr="00F74B1F" w:rsidRDefault="00F74B1F" w:rsidP="00F74B1F">
            <w:pPr>
              <w:widowControl w:val="0"/>
              <w:numPr>
                <w:ilvl w:val="0"/>
                <w:numId w:val="1"/>
              </w:numPr>
              <w:tabs>
                <w:tab w:val="num" w:pos="0"/>
                <w:tab w:val="left" w:pos="851"/>
              </w:tabs>
              <w:spacing w:before="40" w:after="40"/>
              <w:ind w:left="0" w:firstLine="95"/>
              <w:rPr>
                <w:rFonts w:ascii="Times New Roman" w:hAnsi="Times New Roman" w:cs="Times New Roman"/>
                <w:bCs/>
                <w:color w:val="0000CC"/>
                <w:sz w:val="28"/>
                <w:szCs w:val="28"/>
              </w:rPr>
            </w:pPr>
          </w:p>
        </w:tc>
        <w:tc>
          <w:tcPr>
            <w:tcW w:w="4848" w:type="dxa"/>
            <w:vAlign w:val="center"/>
          </w:tcPr>
          <w:p w:rsidR="00F74B1F" w:rsidRPr="00F74B1F" w:rsidRDefault="00F74B1F" w:rsidP="002814D8">
            <w:pPr>
              <w:widowControl w:val="0"/>
              <w:tabs>
                <w:tab w:val="left" w:pos="851"/>
              </w:tabs>
              <w:spacing w:before="40" w:after="40"/>
              <w:ind w:left="-17"/>
              <w:rPr>
                <w:rFonts w:ascii="Times New Roman" w:hAnsi="Times New Roman" w:cs="Times New Roman"/>
                <w:bCs/>
                <w:color w:val="0000CC"/>
                <w:sz w:val="28"/>
                <w:szCs w:val="28"/>
              </w:rPr>
            </w:pPr>
            <w:r w:rsidRPr="00F74B1F">
              <w:rPr>
                <w:rFonts w:ascii="Times New Roman" w:hAnsi="Times New Roman" w:cs="Times New Roman"/>
                <w:bCs/>
                <w:color w:val="0000CC"/>
                <w:sz w:val="28"/>
                <w:szCs w:val="28"/>
              </w:rPr>
              <w:t>Không đáp ứng đúng, đầy đủ các nội dung nêu trên bao gồm cả các nội dung:</w:t>
            </w:r>
          </w:p>
          <w:p w:rsidR="00F74B1F" w:rsidRPr="00F74B1F" w:rsidRDefault="00F74B1F" w:rsidP="002814D8">
            <w:pPr>
              <w:widowControl w:val="0"/>
              <w:tabs>
                <w:tab w:val="left" w:pos="851"/>
              </w:tabs>
              <w:spacing w:before="40" w:after="40"/>
              <w:ind w:left="-17"/>
              <w:rPr>
                <w:rFonts w:ascii="Times New Roman" w:hAnsi="Times New Roman" w:cs="Times New Roman"/>
                <w:bCs/>
                <w:color w:val="0000CC"/>
                <w:sz w:val="28"/>
                <w:szCs w:val="28"/>
              </w:rPr>
            </w:pPr>
            <w:r w:rsidRPr="00F74B1F">
              <w:rPr>
                <w:rFonts w:ascii="Times New Roman" w:hAnsi="Times New Roman" w:cs="Times New Roman"/>
                <w:bCs/>
                <w:color w:val="0000CC"/>
                <w:sz w:val="28"/>
                <w:szCs w:val="28"/>
              </w:rPr>
              <w:t>- Bảng đề xuất không đáp ứng đầy đủ các yêu cầu nêu trên.</w:t>
            </w:r>
          </w:p>
          <w:p w:rsidR="00F74B1F" w:rsidRPr="00F74B1F" w:rsidRDefault="00F74B1F" w:rsidP="002814D8">
            <w:pPr>
              <w:widowControl w:val="0"/>
              <w:tabs>
                <w:tab w:val="left" w:pos="851"/>
              </w:tabs>
              <w:spacing w:before="40" w:after="40"/>
              <w:ind w:left="-17"/>
              <w:rPr>
                <w:rFonts w:ascii="Times New Roman" w:hAnsi="Times New Roman" w:cs="Times New Roman"/>
                <w:bCs/>
                <w:color w:val="0000CC"/>
                <w:sz w:val="28"/>
                <w:szCs w:val="28"/>
              </w:rPr>
            </w:pPr>
            <w:r w:rsidRPr="00F74B1F">
              <w:rPr>
                <w:rFonts w:ascii="Times New Roman" w:hAnsi="Times New Roman" w:cs="Times New Roman"/>
                <w:bCs/>
                <w:color w:val="0000CC"/>
                <w:sz w:val="28"/>
                <w:szCs w:val="28"/>
              </w:rPr>
              <w:t>- Ghi cụm từ “tương đương” khi đề xuất vật tư, vật liệu.</w:t>
            </w:r>
          </w:p>
        </w:tc>
        <w:tc>
          <w:tcPr>
            <w:tcW w:w="1281" w:type="dxa"/>
            <w:vAlign w:val="center"/>
          </w:tcPr>
          <w:p w:rsidR="00F74B1F" w:rsidRPr="00F74B1F" w:rsidRDefault="00F74B1F" w:rsidP="002814D8">
            <w:pPr>
              <w:widowControl w:val="0"/>
              <w:tabs>
                <w:tab w:val="left" w:pos="851"/>
              </w:tabs>
              <w:spacing w:before="40" w:after="40"/>
              <w:jc w:val="center"/>
              <w:outlineLvl w:val="2"/>
              <w:rPr>
                <w:rFonts w:ascii="Times New Roman" w:hAnsi="Times New Roman" w:cs="Times New Roman"/>
                <w:b/>
                <w:color w:val="0000CC"/>
                <w:sz w:val="28"/>
                <w:szCs w:val="28"/>
                <w:lang w:val="fr-FR"/>
              </w:rPr>
            </w:pPr>
            <w:r w:rsidRPr="00F74B1F">
              <w:rPr>
                <w:rStyle w:val="Bodytext2Bold"/>
                <w:rFonts w:ascii="Times New Roman" w:hAnsi="Times New Roman" w:cs="Times New Roman"/>
                <w:b w:val="0"/>
                <w:color w:val="0000CC"/>
                <w:sz w:val="28"/>
                <w:szCs w:val="28"/>
              </w:rPr>
              <w:t>Không đạt</w:t>
            </w:r>
          </w:p>
        </w:tc>
      </w:tr>
      <w:tr w:rsidR="00F74B1F" w:rsidRPr="00F74B1F" w:rsidTr="002814D8">
        <w:trPr>
          <w:gridAfter w:val="1"/>
          <w:wAfter w:w="9" w:type="dxa"/>
        </w:trPr>
        <w:tc>
          <w:tcPr>
            <w:tcW w:w="3232" w:type="dxa"/>
            <w:vMerge w:val="restart"/>
            <w:vAlign w:val="center"/>
          </w:tcPr>
          <w:p w:rsidR="00F74B1F" w:rsidRPr="00F74B1F" w:rsidRDefault="00F74B1F" w:rsidP="002814D8">
            <w:pPr>
              <w:widowControl w:val="0"/>
              <w:tabs>
                <w:tab w:val="left" w:pos="851"/>
              </w:tabs>
              <w:spacing w:before="40" w:after="40"/>
              <w:ind w:left="-18"/>
              <w:jc w:val="center"/>
              <w:rPr>
                <w:rFonts w:ascii="Times New Roman" w:hAnsi="Times New Roman" w:cs="Times New Roman"/>
                <w:b/>
                <w:bCs/>
                <w:sz w:val="28"/>
                <w:szCs w:val="28"/>
              </w:rPr>
            </w:pPr>
            <w:r w:rsidRPr="00F74B1F">
              <w:rPr>
                <w:rFonts w:ascii="Times New Roman" w:hAnsi="Times New Roman" w:cs="Times New Roman"/>
                <w:b/>
                <w:bCs/>
                <w:sz w:val="28"/>
                <w:szCs w:val="28"/>
              </w:rPr>
              <w:t>Kết luận</w:t>
            </w:r>
          </w:p>
        </w:tc>
        <w:tc>
          <w:tcPr>
            <w:tcW w:w="4848" w:type="dxa"/>
            <w:vAlign w:val="center"/>
          </w:tcPr>
          <w:p w:rsidR="00F74B1F" w:rsidRPr="00F74B1F" w:rsidRDefault="00F74B1F" w:rsidP="002814D8">
            <w:pPr>
              <w:widowControl w:val="0"/>
              <w:tabs>
                <w:tab w:val="left" w:pos="851"/>
              </w:tabs>
              <w:spacing w:before="40" w:after="40"/>
              <w:ind w:left="-18"/>
              <w:rPr>
                <w:rFonts w:ascii="Times New Roman" w:hAnsi="Times New Roman" w:cs="Times New Roman"/>
                <w:b/>
                <w:sz w:val="28"/>
                <w:szCs w:val="28"/>
              </w:rPr>
            </w:pPr>
            <w:r w:rsidRPr="00F74B1F">
              <w:rPr>
                <w:rFonts w:ascii="Times New Roman" w:hAnsi="Times New Roman" w:cs="Times New Roman"/>
                <w:b/>
                <w:sz w:val="28"/>
                <w:szCs w:val="28"/>
              </w:rPr>
              <w:t>Tất cả các tiêu chuẩn chi tiết được xác định là đạt</w:t>
            </w:r>
          </w:p>
        </w:tc>
        <w:tc>
          <w:tcPr>
            <w:tcW w:w="1281" w:type="dxa"/>
            <w:vAlign w:val="center"/>
          </w:tcPr>
          <w:p w:rsidR="00F74B1F" w:rsidRPr="00F74B1F" w:rsidRDefault="00F74B1F" w:rsidP="002814D8">
            <w:pPr>
              <w:widowControl w:val="0"/>
              <w:tabs>
                <w:tab w:val="left" w:pos="851"/>
              </w:tabs>
              <w:spacing w:before="40" w:after="40"/>
              <w:jc w:val="center"/>
              <w:outlineLvl w:val="2"/>
              <w:rPr>
                <w:rFonts w:ascii="Times New Roman" w:hAnsi="Times New Roman" w:cs="Times New Roman"/>
                <w:b/>
                <w:sz w:val="28"/>
                <w:szCs w:val="28"/>
                <w:lang w:val="fr-FR"/>
              </w:rPr>
            </w:pPr>
            <w:r w:rsidRPr="00F74B1F">
              <w:rPr>
                <w:rFonts w:ascii="Times New Roman" w:hAnsi="Times New Roman" w:cs="Times New Roman"/>
                <w:b/>
                <w:sz w:val="28"/>
                <w:szCs w:val="28"/>
                <w:lang w:val="fr-FR"/>
              </w:rPr>
              <w:t>Đạt</w:t>
            </w:r>
          </w:p>
        </w:tc>
      </w:tr>
      <w:tr w:rsidR="00F74B1F" w:rsidRPr="00F74B1F" w:rsidTr="002814D8">
        <w:trPr>
          <w:gridAfter w:val="1"/>
          <w:wAfter w:w="9" w:type="dxa"/>
        </w:trPr>
        <w:tc>
          <w:tcPr>
            <w:tcW w:w="3232" w:type="dxa"/>
            <w:vMerge/>
            <w:vAlign w:val="center"/>
          </w:tcPr>
          <w:p w:rsidR="00F74B1F" w:rsidRPr="00F74B1F" w:rsidRDefault="00F74B1F" w:rsidP="002814D8">
            <w:pPr>
              <w:widowControl w:val="0"/>
              <w:tabs>
                <w:tab w:val="left" w:pos="851"/>
              </w:tabs>
              <w:spacing w:before="40" w:after="40"/>
              <w:ind w:left="-18"/>
              <w:rPr>
                <w:rFonts w:ascii="Times New Roman" w:hAnsi="Times New Roman" w:cs="Times New Roman"/>
                <w:bCs/>
                <w:sz w:val="28"/>
                <w:szCs w:val="28"/>
              </w:rPr>
            </w:pPr>
          </w:p>
        </w:tc>
        <w:tc>
          <w:tcPr>
            <w:tcW w:w="4848" w:type="dxa"/>
            <w:vAlign w:val="center"/>
          </w:tcPr>
          <w:p w:rsidR="00F74B1F" w:rsidRPr="00F74B1F" w:rsidRDefault="00F74B1F" w:rsidP="002814D8">
            <w:pPr>
              <w:widowControl w:val="0"/>
              <w:tabs>
                <w:tab w:val="left" w:pos="851"/>
              </w:tabs>
              <w:spacing w:before="40" w:after="40"/>
              <w:ind w:left="-18"/>
              <w:rPr>
                <w:rFonts w:ascii="Times New Roman" w:hAnsi="Times New Roman" w:cs="Times New Roman"/>
                <w:b/>
                <w:sz w:val="28"/>
                <w:szCs w:val="28"/>
              </w:rPr>
            </w:pPr>
            <w:r w:rsidRPr="00F74B1F">
              <w:rPr>
                <w:rFonts w:ascii="Times New Roman" w:hAnsi="Times New Roman" w:cs="Times New Roman"/>
                <w:b/>
                <w:sz w:val="28"/>
                <w:szCs w:val="28"/>
              </w:rPr>
              <w:t>Có 1 tiêu chuẩn chi tiết được xác định là không đạt</w:t>
            </w:r>
          </w:p>
        </w:tc>
        <w:tc>
          <w:tcPr>
            <w:tcW w:w="1281" w:type="dxa"/>
            <w:vAlign w:val="center"/>
          </w:tcPr>
          <w:p w:rsidR="00F74B1F" w:rsidRPr="00F74B1F" w:rsidRDefault="00F74B1F" w:rsidP="002814D8">
            <w:pPr>
              <w:widowControl w:val="0"/>
              <w:tabs>
                <w:tab w:val="left" w:pos="851"/>
              </w:tabs>
              <w:spacing w:before="40" w:after="40"/>
              <w:jc w:val="center"/>
              <w:outlineLvl w:val="2"/>
              <w:rPr>
                <w:rFonts w:ascii="Times New Roman" w:hAnsi="Times New Roman" w:cs="Times New Roman"/>
                <w:b/>
                <w:sz w:val="28"/>
                <w:szCs w:val="28"/>
                <w:lang w:val="fr-FR"/>
              </w:rPr>
            </w:pPr>
            <w:r w:rsidRPr="00F74B1F">
              <w:rPr>
                <w:rFonts w:ascii="Times New Roman" w:hAnsi="Times New Roman" w:cs="Times New Roman"/>
                <w:b/>
                <w:sz w:val="28"/>
                <w:szCs w:val="28"/>
                <w:lang w:val="fr-FR"/>
              </w:rPr>
              <w:t>Không đạt</w:t>
            </w:r>
          </w:p>
        </w:tc>
      </w:tr>
      <w:tr w:rsidR="00F74B1F" w:rsidRPr="00F74B1F" w:rsidTr="002814D8">
        <w:tc>
          <w:tcPr>
            <w:tcW w:w="9370" w:type="dxa"/>
            <w:gridSpan w:val="4"/>
            <w:vAlign w:val="center"/>
          </w:tcPr>
          <w:p w:rsidR="00F74B1F" w:rsidRPr="00F74B1F" w:rsidRDefault="00F74B1F" w:rsidP="002814D8">
            <w:pPr>
              <w:widowControl w:val="0"/>
              <w:tabs>
                <w:tab w:val="left" w:pos="851"/>
              </w:tabs>
              <w:spacing w:before="20" w:after="20"/>
              <w:jc w:val="left"/>
              <w:rPr>
                <w:rFonts w:ascii="Times New Roman" w:hAnsi="Times New Roman" w:cs="Times New Roman"/>
                <w:b/>
                <w:sz w:val="28"/>
                <w:szCs w:val="28"/>
              </w:rPr>
            </w:pPr>
            <w:r w:rsidRPr="00F74B1F">
              <w:rPr>
                <w:rFonts w:ascii="Times New Roman" w:hAnsi="Times New Roman" w:cs="Times New Roman"/>
                <w:b/>
                <w:bCs/>
                <w:sz w:val="28"/>
                <w:szCs w:val="28"/>
                <w:lang w:val="es-ES"/>
              </w:rPr>
              <w:t xml:space="preserve">2. Mức độ đáp ứng của các giải pháp kỹ thuật, biện pháp tổ chức thi công </w:t>
            </w:r>
          </w:p>
        </w:tc>
      </w:tr>
      <w:tr w:rsidR="00F74B1F" w:rsidRPr="00F74B1F" w:rsidTr="002814D8">
        <w:trPr>
          <w:gridAfter w:val="1"/>
          <w:wAfter w:w="9" w:type="dxa"/>
        </w:trPr>
        <w:tc>
          <w:tcPr>
            <w:tcW w:w="3232" w:type="dxa"/>
            <w:vMerge w:val="restart"/>
            <w:vAlign w:val="center"/>
          </w:tcPr>
          <w:p w:rsidR="00F74B1F" w:rsidRPr="00F74B1F" w:rsidRDefault="00F74B1F" w:rsidP="002814D8">
            <w:pPr>
              <w:spacing w:before="20" w:after="20"/>
              <w:rPr>
                <w:rFonts w:ascii="Times New Roman" w:hAnsi="Times New Roman" w:cs="Times New Roman"/>
                <w:color w:val="0000CC"/>
                <w:sz w:val="28"/>
                <w:szCs w:val="28"/>
              </w:rPr>
            </w:pPr>
            <w:r w:rsidRPr="00F74B1F">
              <w:rPr>
                <w:rFonts w:ascii="Times New Roman" w:hAnsi="Times New Roman" w:cs="Times New Roman"/>
                <w:bCs/>
                <w:color w:val="0000CC"/>
                <w:sz w:val="28"/>
                <w:szCs w:val="28"/>
              </w:rPr>
              <w:t xml:space="preserve">2.1. </w:t>
            </w:r>
            <w:r w:rsidRPr="00F74B1F">
              <w:rPr>
                <w:rFonts w:ascii="Times New Roman" w:hAnsi="Times New Roman" w:cs="Times New Roman"/>
                <w:color w:val="0000CC"/>
                <w:sz w:val="28"/>
                <w:szCs w:val="28"/>
              </w:rPr>
              <w:t>Biện pháp thi công chi tiết hạng mục Nền đường</w:t>
            </w: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bCs/>
                <w:color w:val="0000CC"/>
                <w:sz w:val="28"/>
                <w:szCs w:val="28"/>
                <w:lang w:val="vi-VN"/>
              </w:rPr>
            </w:pPr>
            <w:r w:rsidRPr="00F74B1F">
              <w:rPr>
                <w:rFonts w:ascii="Times New Roman" w:hAnsi="Times New Roman" w:cs="Times New Roman"/>
                <w:bCs/>
                <w:color w:val="0000CC"/>
                <w:sz w:val="28"/>
                <w:szCs w:val="28"/>
                <w:lang w:val="vi-VN"/>
              </w:rPr>
              <w:t xml:space="preserve">Có </w:t>
            </w:r>
            <w:r w:rsidRPr="00F74B1F">
              <w:rPr>
                <w:rFonts w:ascii="Times New Roman" w:hAnsi="Times New Roman" w:cs="Times New Roman"/>
                <w:bCs/>
                <w:color w:val="0000CC"/>
                <w:sz w:val="28"/>
                <w:szCs w:val="28"/>
              </w:rPr>
              <w:t>biện</w:t>
            </w:r>
            <w:r w:rsidRPr="00F74B1F">
              <w:rPr>
                <w:rFonts w:ascii="Times New Roman" w:hAnsi="Times New Roman" w:cs="Times New Roman"/>
                <w:bCs/>
                <w:color w:val="0000CC"/>
                <w:sz w:val="28"/>
                <w:szCs w:val="28"/>
                <w:lang w:val="vi-VN"/>
              </w:rPr>
              <w:t xml:space="preserve"> pháp thi công các hạng mục đáp ứng yêu cầu: </w:t>
            </w:r>
          </w:p>
          <w:p w:rsidR="00F74B1F" w:rsidRPr="00F74B1F" w:rsidRDefault="00F74B1F" w:rsidP="002814D8">
            <w:pPr>
              <w:widowControl w:val="0"/>
              <w:tabs>
                <w:tab w:val="left" w:pos="851"/>
              </w:tabs>
              <w:spacing w:before="20" w:after="20"/>
              <w:ind w:left="-18"/>
              <w:rPr>
                <w:rFonts w:ascii="Times New Roman" w:hAnsi="Times New Roman" w:cs="Times New Roman"/>
                <w:bCs/>
                <w:color w:val="0000CC"/>
                <w:sz w:val="28"/>
                <w:szCs w:val="28"/>
                <w:lang w:val="vi-VN"/>
              </w:rPr>
            </w:pPr>
            <w:r w:rsidRPr="00F74B1F">
              <w:rPr>
                <w:rFonts w:ascii="Times New Roman" w:hAnsi="Times New Roman" w:cs="Times New Roman"/>
                <w:bCs/>
                <w:color w:val="0000CC"/>
                <w:sz w:val="28"/>
                <w:szCs w:val="28"/>
                <w:lang w:val="vi-VN"/>
              </w:rPr>
              <w:t xml:space="preserve">- Thể hiện trình tự thi công </w:t>
            </w:r>
            <w:r w:rsidRPr="00F74B1F">
              <w:rPr>
                <w:rFonts w:ascii="Times New Roman" w:hAnsi="Times New Roman" w:cs="Times New Roman"/>
                <w:bCs/>
                <w:color w:val="0000CC"/>
                <w:sz w:val="28"/>
                <w:szCs w:val="28"/>
              </w:rPr>
              <w:t xml:space="preserve">với đầy đủ các thành phần </w:t>
            </w:r>
            <w:r w:rsidRPr="00F74B1F">
              <w:rPr>
                <w:rFonts w:ascii="Times New Roman" w:hAnsi="Times New Roman" w:cs="Times New Roman"/>
                <w:bCs/>
                <w:color w:val="0000CC"/>
                <w:sz w:val="28"/>
                <w:szCs w:val="28"/>
                <w:lang w:val="vi-VN"/>
              </w:rPr>
              <w:t>công việc cần thiết một cách hợp lý, logic.</w:t>
            </w:r>
          </w:p>
          <w:p w:rsidR="00F74B1F" w:rsidRPr="00F74B1F" w:rsidRDefault="00F74B1F" w:rsidP="002814D8">
            <w:pPr>
              <w:widowControl w:val="0"/>
              <w:tabs>
                <w:tab w:val="left" w:pos="851"/>
              </w:tabs>
              <w:spacing w:before="20" w:after="20"/>
              <w:ind w:left="-18"/>
              <w:rPr>
                <w:rFonts w:ascii="Times New Roman" w:hAnsi="Times New Roman" w:cs="Times New Roman"/>
                <w:bCs/>
                <w:color w:val="0000CC"/>
                <w:sz w:val="28"/>
                <w:szCs w:val="28"/>
              </w:rPr>
            </w:pPr>
            <w:r w:rsidRPr="00F74B1F">
              <w:rPr>
                <w:rFonts w:ascii="Times New Roman" w:hAnsi="Times New Roman" w:cs="Times New Roman"/>
                <w:bCs/>
                <w:color w:val="0000CC"/>
                <w:sz w:val="28"/>
                <w:szCs w:val="28"/>
                <w:lang w:val="vi-VN"/>
              </w:rPr>
              <w:t xml:space="preserve">- </w:t>
            </w:r>
            <w:r w:rsidRPr="00F74B1F">
              <w:rPr>
                <w:rFonts w:ascii="Times New Roman" w:hAnsi="Times New Roman" w:cs="Times New Roman"/>
                <w:bCs/>
                <w:color w:val="0000CC"/>
                <w:sz w:val="28"/>
                <w:szCs w:val="28"/>
              </w:rPr>
              <w:t xml:space="preserve">Có giải pháp thi công cho từng </w:t>
            </w:r>
            <w:r w:rsidRPr="00F74B1F">
              <w:rPr>
                <w:rFonts w:ascii="Times New Roman" w:hAnsi="Times New Roman" w:cs="Times New Roman"/>
                <w:bCs/>
                <w:color w:val="0000CC"/>
                <w:sz w:val="28"/>
                <w:szCs w:val="28"/>
                <w:lang w:val="vi-VN"/>
              </w:rPr>
              <w:t xml:space="preserve">công </w:t>
            </w:r>
            <w:r w:rsidRPr="00F74B1F">
              <w:rPr>
                <w:rFonts w:ascii="Times New Roman" w:hAnsi="Times New Roman" w:cs="Times New Roman"/>
                <w:bCs/>
                <w:color w:val="0000CC"/>
                <w:sz w:val="28"/>
                <w:szCs w:val="28"/>
              </w:rPr>
              <w:t xml:space="preserve">việc nêu trên </w:t>
            </w:r>
            <w:r w:rsidRPr="00F74B1F">
              <w:rPr>
                <w:rFonts w:ascii="Times New Roman" w:hAnsi="Times New Roman" w:cs="Times New Roman"/>
                <w:bCs/>
                <w:color w:val="0000CC"/>
                <w:sz w:val="28"/>
                <w:szCs w:val="28"/>
                <w:lang w:val="vi-VN"/>
              </w:rPr>
              <w:t xml:space="preserve">phù hợp với HSTK, yêu cầu kỹ thuật tại điều khoản tham chiếu, điều kiện hiện trường, tiến độ thi công, </w:t>
            </w:r>
            <w:r w:rsidRPr="00F74B1F">
              <w:rPr>
                <w:rFonts w:ascii="Times New Roman" w:hAnsi="Times New Roman" w:cs="Times New Roman"/>
                <w:bCs/>
                <w:color w:val="0000CC"/>
                <w:sz w:val="28"/>
                <w:szCs w:val="28"/>
              </w:rPr>
              <w:t xml:space="preserve">biểu </w:t>
            </w:r>
            <w:r w:rsidRPr="00F74B1F">
              <w:rPr>
                <w:rFonts w:ascii="Times New Roman" w:hAnsi="Times New Roman" w:cs="Times New Roman"/>
                <w:bCs/>
                <w:color w:val="0000CC"/>
                <w:sz w:val="28"/>
                <w:szCs w:val="28"/>
                <w:lang w:val="vi-VN"/>
              </w:rPr>
              <w:t>tiến độ, hệ thống tổ chức quản lý thi công của nhà thầu.</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lang w:val="fr-FR"/>
              </w:rPr>
              <w:t>Đạt</w:t>
            </w:r>
          </w:p>
        </w:tc>
      </w:tr>
      <w:tr w:rsidR="00F74B1F" w:rsidRPr="00F74B1F" w:rsidTr="002814D8">
        <w:trPr>
          <w:gridAfter w:val="1"/>
          <w:wAfter w:w="9" w:type="dxa"/>
        </w:trPr>
        <w:tc>
          <w:tcPr>
            <w:tcW w:w="3232" w:type="dxa"/>
            <w:vMerge/>
            <w:vAlign w:val="center"/>
          </w:tcPr>
          <w:p w:rsidR="00F74B1F" w:rsidRPr="00F74B1F" w:rsidRDefault="00F74B1F" w:rsidP="002814D8">
            <w:pPr>
              <w:widowControl w:val="0"/>
              <w:tabs>
                <w:tab w:val="left" w:pos="851"/>
              </w:tabs>
              <w:spacing w:before="20" w:after="20"/>
              <w:outlineLvl w:val="0"/>
              <w:rPr>
                <w:rFonts w:ascii="Times New Roman" w:hAnsi="Times New Roman" w:cs="Times New Roman"/>
                <w:color w:val="0000CC"/>
                <w:sz w:val="28"/>
                <w:szCs w:val="28"/>
              </w:rPr>
            </w:pP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bCs/>
                <w:color w:val="0000CC"/>
                <w:sz w:val="28"/>
                <w:szCs w:val="28"/>
              </w:rPr>
            </w:pPr>
            <w:r w:rsidRPr="00F74B1F">
              <w:rPr>
                <w:rFonts w:ascii="Times New Roman" w:hAnsi="Times New Roman" w:cs="Times New Roman"/>
                <w:bCs/>
                <w:color w:val="0000CC"/>
                <w:sz w:val="28"/>
                <w:szCs w:val="28"/>
              </w:rPr>
              <w:t xml:space="preserve">Không đáp ứng đúng, đầy đủ các nội dung nêu trên </w:t>
            </w:r>
            <w:r w:rsidRPr="00F74B1F">
              <w:rPr>
                <w:rFonts w:ascii="Times New Roman" w:hAnsi="Times New Roman" w:cs="Times New Roman"/>
                <w:bCs/>
                <w:color w:val="0000CC"/>
                <w:sz w:val="28"/>
                <w:szCs w:val="28"/>
                <w:lang w:val="vi-VN"/>
              </w:rPr>
              <w:t>(</w:t>
            </w:r>
            <w:r w:rsidRPr="00F74B1F">
              <w:rPr>
                <w:rFonts w:ascii="Times New Roman" w:hAnsi="Times New Roman" w:cs="Times New Roman"/>
                <w:bCs/>
                <w:color w:val="0000CC"/>
                <w:sz w:val="28"/>
                <w:szCs w:val="28"/>
                <w:u w:color="FF0000"/>
                <w:lang w:val="vi-VN"/>
              </w:rPr>
              <w:t>Trường hợp thiếu</w:t>
            </w:r>
            <w:r w:rsidRPr="00F74B1F">
              <w:rPr>
                <w:rFonts w:ascii="Times New Roman" w:hAnsi="Times New Roman" w:cs="Times New Roman"/>
                <w:bCs/>
                <w:color w:val="0000CC"/>
                <w:sz w:val="28"/>
                <w:szCs w:val="28"/>
                <w:lang w:val="vi-VN"/>
              </w:rPr>
              <w:t xml:space="preserve"> thuyết minh </w:t>
            </w:r>
            <w:r w:rsidRPr="00F74B1F">
              <w:rPr>
                <w:rFonts w:ascii="Times New Roman" w:hAnsi="Times New Roman" w:cs="Times New Roman"/>
                <w:bCs/>
                <w:color w:val="0000CC"/>
                <w:sz w:val="28"/>
                <w:szCs w:val="28"/>
              </w:rPr>
              <w:t xml:space="preserve">giải pháp </w:t>
            </w:r>
            <w:r w:rsidRPr="00F74B1F">
              <w:rPr>
                <w:rFonts w:ascii="Times New Roman" w:hAnsi="Times New Roman" w:cs="Times New Roman"/>
                <w:bCs/>
                <w:color w:val="0000CC"/>
                <w:sz w:val="28"/>
                <w:szCs w:val="28"/>
                <w:lang w:val="vi-VN"/>
              </w:rPr>
              <w:t xml:space="preserve">hoặc bản vẽ </w:t>
            </w:r>
            <w:r w:rsidRPr="00F74B1F">
              <w:rPr>
                <w:rFonts w:ascii="Times New Roman" w:hAnsi="Times New Roman" w:cs="Times New Roman"/>
                <w:bCs/>
                <w:color w:val="0000CC"/>
                <w:sz w:val="28"/>
                <w:szCs w:val="28"/>
              </w:rPr>
              <w:t xml:space="preserve">BPTC thì </w:t>
            </w:r>
            <w:r w:rsidRPr="00F74B1F">
              <w:rPr>
                <w:rFonts w:ascii="Times New Roman" w:hAnsi="Times New Roman" w:cs="Times New Roman"/>
                <w:bCs/>
                <w:color w:val="0000CC"/>
                <w:sz w:val="28"/>
                <w:szCs w:val="28"/>
                <w:lang w:val="vi-VN"/>
              </w:rPr>
              <w:t xml:space="preserve">được </w:t>
            </w:r>
            <w:r w:rsidRPr="00F74B1F">
              <w:rPr>
                <w:rFonts w:ascii="Times New Roman" w:hAnsi="Times New Roman" w:cs="Times New Roman"/>
                <w:bCs/>
                <w:color w:val="0000CC"/>
                <w:sz w:val="28"/>
                <w:szCs w:val="28"/>
              </w:rPr>
              <w:t xml:space="preserve">đánh giá </w:t>
            </w:r>
            <w:r w:rsidRPr="00F74B1F">
              <w:rPr>
                <w:rFonts w:ascii="Times New Roman" w:hAnsi="Times New Roman" w:cs="Times New Roman"/>
                <w:bCs/>
                <w:color w:val="0000CC"/>
                <w:sz w:val="28"/>
                <w:szCs w:val="28"/>
                <w:lang w:val="vi-VN"/>
              </w:rPr>
              <w:t>là không đạt)</w:t>
            </w:r>
            <w:r w:rsidRPr="00F74B1F">
              <w:rPr>
                <w:rFonts w:ascii="Times New Roman" w:hAnsi="Times New Roman" w:cs="Times New Roman"/>
                <w:bCs/>
                <w:color w:val="0000CC"/>
                <w:sz w:val="28"/>
                <w:szCs w:val="28"/>
              </w:rPr>
              <w:t>.</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lang w:val="fr-FR"/>
              </w:rPr>
              <w:t>Không đạt</w:t>
            </w:r>
          </w:p>
        </w:tc>
      </w:tr>
      <w:tr w:rsidR="00F74B1F" w:rsidRPr="00F74B1F" w:rsidTr="002814D8">
        <w:trPr>
          <w:gridAfter w:val="1"/>
          <w:wAfter w:w="9" w:type="dxa"/>
        </w:trPr>
        <w:tc>
          <w:tcPr>
            <w:tcW w:w="3232" w:type="dxa"/>
            <w:vMerge w:val="restart"/>
            <w:vAlign w:val="center"/>
          </w:tcPr>
          <w:p w:rsidR="00F74B1F" w:rsidRPr="00F74B1F" w:rsidRDefault="00F74B1F" w:rsidP="002814D8">
            <w:pPr>
              <w:spacing w:before="20" w:after="20"/>
              <w:rPr>
                <w:rFonts w:ascii="Times New Roman" w:hAnsi="Times New Roman" w:cs="Times New Roman"/>
                <w:color w:val="0000CC"/>
                <w:sz w:val="28"/>
                <w:szCs w:val="28"/>
              </w:rPr>
            </w:pPr>
            <w:r w:rsidRPr="00F74B1F">
              <w:rPr>
                <w:rFonts w:ascii="Times New Roman" w:hAnsi="Times New Roman" w:cs="Times New Roman"/>
                <w:bCs/>
                <w:color w:val="0000CC"/>
                <w:sz w:val="28"/>
                <w:szCs w:val="28"/>
              </w:rPr>
              <w:t xml:space="preserve">2.2. </w:t>
            </w:r>
            <w:r w:rsidRPr="00F74B1F">
              <w:rPr>
                <w:rFonts w:ascii="Times New Roman" w:hAnsi="Times New Roman" w:cs="Times New Roman"/>
                <w:color w:val="0000CC"/>
                <w:sz w:val="28"/>
                <w:szCs w:val="28"/>
              </w:rPr>
              <w:t>Biện pháp thi công chi tiết hạng mục Mặt đường</w:t>
            </w: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bCs/>
                <w:color w:val="0000CC"/>
                <w:sz w:val="28"/>
                <w:szCs w:val="28"/>
                <w:lang w:val="vi-VN"/>
              </w:rPr>
            </w:pPr>
            <w:r w:rsidRPr="00F74B1F">
              <w:rPr>
                <w:rFonts w:ascii="Times New Roman" w:hAnsi="Times New Roman" w:cs="Times New Roman"/>
                <w:bCs/>
                <w:color w:val="0000CC"/>
                <w:sz w:val="28"/>
                <w:szCs w:val="28"/>
                <w:lang w:val="vi-VN"/>
              </w:rPr>
              <w:t xml:space="preserve">Có </w:t>
            </w:r>
            <w:r w:rsidRPr="00F74B1F">
              <w:rPr>
                <w:rFonts w:ascii="Times New Roman" w:hAnsi="Times New Roman" w:cs="Times New Roman"/>
                <w:bCs/>
                <w:color w:val="0000CC"/>
                <w:sz w:val="28"/>
                <w:szCs w:val="28"/>
              </w:rPr>
              <w:t>biện</w:t>
            </w:r>
            <w:r w:rsidRPr="00F74B1F">
              <w:rPr>
                <w:rFonts w:ascii="Times New Roman" w:hAnsi="Times New Roman" w:cs="Times New Roman"/>
                <w:bCs/>
                <w:color w:val="0000CC"/>
                <w:sz w:val="28"/>
                <w:szCs w:val="28"/>
                <w:lang w:val="vi-VN"/>
              </w:rPr>
              <w:t xml:space="preserve"> pháp thi công các hạng mục đáp ứng yêu cầu: </w:t>
            </w:r>
          </w:p>
          <w:p w:rsidR="00F74B1F" w:rsidRPr="00F74B1F" w:rsidRDefault="00F74B1F" w:rsidP="002814D8">
            <w:pPr>
              <w:widowControl w:val="0"/>
              <w:tabs>
                <w:tab w:val="left" w:pos="851"/>
              </w:tabs>
              <w:spacing w:before="20" w:after="20"/>
              <w:ind w:left="-18"/>
              <w:rPr>
                <w:rFonts w:ascii="Times New Roman" w:hAnsi="Times New Roman" w:cs="Times New Roman"/>
                <w:bCs/>
                <w:color w:val="0000CC"/>
                <w:sz w:val="28"/>
                <w:szCs w:val="28"/>
                <w:lang w:val="vi-VN"/>
              </w:rPr>
            </w:pPr>
            <w:r w:rsidRPr="00F74B1F">
              <w:rPr>
                <w:rFonts w:ascii="Times New Roman" w:hAnsi="Times New Roman" w:cs="Times New Roman"/>
                <w:bCs/>
                <w:color w:val="0000CC"/>
                <w:sz w:val="28"/>
                <w:szCs w:val="28"/>
                <w:lang w:val="vi-VN"/>
              </w:rPr>
              <w:t xml:space="preserve">- Thể hiện trình tự thi công </w:t>
            </w:r>
            <w:r w:rsidRPr="00F74B1F">
              <w:rPr>
                <w:rFonts w:ascii="Times New Roman" w:hAnsi="Times New Roman" w:cs="Times New Roman"/>
                <w:bCs/>
                <w:color w:val="0000CC"/>
                <w:sz w:val="28"/>
                <w:szCs w:val="28"/>
              </w:rPr>
              <w:t xml:space="preserve">với đầy đủ các thành phần </w:t>
            </w:r>
            <w:r w:rsidRPr="00F74B1F">
              <w:rPr>
                <w:rFonts w:ascii="Times New Roman" w:hAnsi="Times New Roman" w:cs="Times New Roman"/>
                <w:bCs/>
                <w:color w:val="0000CC"/>
                <w:sz w:val="28"/>
                <w:szCs w:val="28"/>
                <w:lang w:val="vi-VN"/>
              </w:rPr>
              <w:t>công việc cần thiết một cách hợp lý, logic.</w:t>
            </w:r>
          </w:p>
          <w:p w:rsidR="00F74B1F" w:rsidRPr="00F74B1F" w:rsidRDefault="00F74B1F" w:rsidP="002814D8">
            <w:pPr>
              <w:widowControl w:val="0"/>
              <w:tabs>
                <w:tab w:val="left" w:pos="851"/>
              </w:tabs>
              <w:spacing w:before="20" w:after="20"/>
              <w:ind w:left="-18"/>
              <w:rPr>
                <w:rFonts w:ascii="Times New Roman" w:hAnsi="Times New Roman" w:cs="Times New Roman"/>
                <w:bCs/>
                <w:color w:val="0000CC"/>
                <w:sz w:val="28"/>
                <w:szCs w:val="28"/>
              </w:rPr>
            </w:pPr>
            <w:r w:rsidRPr="00F74B1F">
              <w:rPr>
                <w:rFonts w:ascii="Times New Roman" w:hAnsi="Times New Roman" w:cs="Times New Roman"/>
                <w:bCs/>
                <w:color w:val="0000CC"/>
                <w:sz w:val="28"/>
                <w:szCs w:val="28"/>
                <w:lang w:val="vi-VN"/>
              </w:rPr>
              <w:t xml:space="preserve">- </w:t>
            </w:r>
            <w:r w:rsidRPr="00F74B1F">
              <w:rPr>
                <w:rFonts w:ascii="Times New Roman" w:hAnsi="Times New Roman" w:cs="Times New Roman"/>
                <w:bCs/>
                <w:color w:val="0000CC"/>
                <w:sz w:val="28"/>
                <w:szCs w:val="28"/>
              </w:rPr>
              <w:t xml:space="preserve">Có giải pháp thi công (giải pháp kỹ thuật phải đề xuất vật liệu sử dụng chính, giải pháp thi công bằng cơ giới/thủ công) cho từng </w:t>
            </w:r>
            <w:r w:rsidRPr="00F74B1F">
              <w:rPr>
                <w:rFonts w:ascii="Times New Roman" w:hAnsi="Times New Roman" w:cs="Times New Roman"/>
                <w:bCs/>
                <w:color w:val="0000CC"/>
                <w:sz w:val="28"/>
                <w:szCs w:val="28"/>
                <w:lang w:val="vi-VN"/>
              </w:rPr>
              <w:t xml:space="preserve">công </w:t>
            </w:r>
            <w:r w:rsidRPr="00F74B1F">
              <w:rPr>
                <w:rFonts w:ascii="Times New Roman" w:hAnsi="Times New Roman" w:cs="Times New Roman"/>
                <w:bCs/>
                <w:color w:val="0000CC"/>
                <w:sz w:val="28"/>
                <w:szCs w:val="28"/>
              </w:rPr>
              <w:t xml:space="preserve">việc nêu trên </w:t>
            </w:r>
            <w:r w:rsidRPr="00F74B1F">
              <w:rPr>
                <w:rFonts w:ascii="Times New Roman" w:hAnsi="Times New Roman" w:cs="Times New Roman"/>
                <w:bCs/>
                <w:color w:val="0000CC"/>
                <w:sz w:val="28"/>
                <w:szCs w:val="28"/>
                <w:lang w:val="vi-VN"/>
              </w:rPr>
              <w:t xml:space="preserve">phù hợp với HSTK, yêu cầu kỹ thuật tại điều khoản tham chiếu, điều kiện hiện trường, tiến độ thi công, </w:t>
            </w:r>
            <w:r w:rsidRPr="00F74B1F">
              <w:rPr>
                <w:rFonts w:ascii="Times New Roman" w:hAnsi="Times New Roman" w:cs="Times New Roman"/>
                <w:bCs/>
                <w:color w:val="0000CC"/>
                <w:sz w:val="28"/>
                <w:szCs w:val="28"/>
              </w:rPr>
              <w:t xml:space="preserve">biểu </w:t>
            </w:r>
            <w:r w:rsidRPr="00F74B1F">
              <w:rPr>
                <w:rFonts w:ascii="Times New Roman" w:hAnsi="Times New Roman" w:cs="Times New Roman"/>
                <w:bCs/>
                <w:color w:val="0000CC"/>
                <w:sz w:val="28"/>
                <w:szCs w:val="28"/>
                <w:lang w:val="vi-VN"/>
              </w:rPr>
              <w:t>tiến độ, hệ thống tổ chức quản lý thi công của nhà thầu.</w:t>
            </w:r>
          </w:p>
          <w:p w:rsidR="00F74B1F" w:rsidRPr="00F74B1F" w:rsidRDefault="00F74B1F" w:rsidP="002814D8">
            <w:pPr>
              <w:widowControl w:val="0"/>
              <w:tabs>
                <w:tab w:val="left" w:pos="851"/>
              </w:tabs>
              <w:spacing w:before="20" w:after="20"/>
              <w:ind w:left="-18"/>
              <w:rPr>
                <w:rFonts w:ascii="Times New Roman" w:hAnsi="Times New Roman" w:cs="Times New Roman"/>
                <w:bCs/>
                <w:color w:val="0000CC"/>
                <w:sz w:val="28"/>
                <w:szCs w:val="28"/>
                <w:lang w:val="vi-VN"/>
              </w:rPr>
            </w:pPr>
            <w:r w:rsidRPr="00F74B1F">
              <w:rPr>
                <w:rFonts w:ascii="Times New Roman" w:hAnsi="Times New Roman" w:cs="Times New Roman"/>
                <w:bCs/>
                <w:color w:val="0000CC"/>
                <w:sz w:val="28"/>
                <w:szCs w:val="28"/>
                <w:lang w:val="vi-VN"/>
              </w:rPr>
              <w:t xml:space="preserve">- </w:t>
            </w:r>
            <w:r w:rsidRPr="00F74B1F">
              <w:rPr>
                <w:rFonts w:ascii="Times New Roman" w:hAnsi="Times New Roman" w:cs="Times New Roman"/>
                <w:bCs/>
                <w:color w:val="0000CC"/>
                <w:sz w:val="28"/>
                <w:szCs w:val="28"/>
              </w:rPr>
              <w:t xml:space="preserve">Biện pháp thi công </w:t>
            </w:r>
            <w:r w:rsidRPr="00F74B1F">
              <w:rPr>
                <w:rFonts w:ascii="Times New Roman" w:hAnsi="Times New Roman" w:cs="Times New Roman"/>
                <w:bCs/>
                <w:color w:val="0000CC"/>
                <w:sz w:val="28"/>
                <w:szCs w:val="28"/>
                <w:lang w:val="vi-VN"/>
              </w:rPr>
              <w:t xml:space="preserve">phải đảm bảo không làm ảnh hưởng đến hoạt động bình thường của </w:t>
            </w:r>
            <w:r w:rsidRPr="00F74B1F">
              <w:rPr>
                <w:rFonts w:ascii="Times New Roman" w:hAnsi="Times New Roman" w:cs="Times New Roman"/>
                <w:bCs/>
                <w:color w:val="0000CC"/>
                <w:sz w:val="28"/>
                <w:szCs w:val="28"/>
              </w:rPr>
              <w:t>khu dân cư</w:t>
            </w:r>
            <w:r w:rsidRPr="00F74B1F">
              <w:rPr>
                <w:rFonts w:ascii="Times New Roman" w:hAnsi="Times New Roman" w:cs="Times New Roman"/>
                <w:bCs/>
                <w:color w:val="0000CC"/>
                <w:sz w:val="28"/>
                <w:szCs w:val="28"/>
                <w:lang w:val="vi-VN"/>
              </w:rPr>
              <w:t xml:space="preserve">, không gây ảnh hưởng tiêu cực đến hạ tầng, cảnh quan hiện tại của </w:t>
            </w:r>
            <w:r w:rsidRPr="00F74B1F">
              <w:rPr>
                <w:rFonts w:ascii="Times New Roman" w:hAnsi="Times New Roman" w:cs="Times New Roman"/>
                <w:bCs/>
                <w:color w:val="0000CC"/>
                <w:sz w:val="28"/>
                <w:szCs w:val="28"/>
              </w:rPr>
              <w:t>khu dân cư</w:t>
            </w:r>
            <w:r w:rsidRPr="00F74B1F">
              <w:rPr>
                <w:rFonts w:ascii="Times New Roman" w:hAnsi="Times New Roman" w:cs="Times New Roman"/>
                <w:bCs/>
                <w:color w:val="0000CC"/>
                <w:sz w:val="28"/>
                <w:szCs w:val="28"/>
                <w:lang w:val="vi-VN"/>
              </w:rPr>
              <w:t>.</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lang w:val="fr-FR"/>
              </w:rPr>
              <w:t>Đạt</w:t>
            </w:r>
          </w:p>
        </w:tc>
      </w:tr>
      <w:tr w:rsidR="00F74B1F" w:rsidRPr="00F74B1F" w:rsidTr="002814D8">
        <w:trPr>
          <w:gridAfter w:val="1"/>
          <w:wAfter w:w="9" w:type="dxa"/>
        </w:trPr>
        <w:tc>
          <w:tcPr>
            <w:tcW w:w="3232" w:type="dxa"/>
            <w:vMerge/>
            <w:vAlign w:val="center"/>
          </w:tcPr>
          <w:p w:rsidR="00F74B1F" w:rsidRPr="00F74B1F" w:rsidRDefault="00F74B1F" w:rsidP="002814D8">
            <w:pPr>
              <w:widowControl w:val="0"/>
              <w:tabs>
                <w:tab w:val="left" w:pos="851"/>
              </w:tabs>
              <w:spacing w:before="20" w:after="20"/>
              <w:outlineLvl w:val="0"/>
              <w:rPr>
                <w:rFonts w:ascii="Times New Roman" w:hAnsi="Times New Roman" w:cs="Times New Roman"/>
                <w:color w:val="0000CC"/>
                <w:sz w:val="28"/>
                <w:szCs w:val="28"/>
              </w:rPr>
            </w:pP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bCs/>
                <w:color w:val="0000CC"/>
                <w:sz w:val="28"/>
                <w:szCs w:val="28"/>
              </w:rPr>
            </w:pPr>
            <w:r w:rsidRPr="00F74B1F">
              <w:rPr>
                <w:rFonts w:ascii="Times New Roman" w:hAnsi="Times New Roman" w:cs="Times New Roman"/>
                <w:bCs/>
                <w:color w:val="0000CC"/>
                <w:sz w:val="28"/>
                <w:szCs w:val="28"/>
              </w:rPr>
              <w:t xml:space="preserve">Không đáp ứng đúng, đầy đủ các nội dung nêu trên </w:t>
            </w:r>
            <w:r w:rsidRPr="00F74B1F">
              <w:rPr>
                <w:rFonts w:ascii="Times New Roman" w:hAnsi="Times New Roman" w:cs="Times New Roman"/>
                <w:bCs/>
                <w:color w:val="0000CC"/>
                <w:sz w:val="28"/>
                <w:szCs w:val="28"/>
                <w:lang w:val="vi-VN"/>
              </w:rPr>
              <w:t>(</w:t>
            </w:r>
            <w:r w:rsidRPr="00F74B1F">
              <w:rPr>
                <w:rFonts w:ascii="Times New Roman" w:hAnsi="Times New Roman" w:cs="Times New Roman"/>
                <w:bCs/>
                <w:color w:val="0000CC"/>
                <w:sz w:val="28"/>
                <w:szCs w:val="28"/>
                <w:u w:color="FF0000"/>
                <w:lang w:val="vi-VN"/>
              </w:rPr>
              <w:t>Trường hợp thiếu</w:t>
            </w:r>
            <w:r w:rsidRPr="00F74B1F">
              <w:rPr>
                <w:rFonts w:ascii="Times New Roman" w:hAnsi="Times New Roman" w:cs="Times New Roman"/>
                <w:bCs/>
                <w:color w:val="0000CC"/>
                <w:sz w:val="28"/>
                <w:szCs w:val="28"/>
                <w:lang w:val="vi-VN"/>
              </w:rPr>
              <w:t xml:space="preserve"> thuyết minh </w:t>
            </w:r>
            <w:r w:rsidRPr="00F74B1F">
              <w:rPr>
                <w:rFonts w:ascii="Times New Roman" w:hAnsi="Times New Roman" w:cs="Times New Roman"/>
                <w:bCs/>
                <w:color w:val="0000CC"/>
                <w:sz w:val="28"/>
                <w:szCs w:val="28"/>
              </w:rPr>
              <w:t xml:space="preserve">giải pháp </w:t>
            </w:r>
            <w:r w:rsidRPr="00F74B1F">
              <w:rPr>
                <w:rFonts w:ascii="Times New Roman" w:hAnsi="Times New Roman" w:cs="Times New Roman"/>
                <w:bCs/>
                <w:color w:val="0000CC"/>
                <w:sz w:val="28"/>
                <w:szCs w:val="28"/>
                <w:lang w:val="vi-VN"/>
              </w:rPr>
              <w:t xml:space="preserve">hoặc bản vẽ </w:t>
            </w:r>
            <w:r w:rsidRPr="00F74B1F">
              <w:rPr>
                <w:rFonts w:ascii="Times New Roman" w:hAnsi="Times New Roman" w:cs="Times New Roman"/>
                <w:bCs/>
                <w:color w:val="0000CC"/>
                <w:sz w:val="28"/>
                <w:szCs w:val="28"/>
              </w:rPr>
              <w:t xml:space="preserve">BPTC thì </w:t>
            </w:r>
            <w:r w:rsidRPr="00F74B1F">
              <w:rPr>
                <w:rFonts w:ascii="Times New Roman" w:hAnsi="Times New Roman" w:cs="Times New Roman"/>
                <w:bCs/>
                <w:color w:val="0000CC"/>
                <w:sz w:val="28"/>
                <w:szCs w:val="28"/>
                <w:lang w:val="vi-VN"/>
              </w:rPr>
              <w:t xml:space="preserve">được </w:t>
            </w:r>
            <w:r w:rsidRPr="00F74B1F">
              <w:rPr>
                <w:rFonts w:ascii="Times New Roman" w:hAnsi="Times New Roman" w:cs="Times New Roman"/>
                <w:bCs/>
                <w:color w:val="0000CC"/>
                <w:sz w:val="28"/>
                <w:szCs w:val="28"/>
              </w:rPr>
              <w:t xml:space="preserve">đánh giá </w:t>
            </w:r>
            <w:r w:rsidRPr="00F74B1F">
              <w:rPr>
                <w:rFonts w:ascii="Times New Roman" w:hAnsi="Times New Roman" w:cs="Times New Roman"/>
                <w:bCs/>
                <w:color w:val="0000CC"/>
                <w:sz w:val="28"/>
                <w:szCs w:val="28"/>
                <w:lang w:val="vi-VN"/>
              </w:rPr>
              <w:t>là không đạt)</w:t>
            </w:r>
            <w:r w:rsidRPr="00F74B1F">
              <w:rPr>
                <w:rFonts w:ascii="Times New Roman" w:hAnsi="Times New Roman" w:cs="Times New Roman"/>
                <w:bCs/>
                <w:color w:val="0000CC"/>
                <w:sz w:val="28"/>
                <w:szCs w:val="28"/>
              </w:rPr>
              <w:t>.</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lang w:val="fr-FR"/>
              </w:rPr>
              <w:t>Không đạt</w:t>
            </w:r>
          </w:p>
        </w:tc>
      </w:tr>
      <w:tr w:rsidR="00F74B1F" w:rsidRPr="00F74B1F" w:rsidTr="002814D8">
        <w:trPr>
          <w:gridAfter w:val="1"/>
          <w:wAfter w:w="9" w:type="dxa"/>
        </w:trPr>
        <w:tc>
          <w:tcPr>
            <w:tcW w:w="3232" w:type="dxa"/>
            <w:vMerge w:val="restart"/>
            <w:vAlign w:val="center"/>
          </w:tcPr>
          <w:p w:rsidR="00F74B1F" w:rsidRPr="00F74B1F" w:rsidRDefault="00F74B1F" w:rsidP="002814D8">
            <w:pPr>
              <w:spacing w:before="20" w:after="20"/>
              <w:rPr>
                <w:rFonts w:ascii="Times New Roman" w:hAnsi="Times New Roman" w:cs="Times New Roman"/>
                <w:color w:val="0000CC"/>
                <w:sz w:val="28"/>
                <w:szCs w:val="28"/>
              </w:rPr>
            </w:pPr>
            <w:r w:rsidRPr="00F74B1F">
              <w:rPr>
                <w:rFonts w:ascii="Times New Roman" w:hAnsi="Times New Roman" w:cs="Times New Roman"/>
                <w:bCs/>
                <w:color w:val="0000CC"/>
                <w:sz w:val="28"/>
                <w:szCs w:val="28"/>
              </w:rPr>
              <w:t xml:space="preserve">2.3. </w:t>
            </w:r>
            <w:r w:rsidRPr="00F74B1F">
              <w:rPr>
                <w:rFonts w:ascii="Times New Roman" w:hAnsi="Times New Roman" w:cs="Times New Roman"/>
                <w:color w:val="0000CC"/>
                <w:sz w:val="28"/>
                <w:szCs w:val="28"/>
              </w:rPr>
              <w:t>Biện pháp thi công chi tiết hạng mục Nút giao thông và vuốt nối đường dân sinh</w:t>
            </w: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bCs/>
                <w:color w:val="0000CC"/>
                <w:sz w:val="28"/>
                <w:szCs w:val="28"/>
              </w:rPr>
            </w:pPr>
            <w:r w:rsidRPr="00F74B1F">
              <w:rPr>
                <w:rFonts w:ascii="Times New Roman" w:hAnsi="Times New Roman" w:cs="Times New Roman"/>
                <w:bCs/>
                <w:color w:val="0000CC"/>
                <w:sz w:val="28"/>
                <w:szCs w:val="28"/>
                <w:lang w:val="vi-VN"/>
              </w:rPr>
              <w:t xml:space="preserve">Có </w:t>
            </w:r>
            <w:r w:rsidRPr="00F74B1F">
              <w:rPr>
                <w:rFonts w:ascii="Times New Roman" w:hAnsi="Times New Roman" w:cs="Times New Roman"/>
                <w:bCs/>
                <w:color w:val="0000CC"/>
                <w:sz w:val="28"/>
                <w:szCs w:val="28"/>
              </w:rPr>
              <w:t>biện</w:t>
            </w:r>
            <w:r w:rsidRPr="00F74B1F">
              <w:rPr>
                <w:rFonts w:ascii="Times New Roman" w:hAnsi="Times New Roman" w:cs="Times New Roman"/>
                <w:bCs/>
                <w:color w:val="0000CC"/>
                <w:sz w:val="28"/>
                <w:szCs w:val="28"/>
                <w:lang w:val="vi-VN"/>
              </w:rPr>
              <w:t xml:space="preserve"> pháp thi công các hạng mục đáp ứng yêu cầu: </w:t>
            </w:r>
          </w:p>
          <w:p w:rsidR="00F74B1F" w:rsidRPr="00F74B1F" w:rsidRDefault="00F74B1F" w:rsidP="002814D8">
            <w:pPr>
              <w:widowControl w:val="0"/>
              <w:tabs>
                <w:tab w:val="left" w:pos="851"/>
              </w:tabs>
              <w:spacing w:before="20" w:after="20"/>
              <w:ind w:left="-18"/>
              <w:rPr>
                <w:rFonts w:ascii="Times New Roman" w:hAnsi="Times New Roman" w:cs="Times New Roman"/>
                <w:bCs/>
                <w:color w:val="0000CC"/>
                <w:sz w:val="28"/>
                <w:szCs w:val="28"/>
                <w:lang w:val="vi-VN"/>
              </w:rPr>
            </w:pPr>
            <w:r w:rsidRPr="00F74B1F">
              <w:rPr>
                <w:rFonts w:ascii="Times New Roman" w:hAnsi="Times New Roman" w:cs="Times New Roman"/>
                <w:bCs/>
                <w:color w:val="0000CC"/>
                <w:sz w:val="28"/>
                <w:szCs w:val="28"/>
                <w:lang w:val="vi-VN"/>
              </w:rPr>
              <w:t xml:space="preserve">- </w:t>
            </w:r>
            <w:r w:rsidRPr="00F74B1F">
              <w:rPr>
                <w:rFonts w:ascii="Times New Roman" w:hAnsi="Times New Roman" w:cs="Times New Roman"/>
                <w:bCs/>
                <w:color w:val="0000CC"/>
                <w:sz w:val="28"/>
                <w:szCs w:val="28"/>
              </w:rPr>
              <w:t xml:space="preserve">Có giải pháp thi công (giải pháp kỹ thuật phải đề xuất vật liệu sử dụng chính, giải pháp thi công bằng cơ giới/thủ công) cho từng </w:t>
            </w:r>
            <w:r w:rsidRPr="00F74B1F">
              <w:rPr>
                <w:rFonts w:ascii="Times New Roman" w:hAnsi="Times New Roman" w:cs="Times New Roman"/>
                <w:bCs/>
                <w:color w:val="0000CC"/>
                <w:sz w:val="28"/>
                <w:szCs w:val="28"/>
                <w:lang w:val="vi-VN"/>
              </w:rPr>
              <w:t xml:space="preserve">công </w:t>
            </w:r>
            <w:r w:rsidRPr="00F74B1F">
              <w:rPr>
                <w:rFonts w:ascii="Times New Roman" w:hAnsi="Times New Roman" w:cs="Times New Roman"/>
                <w:bCs/>
                <w:color w:val="0000CC"/>
                <w:sz w:val="28"/>
                <w:szCs w:val="28"/>
              </w:rPr>
              <w:t xml:space="preserve">việc nêu trên </w:t>
            </w:r>
            <w:r w:rsidRPr="00F74B1F">
              <w:rPr>
                <w:rFonts w:ascii="Times New Roman" w:hAnsi="Times New Roman" w:cs="Times New Roman"/>
                <w:bCs/>
                <w:color w:val="0000CC"/>
                <w:sz w:val="28"/>
                <w:szCs w:val="28"/>
                <w:lang w:val="vi-VN"/>
              </w:rPr>
              <w:t xml:space="preserve">phù hợp với HSTK, yêu cầu kỹ thuật tại điều khoản tham chiếu, điều kiện hiện trường, tiến độ thi công, </w:t>
            </w:r>
            <w:r w:rsidRPr="00F74B1F">
              <w:rPr>
                <w:rFonts w:ascii="Times New Roman" w:hAnsi="Times New Roman" w:cs="Times New Roman"/>
                <w:bCs/>
                <w:color w:val="0000CC"/>
                <w:sz w:val="28"/>
                <w:szCs w:val="28"/>
              </w:rPr>
              <w:t xml:space="preserve">biểu </w:t>
            </w:r>
            <w:r w:rsidRPr="00F74B1F">
              <w:rPr>
                <w:rFonts w:ascii="Times New Roman" w:hAnsi="Times New Roman" w:cs="Times New Roman"/>
                <w:bCs/>
                <w:color w:val="0000CC"/>
                <w:sz w:val="28"/>
                <w:szCs w:val="28"/>
                <w:lang w:val="vi-VN"/>
              </w:rPr>
              <w:t>tiến độ, hệ thống tổ chức quản lý thi công của nhà thầu.</w:t>
            </w:r>
          </w:p>
          <w:p w:rsidR="00F74B1F" w:rsidRPr="00F74B1F" w:rsidRDefault="00F74B1F" w:rsidP="002814D8">
            <w:pPr>
              <w:widowControl w:val="0"/>
              <w:tabs>
                <w:tab w:val="left" w:pos="851"/>
              </w:tabs>
              <w:spacing w:before="20" w:after="20"/>
              <w:ind w:left="-18"/>
              <w:rPr>
                <w:rFonts w:ascii="Times New Roman" w:hAnsi="Times New Roman" w:cs="Times New Roman"/>
                <w:bCs/>
                <w:color w:val="0000CC"/>
                <w:sz w:val="28"/>
                <w:szCs w:val="28"/>
                <w:lang w:val="vi-VN"/>
              </w:rPr>
            </w:pPr>
            <w:r w:rsidRPr="00F74B1F">
              <w:rPr>
                <w:rFonts w:ascii="Times New Roman" w:hAnsi="Times New Roman" w:cs="Times New Roman"/>
                <w:bCs/>
                <w:color w:val="0000CC"/>
                <w:sz w:val="28"/>
                <w:szCs w:val="28"/>
                <w:lang w:val="vi-VN"/>
              </w:rPr>
              <w:t xml:space="preserve">- </w:t>
            </w:r>
            <w:r w:rsidRPr="00F74B1F">
              <w:rPr>
                <w:rFonts w:ascii="Times New Roman" w:hAnsi="Times New Roman" w:cs="Times New Roman"/>
                <w:bCs/>
                <w:color w:val="0000CC"/>
                <w:sz w:val="28"/>
                <w:szCs w:val="28"/>
              </w:rPr>
              <w:t xml:space="preserve">Biện pháp thi công </w:t>
            </w:r>
            <w:r w:rsidRPr="00F74B1F">
              <w:rPr>
                <w:rFonts w:ascii="Times New Roman" w:hAnsi="Times New Roman" w:cs="Times New Roman"/>
                <w:bCs/>
                <w:color w:val="0000CC"/>
                <w:sz w:val="28"/>
                <w:szCs w:val="28"/>
                <w:lang w:val="vi-VN"/>
              </w:rPr>
              <w:t xml:space="preserve">phải đảm bảo không làm ảnh hưởng đến hoạt động bình thường của </w:t>
            </w:r>
            <w:r w:rsidRPr="00F74B1F">
              <w:rPr>
                <w:rFonts w:ascii="Times New Roman" w:hAnsi="Times New Roman" w:cs="Times New Roman"/>
                <w:bCs/>
                <w:color w:val="0000CC"/>
                <w:sz w:val="28"/>
                <w:szCs w:val="28"/>
              </w:rPr>
              <w:t>khu dân cư</w:t>
            </w:r>
            <w:r w:rsidRPr="00F74B1F">
              <w:rPr>
                <w:rFonts w:ascii="Times New Roman" w:hAnsi="Times New Roman" w:cs="Times New Roman"/>
                <w:bCs/>
                <w:color w:val="0000CC"/>
                <w:sz w:val="28"/>
                <w:szCs w:val="28"/>
                <w:lang w:val="vi-VN"/>
              </w:rPr>
              <w:t xml:space="preserve">, không gây ảnh hưởng tiêu cực đến hạ tầng, cảnh quan hiện tại của </w:t>
            </w:r>
            <w:r w:rsidRPr="00F74B1F">
              <w:rPr>
                <w:rFonts w:ascii="Times New Roman" w:hAnsi="Times New Roman" w:cs="Times New Roman"/>
                <w:bCs/>
                <w:color w:val="0000CC"/>
                <w:sz w:val="28"/>
                <w:szCs w:val="28"/>
              </w:rPr>
              <w:t>khu dân cư</w:t>
            </w:r>
            <w:r w:rsidRPr="00F74B1F">
              <w:rPr>
                <w:rFonts w:ascii="Times New Roman" w:hAnsi="Times New Roman" w:cs="Times New Roman"/>
                <w:bCs/>
                <w:color w:val="0000CC"/>
                <w:sz w:val="28"/>
                <w:szCs w:val="28"/>
                <w:lang w:val="vi-VN"/>
              </w:rPr>
              <w:t>.</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lang w:val="fr-FR"/>
              </w:rPr>
              <w:t>Đạt</w:t>
            </w:r>
          </w:p>
        </w:tc>
      </w:tr>
      <w:tr w:rsidR="00F74B1F" w:rsidRPr="00F74B1F" w:rsidTr="002814D8">
        <w:trPr>
          <w:gridAfter w:val="1"/>
          <w:wAfter w:w="9" w:type="dxa"/>
        </w:trPr>
        <w:tc>
          <w:tcPr>
            <w:tcW w:w="3232" w:type="dxa"/>
            <w:vMerge/>
            <w:vAlign w:val="center"/>
          </w:tcPr>
          <w:p w:rsidR="00F74B1F" w:rsidRPr="00F74B1F" w:rsidRDefault="00F74B1F" w:rsidP="002814D8">
            <w:pPr>
              <w:widowControl w:val="0"/>
              <w:tabs>
                <w:tab w:val="left" w:pos="851"/>
              </w:tabs>
              <w:spacing w:before="20" w:after="20"/>
              <w:outlineLvl w:val="0"/>
              <w:rPr>
                <w:rFonts w:ascii="Times New Roman" w:hAnsi="Times New Roman" w:cs="Times New Roman"/>
                <w:color w:val="0000CC"/>
                <w:sz w:val="28"/>
                <w:szCs w:val="28"/>
              </w:rPr>
            </w:pP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bCs/>
                <w:color w:val="0000CC"/>
                <w:sz w:val="28"/>
                <w:szCs w:val="28"/>
              </w:rPr>
            </w:pPr>
            <w:r w:rsidRPr="00F74B1F">
              <w:rPr>
                <w:rFonts w:ascii="Times New Roman" w:hAnsi="Times New Roman" w:cs="Times New Roman"/>
                <w:bCs/>
                <w:color w:val="0000CC"/>
                <w:sz w:val="28"/>
                <w:szCs w:val="28"/>
              </w:rPr>
              <w:t xml:space="preserve">Không đáp ứng đúng, đầy đủ các nội dung nêu trên </w:t>
            </w:r>
            <w:r w:rsidRPr="00F74B1F">
              <w:rPr>
                <w:rFonts w:ascii="Times New Roman" w:hAnsi="Times New Roman" w:cs="Times New Roman"/>
                <w:bCs/>
                <w:color w:val="0000CC"/>
                <w:sz w:val="28"/>
                <w:szCs w:val="28"/>
                <w:lang w:val="vi-VN"/>
              </w:rPr>
              <w:t>(</w:t>
            </w:r>
            <w:r w:rsidRPr="00F74B1F">
              <w:rPr>
                <w:rFonts w:ascii="Times New Roman" w:hAnsi="Times New Roman" w:cs="Times New Roman"/>
                <w:bCs/>
                <w:color w:val="0000CC"/>
                <w:sz w:val="28"/>
                <w:szCs w:val="28"/>
                <w:u w:color="FF0000"/>
                <w:lang w:val="vi-VN"/>
              </w:rPr>
              <w:t>Trường hợp thiếu</w:t>
            </w:r>
            <w:r w:rsidRPr="00F74B1F">
              <w:rPr>
                <w:rFonts w:ascii="Times New Roman" w:hAnsi="Times New Roman" w:cs="Times New Roman"/>
                <w:bCs/>
                <w:color w:val="0000CC"/>
                <w:sz w:val="28"/>
                <w:szCs w:val="28"/>
                <w:lang w:val="vi-VN"/>
              </w:rPr>
              <w:t xml:space="preserve"> thuyết minh </w:t>
            </w:r>
            <w:r w:rsidRPr="00F74B1F">
              <w:rPr>
                <w:rFonts w:ascii="Times New Roman" w:hAnsi="Times New Roman" w:cs="Times New Roman"/>
                <w:bCs/>
                <w:color w:val="0000CC"/>
                <w:sz w:val="28"/>
                <w:szCs w:val="28"/>
              </w:rPr>
              <w:t xml:space="preserve">giải pháp </w:t>
            </w:r>
            <w:r w:rsidRPr="00F74B1F">
              <w:rPr>
                <w:rFonts w:ascii="Times New Roman" w:hAnsi="Times New Roman" w:cs="Times New Roman"/>
                <w:bCs/>
                <w:color w:val="0000CC"/>
                <w:sz w:val="28"/>
                <w:szCs w:val="28"/>
                <w:lang w:val="vi-VN"/>
              </w:rPr>
              <w:t xml:space="preserve">hoặc bản vẽ </w:t>
            </w:r>
            <w:r w:rsidRPr="00F74B1F">
              <w:rPr>
                <w:rFonts w:ascii="Times New Roman" w:hAnsi="Times New Roman" w:cs="Times New Roman"/>
                <w:bCs/>
                <w:color w:val="0000CC"/>
                <w:sz w:val="28"/>
                <w:szCs w:val="28"/>
              </w:rPr>
              <w:t xml:space="preserve">BPTC thì </w:t>
            </w:r>
            <w:r w:rsidRPr="00F74B1F">
              <w:rPr>
                <w:rFonts w:ascii="Times New Roman" w:hAnsi="Times New Roman" w:cs="Times New Roman"/>
                <w:bCs/>
                <w:color w:val="0000CC"/>
                <w:sz w:val="28"/>
                <w:szCs w:val="28"/>
                <w:lang w:val="vi-VN"/>
              </w:rPr>
              <w:t xml:space="preserve">được </w:t>
            </w:r>
            <w:r w:rsidRPr="00F74B1F">
              <w:rPr>
                <w:rFonts w:ascii="Times New Roman" w:hAnsi="Times New Roman" w:cs="Times New Roman"/>
                <w:bCs/>
                <w:color w:val="0000CC"/>
                <w:sz w:val="28"/>
                <w:szCs w:val="28"/>
              </w:rPr>
              <w:t xml:space="preserve">đánh giá </w:t>
            </w:r>
            <w:r w:rsidRPr="00F74B1F">
              <w:rPr>
                <w:rFonts w:ascii="Times New Roman" w:hAnsi="Times New Roman" w:cs="Times New Roman"/>
                <w:bCs/>
                <w:color w:val="0000CC"/>
                <w:sz w:val="28"/>
                <w:szCs w:val="28"/>
                <w:lang w:val="vi-VN"/>
              </w:rPr>
              <w:t>là không đạt)</w:t>
            </w:r>
            <w:r w:rsidRPr="00F74B1F">
              <w:rPr>
                <w:rFonts w:ascii="Times New Roman" w:hAnsi="Times New Roman" w:cs="Times New Roman"/>
                <w:bCs/>
                <w:color w:val="0000CC"/>
                <w:sz w:val="28"/>
                <w:szCs w:val="28"/>
              </w:rPr>
              <w:t>.</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lang w:val="fr-FR"/>
              </w:rPr>
              <w:t>Không đạt</w:t>
            </w:r>
          </w:p>
        </w:tc>
      </w:tr>
      <w:tr w:rsidR="00F74B1F" w:rsidRPr="00F74B1F" w:rsidTr="002814D8">
        <w:trPr>
          <w:gridAfter w:val="1"/>
          <w:wAfter w:w="9" w:type="dxa"/>
        </w:trPr>
        <w:tc>
          <w:tcPr>
            <w:tcW w:w="3232" w:type="dxa"/>
            <w:vMerge w:val="restart"/>
            <w:vAlign w:val="center"/>
          </w:tcPr>
          <w:p w:rsidR="00F74B1F" w:rsidRPr="00F74B1F" w:rsidRDefault="00F74B1F" w:rsidP="002814D8">
            <w:pPr>
              <w:spacing w:before="20" w:after="20"/>
              <w:rPr>
                <w:rFonts w:ascii="Times New Roman" w:hAnsi="Times New Roman" w:cs="Times New Roman"/>
                <w:color w:val="0000CC"/>
                <w:sz w:val="28"/>
                <w:szCs w:val="28"/>
              </w:rPr>
            </w:pPr>
            <w:r w:rsidRPr="00F74B1F">
              <w:rPr>
                <w:rFonts w:ascii="Times New Roman" w:hAnsi="Times New Roman" w:cs="Times New Roman"/>
                <w:bCs/>
                <w:color w:val="0000CC"/>
                <w:sz w:val="28"/>
                <w:szCs w:val="28"/>
              </w:rPr>
              <w:t xml:space="preserve">2.4. </w:t>
            </w:r>
            <w:r w:rsidRPr="00F74B1F">
              <w:rPr>
                <w:rFonts w:ascii="Times New Roman" w:hAnsi="Times New Roman" w:cs="Times New Roman"/>
                <w:color w:val="0000CC"/>
                <w:sz w:val="28"/>
                <w:szCs w:val="28"/>
              </w:rPr>
              <w:t>Biện pháp thi công chi tiết hạng mục Cống hộp (400x500)cm</w:t>
            </w:r>
          </w:p>
          <w:p w:rsidR="00F74B1F" w:rsidRPr="00F74B1F" w:rsidRDefault="00F74B1F" w:rsidP="002814D8">
            <w:pPr>
              <w:spacing w:before="20" w:after="20"/>
              <w:rPr>
                <w:rFonts w:ascii="Times New Roman" w:hAnsi="Times New Roman" w:cs="Times New Roman"/>
                <w:color w:val="0000CC"/>
                <w:sz w:val="28"/>
                <w:szCs w:val="28"/>
              </w:rPr>
            </w:pP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bCs/>
                <w:color w:val="0000CC"/>
                <w:sz w:val="28"/>
                <w:szCs w:val="28"/>
                <w:lang w:val="vi-VN"/>
              </w:rPr>
            </w:pPr>
            <w:r w:rsidRPr="00F74B1F">
              <w:rPr>
                <w:rFonts w:ascii="Times New Roman" w:hAnsi="Times New Roman" w:cs="Times New Roman"/>
                <w:bCs/>
                <w:color w:val="0000CC"/>
                <w:sz w:val="28"/>
                <w:szCs w:val="28"/>
                <w:lang w:val="vi-VN"/>
              </w:rPr>
              <w:t xml:space="preserve">Có </w:t>
            </w:r>
            <w:r w:rsidRPr="00F74B1F">
              <w:rPr>
                <w:rFonts w:ascii="Times New Roman" w:hAnsi="Times New Roman" w:cs="Times New Roman"/>
                <w:bCs/>
                <w:color w:val="0000CC"/>
                <w:sz w:val="28"/>
                <w:szCs w:val="28"/>
              </w:rPr>
              <w:t>biện</w:t>
            </w:r>
            <w:r w:rsidRPr="00F74B1F">
              <w:rPr>
                <w:rFonts w:ascii="Times New Roman" w:hAnsi="Times New Roman" w:cs="Times New Roman"/>
                <w:bCs/>
                <w:color w:val="0000CC"/>
                <w:sz w:val="28"/>
                <w:szCs w:val="28"/>
                <w:lang w:val="vi-VN"/>
              </w:rPr>
              <w:t xml:space="preserve"> pháp thi công các hạng mục đáp ứng yêu cầu: </w:t>
            </w:r>
          </w:p>
          <w:p w:rsidR="00F74B1F" w:rsidRPr="00F74B1F" w:rsidRDefault="00F74B1F" w:rsidP="002814D8">
            <w:pPr>
              <w:widowControl w:val="0"/>
              <w:tabs>
                <w:tab w:val="left" w:pos="851"/>
              </w:tabs>
              <w:spacing w:before="20" w:after="20"/>
              <w:ind w:left="-18"/>
              <w:rPr>
                <w:rFonts w:ascii="Times New Roman" w:hAnsi="Times New Roman" w:cs="Times New Roman"/>
                <w:bCs/>
                <w:color w:val="0000CC"/>
                <w:sz w:val="28"/>
                <w:szCs w:val="28"/>
                <w:lang w:val="vi-VN"/>
              </w:rPr>
            </w:pPr>
            <w:r w:rsidRPr="00F74B1F">
              <w:rPr>
                <w:rFonts w:ascii="Times New Roman" w:hAnsi="Times New Roman" w:cs="Times New Roman"/>
                <w:bCs/>
                <w:color w:val="0000CC"/>
                <w:sz w:val="28"/>
                <w:szCs w:val="28"/>
                <w:lang w:val="vi-VN"/>
              </w:rPr>
              <w:t xml:space="preserve">- Thể hiện trình tự thi công </w:t>
            </w:r>
            <w:r w:rsidRPr="00F74B1F">
              <w:rPr>
                <w:rFonts w:ascii="Times New Roman" w:hAnsi="Times New Roman" w:cs="Times New Roman"/>
                <w:bCs/>
                <w:color w:val="0000CC"/>
                <w:sz w:val="28"/>
                <w:szCs w:val="28"/>
              </w:rPr>
              <w:t xml:space="preserve">với đầy đủ các thành phần </w:t>
            </w:r>
            <w:r w:rsidRPr="00F74B1F">
              <w:rPr>
                <w:rFonts w:ascii="Times New Roman" w:hAnsi="Times New Roman" w:cs="Times New Roman"/>
                <w:bCs/>
                <w:color w:val="0000CC"/>
                <w:sz w:val="28"/>
                <w:szCs w:val="28"/>
                <w:lang w:val="vi-VN"/>
              </w:rPr>
              <w:t>công việc cần thiết một cách hợp lý, logic.</w:t>
            </w:r>
          </w:p>
          <w:p w:rsidR="00F74B1F" w:rsidRPr="00F74B1F" w:rsidRDefault="00F74B1F" w:rsidP="002814D8">
            <w:pPr>
              <w:widowControl w:val="0"/>
              <w:tabs>
                <w:tab w:val="left" w:pos="851"/>
              </w:tabs>
              <w:spacing w:before="20" w:after="20"/>
              <w:ind w:left="-18"/>
              <w:rPr>
                <w:rFonts w:ascii="Times New Roman" w:hAnsi="Times New Roman" w:cs="Times New Roman"/>
                <w:bCs/>
                <w:color w:val="0000CC"/>
                <w:sz w:val="28"/>
                <w:szCs w:val="28"/>
              </w:rPr>
            </w:pPr>
            <w:r w:rsidRPr="00F74B1F">
              <w:rPr>
                <w:rFonts w:ascii="Times New Roman" w:hAnsi="Times New Roman" w:cs="Times New Roman"/>
                <w:bCs/>
                <w:color w:val="0000CC"/>
                <w:sz w:val="28"/>
                <w:szCs w:val="28"/>
                <w:lang w:val="vi-VN"/>
              </w:rPr>
              <w:t xml:space="preserve">- </w:t>
            </w:r>
            <w:r w:rsidRPr="00F74B1F">
              <w:rPr>
                <w:rFonts w:ascii="Times New Roman" w:hAnsi="Times New Roman" w:cs="Times New Roman"/>
                <w:bCs/>
                <w:color w:val="0000CC"/>
                <w:sz w:val="28"/>
                <w:szCs w:val="28"/>
              </w:rPr>
              <w:t xml:space="preserve">Có giải pháp thi công (giải pháp kỹ thuật phải đề xuất vật liệu sử dụng chính, giải pháp thi công bằng cơ giới/thủ công) cho từng </w:t>
            </w:r>
            <w:r w:rsidRPr="00F74B1F">
              <w:rPr>
                <w:rFonts w:ascii="Times New Roman" w:hAnsi="Times New Roman" w:cs="Times New Roman"/>
                <w:bCs/>
                <w:color w:val="0000CC"/>
                <w:sz w:val="28"/>
                <w:szCs w:val="28"/>
                <w:lang w:val="vi-VN"/>
              </w:rPr>
              <w:t xml:space="preserve">công </w:t>
            </w:r>
            <w:r w:rsidRPr="00F74B1F">
              <w:rPr>
                <w:rFonts w:ascii="Times New Roman" w:hAnsi="Times New Roman" w:cs="Times New Roman"/>
                <w:bCs/>
                <w:color w:val="0000CC"/>
                <w:sz w:val="28"/>
                <w:szCs w:val="28"/>
              </w:rPr>
              <w:t xml:space="preserve">việc nêu trên </w:t>
            </w:r>
            <w:r w:rsidRPr="00F74B1F">
              <w:rPr>
                <w:rFonts w:ascii="Times New Roman" w:hAnsi="Times New Roman" w:cs="Times New Roman"/>
                <w:bCs/>
                <w:color w:val="0000CC"/>
                <w:sz w:val="28"/>
                <w:szCs w:val="28"/>
                <w:lang w:val="vi-VN"/>
              </w:rPr>
              <w:t xml:space="preserve">phù hợp với HSTK, yêu cầu kỹ thuật tại điều khoản tham chiếu, điều kiện hiện trường, tiến độ thi công, </w:t>
            </w:r>
            <w:r w:rsidRPr="00F74B1F">
              <w:rPr>
                <w:rFonts w:ascii="Times New Roman" w:hAnsi="Times New Roman" w:cs="Times New Roman"/>
                <w:bCs/>
                <w:color w:val="0000CC"/>
                <w:sz w:val="28"/>
                <w:szCs w:val="28"/>
              </w:rPr>
              <w:t xml:space="preserve">biểu </w:t>
            </w:r>
            <w:r w:rsidRPr="00F74B1F">
              <w:rPr>
                <w:rFonts w:ascii="Times New Roman" w:hAnsi="Times New Roman" w:cs="Times New Roman"/>
                <w:bCs/>
                <w:color w:val="0000CC"/>
                <w:sz w:val="28"/>
                <w:szCs w:val="28"/>
                <w:lang w:val="vi-VN"/>
              </w:rPr>
              <w:t>tiến độ, hệ thống tổ chức quản lý thi công của nhà thầu.</w:t>
            </w:r>
          </w:p>
          <w:p w:rsidR="00F74B1F" w:rsidRPr="00F74B1F" w:rsidRDefault="00F74B1F" w:rsidP="002814D8">
            <w:pPr>
              <w:widowControl w:val="0"/>
              <w:tabs>
                <w:tab w:val="left" w:pos="851"/>
              </w:tabs>
              <w:spacing w:before="20" w:after="20"/>
              <w:ind w:left="-18"/>
              <w:rPr>
                <w:rFonts w:ascii="Times New Roman" w:hAnsi="Times New Roman" w:cs="Times New Roman"/>
                <w:bCs/>
                <w:color w:val="0000CC"/>
                <w:sz w:val="28"/>
                <w:szCs w:val="28"/>
                <w:lang w:val="vi-VN"/>
              </w:rPr>
            </w:pPr>
            <w:r w:rsidRPr="00F74B1F">
              <w:rPr>
                <w:rFonts w:ascii="Times New Roman" w:hAnsi="Times New Roman" w:cs="Times New Roman"/>
                <w:bCs/>
                <w:color w:val="0000CC"/>
                <w:sz w:val="28"/>
                <w:szCs w:val="28"/>
                <w:lang w:val="vi-VN"/>
              </w:rPr>
              <w:t xml:space="preserve">- </w:t>
            </w:r>
            <w:r w:rsidRPr="00F74B1F">
              <w:rPr>
                <w:rFonts w:ascii="Times New Roman" w:hAnsi="Times New Roman" w:cs="Times New Roman"/>
                <w:bCs/>
                <w:color w:val="0000CC"/>
                <w:sz w:val="28"/>
                <w:szCs w:val="28"/>
              </w:rPr>
              <w:t xml:space="preserve">Biện pháp thi công </w:t>
            </w:r>
            <w:r w:rsidRPr="00F74B1F">
              <w:rPr>
                <w:rFonts w:ascii="Times New Roman" w:hAnsi="Times New Roman" w:cs="Times New Roman"/>
                <w:bCs/>
                <w:color w:val="0000CC"/>
                <w:sz w:val="28"/>
                <w:szCs w:val="28"/>
                <w:lang w:val="vi-VN"/>
              </w:rPr>
              <w:t xml:space="preserve">phải đảm bảo không làm ảnh hưởng đến hoạt động bình thường của </w:t>
            </w:r>
            <w:r w:rsidRPr="00F74B1F">
              <w:rPr>
                <w:rFonts w:ascii="Times New Roman" w:hAnsi="Times New Roman" w:cs="Times New Roman"/>
                <w:bCs/>
                <w:color w:val="0000CC"/>
                <w:sz w:val="28"/>
                <w:szCs w:val="28"/>
              </w:rPr>
              <w:t>khu dân cư</w:t>
            </w:r>
            <w:r w:rsidRPr="00F74B1F">
              <w:rPr>
                <w:rFonts w:ascii="Times New Roman" w:hAnsi="Times New Roman" w:cs="Times New Roman"/>
                <w:bCs/>
                <w:color w:val="0000CC"/>
                <w:sz w:val="28"/>
                <w:szCs w:val="28"/>
                <w:lang w:val="vi-VN"/>
              </w:rPr>
              <w:t xml:space="preserve">, không gây ảnh hưởng tiêu cực đến hạ tầng, cảnh quan hiện tại của </w:t>
            </w:r>
            <w:r w:rsidRPr="00F74B1F">
              <w:rPr>
                <w:rFonts w:ascii="Times New Roman" w:hAnsi="Times New Roman" w:cs="Times New Roman"/>
                <w:bCs/>
                <w:color w:val="0000CC"/>
                <w:sz w:val="28"/>
                <w:szCs w:val="28"/>
              </w:rPr>
              <w:t>khu dân cư</w:t>
            </w:r>
            <w:r w:rsidRPr="00F74B1F">
              <w:rPr>
                <w:rFonts w:ascii="Times New Roman" w:hAnsi="Times New Roman" w:cs="Times New Roman"/>
                <w:bCs/>
                <w:color w:val="0000CC"/>
                <w:sz w:val="28"/>
                <w:szCs w:val="28"/>
                <w:lang w:val="vi-VN"/>
              </w:rPr>
              <w:t>.</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lang w:val="fr-FR"/>
              </w:rPr>
              <w:t>Đạt</w:t>
            </w:r>
          </w:p>
        </w:tc>
      </w:tr>
      <w:tr w:rsidR="00F74B1F" w:rsidRPr="00F74B1F" w:rsidTr="002814D8">
        <w:trPr>
          <w:gridAfter w:val="1"/>
          <w:wAfter w:w="9" w:type="dxa"/>
        </w:trPr>
        <w:tc>
          <w:tcPr>
            <w:tcW w:w="3232" w:type="dxa"/>
            <w:vMerge/>
            <w:vAlign w:val="center"/>
          </w:tcPr>
          <w:p w:rsidR="00F74B1F" w:rsidRPr="00F74B1F" w:rsidRDefault="00F74B1F" w:rsidP="002814D8">
            <w:pPr>
              <w:widowControl w:val="0"/>
              <w:tabs>
                <w:tab w:val="left" w:pos="851"/>
              </w:tabs>
              <w:spacing w:before="20" w:after="20"/>
              <w:outlineLvl w:val="0"/>
              <w:rPr>
                <w:rFonts w:ascii="Times New Roman" w:hAnsi="Times New Roman" w:cs="Times New Roman"/>
                <w:color w:val="0000CC"/>
                <w:sz w:val="28"/>
                <w:szCs w:val="28"/>
              </w:rPr>
            </w:pP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bCs/>
                <w:color w:val="0000CC"/>
                <w:sz w:val="28"/>
                <w:szCs w:val="28"/>
              </w:rPr>
            </w:pPr>
            <w:r w:rsidRPr="00F74B1F">
              <w:rPr>
                <w:rFonts w:ascii="Times New Roman" w:hAnsi="Times New Roman" w:cs="Times New Roman"/>
                <w:bCs/>
                <w:color w:val="0000CC"/>
                <w:sz w:val="28"/>
                <w:szCs w:val="28"/>
              </w:rPr>
              <w:t xml:space="preserve">Không đáp ứng đúng, đầy đủ các nội dung nêu trên </w:t>
            </w:r>
            <w:r w:rsidRPr="00F74B1F">
              <w:rPr>
                <w:rFonts w:ascii="Times New Roman" w:hAnsi="Times New Roman" w:cs="Times New Roman"/>
                <w:bCs/>
                <w:color w:val="0000CC"/>
                <w:sz w:val="28"/>
                <w:szCs w:val="28"/>
                <w:lang w:val="vi-VN"/>
              </w:rPr>
              <w:t>(</w:t>
            </w:r>
            <w:r w:rsidRPr="00F74B1F">
              <w:rPr>
                <w:rFonts w:ascii="Times New Roman" w:hAnsi="Times New Roman" w:cs="Times New Roman"/>
                <w:bCs/>
                <w:color w:val="0000CC"/>
                <w:sz w:val="28"/>
                <w:szCs w:val="28"/>
                <w:u w:color="FF0000"/>
                <w:lang w:val="vi-VN"/>
              </w:rPr>
              <w:t>Trường hợp thiếu</w:t>
            </w:r>
            <w:r w:rsidRPr="00F74B1F">
              <w:rPr>
                <w:rFonts w:ascii="Times New Roman" w:hAnsi="Times New Roman" w:cs="Times New Roman"/>
                <w:bCs/>
                <w:color w:val="0000CC"/>
                <w:sz w:val="28"/>
                <w:szCs w:val="28"/>
                <w:lang w:val="vi-VN"/>
              </w:rPr>
              <w:t xml:space="preserve"> thuyết minh </w:t>
            </w:r>
            <w:r w:rsidRPr="00F74B1F">
              <w:rPr>
                <w:rFonts w:ascii="Times New Roman" w:hAnsi="Times New Roman" w:cs="Times New Roman"/>
                <w:bCs/>
                <w:color w:val="0000CC"/>
                <w:sz w:val="28"/>
                <w:szCs w:val="28"/>
              </w:rPr>
              <w:t xml:space="preserve">giải pháp </w:t>
            </w:r>
            <w:r w:rsidRPr="00F74B1F">
              <w:rPr>
                <w:rFonts w:ascii="Times New Roman" w:hAnsi="Times New Roman" w:cs="Times New Roman"/>
                <w:bCs/>
                <w:color w:val="0000CC"/>
                <w:sz w:val="28"/>
                <w:szCs w:val="28"/>
                <w:lang w:val="vi-VN"/>
              </w:rPr>
              <w:t xml:space="preserve">hoặc bản vẽ </w:t>
            </w:r>
            <w:r w:rsidRPr="00F74B1F">
              <w:rPr>
                <w:rFonts w:ascii="Times New Roman" w:hAnsi="Times New Roman" w:cs="Times New Roman"/>
                <w:bCs/>
                <w:color w:val="0000CC"/>
                <w:sz w:val="28"/>
                <w:szCs w:val="28"/>
              </w:rPr>
              <w:t xml:space="preserve">BPTC thì </w:t>
            </w:r>
            <w:r w:rsidRPr="00F74B1F">
              <w:rPr>
                <w:rFonts w:ascii="Times New Roman" w:hAnsi="Times New Roman" w:cs="Times New Roman"/>
                <w:bCs/>
                <w:color w:val="0000CC"/>
                <w:sz w:val="28"/>
                <w:szCs w:val="28"/>
                <w:lang w:val="vi-VN"/>
              </w:rPr>
              <w:t xml:space="preserve">được </w:t>
            </w:r>
            <w:r w:rsidRPr="00F74B1F">
              <w:rPr>
                <w:rFonts w:ascii="Times New Roman" w:hAnsi="Times New Roman" w:cs="Times New Roman"/>
                <w:bCs/>
                <w:color w:val="0000CC"/>
                <w:sz w:val="28"/>
                <w:szCs w:val="28"/>
              </w:rPr>
              <w:t xml:space="preserve">đánh giá </w:t>
            </w:r>
            <w:r w:rsidRPr="00F74B1F">
              <w:rPr>
                <w:rFonts w:ascii="Times New Roman" w:hAnsi="Times New Roman" w:cs="Times New Roman"/>
                <w:bCs/>
                <w:color w:val="0000CC"/>
                <w:sz w:val="28"/>
                <w:szCs w:val="28"/>
                <w:lang w:val="vi-VN"/>
              </w:rPr>
              <w:t>là không đạt)</w:t>
            </w:r>
            <w:r w:rsidRPr="00F74B1F">
              <w:rPr>
                <w:rFonts w:ascii="Times New Roman" w:hAnsi="Times New Roman" w:cs="Times New Roman"/>
                <w:bCs/>
                <w:color w:val="0000CC"/>
                <w:sz w:val="28"/>
                <w:szCs w:val="28"/>
              </w:rPr>
              <w:t>.</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lang w:val="fr-FR"/>
              </w:rPr>
              <w:t>Không đạt</w:t>
            </w:r>
          </w:p>
        </w:tc>
      </w:tr>
      <w:tr w:rsidR="00F74B1F" w:rsidRPr="00F74B1F" w:rsidTr="002814D8">
        <w:trPr>
          <w:gridAfter w:val="1"/>
          <w:wAfter w:w="9" w:type="dxa"/>
        </w:trPr>
        <w:tc>
          <w:tcPr>
            <w:tcW w:w="3232" w:type="dxa"/>
            <w:vMerge w:val="restart"/>
            <w:vAlign w:val="center"/>
          </w:tcPr>
          <w:p w:rsidR="00F74B1F" w:rsidRPr="00F74B1F" w:rsidRDefault="00F74B1F" w:rsidP="002814D8">
            <w:pPr>
              <w:widowControl w:val="0"/>
              <w:tabs>
                <w:tab w:val="left" w:pos="851"/>
              </w:tabs>
              <w:spacing w:before="20" w:after="20"/>
              <w:jc w:val="center"/>
              <w:outlineLvl w:val="0"/>
              <w:rPr>
                <w:rFonts w:ascii="Times New Roman" w:hAnsi="Times New Roman" w:cs="Times New Roman"/>
                <w:sz w:val="28"/>
                <w:szCs w:val="28"/>
              </w:rPr>
            </w:pPr>
            <w:r w:rsidRPr="00F74B1F">
              <w:rPr>
                <w:rFonts w:ascii="Times New Roman" w:hAnsi="Times New Roman" w:cs="Times New Roman"/>
                <w:b/>
                <w:bCs/>
                <w:sz w:val="28"/>
                <w:szCs w:val="28"/>
              </w:rPr>
              <w:t>Kết luận</w:t>
            </w: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b/>
                <w:bCs/>
                <w:sz w:val="28"/>
                <w:szCs w:val="28"/>
              </w:rPr>
            </w:pPr>
            <w:r w:rsidRPr="00F74B1F">
              <w:rPr>
                <w:rFonts w:ascii="Times New Roman" w:hAnsi="Times New Roman" w:cs="Times New Roman"/>
                <w:b/>
                <w:sz w:val="28"/>
                <w:szCs w:val="28"/>
              </w:rPr>
              <w:t>Tất cả các tiêu chuẩn chi tiết đều được xác định là đạt</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b/>
                <w:sz w:val="28"/>
                <w:szCs w:val="28"/>
                <w:lang w:val="fr-FR"/>
              </w:rPr>
            </w:pPr>
            <w:r w:rsidRPr="00F74B1F">
              <w:rPr>
                <w:rFonts w:ascii="Times New Roman" w:hAnsi="Times New Roman" w:cs="Times New Roman"/>
                <w:b/>
                <w:sz w:val="28"/>
                <w:szCs w:val="28"/>
                <w:lang w:val="fr-FR"/>
              </w:rPr>
              <w:t>Đạt</w:t>
            </w:r>
          </w:p>
        </w:tc>
      </w:tr>
      <w:tr w:rsidR="00F74B1F" w:rsidRPr="00F74B1F" w:rsidTr="002814D8">
        <w:trPr>
          <w:gridAfter w:val="1"/>
          <w:wAfter w:w="9" w:type="dxa"/>
        </w:trPr>
        <w:tc>
          <w:tcPr>
            <w:tcW w:w="3232" w:type="dxa"/>
            <w:vMerge/>
            <w:vAlign w:val="center"/>
          </w:tcPr>
          <w:p w:rsidR="00F74B1F" w:rsidRPr="00F74B1F" w:rsidRDefault="00F74B1F" w:rsidP="002814D8">
            <w:pPr>
              <w:widowControl w:val="0"/>
              <w:tabs>
                <w:tab w:val="left" w:pos="851"/>
              </w:tabs>
              <w:spacing w:before="20" w:after="20"/>
              <w:outlineLvl w:val="0"/>
              <w:rPr>
                <w:rFonts w:ascii="Times New Roman" w:hAnsi="Times New Roman" w:cs="Times New Roman"/>
                <w:sz w:val="28"/>
                <w:szCs w:val="28"/>
              </w:rPr>
            </w:pP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b/>
                <w:bCs/>
                <w:sz w:val="28"/>
                <w:szCs w:val="28"/>
              </w:rPr>
            </w:pPr>
            <w:r w:rsidRPr="00F74B1F">
              <w:rPr>
                <w:rFonts w:ascii="Times New Roman" w:hAnsi="Times New Roman" w:cs="Times New Roman"/>
                <w:b/>
                <w:sz w:val="28"/>
                <w:szCs w:val="28"/>
              </w:rPr>
              <w:t>Có 1 tiêu chuẩn chi tiết được xác định là không đạt</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b/>
                <w:sz w:val="28"/>
                <w:szCs w:val="28"/>
                <w:lang w:val="fr-FR"/>
              </w:rPr>
            </w:pPr>
            <w:r w:rsidRPr="00F74B1F">
              <w:rPr>
                <w:rFonts w:ascii="Times New Roman" w:hAnsi="Times New Roman" w:cs="Times New Roman"/>
                <w:b/>
                <w:sz w:val="28"/>
                <w:szCs w:val="28"/>
                <w:lang w:val="fr-FR"/>
              </w:rPr>
              <w:t>Không đạt</w:t>
            </w:r>
          </w:p>
        </w:tc>
      </w:tr>
      <w:tr w:rsidR="00F74B1F" w:rsidRPr="00F74B1F" w:rsidTr="002814D8">
        <w:tc>
          <w:tcPr>
            <w:tcW w:w="93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4B1F" w:rsidRPr="00F74B1F" w:rsidRDefault="00F74B1F" w:rsidP="002814D8">
            <w:pPr>
              <w:widowControl w:val="0"/>
              <w:tabs>
                <w:tab w:val="left" w:pos="851"/>
              </w:tabs>
              <w:spacing w:before="20" w:after="20"/>
              <w:jc w:val="left"/>
              <w:rPr>
                <w:rFonts w:ascii="Times New Roman" w:hAnsi="Times New Roman" w:cs="Times New Roman"/>
                <w:b/>
                <w:sz w:val="28"/>
                <w:szCs w:val="28"/>
              </w:rPr>
            </w:pPr>
            <w:r w:rsidRPr="00F74B1F">
              <w:rPr>
                <w:rFonts w:ascii="Times New Roman" w:hAnsi="Times New Roman" w:cs="Times New Roman"/>
                <w:b/>
                <w:sz w:val="28"/>
                <w:szCs w:val="28"/>
              </w:rPr>
              <w:t>II. Tiến độ thi công:</w:t>
            </w:r>
          </w:p>
        </w:tc>
      </w:tr>
      <w:tr w:rsidR="00F74B1F" w:rsidRPr="00F74B1F" w:rsidTr="002814D8">
        <w:trPr>
          <w:gridAfter w:val="1"/>
          <w:wAfter w:w="9" w:type="dxa"/>
          <w:trHeight w:val="1124"/>
        </w:trPr>
        <w:tc>
          <w:tcPr>
            <w:tcW w:w="3232" w:type="dxa"/>
            <w:vMerge w:val="restart"/>
            <w:vAlign w:val="center"/>
          </w:tcPr>
          <w:p w:rsidR="00F74B1F" w:rsidRPr="00F74B1F" w:rsidRDefault="00F74B1F" w:rsidP="002814D8">
            <w:pPr>
              <w:spacing w:before="20" w:after="20"/>
              <w:rPr>
                <w:rFonts w:ascii="Times New Roman" w:hAnsi="Times New Roman" w:cs="Times New Roman"/>
                <w:color w:val="0000CC"/>
                <w:sz w:val="28"/>
                <w:szCs w:val="28"/>
              </w:rPr>
            </w:pPr>
            <w:r w:rsidRPr="00F74B1F">
              <w:rPr>
                <w:rFonts w:ascii="Times New Roman" w:hAnsi="Times New Roman" w:cs="Times New Roman"/>
                <w:color w:val="0000CC"/>
                <w:sz w:val="28"/>
                <w:szCs w:val="28"/>
              </w:rPr>
              <w:t>1. Thời gian thi công: đảm bảo thời gian thi công không quá 150 ngày (kể cả thứ 7, chủ nhật và ngày lễ) có tính đến điều kiện thời tiết bất lợi ngoại trừ tình huống bất khả kháng kể từ ngày khởi công.</w:t>
            </w: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color w:val="0000CC"/>
                <w:sz w:val="28"/>
                <w:szCs w:val="28"/>
              </w:rPr>
            </w:pPr>
            <w:r w:rsidRPr="00F74B1F">
              <w:rPr>
                <w:rFonts w:ascii="Times New Roman" w:hAnsi="Times New Roman" w:cs="Times New Roman"/>
                <w:color w:val="0000CC"/>
                <w:sz w:val="28"/>
                <w:szCs w:val="28"/>
              </w:rPr>
              <w:t>- Đề xuất thời gian thi công không vượt quá 150 ngày (kể cả thứ 7, chủ nhật và ngày lễ)</w:t>
            </w:r>
          </w:p>
          <w:p w:rsidR="00F74B1F" w:rsidRPr="00F74B1F" w:rsidRDefault="00F74B1F" w:rsidP="002814D8">
            <w:pPr>
              <w:widowControl w:val="0"/>
              <w:tabs>
                <w:tab w:val="left" w:pos="851"/>
              </w:tabs>
              <w:spacing w:before="20" w:after="20"/>
              <w:ind w:left="-18"/>
              <w:rPr>
                <w:rFonts w:ascii="Times New Roman" w:hAnsi="Times New Roman" w:cs="Times New Roman"/>
                <w:color w:val="0000CC"/>
                <w:sz w:val="28"/>
                <w:szCs w:val="28"/>
              </w:rPr>
            </w:pPr>
            <w:r w:rsidRPr="00F74B1F">
              <w:rPr>
                <w:rFonts w:ascii="Times New Roman" w:hAnsi="Times New Roman" w:cs="Times New Roman"/>
                <w:color w:val="0000CC"/>
                <w:sz w:val="28"/>
                <w:szCs w:val="28"/>
              </w:rPr>
              <w:t>- Có biểu tiến độ chi tiết cho từng hạng mục một cách hợp lý, khả thi, phù hợp với đề xuất kỹ thuật, hệ thống tổ chức quản lý, kế hoạch thi công.</w:t>
            </w:r>
          </w:p>
          <w:p w:rsidR="00F74B1F" w:rsidRPr="00F74B1F" w:rsidRDefault="00F74B1F" w:rsidP="002814D8">
            <w:pPr>
              <w:widowControl w:val="0"/>
              <w:tabs>
                <w:tab w:val="left" w:pos="851"/>
              </w:tabs>
              <w:spacing w:before="20" w:after="20"/>
              <w:ind w:left="-18"/>
              <w:rPr>
                <w:rFonts w:ascii="Times New Roman" w:hAnsi="Times New Roman" w:cs="Times New Roman"/>
                <w:color w:val="0000CC"/>
                <w:sz w:val="28"/>
                <w:szCs w:val="28"/>
              </w:rPr>
            </w:pPr>
            <w:r w:rsidRPr="00F74B1F">
              <w:rPr>
                <w:rFonts w:ascii="Times New Roman" w:hAnsi="Times New Roman" w:cs="Times New Roman"/>
                <w:color w:val="FF0000"/>
                <w:sz w:val="28"/>
                <w:szCs w:val="28"/>
              </w:rPr>
              <w:t>- Có lịch biểu huy động nhân lực, thiết bị và cung cấp vật tư một cách hợp lý, khả thi, phù hợp với đề xuất kỹ thuật, hệ thống tổ chức quản lý, kế hoạch thi công</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rPr>
              <w:t>Đạt</w:t>
            </w:r>
          </w:p>
        </w:tc>
      </w:tr>
      <w:tr w:rsidR="00F74B1F" w:rsidRPr="00F74B1F" w:rsidTr="002814D8">
        <w:trPr>
          <w:gridAfter w:val="1"/>
          <w:wAfter w:w="9" w:type="dxa"/>
        </w:trPr>
        <w:tc>
          <w:tcPr>
            <w:tcW w:w="3232" w:type="dxa"/>
            <w:vMerge/>
            <w:vAlign w:val="center"/>
          </w:tcPr>
          <w:p w:rsidR="00F74B1F" w:rsidRPr="00F74B1F" w:rsidRDefault="00F74B1F" w:rsidP="002814D8">
            <w:pPr>
              <w:widowControl w:val="0"/>
              <w:tabs>
                <w:tab w:val="left" w:pos="851"/>
              </w:tabs>
              <w:spacing w:before="20" w:after="20"/>
              <w:outlineLvl w:val="0"/>
              <w:rPr>
                <w:rFonts w:ascii="Times New Roman" w:hAnsi="Times New Roman" w:cs="Times New Roman"/>
                <w:color w:val="0000CC"/>
                <w:sz w:val="28"/>
                <w:szCs w:val="28"/>
              </w:rPr>
            </w:pP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color w:val="0000CC"/>
                <w:sz w:val="28"/>
                <w:szCs w:val="28"/>
              </w:rPr>
            </w:pPr>
            <w:r w:rsidRPr="00F74B1F">
              <w:rPr>
                <w:rFonts w:ascii="Times New Roman" w:hAnsi="Times New Roman" w:cs="Times New Roman"/>
                <w:bCs/>
                <w:color w:val="0000CC"/>
                <w:sz w:val="28"/>
                <w:szCs w:val="28"/>
              </w:rPr>
              <w:t xml:space="preserve">Không đáp ứng đúng, đầy đủ các nội dung nêu trên </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rPr>
              <w:t>Không đạt</w:t>
            </w:r>
          </w:p>
        </w:tc>
      </w:tr>
      <w:tr w:rsidR="00F74B1F" w:rsidRPr="00F74B1F" w:rsidTr="002814D8">
        <w:trPr>
          <w:gridAfter w:val="1"/>
          <w:wAfter w:w="9" w:type="dxa"/>
        </w:trPr>
        <w:tc>
          <w:tcPr>
            <w:tcW w:w="3232" w:type="dxa"/>
            <w:vMerge w:val="restart"/>
            <w:vAlign w:val="center"/>
          </w:tcPr>
          <w:p w:rsidR="00F74B1F" w:rsidRPr="00F74B1F" w:rsidRDefault="00F74B1F" w:rsidP="002814D8">
            <w:pPr>
              <w:tabs>
                <w:tab w:val="num" w:pos="0"/>
              </w:tabs>
              <w:spacing w:before="20" w:after="20"/>
              <w:rPr>
                <w:rFonts w:ascii="Times New Roman" w:hAnsi="Times New Roman" w:cs="Times New Roman"/>
                <w:color w:val="0000CC"/>
                <w:sz w:val="28"/>
                <w:szCs w:val="28"/>
              </w:rPr>
            </w:pPr>
            <w:r w:rsidRPr="00F74B1F">
              <w:rPr>
                <w:rFonts w:ascii="Times New Roman" w:hAnsi="Times New Roman" w:cs="Times New Roman"/>
                <w:color w:val="0000CC"/>
                <w:sz w:val="28"/>
                <w:szCs w:val="28"/>
              </w:rPr>
              <w:t xml:space="preserve">2. Tính phù hợp của biểu tiến độ trong việc huy động nhân sự, thiết bị và vật tư: </w:t>
            </w:r>
          </w:p>
          <w:p w:rsidR="00F74B1F" w:rsidRPr="00F74B1F" w:rsidRDefault="00F74B1F" w:rsidP="002814D8">
            <w:pPr>
              <w:spacing w:before="20" w:after="20"/>
              <w:rPr>
                <w:rFonts w:ascii="Times New Roman" w:hAnsi="Times New Roman" w:cs="Times New Roman"/>
                <w:color w:val="FF0000"/>
                <w:sz w:val="28"/>
                <w:szCs w:val="28"/>
              </w:rPr>
            </w:pPr>
            <w:r w:rsidRPr="00F74B1F">
              <w:rPr>
                <w:rFonts w:ascii="Times New Roman" w:hAnsi="Times New Roman" w:cs="Times New Roman"/>
                <w:color w:val="FF0000"/>
                <w:sz w:val="28"/>
                <w:szCs w:val="28"/>
              </w:rPr>
              <w:t xml:space="preserve">a) Giữa huy động thiết bị và tiến độ thi công </w:t>
            </w:r>
          </w:p>
          <w:p w:rsidR="00F74B1F" w:rsidRPr="00F74B1F" w:rsidRDefault="00F74B1F" w:rsidP="002814D8">
            <w:pPr>
              <w:spacing w:before="20" w:after="20"/>
              <w:rPr>
                <w:rFonts w:ascii="Times New Roman" w:hAnsi="Times New Roman" w:cs="Times New Roman"/>
                <w:color w:val="FF0000"/>
                <w:sz w:val="28"/>
                <w:szCs w:val="28"/>
              </w:rPr>
            </w:pPr>
            <w:r w:rsidRPr="00F74B1F">
              <w:rPr>
                <w:rFonts w:ascii="Times New Roman" w:hAnsi="Times New Roman" w:cs="Times New Roman"/>
                <w:color w:val="FF0000"/>
                <w:sz w:val="28"/>
                <w:szCs w:val="28"/>
              </w:rPr>
              <w:t>b) Giữa bố trí nhân lực và tiến độ thi công</w:t>
            </w:r>
          </w:p>
          <w:p w:rsidR="00F74B1F" w:rsidRPr="00F74B1F" w:rsidRDefault="00F74B1F" w:rsidP="002814D8">
            <w:pPr>
              <w:spacing w:before="20" w:after="20"/>
              <w:rPr>
                <w:rFonts w:ascii="Times New Roman" w:hAnsi="Times New Roman" w:cs="Times New Roman"/>
                <w:color w:val="0000CC"/>
                <w:sz w:val="28"/>
                <w:szCs w:val="28"/>
              </w:rPr>
            </w:pPr>
            <w:r w:rsidRPr="00F74B1F">
              <w:rPr>
                <w:rFonts w:ascii="Times New Roman" w:hAnsi="Times New Roman" w:cs="Times New Roman"/>
                <w:color w:val="FF0000"/>
                <w:sz w:val="28"/>
                <w:szCs w:val="28"/>
              </w:rPr>
              <w:t>c) Giữa cung cấp vật tư và tiến độ thi công</w:t>
            </w: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color w:val="0000CC"/>
                <w:sz w:val="28"/>
                <w:szCs w:val="28"/>
              </w:rPr>
            </w:pPr>
            <w:r w:rsidRPr="00F74B1F">
              <w:rPr>
                <w:rFonts w:ascii="Times New Roman" w:hAnsi="Times New Roman" w:cs="Times New Roman"/>
                <w:color w:val="0000CC"/>
                <w:sz w:val="28"/>
                <w:szCs w:val="28"/>
              </w:rPr>
              <w:t>Đề xuất đầy đủ, hợp lý, khả thi cho cả 3 nội dung a), b) và c).</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rPr>
              <w:t>Đạt</w:t>
            </w:r>
          </w:p>
        </w:tc>
      </w:tr>
      <w:tr w:rsidR="00F74B1F" w:rsidRPr="00F74B1F" w:rsidTr="002814D8">
        <w:trPr>
          <w:gridAfter w:val="1"/>
          <w:wAfter w:w="9" w:type="dxa"/>
        </w:trPr>
        <w:tc>
          <w:tcPr>
            <w:tcW w:w="3232" w:type="dxa"/>
            <w:vMerge/>
            <w:vAlign w:val="center"/>
          </w:tcPr>
          <w:p w:rsidR="00F74B1F" w:rsidRPr="00F74B1F" w:rsidRDefault="00F74B1F" w:rsidP="002814D8">
            <w:pPr>
              <w:widowControl w:val="0"/>
              <w:tabs>
                <w:tab w:val="left" w:pos="851"/>
              </w:tabs>
              <w:spacing w:before="20" w:after="20"/>
              <w:outlineLvl w:val="0"/>
              <w:rPr>
                <w:rFonts w:ascii="Times New Roman" w:hAnsi="Times New Roman" w:cs="Times New Roman"/>
                <w:color w:val="0000CC"/>
                <w:sz w:val="28"/>
                <w:szCs w:val="28"/>
              </w:rPr>
            </w:pP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color w:val="0000CC"/>
                <w:sz w:val="28"/>
                <w:szCs w:val="28"/>
              </w:rPr>
            </w:pPr>
            <w:r w:rsidRPr="00F74B1F">
              <w:rPr>
                <w:rFonts w:ascii="Times New Roman" w:hAnsi="Times New Roman" w:cs="Times New Roman"/>
                <w:color w:val="0000CC"/>
                <w:sz w:val="28"/>
                <w:szCs w:val="28"/>
              </w:rPr>
              <w:t>Đề xuất không đủ 3 nội dung a), b) và c).</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rPr>
              <w:t>Không đạt</w:t>
            </w:r>
          </w:p>
        </w:tc>
      </w:tr>
      <w:tr w:rsidR="00F74B1F" w:rsidRPr="00F74B1F" w:rsidTr="002814D8">
        <w:trPr>
          <w:gridAfter w:val="1"/>
          <w:wAfter w:w="9" w:type="dxa"/>
        </w:trPr>
        <w:tc>
          <w:tcPr>
            <w:tcW w:w="3232" w:type="dxa"/>
            <w:vMerge w:val="restart"/>
            <w:vAlign w:val="center"/>
          </w:tcPr>
          <w:p w:rsidR="00F74B1F" w:rsidRPr="00F74B1F" w:rsidRDefault="00F74B1F" w:rsidP="002814D8">
            <w:pPr>
              <w:tabs>
                <w:tab w:val="num" w:pos="0"/>
              </w:tabs>
              <w:spacing w:before="20" w:after="20"/>
              <w:rPr>
                <w:rFonts w:ascii="Times New Roman" w:hAnsi="Times New Roman" w:cs="Times New Roman"/>
                <w:color w:val="0000CC"/>
                <w:sz w:val="28"/>
                <w:szCs w:val="28"/>
              </w:rPr>
            </w:pPr>
            <w:r w:rsidRPr="00F74B1F">
              <w:rPr>
                <w:rFonts w:ascii="Times New Roman" w:hAnsi="Times New Roman" w:cs="Times New Roman"/>
                <w:color w:val="0000CC"/>
                <w:sz w:val="28"/>
                <w:szCs w:val="28"/>
              </w:rPr>
              <w:t>3. Biện pháp quản lý và đảm bảo tiến độ thi công</w:t>
            </w: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color w:val="0000CC"/>
                <w:sz w:val="28"/>
                <w:szCs w:val="28"/>
              </w:rPr>
            </w:pPr>
            <w:r w:rsidRPr="00F74B1F">
              <w:rPr>
                <w:rFonts w:ascii="Times New Roman" w:hAnsi="Times New Roman" w:cs="Times New Roman"/>
                <w:color w:val="0000CC"/>
                <w:sz w:val="28"/>
                <w:szCs w:val="28"/>
              </w:rPr>
              <w:t>Có thuyết minh giải pháp quản lý tiến độ đã đề ra một cách hợp lý, khả thi, phù hợp với biện pháp thi công để đảm bảo tiến độ thi công yêu cầu (kể cả trong trong điều kiện bất lợi về hiện trường thi công và các yếu tố bất lợi khác (thời tiết, nguyên vật liệu đầu vào, nhân sự, thiết bị, điện nước phục vụ thi công,…).</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rPr>
              <w:t>Đạt</w:t>
            </w:r>
          </w:p>
        </w:tc>
      </w:tr>
      <w:tr w:rsidR="00F74B1F" w:rsidRPr="00F74B1F" w:rsidTr="002814D8">
        <w:trPr>
          <w:gridAfter w:val="1"/>
          <w:wAfter w:w="9" w:type="dxa"/>
        </w:trPr>
        <w:tc>
          <w:tcPr>
            <w:tcW w:w="3232" w:type="dxa"/>
            <w:vMerge/>
            <w:vAlign w:val="center"/>
          </w:tcPr>
          <w:p w:rsidR="00F74B1F" w:rsidRPr="00F74B1F" w:rsidRDefault="00F74B1F" w:rsidP="002814D8">
            <w:pPr>
              <w:widowControl w:val="0"/>
              <w:tabs>
                <w:tab w:val="left" w:pos="851"/>
              </w:tabs>
              <w:spacing w:before="20" w:after="20"/>
              <w:outlineLvl w:val="0"/>
              <w:rPr>
                <w:rFonts w:ascii="Times New Roman" w:hAnsi="Times New Roman" w:cs="Times New Roman"/>
                <w:color w:val="0000CC"/>
                <w:sz w:val="28"/>
                <w:szCs w:val="28"/>
              </w:rPr>
            </w:pP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bCs/>
                <w:color w:val="0000CC"/>
                <w:sz w:val="28"/>
                <w:szCs w:val="28"/>
              </w:rPr>
            </w:pPr>
            <w:r w:rsidRPr="00F74B1F">
              <w:rPr>
                <w:rFonts w:ascii="Times New Roman" w:hAnsi="Times New Roman" w:cs="Times New Roman"/>
                <w:bCs/>
                <w:color w:val="0000CC"/>
                <w:sz w:val="28"/>
                <w:szCs w:val="28"/>
              </w:rPr>
              <w:t>Không đáp ứng đúng, đầy đủ các nội dung nêu trên.</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rPr>
              <w:t>Không đạt</w:t>
            </w:r>
          </w:p>
        </w:tc>
      </w:tr>
      <w:tr w:rsidR="00F74B1F" w:rsidRPr="00F74B1F" w:rsidTr="002814D8">
        <w:trPr>
          <w:gridAfter w:val="1"/>
          <w:wAfter w:w="9" w:type="dxa"/>
        </w:trPr>
        <w:tc>
          <w:tcPr>
            <w:tcW w:w="3232" w:type="dxa"/>
            <w:vMerge w:val="restart"/>
            <w:vAlign w:val="center"/>
          </w:tcPr>
          <w:p w:rsidR="00F74B1F" w:rsidRPr="00F74B1F" w:rsidRDefault="00F74B1F" w:rsidP="002814D8">
            <w:pPr>
              <w:widowControl w:val="0"/>
              <w:tabs>
                <w:tab w:val="left" w:pos="851"/>
              </w:tabs>
              <w:spacing w:before="20" w:after="20"/>
              <w:jc w:val="center"/>
              <w:outlineLvl w:val="0"/>
              <w:rPr>
                <w:rFonts w:ascii="Times New Roman" w:hAnsi="Times New Roman" w:cs="Times New Roman"/>
                <w:sz w:val="28"/>
                <w:szCs w:val="28"/>
              </w:rPr>
            </w:pPr>
            <w:r w:rsidRPr="00F74B1F">
              <w:rPr>
                <w:rFonts w:ascii="Times New Roman" w:hAnsi="Times New Roman" w:cs="Times New Roman"/>
                <w:b/>
                <w:sz w:val="28"/>
                <w:szCs w:val="28"/>
              </w:rPr>
              <w:t>Kết luận</w:t>
            </w: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b/>
                <w:sz w:val="28"/>
                <w:szCs w:val="28"/>
              </w:rPr>
            </w:pPr>
            <w:r w:rsidRPr="00F74B1F">
              <w:rPr>
                <w:rFonts w:ascii="Times New Roman" w:hAnsi="Times New Roman" w:cs="Times New Roman"/>
                <w:b/>
                <w:sz w:val="28"/>
                <w:szCs w:val="28"/>
              </w:rPr>
              <w:t>Tất cả các tiêu chuẩn chi tiết đều được xác định là đạt</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b/>
                <w:sz w:val="28"/>
                <w:szCs w:val="28"/>
              </w:rPr>
            </w:pPr>
            <w:r w:rsidRPr="00F74B1F">
              <w:rPr>
                <w:rFonts w:ascii="Times New Roman" w:hAnsi="Times New Roman" w:cs="Times New Roman"/>
                <w:b/>
                <w:sz w:val="28"/>
                <w:szCs w:val="28"/>
              </w:rPr>
              <w:t>Đạt</w:t>
            </w:r>
          </w:p>
        </w:tc>
      </w:tr>
      <w:tr w:rsidR="00F74B1F" w:rsidRPr="00F74B1F" w:rsidTr="002814D8">
        <w:trPr>
          <w:gridAfter w:val="1"/>
          <w:wAfter w:w="9" w:type="dxa"/>
        </w:trPr>
        <w:tc>
          <w:tcPr>
            <w:tcW w:w="3232" w:type="dxa"/>
            <w:vMerge/>
            <w:vAlign w:val="center"/>
          </w:tcPr>
          <w:p w:rsidR="00F74B1F" w:rsidRPr="00F74B1F" w:rsidRDefault="00F74B1F" w:rsidP="002814D8">
            <w:pPr>
              <w:widowControl w:val="0"/>
              <w:tabs>
                <w:tab w:val="left" w:pos="851"/>
              </w:tabs>
              <w:spacing w:before="20" w:after="20"/>
              <w:outlineLvl w:val="0"/>
              <w:rPr>
                <w:rFonts w:ascii="Times New Roman" w:hAnsi="Times New Roman" w:cs="Times New Roman"/>
                <w:sz w:val="28"/>
                <w:szCs w:val="28"/>
              </w:rPr>
            </w:pP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b/>
                <w:sz w:val="28"/>
                <w:szCs w:val="28"/>
              </w:rPr>
            </w:pPr>
            <w:r w:rsidRPr="00F74B1F">
              <w:rPr>
                <w:rFonts w:ascii="Times New Roman" w:hAnsi="Times New Roman" w:cs="Times New Roman"/>
                <w:b/>
                <w:sz w:val="28"/>
                <w:szCs w:val="28"/>
              </w:rPr>
              <w:t>Có 1 tiêu chuẩn chi tiết được xác định là không đạt</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b/>
                <w:sz w:val="28"/>
                <w:szCs w:val="28"/>
              </w:rPr>
            </w:pPr>
            <w:r w:rsidRPr="00F74B1F">
              <w:rPr>
                <w:rFonts w:ascii="Times New Roman" w:hAnsi="Times New Roman" w:cs="Times New Roman"/>
                <w:b/>
                <w:sz w:val="28"/>
                <w:szCs w:val="28"/>
              </w:rPr>
              <w:t>Không đạt</w:t>
            </w:r>
          </w:p>
        </w:tc>
      </w:tr>
      <w:tr w:rsidR="00F74B1F" w:rsidRPr="00F74B1F" w:rsidTr="002814D8">
        <w:tc>
          <w:tcPr>
            <w:tcW w:w="93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4B1F" w:rsidRPr="00F74B1F" w:rsidRDefault="00F74B1F" w:rsidP="002814D8">
            <w:pPr>
              <w:widowControl w:val="0"/>
              <w:tabs>
                <w:tab w:val="left" w:pos="851"/>
              </w:tabs>
              <w:spacing w:before="20" w:after="20"/>
              <w:jc w:val="left"/>
              <w:rPr>
                <w:rFonts w:ascii="Times New Roman" w:hAnsi="Times New Roman" w:cs="Times New Roman"/>
                <w:b/>
                <w:sz w:val="28"/>
                <w:szCs w:val="28"/>
              </w:rPr>
            </w:pPr>
            <w:r w:rsidRPr="00F74B1F">
              <w:rPr>
                <w:rFonts w:ascii="Times New Roman" w:hAnsi="Times New Roman" w:cs="Times New Roman"/>
                <w:b/>
                <w:sz w:val="28"/>
                <w:szCs w:val="28"/>
              </w:rPr>
              <w:t>III. Cách thức quản lý dự án</w:t>
            </w:r>
          </w:p>
        </w:tc>
      </w:tr>
      <w:tr w:rsidR="00F74B1F" w:rsidRPr="00F74B1F" w:rsidTr="002814D8">
        <w:trPr>
          <w:gridAfter w:val="1"/>
          <w:wAfter w:w="9" w:type="dxa"/>
        </w:trPr>
        <w:tc>
          <w:tcPr>
            <w:tcW w:w="3232" w:type="dxa"/>
            <w:vMerge w:val="restart"/>
            <w:vAlign w:val="center"/>
          </w:tcPr>
          <w:p w:rsidR="00F74B1F" w:rsidRPr="00F74B1F" w:rsidRDefault="00F74B1F" w:rsidP="002814D8">
            <w:pPr>
              <w:spacing w:before="20" w:after="20"/>
              <w:rPr>
                <w:rFonts w:ascii="Times New Roman" w:hAnsi="Times New Roman" w:cs="Times New Roman"/>
                <w:color w:val="0000CC"/>
                <w:sz w:val="28"/>
                <w:szCs w:val="28"/>
              </w:rPr>
            </w:pPr>
            <w:r w:rsidRPr="00F74B1F">
              <w:rPr>
                <w:rFonts w:ascii="Times New Roman" w:hAnsi="Times New Roman" w:cs="Times New Roman"/>
                <w:color w:val="0000CC"/>
                <w:sz w:val="28"/>
                <w:szCs w:val="28"/>
              </w:rPr>
              <w:t>1. Hệ thống tổ chức quản lý thi công của nhà thầu</w:t>
            </w:r>
          </w:p>
        </w:tc>
        <w:tc>
          <w:tcPr>
            <w:tcW w:w="4848" w:type="dxa"/>
            <w:vAlign w:val="center"/>
          </w:tcPr>
          <w:p w:rsidR="00F74B1F" w:rsidRPr="00F74B1F" w:rsidRDefault="00F74B1F" w:rsidP="002814D8">
            <w:pPr>
              <w:spacing w:before="20" w:after="20"/>
              <w:rPr>
                <w:rFonts w:ascii="Times New Roman" w:hAnsi="Times New Roman" w:cs="Times New Roman"/>
                <w:color w:val="0000CC"/>
                <w:sz w:val="28"/>
                <w:szCs w:val="28"/>
              </w:rPr>
            </w:pPr>
            <w:r w:rsidRPr="00F74B1F">
              <w:rPr>
                <w:rFonts w:ascii="Times New Roman" w:hAnsi="Times New Roman" w:cs="Times New Roman"/>
                <w:color w:val="0000CC"/>
                <w:sz w:val="28"/>
                <w:szCs w:val="28"/>
              </w:rPr>
              <w:t>a) Cách tiếp cận vấn đề trong tổ chức quản lý dự án, quản lý hiện trường: Nhà thầu phải trình bày được cách tiếp cận của nhà thầu đối với các yêu cầu thi công của gói thầu, bao gồm các nội dung về chất lượng, tiến độ, đảm bảo an toàn, vệ sinh môi trường trong quá trình thi công.</w:t>
            </w:r>
          </w:p>
          <w:p w:rsidR="00F74B1F" w:rsidRPr="00F74B1F" w:rsidRDefault="00F74B1F" w:rsidP="002814D8">
            <w:pPr>
              <w:spacing w:before="20" w:after="20"/>
              <w:rPr>
                <w:rFonts w:ascii="Times New Roman" w:hAnsi="Times New Roman" w:cs="Times New Roman"/>
                <w:color w:val="0000CC"/>
                <w:sz w:val="28"/>
                <w:szCs w:val="28"/>
              </w:rPr>
            </w:pPr>
            <w:r w:rsidRPr="00F74B1F">
              <w:rPr>
                <w:rFonts w:ascii="Times New Roman" w:hAnsi="Times New Roman" w:cs="Times New Roman"/>
                <w:color w:val="0000CC"/>
                <w:sz w:val="28"/>
                <w:szCs w:val="28"/>
              </w:rPr>
              <w:t xml:space="preserve">b) Có sơ đồ và thuyết minh hệ thống tổ chức bộ máy quản lý của nhà thầu từ trụ sở đến công trường. </w:t>
            </w:r>
          </w:p>
          <w:p w:rsidR="00F74B1F" w:rsidRPr="00F74B1F" w:rsidRDefault="00F74B1F" w:rsidP="002814D8">
            <w:pPr>
              <w:spacing w:before="20" w:after="20"/>
              <w:rPr>
                <w:rFonts w:ascii="Times New Roman" w:hAnsi="Times New Roman" w:cs="Times New Roman"/>
                <w:color w:val="0000CC"/>
                <w:sz w:val="28"/>
                <w:szCs w:val="28"/>
              </w:rPr>
            </w:pPr>
            <w:r w:rsidRPr="00F74B1F">
              <w:rPr>
                <w:rFonts w:ascii="Times New Roman" w:hAnsi="Times New Roman" w:cs="Times New Roman"/>
                <w:color w:val="0000CC"/>
                <w:sz w:val="28"/>
                <w:szCs w:val="28"/>
              </w:rPr>
              <w:t>c) Có phân công công việc cụ thể và trách nhiệm, quyền hạn của từng nhân sự chủ chốt, bộ phận, tổ đội.</w:t>
            </w:r>
          </w:p>
          <w:p w:rsidR="00F74B1F" w:rsidRPr="00F74B1F" w:rsidRDefault="00F74B1F" w:rsidP="002814D8">
            <w:pPr>
              <w:spacing w:before="20" w:after="20"/>
              <w:rPr>
                <w:rFonts w:ascii="Times New Roman" w:hAnsi="Times New Roman" w:cs="Times New Roman"/>
                <w:color w:val="0000CC"/>
                <w:sz w:val="28"/>
                <w:szCs w:val="28"/>
              </w:rPr>
            </w:pPr>
            <w:r w:rsidRPr="00F74B1F">
              <w:rPr>
                <w:rFonts w:ascii="Times New Roman" w:hAnsi="Times New Roman" w:cs="Times New Roman"/>
                <w:color w:val="0000CC"/>
                <w:sz w:val="28"/>
                <w:szCs w:val="28"/>
              </w:rPr>
              <w:t>d) Có đề xuất giải pháp và cách thức phối hợp giữa nhà thầu với thành viên liên danh (nếu là liên danh), chủ đầu tư và giữa nhà thầu với các đơn vị tư vấn khác của chủ đầu tư một cách hợp lý, hiệu quả. Đặc biệt, trong đề xuất của nhà thầu phải nêu được tổng thể lịch trình, quy trình phối hợp với chủ đầu tư trong việc bàn giao mặt bằng, tiếp nhận mặt bằng thi công theo từng phân khu, từng phòng bệnh để tổ chức thi công, phù hợp với tiến độ, giải pháp, hệ thống và kế hoạch tổ chức thi công được đề xuất.</w:t>
            </w:r>
          </w:p>
          <w:p w:rsidR="00F74B1F" w:rsidRPr="00F74B1F" w:rsidRDefault="00F74B1F" w:rsidP="002814D8">
            <w:pPr>
              <w:spacing w:before="20" w:after="20"/>
              <w:rPr>
                <w:rFonts w:ascii="Times New Roman" w:hAnsi="Times New Roman" w:cs="Times New Roman"/>
                <w:color w:val="0000CC"/>
                <w:sz w:val="28"/>
                <w:szCs w:val="28"/>
              </w:rPr>
            </w:pPr>
            <w:r w:rsidRPr="00F74B1F">
              <w:rPr>
                <w:rFonts w:ascii="Times New Roman" w:hAnsi="Times New Roman" w:cs="Times New Roman"/>
                <w:color w:val="0000CC"/>
                <w:sz w:val="28"/>
                <w:szCs w:val="28"/>
              </w:rPr>
              <w:t>đ) Nhà thầu phải đề xuất được số lượng tổ đội, số lượng nhân công trong mỗi tổ đội được huy động để đáp ứng yêu cầu tiến độ, giải pháp tổ chức thi công.</w:t>
            </w:r>
          </w:p>
          <w:p w:rsidR="00F74B1F" w:rsidRPr="00F74B1F" w:rsidRDefault="00F74B1F" w:rsidP="002814D8">
            <w:pPr>
              <w:widowControl w:val="0"/>
              <w:tabs>
                <w:tab w:val="left" w:pos="851"/>
              </w:tabs>
              <w:spacing w:before="20" w:after="20"/>
              <w:rPr>
                <w:rFonts w:ascii="Times New Roman" w:hAnsi="Times New Roman" w:cs="Times New Roman"/>
                <w:color w:val="0000CC"/>
                <w:sz w:val="28"/>
                <w:szCs w:val="28"/>
              </w:rPr>
            </w:pPr>
            <w:r w:rsidRPr="00F74B1F">
              <w:rPr>
                <w:rFonts w:ascii="Times New Roman" w:hAnsi="Times New Roman" w:cs="Times New Roman"/>
                <w:color w:val="0000CC"/>
                <w:sz w:val="28"/>
                <w:szCs w:val="28"/>
              </w:rPr>
              <w:t>e) Có lập và đề xuất danh mục các thiết bị, máy móc cần thiết để huy động phục vụ cho gói thầu.</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rPr>
              <w:t>Đạt</w:t>
            </w:r>
          </w:p>
        </w:tc>
      </w:tr>
      <w:tr w:rsidR="00F74B1F" w:rsidRPr="00F74B1F" w:rsidTr="002814D8">
        <w:trPr>
          <w:gridAfter w:val="1"/>
          <w:wAfter w:w="9" w:type="dxa"/>
        </w:trPr>
        <w:tc>
          <w:tcPr>
            <w:tcW w:w="3232" w:type="dxa"/>
            <w:vMerge/>
            <w:vAlign w:val="center"/>
          </w:tcPr>
          <w:p w:rsidR="00F74B1F" w:rsidRPr="00F74B1F" w:rsidRDefault="00F74B1F" w:rsidP="002814D8">
            <w:pPr>
              <w:pStyle w:val="Header"/>
              <w:spacing w:before="20" w:after="20"/>
              <w:rPr>
                <w:rFonts w:ascii="Times New Roman" w:hAnsi="Times New Roman"/>
                <w:color w:val="0000CC"/>
                <w:sz w:val="28"/>
                <w:szCs w:val="28"/>
              </w:rPr>
            </w:pPr>
          </w:p>
        </w:tc>
        <w:tc>
          <w:tcPr>
            <w:tcW w:w="4848" w:type="dxa"/>
            <w:vAlign w:val="center"/>
          </w:tcPr>
          <w:p w:rsidR="00F74B1F" w:rsidRPr="00F74B1F" w:rsidRDefault="00F74B1F" w:rsidP="002814D8">
            <w:pPr>
              <w:spacing w:before="20" w:after="20"/>
              <w:rPr>
                <w:rFonts w:ascii="Times New Roman" w:hAnsi="Times New Roman" w:cs="Times New Roman"/>
                <w:color w:val="0000CC"/>
                <w:sz w:val="28"/>
                <w:szCs w:val="28"/>
              </w:rPr>
            </w:pPr>
            <w:r w:rsidRPr="00F74B1F">
              <w:rPr>
                <w:rFonts w:ascii="Times New Roman" w:hAnsi="Times New Roman" w:cs="Times New Roman"/>
                <w:color w:val="0000CC"/>
                <w:sz w:val="28"/>
                <w:szCs w:val="28"/>
              </w:rPr>
              <w:t>Không đáp ứng đúng, đầy đủ các nội dung nêu trên</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rPr>
              <w:t>Không đạt</w:t>
            </w:r>
          </w:p>
        </w:tc>
      </w:tr>
      <w:tr w:rsidR="00F74B1F" w:rsidRPr="00F74B1F" w:rsidTr="002814D8">
        <w:trPr>
          <w:gridAfter w:val="1"/>
          <w:wAfter w:w="9" w:type="dxa"/>
        </w:trPr>
        <w:tc>
          <w:tcPr>
            <w:tcW w:w="3232" w:type="dxa"/>
            <w:vMerge w:val="restart"/>
            <w:vAlign w:val="center"/>
          </w:tcPr>
          <w:p w:rsidR="00F74B1F" w:rsidRPr="00F74B1F" w:rsidRDefault="00F74B1F" w:rsidP="002814D8">
            <w:pPr>
              <w:widowControl w:val="0"/>
              <w:spacing w:before="20" w:after="20"/>
              <w:rPr>
                <w:rFonts w:ascii="Times New Roman" w:hAnsi="Times New Roman" w:cs="Times New Roman"/>
                <w:bCs/>
                <w:color w:val="0000CC"/>
                <w:sz w:val="28"/>
                <w:szCs w:val="28"/>
              </w:rPr>
            </w:pPr>
            <w:r w:rsidRPr="00F74B1F">
              <w:rPr>
                <w:rFonts w:ascii="Times New Roman" w:hAnsi="Times New Roman" w:cs="Times New Roman"/>
                <w:bCs/>
                <w:color w:val="0000CC"/>
                <w:sz w:val="28"/>
                <w:szCs w:val="28"/>
              </w:rPr>
              <w:t xml:space="preserve">2. Tổ chức mặt bằng công trường và tổ chức giao thông đi lại: </w:t>
            </w:r>
          </w:p>
          <w:p w:rsidR="00F74B1F" w:rsidRPr="00F74B1F" w:rsidRDefault="00F74B1F" w:rsidP="002814D8">
            <w:pPr>
              <w:widowControl w:val="0"/>
              <w:spacing w:before="20" w:after="20"/>
              <w:rPr>
                <w:rFonts w:ascii="Times New Roman" w:hAnsi="Times New Roman" w:cs="Times New Roman"/>
                <w:bCs/>
                <w:color w:val="0000CC"/>
                <w:sz w:val="28"/>
                <w:szCs w:val="28"/>
              </w:rPr>
            </w:pPr>
            <w:r w:rsidRPr="00F74B1F">
              <w:rPr>
                <w:rFonts w:ascii="Times New Roman" w:hAnsi="Times New Roman" w:cs="Times New Roman"/>
                <w:bCs/>
                <w:color w:val="0000CC"/>
                <w:sz w:val="28"/>
                <w:szCs w:val="28"/>
              </w:rPr>
              <w:t>- Trên mặt bằng phải thể hiện khu vực bố trí lán trại, kho bãi tập kết vật liệu, chất thải, bố trí cổng ra vào, đường đi lại, rào chắn, biển báo, liên lạc trong quá trình thi công,...</w:t>
            </w:r>
          </w:p>
          <w:p w:rsidR="00F74B1F" w:rsidRPr="00F74B1F" w:rsidRDefault="00F74B1F" w:rsidP="002814D8">
            <w:pPr>
              <w:widowControl w:val="0"/>
              <w:spacing w:before="20" w:after="20"/>
              <w:rPr>
                <w:rFonts w:ascii="Times New Roman" w:hAnsi="Times New Roman" w:cs="Times New Roman"/>
                <w:bCs/>
                <w:color w:val="0000CC"/>
                <w:sz w:val="28"/>
                <w:szCs w:val="28"/>
              </w:rPr>
            </w:pPr>
            <w:r w:rsidRPr="00F74B1F">
              <w:rPr>
                <w:rFonts w:ascii="Times New Roman" w:hAnsi="Times New Roman" w:cs="Times New Roman"/>
                <w:bCs/>
                <w:color w:val="0000CC"/>
                <w:sz w:val="28"/>
                <w:szCs w:val="28"/>
              </w:rPr>
              <w:t>- Vận chuyển vật tư, vật liệu, máy móc, thiết bị</w:t>
            </w:r>
          </w:p>
          <w:p w:rsidR="00F74B1F" w:rsidRPr="00F74B1F" w:rsidRDefault="00F74B1F" w:rsidP="002814D8">
            <w:pPr>
              <w:widowControl w:val="0"/>
              <w:spacing w:before="20" w:after="20"/>
              <w:rPr>
                <w:rFonts w:ascii="Times New Roman" w:hAnsi="Times New Roman" w:cs="Times New Roman"/>
                <w:bCs/>
                <w:color w:val="0000CC"/>
                <w:sz w:val="28"/>
                <w:szCs w:val="28"/>
              </w:rPr>
            </w:pPr>
            <w:r w:rsidRPr="00F74B1F">
              <w:rPr>
                <w:rFonts w:ascii="Times New Roman" w:hAnsi="Times New Roman" w:cs="Times New Roman"/>
                <w:bCs/>
                <w:color w:val="0000CC"/>
                <w:sz w:val="28"/>
                <w:szCs w:val="28"/>
              </w:rPr>
              <w:t xml:space="preserve">- Thu gom và vận chuyển phế thải, chất thải xây dựng; </w:t>
            </w:r>
          </w:p>
          <w:p w:rsidR="00F74B1F" w:rsidRPr="00F74B1F" w:rsidRDefault="00F74B1F" w:rsidP="002814D8">
            <w:pPr>
              <w:widowControl w:val="0"/>
              <w:spacing w:before="20" w:after="20"/>
              <w:rPr>
                <w:rFonts w:ascii="Times New Roman" w:hAnsi="Times New Roman" w:cs="Times New Roman"/>
                <w:bCs/>
                <w:color w:val="0000CC"/>
                <w:sz w:val="28"/>
                <w:szCs w:val="28"/>
              </w:rPr>
            </w:pPr>
            <w:r w:rsidRPr="00F74B1F">
              <w:rPr>
                <w:rFonts w:ascii="Times New Roman" w:hAnsi="Times New Roman" w:cs="Times New Roman"/>
                <w:bCs/>
                <w:color w:val="0000CC"/>
                <w:sz w:val="28"/>
                <w:szCs w:val="28"/>
              </w:rPr>
              <w:t>- Hoàn trả mặt bằng</w:t>
            </w:r>
          </w:p>
        </w:tc>
        <w:tc>
          <w:tcPr>
            <w:tcW w:w="4848" w:type="dxa"/>
            <w:vAlign w:val="center"/>
          </w:tcPr>
          <w:p w:rsidR="00F74B1F" w:rsidRPr="00F74B1F" w:rsidRDefault="00F74B1F" w:rsidP="002814D8">
            <w:pPr>
              <w:widowControl w:val="0"/>
              <w:tabs>
                <w:tab w:val="left" w:pos="851"/>
              </w:tabs>
              <w:spacing w:before="20" w:after="20"/>
              <w:rPr>
                <w:rFonts w:ascii="Times New Roman" w:hAnsi="Times New Roman" w:cs="Times New Roman"/>
                <w:bCs/>
                <w:color w:val="0000CC"/>
                <w:sz w:val="28"/>
                <w:szCs w:val="28"/>
              </w:rPr>
            </w:pPr>
            <w:r w:rsidRPr="00F74B1F">
              <w:rPr>
                <w:rFonts w:ascii="Times New Roman" w:hAnsi="Times New Roman" w:cs="Times New Roman"/>
                <w:bCs/>
                <w:color w:val="0000CC"/>
                <w:sz w:val="28"/>
                <w:szCs w:val="28"/>
              </w:rPr>
              <w:t>- Có thuyết minh giải pháp và bản vẽ về tổ chức mặt bằng công trường hợp lý, phù hợp với điều kiện hiện trường thi công, yêu cầu kỹ thuật tại chương V.</w:t>
            </w:r>
          </w:p>
          <w:p w:rsidR="00F74B1F" w:rsidRPr="00F74B1F" w:rsidRDefault="00F74B1F" w:rsidP="002814D8">
            <w:pPr>
              <w:widowControl w:val="0"/>
              <w:tabs>
                <w:tab w:val="left" w:pos="851"/>
              </w:tabs>
              <w:spacing w:before="20" w:after="20"/>
              <w:rPr>
                <w:rFonts w:ascii="Times New Roman" w:hAnsi="Times New Roman" w:cs="Times New Roman"/>
                <w:bCs/>
                <w:color w:val="0000CC"/>
                <w:sz w:val="28"/>
                <w:szCs w:val="28"/>
              </w:rPr>
            </w:pPr>
            <w:r w:rsidRPr="00F74B1F">
              <w:rPr>
                <w:rFonts w:ascii="Times New Roman" w:hAnsi="Times New Roman" w:cs="Times New Roman"/>
                <w:bCs/>
                <w:color w:val="0000CC"/>
                <w:sz w:val="28"/>
                <w:szCs w:val="28"/>
              </w:rPr>
              <w:t>- Có giải pháp tổ chức vận chuyển đáp ứng đầy đủ các yêu cầu sau:</w:t>
            </w:r>
          </w:p>
          <w:p w:rsidR="00F74B1F" w:rsidRPr="00F74B1F" w:rsidRDefault="00F74B1F" w:rsidP="002814D8">
            <w:pPr>
              <w:widowControl w:val="0"/>
              <w:tabs>
                <w:tab w:val="left" w:pos="851"/>
              </w:tabs>
              <w:spacing w:before="20" w:after="20"/>
              <w:rPr>
                <w:rFonts w:ascii="Times New Roman" w:hAnsi="Times New Roman" w:cs="Times New Roman"/>
                <w:bCs/>
                <w:color w:val="0000CC"/>
                <w:sz w:val="28"/>
                <w:szCs w:val="28"/>
              </w:rPr>
            </w:pPr>
            <w:r w:rsidRPr="00F74B1F">
              <w:rPr>
                <w:rFonts w:ascii="Times New Roman" w:hAnsi="Times New Roman" w:cs="Times New Roman"/>
                <w:bCs/>
                <w:color w:val="0000CC"/>
                <w:sz w:val="28"/>
                <w:szCs w:val="28"/>
              </w:rPr>
              <w:t>+ Có giải pháp, phương án tổ chức, cung cấp, vận chuyển nguyên vật liệu thi công phù hợp và điều kiện hiện trường, đảm bảo an toàn, vệ sinh môi trường.</w:t>
            </w:r>
          </w:p>
          <w:p w:rsidR="00F74B1F" w:rsidRPr="00F74B1F" w:rsidRDefault="00F74B1F" w:rsidP="002814D8">
            <w:pPr>
              <w:widowControl w:val="0"/>
              <w:tabs>
                <w:tab w:val="left" w:pos="851"/>
              </w:tabs>
              <w:spacing w:before="20" w:after="20"/>
              <w:rPr>
                <w:rFonts w:ascii="Times New Roman" w:hAnsi="Times New Roman" w:cs="Times New Roman"/>
                <w:bCs/>
                <w:color w:val="0000CC"/>
                <w:sz w:val="28"/>
                <w:szCs w:val="28"/>
              </w:rPr>
            </w:pPr>
            <w:r w:rsidRPr="00F74B1F">
              <w:rPr>
                <w:rFonts w:ascii="Times New Roman" w:hAnsi="Times New Roman" w:cs="Times New Roman"/>
                <w:bCs/>
                <w:color w:val="0000CC"/>
                <w:sz w:val="28"/>
                <w:szCs w:val="28"/>
              </w:rPr>
              <w:t xml:space="preserve">+ Có giải pháp tập kết, thu gom, vận chuyển phế thải, chất thải xây dựng do quá trình thi công gây ra hợp lý, logic, phù hợp với điều kiện hiện trường. </w:t>
            </w:r>
          </w:p>
          <w:p w:rsidR="00F74B1F" w:rsidRPr="00F74B1F" w:rsidRDefault="00F74B1F" w:rsidP="002814D8">
            <w:pPr>
              <w:widowControl w:val="0"/>
              <w:tabs>
                <w:tab w:val="left" w:pos="851"/>
              </w:tabs>
              <w:spacing w:before="20" w:after="20"/>
              <w:rPr>
                <w:rFonts w:ascii="Times New Roman" w:hAnsi="Times New Roman" w:cs="Times New Roman"/>
                <w:bCs/>
                <w:color w:val="0000CC"/>
                <w:sz w:val="28"/>
                <w:szCs w:val="28"/>
              </w:rPr>
            </w:pPr>
            <w:r w:rsidRPr="00F74B1F">
              <w:rPr>
                <w:rFonts w:ascii="Times New Roman" w:hAnsi="Times New Roman" w:cs="Times New Roman"/>
                <w:bCs/>
                <w:color w:val="0000CC"/>
                <w:sz w:val="28"/>
                <w:szCs w:val="28"/>
              </w:rPr>
              <w:t>+ Bãi tập kết phế thải, chất thải xây dựng, đường đi lại vận chuyển phải được bố trí cụ thể trên mặt bằng, không ảnh hưởng đến môi trường.</w:t>
            </w:r>
          </w:p>
          <w:p w:rsidR="00F74B1F" w:rsidRPr="00F74B1F" w:rsidRDefault="00F74B1F" w:rsidP="002814D8">
            <w:pPr>
              <w:widowControl w:val="0"/>
              <w:tabs>
                <w:tab w:val="left" w:pos="851"/>
              </w:tabs>
              <w:spacing w:before="20" w:after="20"/>
              <w:rPr>
                <w:rFonts w:ascii="Times New Roman" w:hAnsi="Times New Roman" w:cs="Times New Roman"/>
                <w:bCs/>
                <w:color w:val="FF0000"/>
                <w:sz w:val="28"/>
                <w:szCs w:val="28"/>
              </w:rPr>
            </w:pPr>
            <w:r w:rsidRPr="00F74B1F">
              <w:rPr>
                <w:rFonts w:ascii="Times New Roman" w:hAnsi="Times New Roman" w:cs="Times New Roman"/>
                <w:bCs/>
                <w:color w:val="FF0000"/>
                <w:sz w:val="28"/>
                <w:szCs w:val="28"/>
              </w:rPr>
              <w:t>- Các giải pháp tổ chức mặt bằng công trường và tổ chức giao thông đi lại phải đảm bảo không gây ảnh hưởng tiêu cực đến hạ tầng, cảnh quan hiện tại, phù hợp với giải pháp tổ chức quản lý dự án, tổ chức quản lý hiện trường của nhà thầu.</w:t>
            </w:r>
          </w:p>
          <w:p w:rsidR="00F74B1F" w:rsidRPr="00F74B1F" w:rsidRDefault="00F74B1F" w:rsidP="002814D8">
            <w:pPr>
              <w:widowControl w:val="0"/>
              <w:tabs>
                <w:tab w:val="left" w:pos="851"/>
              </w:tabs>
              <w:spacing w:before="20" w:after="20"/>
              <w:rPr>
                <w:rFonts w:ascii="Times New Roman" w:hAnsi="Times New Roman" w:cs="Times New Roman"/>
                <w:bCs/>
                <w:color w:val="0000CC"/>
                <w:sz w:val="28"/>
                <w:szCs w:val="28"/>
              </w:rPr>
            </w:pPr>
            <w:r w:rsidRPr="00F74B1F">
              <w:rPr>
                <w:rFonts w:ascii="Times New Roman" w:hAnsi="Times New Roman" w:cs="Times New Roman"/>
                <w:bCs/>
                <w:color w:val="0000CC"/>
                <w:sz w:val="28"/>
                <w:szCs w:val="28"/>
              </w:rPr>
              <w:t>- Có đề xuất biện pháp hoàn trả mặt bằng, cảnh quan sau khi thi công, tháo dỡ lán trại, nhà vệ sinh tạm,…</w:t>
            </w:r>
          </w:p>
          <w:p w:rsidR="00F74B1F" w:rsidRPr="00F74B1F" w:rsidRDefault="00F74B1F" w:rsidP="002814D8">
            <w:pPr>
              <w:widowControl w:val="0"/>
              <w:spacing w:before="20" w:after="20"/>
              <w:rPr>
                <w:rFonts w:ascii="Times New Roman" w:hAnsi="Times New Roman" w:cs="Times New Roman"/>
                <w:bCs/>
                <w:color w:val="0000CC"/>
                <w:sz w:val="28"/>
                <w:szCs w:val="28"/>
              </w:rPr>
            </w:pPr>
            <w:r w:rsidRPr="00F74B1F">
              <w:rPr>
                <w:rFonts w:ascii="Times New Roman" w:hAnsi="Times New Roman" w:cs="Times New Roman"/>
                <w:bCs/>
                <w:color w:val="0000CC"/>
                <w:sz w:val="28"/>
                <w:szCs w:val="28"/>
              </w:rPr>
              <w:t>(Nhà thầu nên đi khảo sát hiện trường và tham khảo từ phía chủ đầu tư để bố trí cho phù hợp với thực tế. Trong trường hợp Chủ đầu tư xác định rằng các giải pháp của nhà thầu làm ảnh hưởng đến hoạt dạy và học của trường).</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rPr>
              <w:t>Đạt</w:t>
            </w:r>
          </w:p>
        </w:tc>
      </w:tr>
      <w:tr w:rsidR="00F74B1F" w:rsidRPr="00F74B1F" w:rsidTr="002814D8">
        <w:trPr>
          <w:gridAfter w:val="1"/>
          <w:wAfter w:w="9" w:type="dxa"/>
        </w:trPr>
        <w:tc>
          <w:tcPr>
            <w:tcW w:w="3232" w:type="dxa"/>
            <w:vMerge/>
            <w:vAlign w:val="center"/>
          </w:tcPr>
          <w:p w:rsidR="00F74B1F" w:rsidRPr="00F74B1F" w:rsidRDefault="00F74B1F" w:rsidP="002814D8">
            <w:pPr>
              <w:widowControl w:val="0"/>
              <w:tabs>
                <w:tab w:val="left" w:pos="851"/>
              </w:tabs>
              <w:spacing w:before="20" w:after="20"/>
              <w:ind w:left="-18"/>
              <w:rPr>
                <w:rFonts w:ascii="Times New Roman" w:hAnsi="Times New Roman" w:cs="Times New Roman"/>
                <w:bCs/>
                <w:color w:val="0000CC"/>
                <w:sz w:val="28"/>
                <w:szCs w:val="28"/>
              </w:rPr>
            </w:pP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bCs/>
                <w:color w:val="0000CC"/>
                <w:sz w:val="28"/>
                <w:szCs w:val="28"/>
              </w:rPr>
            </w:pPr>
            <w:r w:rsidRPr="00F74B1F">
              <w:rPr>
                <w:rFonts w:ascii="Times New Roman" w:hAnsi="Times New Roman" w:cs="Times New Roman"/>
                <w:bCs/>
                <w:color w:val="0000CC"/>
                <w:sz w:val="28"/>
                <w:szCs w:val="28"/>
              </w:rPr>
              <w:t xml:space="preserve">Không đáp ứng đúng, đầy đủ các nội dung nêu trên </w:t>
            </w:r>
            <w:r w:rsidRPr="00F74B1F">
              <w:rPr>
                <w:rFonts w:ascii="Times New Roman" w:hAnsi="Times New Roman" w:cs="Times New Roman"/>
                <w:bCs/>
                <w:color w:val="0000CC"/>
                <w:sz w:val="28"/>
                <w:szCs w:val="28"/>
                <w:lang w:val="vi-VN"/>
              </w:rPr>
              <w:t>(</w:t>
            </w:r>
            <w:r w:rsidRPr="00F74B1F">
              <w:rPr>
                <w:rFonts w:ascii="Times New Roman" w:hAnsi="Times New Roman" w:cs="Times New Roman"/>
                <w:bCs/>
                <w:color w:val="0000CC"/>
                <w:sz w:val="28"/>
                <w:szCs w:val="28"/>
                <w:u w:color="FF0000"/>
                <w:lang w:val="vi-VN"/>
              </w:rPr>
              <w:t>Trường hợp thiếu</w:t>
            </w:r>
            <w:r w:rsidRPr="00F74B1F">
              <w:rPr>
                <w:rFonts w:ascii="Times New Roman" w:hAnsi="Times New Roman" w:cs="Times New Roman"/>
                <w:bCs/>
                <w:color w:val="0000CC"/>
                <w:sz w:val="28"/>
                <w:szCs w:val="28"/>
                <w:lang w:val="vi-VN"/>
              </w:rPr>
              <w:t xml:space="preserve"> thuyết minh </w:t>
            </w:r>
            <w:r w:rsidRPr="00F74B1F">
              <w:rPr>
                <w:rFonts w:ascii="Times New Roman" w:hAnsi="Times New Roman" w:cs="Times New Roman"/>
                <w:bCs/>
                <w:color w:val="0000CC"/>
                <w:sz w:val="28"/>
                <w:szCs w:val="28"/>
              </w:rPr>
              <w:t xml:space="preserve">giải pháp </w:t>
            </w:r>
            <w:r w:rsidRPr="00F74B1F">
              <w:rPr>
                <w:rFonts w:ascii="Times New Roman" w:hAnsi="Times New Roman" w:cs="Times New Roman"/>
                <w:bCs/>
                <w:color w:val="0000CC"/>
                <w:sz w:val="28"/>
                <w:szCs w:val="28"/>
                <w:lang w:val="vi-VN"/>
              </w:rPr>
              <w:t xml:space="preserve">hoặc bản vẽ </w:t>
            </w:r>
            <w:r w:rsidRPr="00F74B1F">
              <w:rPr>
                <w:rFonts w:ascii="Times New Roman" w:hAnsi="Times New Roman" w:cs="Times New Roman"/>
                <w:bCs/>
                <w:color w:val="0000CC"/>
                <w:sz w:val="28"/>
                <w:szCs w:val="28"/>
              </w:rPr>
              <w:t xml:space="preserve">BPTC thì </w:t>
            </w:r>
            <w:r w:rsidRPr="00F74B1F">
              <w:rPr>
                <w:rFonts w:ascii="Times New Roman" w:hAnsi="Times New Roman" w:cs="Times New Roman"/>
                <w:bCs/>
                <w:color w:val="0000CC"/>
                <w:sz w:val="28"/>
                <w:szCs w:val="28"/>
                <w:lang w:val="vi-VN"/>
              </w:rPr>
              <w:t xml:space="preserve">được </w:t>
            </w:r>
            <w:r w:rsidRPr="00F74B1F">
              <w:rPr>
                <w:rFonts w:ascii="Times New Roman" w:hAnsi="Times New Roman" w:cs="Times New Roman"/>
                <w:bCs/>
                <w:color w:val="0000CC"/>
                <w:sz w:val="28"/>
                <w:szCs w:val="28"/>
              </w:rPr>
              <w:t xml:space="preserve">đánh giá </w:t>
            </w:r>
            <w:r w:rsidRPr="00F74B1F">
              <w:rPr>
                <w:rFonts w:ascii="Times New Roman" w:hAnsi="Times New Roman" w:cs="Times New Roman"/>
                <w:bCs/>
                <w:color w:val="0000CC"/>
                <w:sz w:val="28"/>
                <w:szCs w:val="28"/>
                <w:lang w:val="vi-VN"/>
              </w:rPr>
              <w:t>là không đạt)</w:t>
            </w:r>
            <w:r w:rsidRPr="00F74B1F">
              <w:rPr>
                <w:rFonts w:ascii="Times New Roman" w:hAnsi="Times New Roman" w:cs="Times New Roman"/>
                <w:bCs/>
                <w:color w:val="0000CC"/>
                <w:sz w:val="28"/>
                <w:szCs w:val="28"/>
              </w:rPr>
              <w:t>.</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rPr>
              <w:t>Không đạt</w:t>
            </w:r>
          </w:p>
        </w:tc>
      </w:tr>
      <w:tr w:rsidR="00F74B1F" w:rsidRPr="00F74B1F" w:rsidTr="002814D8">
        <w:trPr>
          <w:gridAfter w:val="1"/>
          <w:wAfter w:w="9" w:type="dxa"/>
        </w:trPr>
        <w:tc>
          <w:tcPr>
            <w:tcW w:w="3232" w:type="dxa"/>
            <w:vMerge w:val="restart"/>
            <w:vAlign w:val="center"/>
          </w:tcPr>
          <w:p w:rsidR="00F74B1F" w:rsidRPr="00F74B1F" w:rsidRDefault="00F74B1F" w:rsidP="002814D8">
            <w:pPr>
              <w:spacing w:before="20" w:after="20"/>
              <w:rPr>
                <w:rFonts w:ascii="Times New Roman" w:hAnsi="Times New Roman" w:cs="Times New Roman"/>
                <w:bCs/>
                <w:color w:val="0000CC"/>
                <w:sz w:val="28"/>
                <w:szCs w:val="28"/>
              </w:rPr>
            </w:pPr>
            <w:r w:rsidRPr="00F74B1F">
              <w:rPr>
                <w:rFonts w:ascii="Times New Roman" w:hAnsi="Times New Roman" w:cs="Times New Roman"/>
                <w:bCs/>
                <w:color w:val="0000CC"/>
                <w:sz w:val="28"/>
                <w:szCs w:val="28"/>
              </w:rPr>
              <w:t>3. Kế hoạch tổ chức thi công tổng thể bao gồm:</w:t>
            </w:r>
          </w:p>
          <w:p w:rsidR="00F74B1F" w:rsidRPr="00F74B1F" w:rsidRDefault="00F74B1F" w:rsidP="002814D8">
            <w:pPr>
              <w:spacing w:before="20" w:after="20"/>
              <w:rPr>
                <w:rFonts w:ascii="Times New Roman" w:hAnsi="Times New Roman" w:cs="Times New Roman"/>
                <w:bCs/>
                <w:color w:val="0000CC"/>
                <w:sz w:val="28"/>
                <w:szCs w:val="28"/>
              </w:rPr>
            </w:pPr>
            <w:r w:rsidRPr="00F74B1F">
              <w:rPr>
                <w:rFonts w:ascii="Times New Roman" w:hAnsi="Times New Roman" w:cs="Times New Roman"/>
                <w:bCs/>
                <w:color w:val="0000CC"/>
                <w:sz w:val="28"/>
                <w:szCs w:val="28"/>
              </w:rPr>
              <w:t>- Công tác chuẩn bị thi công</w:t>
            </w:r>
          </w:p>
          <w:p w:rsidR="00F74B1F" w:rsidRPr="00F74B1F" w:rsidRDefault="00F74B1F" w:rsidP="002814D8">
            <w:pPr>
              <w:spacing w:before="20" w:after="20"/>
              <w:rPr>
                <w:rFonts w:ascii="Times New Roman" w:hAnsi="Times New Roman" w:cs="Times New Roman"/>
                <w:bCs/>
                <w:color w:val="0000CC"/>
                <w:sz w:val="28"/>
                <w:szCs w:val="28"/>
              </w:rPr>
            </w:pPr>
            <w:r w:rsidRPr="00F74B1F">
              <w:rPr>
                <w:rFonts w:ascii="Times New Roman" w:hAnsi="Times New Roman" w:cs="Times New Roman"/>
                <w:bCs/>
                <w:color w:val="0000CC"/>
                <w:sz w:val="28"/>
                <w:szCs w:val="28"/>
              </w:rPr>
              <w:t>- Tổ chức triển khai thi công</w:t>
            </w:r>
          </w:p>
          <w:p w:rsidR="00F74B1F" w:rsidRPr="00F74B1F" w:rsidRDefault="00F74B1F" w:rsidP="002814D8">
            <w:pPr>
              <w:spacing w:before="20" w:after="20"/>
              <w:rPr>
                <w:rFonts w:ascii="Times New Roman" w:hAnsi="Times New Roman" w:cs="Times New Roman"/>
                <w:bCs/>
                <w:color w:val="0000CC"/>
                <w:sz w:val="28"/>
                <w:szCs w:val="28"/>
              </w:rPr>
            </w:pPr>
            <w:r w:rsidRPr="00F74B1F">
              <w:rPr>
                <w:rFonts w:ascii="Times New Roman" w:hAnsi="Times New Roman" w:cs="Times New Roman"/>
                <w:bCs/>
                <w:color w:val="0000CC"/>
                <w:sz w:val="28"/>
                <w:szCs w:val="28"/>
              </w:rPr>
              <w:t>- Hoàn thành, nghiệm thu đưa vào sử dụng</w:t>
            </w: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bCs/>
                <w:color w:val="0000CC"/>
                <w:sz w:val="28"/>
                <w:szCs w:val="28"/>
              </w:rPr>
            </w:pPr>
            <w:r w:rsidRPr="00F74B1F">
              <w:rPr>
                <w:rFonts w:ascii="Times New Roman" w:hAnsi="Times New Roman" w:cs="Times New Roman"/>
                <w:bCs/>
                <w:color w:val="0000CC"/>
                <w:sz w:val="28"/>
                <w:szCs w:val="28"/>
              </w:rPr>
              <w:t>Có Kế hoạch tổ chức thi công đáp ứng yêu cầu:</w:t>
            </w:r>
          </w:p>
          <w:p w:rsidR="00F74B1F" w:rsidRPr="00F74B1F" w:rsidRDefault="00F74B1F" w:rsidP="002814D8">
            <w:pPr>
              <w:widowControl w:val="0"/>
              <w:tabs>
                <w:tab w:val="left" w:pos="851"/>
              </w:tabs>
              <w:spacing w:before="20" w:after="20"/>
              <w:ind w:left="-18"/>
              <w:rPr>
                <w:rFonts w:ascii="Times New Roman" w:hAnsi="Times New Roman" w:cs="Times New Roman"/>
                <w:bCs/>
                <w:color w:val="0000CC"/>
                <w:sz w:val="28"/>
                <w:szCs w:val="28"/>
              </w:rPr>
            </w:pPr>
            <w:r w:rsidRPr="00F74B1F">
              <w:rPr>
                <w:rFonts w:ascii="Times New Roman" w:hAnsi="Times New Roman" w:cs="Times New Roman"/>
                <w:bCs/>
                <w:color w:val="0000CC"/>
                <w:sz w:val="28"/>
                <w:szCs w:val="28"/>
              </w:rPr>
              <w:t>- Kế hoạch</w:t>
            </w:r>
            <w:r w:rsidRPr="00F74B1F">
              <w:rPr>
                <w:rFonts w:ascii="Times New Roman" w:hAnsi="Times New Roman" w:cs="Times New Roman"/>
                <w:bCs/>
                <w:color w:val="0000CC"/>
                <w:sz w:val="28"/>
                <w:szCs w:val="28"/>
                <w:lang w:val="vi-VN"/>
              </w:rPr>
              <w:t xml:space="preserve"> tổ chức thi công tổng thể </w:t>
            </w:r>
            <w:r w:rsidRPr="00F74B1F">
              <w:rPr>
                <w:rFonts w:ascii="Times New Roman" w:hAnsi="Times New Roman" w:cs="Times New Roman"/>
                <w:bCs/>
                <w:color w:val="0000CC"/>
                <w:sz w:val="28"/>
                <w:szCs w:val="28"/>
              </w:rPr>
              <w:t xml:space="preserve">(tuần tự hoặc song song) </w:t>
            </w:r>
            <w:r w:rsidRPr="00F74B1F">
              <w:rPr>
                <w:rFonts w:ascii="Times New Roman" w:hAnsi="Times New Roman" w:cs="Times New Roman"/>
                <w:bCs/>
                <w:color w:val="0000CC"/>
                <w:sz w:val="28"/>
                <w:szCs w:val="28"/>
                <w:lang w:val="vi-VN"/>
              </w:rPr>
              <w:t xml:space="preserve">một cách hợp lý, khả thi; phù hợp với điều kiện hiện trường, tiến độ thi công, </w:t>
            </w:r>
            <w:r w:rsidRPr="00F74B1F">
              <w:rPr>
                <w:rFonts w:ascii="Times New Roman" w:hAnsi="Times New Roman" w:cs="Times New Roman"/>
                <w:bCs/>
                <w:color w:val="0000CC"/>
                <w:sz w:val="28"/>
                <w:szCs w:val="28"/>
              </w:rPr>
              <w:t xml:space="preserve">tiến độ huy động máy móc, nhân lực, </w:t>
            </w:r>
            <w:r w:rsidRPr="00F74B1F">
              <w:rPr>
                <w:rFonts w:ascii="Times New Roman" w:hAnsi="Times New Roman" w:cs="Times New Roman"/>
                <w:color w:val="0000CC"/>
                <w:sz w:val="28"/>
                <w:szCs w:val="28"/>
              </w:rPr>
              <w:t xml:space="preserve">Hệ thống tổ chức quản lý thi công của nhà thầu và </w:t>
            </w:r>
            <w:r w:rsidRPr="00F74B1F">
              <w:rPr>
                <w:rFonts w:ascii="Times New Roman" w:hAnsi="Times New Roman" w:cs="Times New Roman"/>
                <w:bCs/>
                <w:color w:val="0000CC"/>
                <w:sz w:val="28"/>
                <w:szCs w:val="28"/>
                <w:lang w:val="vi-VN"/>
              </w:rPr>
              <w:t>HSTK</w:t>
            </w:r>
            <w:r w:rsidRPr="00F74B1F">
              <w:rPr>
                <w:rFonts w:ascii="Times New Roman" w:hAnsi="Times New Roman" w:cs="Times New Roman"/>
                <w:bCs/>
                <w:color w:val="0000CC"/>
                <w:sz w:val="28"/>
                <w:szCs w:val="28"/>
              </w:rPr>
              <w:t xml:space="preserve">, </w:t>
            </w:r>
            <w:r w:rsidRPr="00F74B1F">
              <w:rPr>
                <w:rFonts w:ascii="Times New Roman" w:hAnsi="Times New Roman" w:cs="Times New Roman"/>
                <w:bCs/>
                <w:color w:val="0000CC"/>
                <w:sz w:val="28"/>
                <w:szCs w:val="28"/>
                <w:lang w:val="vi-VN"/>
              </w:rPr>
              <w:t xml:space="preserve">yêu cầu kỹ thuật tại </w:t>
            </w:r>
            <w:r w:rsidRPr="00F74B1F">
              <w:rPr>
                <w:rFonts w:ascii="Times New Roman" w:hAnsi="Times New Roman" w:cs="Times New Roman"/>
                <w:bCs/>
                <w:color w:val="0000CC"/>
                <w:sz w:val="28"/>
                <w:szCs w:val="28"/>
              </w:rPr>
              <w:t>điều khoản tham chiếu</w:t>
            </w:r>
            <w:r w:rsidRPr="00F74B1F">
              <w:rPr>
                <w:rFonts w:ascii="Times New Roman" w:hAnsi="Times New Roman" w:cs="Times New Roman"/>
                <w:bCs/>
                <w:color w:val="0000CC"/>
                <w:sz w:val="28"/>
                <w:szCs w:val="28"/>
                <w:lang w:val="vi-VN"/>
              </w:rPr>
              <w:t>.</w:t>
            </w:r>
          </w:p>
          <w:p w:rsidR="00F74B1F" w:rsidRPr="00F74B1F" w:rsidRDefault="00F74B1F" w:rsidP="002814D8">
            <w:pPr>
              <w:widowControl w:val="0"/>
              <w:tabs>
                <w:tab w:val="left" w:pos="851"/>
              </w:tabs>
              <w:spacing w:before="20" w:after="20"/>
              <w:ind w:left="-18"/>
              <w:rPr>
                <w:rFonts w:ascii="Times New Roman" w:hAnsi="Times New Roman" w:cs="Times New Roman"/>
                <w:bCs/>
                <w:color w:val="0000CC"/>
                <w:sz w:val="28"/>
                <w:szCs w:val="28"/>
              </w:rPr>
            </w:pPr>
            <w:r w:rsidRPr="00F74B1F">
              <w:rPr>
                <w:rFonts w:ascii="Times New Roman" w:hAnsi="Times New Roman" w:cs="Times New Roman"/>
                <w:bCs/>
                <w:color w:val="0000CC"/>
                <w:sz w:val="28"/>
                <w:szCs w:val="28"/>
              </w:rPr>
              <w:t xml:space="preserve">- Kế hoạch thi công phải dự kiến bố trí nguồn lực (nhân lực, thiết bị) để thực hiện các hạng mục chính của gói thầu, phù hợp với tiến độ bàn giao mặt bằng với chủ đầu tư. </w:t>
            </w:r>
          </w:p>
          <w:p w:rsidR="00F74B1F" w:rsidRPr="00F74B1F" w:rsidRDefault="00F74B1F" w:rsidP="002814D8">
            <w:pPr>
              <w:widowControl w:val="0"/>
              <w:tabs>
                <w:tab w:val="left" w:pos="851"/>
              </w:tabs>
              <w:spacing w:before="20" w:after="20"/>
              <w:ind w:left="-18"/>
              <w:rPr>
                <w:rFonts w:ascii="Times New Roman" w:hAnsi="Times New Roman" w:cs="Times New Roman"/>
                <w:bCs/>
                <w:color w:val="0000CC"/>
                <w:sz w:val="28"/>
                <w:szCs w:val="28"/>
              </w:rPr>
            </w:pPr>
            <w:r w:rsidRPr="00F74B1F">
              <w:rPr>
                <w:rFonts w:ascii="Times New Roman" w:hAnsi="Times New Roman" w:cs="Times New Roman"/>
                <w:bCs/>
                <w:color w:val="0000CC"/>
                <w:sz w:val="28"/>
                <w:szCs w:val="28"/>
              </w:rPr>
              <w:t>- Có giải pháp cụ thể, hợp lý để đẩy nhanh tiến độ thi công các công việc chính trong trường hợp tiến độ thi công bị ảnh hưởng do gặp điều kiện thời tiết bất lợi hoặc các trường hợp khác</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lang w:val="fr-FR"/>
              </w:rPr>
              <w:t>Đạt</w:t>
            </w:r>
          </w:p>
        </w:tc>
      </w:tr>
      <w:tr w:rsidR="00F74B1F" w:rsidRPr="00F74B1F" w:rsidTr="002814D8">
        <w:trPr>
          <w:gridAfter w:val="1"/>
          <w:wAfter w:w="9" w:type="dxa"/>
        </w:trPr>
        <w:tc>
          <w:tcPr>
            <w:tcW w:w="3232" w:type="dxa"/>
            <w:vMerge/>
            <w:vAlign w:val="center"/>
          </w:tcPr>
          <w:p w:rsidR="00F74B1F" w:rsidRPr="00F74B1F" w:rsidRDefault="00F74B1F" w:rsidP="002814D8">
            <w:pPr>
              <w:widowControl w:val="0"/>
              <w:tabs>
                <w:tab w:val="left" w:pos="851"/>
              </w:tabs>
              <w:spacing w:before="20" w:after="20"/>
              <w:outlineLvl w:val="0"/>
              <w:rPr>
                <w:rFonts w:ascii="Times New Roman" w:hAnsi="Times New Roman" w:cs="Times New Roman"/>
                <w:color w:val="0000CC"/>
                <w:sz w:val="28"/>
                <w:szCs w:val="28"/>
              </w:rPr>
            </w:pP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bCs/>
                <w:color w:val="0000CC"/>
                <w:sz w:val="28"/>
                <w:szCs w:val="28"/>
              </w:rPr>
            </w:pPr>
            <w:r w:rsidRPr="00F74B1F">
              <w:rPr>
                <w:rFonts w:ascii="Times New Roman" w:hAnsi="Times New Roman" w:cs="Times New Roman"/>
                <w:bCs/>
                <w:color w:val="0000CC"/>
                <w:sz w:val="28"/>
                <w:szCs w:val="28"/>
              </w:rPr>
              <w:t xml:space="preserve">Không đáp ứng đúng, đầy đủ các nội dung nêu trên </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lang w:val="fr-FR"/>
              </w:rPr>
              <w:t>Không đạt</w:t>
            </w:r>
          </w:p>
        </w:tc>
      </w:tr>
      <w:tr w:rsidR="00F74B1F" w:rsidRPr="00F74B1F" w:rsidTr="002814D8">
        <w:trPr>
          <w:gridAfter w:val="1"/>
          <w:wAfter w:w="9" w:type="dxa"/>
        </w:trPr>
        <w:tc>
          <w:tcPr>
            <w:tcW w:w="3232" w:type="dxa"/>
            <w:vMerge w:val="restart"/>
            <w:vAlign w:val="center"/>
          </w:tcPr>
          <w:p w:rsidR="00F74B1F" w:rsidRPr="00F74B1F" w:rsidRDefault="00F74B1F" w:rsidP="002814D8">
            <w:pPr>
              <w:widowControl w:val="0"/>
              <w:tabs>
                <w:tab w:val="left" w:pos="851"/>
              </w:tabs>
              <w:spacing w:before="20" w:after="20"/>
              <w:ind w:left="-18"/>
              <w:rPr>
                <w:rFonts w:ascii="Times New Roman" w:hAnsi="Times New Roman" w:cs="Times New Roman"/>
                <w:color w:val="0000CC"/>
                <w:sz w:val="28"/>
                <w:szCs w:val="28"/>
              </w:rPr>
            </w:pPr>
            <w:r w:rsidRPr="00F74B1F">
              <w:rPr>
                <w:rFonts w:ascii="Times New Roman" w:hAnsi="Times New Roman" w:cs="Times New Roman"/>
                <w:color w:val="0000CC"/>
                <w:sz w:val="28"/>
                <w:szCs w:val="28"/>
              </w:rPr>
              <w:t>4. Biện pháp bảo đảm chất lượng trong thi công các công việc chính của các hạng mục tại nội dung I.2 nêu trên</w:t>
            </w: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color w:val="0000CC"/>
                <w:sz w:val="28"/>
                <w:szCs w:val="28"/>
              </w:rPr>
            </w:pPr>
            <w:r w:rsidRPr="00F74B1F">
              <w:rPr>
                <w:rFonts w:ascii="Times New Roman" w:hAnsi="Times New Roman" w:cs="Times New Roman"/>
                <w:color w:val="0000CC"/>
                <w:sz w:val="28"/>
                <w:szCs w:val="28"/>
              </w:rPr>
              <w:t xml:space="preserve">- Có biện pháp bảo đảm chất lượng hợp lý, khả thi phù hợp với đề xuất về biện pháp tổ chức thi công, yêu cầu thiết kế, </w:t>
            </w:r>
            <w:r w:rsidRPr="00F74B1F">
              <w:rPr>
                <w:rFonts w:ascii="Times New Roman" w:hAnsi="Times New Roman" w:cs="Times New Roman"/>
                <w:bCs/>
                <w:color w:val="0000CC"/>
                <w:sz w:val="28"/>
                <w:szCs w:val="28"/>
              </w:rPr>
              <w:t>điều khoản tham chiếu</w:t>
            </w:r>
            <w:r w:rsidRPr="00F74B1F">
              <w:rPr>
                <w:rFonts w:ascii="Times New Roman" w:hAnsi="Times New Roman" w:cs="Times New Roman"/>
                <w:color w:val="0000CC"/>
                <w:sz w:val="28"/>
                <w:szCs w:val="28"/>
              </w:rPr>
              <w:t xml:space="preserve"> và Hệ thống tổ chức quản lý thi công của nhà thầu.</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rPr>
              <w:t>Đạt</w:t>
            </w:r>
          </w:p>
        </w:tc>
      </w:tr>
      <w:tr w:rsidR="00F74B1F" w:rsidRPr="00F74B1F" w:rsidTr="002814D8">
        <w:trPr>
          <w:gridAfter w:val="1"/>
          <w:wAfter w:w="9" w:type="dxa"/>
        </w:trPr>
        <w:tc>
          <w:tcPr>
            <w:tcW w:w="3232" w:type="dxa"/>
            <w:vMerge/>
            <w:vAlign w:val="center"/>
          </w:tcPr>
          <w:p w:rsidR="00F74B1F" w:rsidRPr="00F74B1F" w:rsidRDefault="00F74B1F" w:rsidP="002814D8">
            <w:pPr>
              <w:widowControl w:val="0"/>
              <w:tabs>
                <w:tab w:val="left" w:pos="851"/>
              </w:tabs>
              <w:spacing w:before="20" w:after="20"/>
              <w:outlineLvl w:val="2"/>
              <w:rPr>
                <w:rFonts w:ascii="Times New Roman" w:hAnsi="Times New Roman" w:cs="Times New Roman"/>
                <w:color w:val="0000CC"/>
                <w:sz w:val="28"/>
                <w:szCs w:val="28"/>
              </w:rPr>
            </w:pP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color w:val="0000CC"/>
                <w:sz w:val="28"/>
                <w:szCs w:val="28"/>
              </w:rPr>
            </w:pPr>
            <w:r w:rsidRPr="00F74B1F">
              <w:rPr>
                <w:rFonts w:ascii="Times New Roman" w:hAnsi="Times New Roman" w:cs="Times New Roman"/>
                <w:color w:val="0000CC"/>
                <w:sz w:val="28"/>
                <w:szCs w:val="28"/>
              </w:rPr>
              <w:t>Không đáp ứng đúng, đầy đủ các nội dung nêu trên</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rPr>
              <w:t>Không đạt</w:t>
            </w:r>
          </w:p>
        </w:tc>
      </w:tr>
      <w:tr w:rsidR="00F74B1F" w:rsidRPr="00F74B1F" w:rsidTr="002814D8">
        <w:trPr>
          <w:gridAfter w:val="1"/>
          <w:wAfter w:w="9" w:type="dxa"/>
        </w:trPr>
        <w:tc>
          <w:tcPr>
            <w:tcW w:w="3232" w:type="dxa"/>
            <w:vMerge w:val="restart"/>
            <w:vAlign w:val="center"/>
          </w:tcPr>
          <w:p w:rsidR="00F74B1F" w:rsidRPr="00F74B1F" w:rsidRDefault="00F74B1F" w:rsidP="002814D8">
            <w:pPr>
              <w:widowControl w:val="0"/>
              <w:tabs>
                <w:tab w:val="left" w:pos="851"/>
                <w:tab w:val="num" w:pos="1080"/>
              </w:tabs>
              <w:spacing w:before="20" w:after="20"/>
              <w:rPr>
                <w:rFonts w:ascii="Times New Roman" w:hAnsi="Times New Roman" w:cs="Times New Roman"/>
                <w:color w:val="0000CC"/>
                <w:sz w:val="28"/>
                <w:szCs w:val="28"/>
              </w:rPr>
            </w:pPr>
            <w:r w:rsidRPr="00F74B1F">
              <w:rPr>
                <w:rFonts w:ascii="Times New Roman" w:hAnsi="Times New Roman" w:cs="Times New Roman"/>
                <w:color w:val="0000CC"/>
                <w:sz w:val="28"/>
                <w:szCs w:val="28"/>
              </w:rPr>
              <w:t>5. Biện pháp bảo đảm chất lượng nguyên vật liệu đầu vào chính để phục vụ công tác thi công</w:t>
            </w: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color w:val="0000CC"/>
                <w:sz w:val="28"/>
                <w:szCs w:val="28"/>
              </w:rPr>
            </w:pPr>
            <w:r w:rsidRPr="00F74B1F">
              <w:rPr>
                <w:rFonts w:ascii="Times New Roman" w:hAnsi="Times New Roman" w:cs="Times New Roman"/>
                <w:color w:val="0000CC"/>
                <w:sz w:val="28"/>
                <w:szCs w:val="28"/>
              </w:rPr>
              <w:t>- Có thuyết minh biện pháp quản lý và kiểm soát chất lượng hợp lý, khả thi, phù hợp với đề xuất biện pháp tổ chức thi công và các quy định hiện hành của nhà nước</w:t>
            </w:r>
          </w:p>
          <w:p w:rsidR="00F74B1F" w:rsidRPr="00F74B1F" w:rsidRDefault="00F74B1F" w:rsidP="002814D8">
            <w:pPr>
              <w:widowControl w:val="0"/>
              <w:tabs>
                <w:tab w:val="left" w:pos="851"/>
              </w:tabs>
              <w:spacing w:before="20" w:after="20"/>
              <w:ind w:left="-18"/>
              <w:rPr>
                <w:rFonts w:ascii="Times New Roman" w:hAnsi="Times New Roman" w:cs="Times New Roman"/>
                <w:color w:val="0000CC"/>
                <w:sz w:val="28"/>
                <w:szCs w:val="28"/>
              </w:rPr>
            </w:pPr>
            <w:r w:rsidRPr="00F74B1F">
              <w:rPr>
                <w:rFonts w:ascii="Times New Roman" w:hAnsi="Times New Roman" w:cs="Times New Roman"/>
                <w:color w:val="0000CC"/>
                <w:sz w:val="28"/>
                <w:szCs w:val="28"/>
              </w:rPr>
              <w:t>- Có giải pháp bảo quản và lưu trữ vật tư, thiết bị sau khi vận chuyển đến công trình.</w:t>
            </w:r>
          </w:p>
          <w:p w:rsidR="00F74B1F" w:rsidRPr="00F74B1F" w:rsidRDefault="00F74B1F" w:rsidP="002814D8">
            <w:pPr>
              <w:widowControl w:val="0"/>
              <w:tabs>
                <w:tab w:val="left" w:pos="851"/>
              </w:tabs>
              <w:spacing w:before="20" w:after="20"/>
              <w:ind w:left="-18"/>
              <w:rPr>
                <w:rFonts w:ascii="Times New Roman" w:hAnsi="Times New Roman" w:cs="Times New Roman"/>
                <w:color w:val="0000CC"/>
                <w:sz w:val="28"/>
                <w:szCs w:val="28"/>
              </w:rPr>
            </w:pPr>
            <w:r w:rsidRPr="00F74B1F">
              <w:rPr>
                <w:rFonts w:ascii="Times New Roman" w:hAnsi="Times New Roman" w:cs="Times New Roman"/>
                <w:color w:val="0000CC"/>
                <w:sz w:val="28"/>
                <w:szCs w:val="28"/>
              </w:rPr>
              <w:t>- Có giải pháp xử lý vật liệu xây dựng không đảm bảo chất lượng.</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rPr>
              <w:t>Đạt</w:t>
            </w:r>
          </w:p>
        </w:tc>
      </w:tr>
      <w:tr w:rsidR="00F74B1F" w:rsidRPr="00F74B1F" w:rsidTr="002814D8">
        <w:trPr>
          <w:gridAfter w:val="1"/>
          <w:wAfter w:w="9" w:type="dxa"/>
        </w:trPr>
        <w:tc>
          <w:tcPr>
            <w:tcW w:w="3232" w:type="dxa"/>
            <w:vMerge/>
            <w:vAlign w:val="center"/>
          </w:tcPr>
          <w:p w:rsidR="00F74B1F" w:rsidRPr="00F74B1F" w:rsidRDefault="00F74B1F" w:rsidP="002814D8">
            <w:pPr>
              <w:widowControl w:val="0"/>
              <w:tabs>
                <w:tab w:val="left" w:pos="851"/>
              </w:tabs>
              <w:spacing w:before="20" w:after="20"/>
              <w:outlineLvl w:val="2"/>
              <w:rPr>
                <w:rFonts w:ascii="Times New Roman" w:hAnsi="Times New Roman" w:cs="Times New Roman"/>
                <w:color w:val="0000CC"/>
                <w:sz w:val="28"/>
                <w:szCs w:val="28"/>
              </w:rPr>
            </w:pP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color w:val="0000CC"/>
                <w:sz w:val="28"/>
                <w:szCs w:val="28"/>
              </w:rPr>
            </w:pPr>
            <w:r w:rsidRPr="00F74B1F">
              <w:rPr>
                <w:rFonts w:ascii="Times New Roman" w:hAnsi="Times New Roman" w:cs="Times New Roman"/>
                <w:color w:val="0000CC"/>
                <w:sz w:val="28"/>
                <w:szCs w:val="28"/>
              </w:rPr>
              <w:t>Không đáp ứng đúng, đầy đủ các nội dung nêu trên</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rPr>
              <w:t>Không đạt</w:t>
            </w:r>
          </w:p>
        </w:tc>
      </w:tr>
      <w:tr w:rsidR="00F74B1F" w:rsidRPr="00F74B1F" w:rsidTr="002814D8">
        <w:trPr>
          <w:gridAfter w:val="1"/>
          <w:wAfter w:w="9" w:type="dxa"/>
        </w:trPr>
        <w:tc>
          <w:tcPr>
            <w:tcW w:w="3232" w:type="dxa"/>
            <w:vMerge w:val="restart"/>
            <w:vAlign w:val="center"/>
          </w:tcPr>
          <w:p w:rsidR="00F74B1F" w:rsidRPr="00F74B1F" w:rsidRDefault="00F74B1F" w:rsidP="002814D8">
            <w:pPr>
              <w:widowControl w:val="0"/>
              <w:tabs>
                <w:tab w:val="left" w:pos="851"/>
              </w:tabs>
              <w:spacing w:before="20" w:after="20"/>
              <w:ind w:left="-18"/>
              <w:rPr>
                <w:rFonts w:ascii="Times New Roman" w:hAnsi="Times New Roman" w:cs="Times New Roman"/>
                <w:color w:val="0000CC"/>
                <w:sz w:val="28"/>
                <w:szCs w:val="28"/>
              </w:rPr>
            </w:pPr>
            <w:r w:rsidRPr="00F74B1F">
              <w:rPr>
                <w:rFonts w:ascii="Times New Roman" w:hAnsi="Times New Roman" w:cs="Times New Roman"/>
                <w:color w:val="0000CC"/>
                <w:sz w:val="28"/>
                <w:szCs w:val="28"/>
              </w:rPr>
              <w:t>6. An toàn lao động</w:t>
            </w: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color w:val="0000CC"/>
                <w:sz w:val="28"/>
                <w:szCs w:val="28"/>
              </w:rPr>
            </w:pPr>
            <w:r w:rsidRPr="00F74B1F">
              <w:rPr>
                <w:rFonts w:ascii="Times New Roman" w:hAnsi="Times New Roman" w:cs="Times New Roman"/>
                <w:color w:val="0000CC"/>
                <w:sz w:val="28"/>
                <w:szCs w:val="28"/>
              </w:rPr>
              <w:t>Có thuyết minh và bản vẽ minh họa biện pháp đảm bảo an toàn lao động hợp lý, khả thi, phù hợp, đầy đủ với đề xuất kỹ thuật, phù hợp với hiện trường công trình, đáp ứng các quy định hiện hành của nhà nước và phải đảm bảo các yêu cầu sau:</w:t>
            </w:r>
          </w:p>
          <w:p w:rsidR="00F74B1F" w:rsidRPr="00F74B1F" w:rsidRDefault="00F74B1F" w:rsidP="002814D8">
            <w:pPr>
              <w:widowControl w:val="0"/>
              <w:tabs>
                <w:tab w:val="left" w:pos="851"/>
              </w:tabs>
              <w:spacing w:before="20" w:after="20"/>
              <w:ind w:left="-18"/>
              <w:rPr>
                <w:rFonts w:ascii="Times New Roman" w:hAnsi="Times New Roman" w:cs="Times New Roman"/>
                <w:color w:val="0000CC"/>
                <w:sz w:val="28"/>
                <w:szCs w:val="28"/>
              </w:rPr>
            </w:pPr>
            <w:r w:rsidRPr="00F74B1F">
              <w:rPr>
                <w:rFonts w:ascii="Times New Roman" w:hAnsi="Times New Roman" w:cs="Times New Roman"/>
                <w:color w:val="0000CC"/>
                <w:sz w:val="28"/>
                <w:szCs w:val="28"/>
              </w:rPr>
              <w:t>- Đảm bảo an toàn vệ sinh lao động cho học sinh và giáo viêntrong quá trình dạy và học tại trường khi thi công.</w:t>
            </w:r>
          </w:p>
          <w:p w:rsidR="00F74B1F" w:rsidRPr="00F74B1F" w:rsidRDefault="00F74B1F" w:rsidP="002814D8">
            <w:pPr>
              <w:widowControl w:val="0"/>
              <w:tabs>
                <w:tab w:val="left" w:pos="851"/>
              </w:tabs>
              <w:spacing w:before="20" w:after="20"/>
              <w:ind w:left="-18"/>
              <w:rPr>
                <w:rFonts w:ascii="Times New Roman" w:hAnsi="Times New Roman" w:cs="Times New Roman"/>
                <w:color w:val="0000CC"/>
                <w:sz w:val="28"/>
                <w:szCs w:val="28"/>
              </w:rPr>
            </w:pPr>
            <w:r w:rsidRPr="00F74B1F">
              <w:rPr>
                <w:rFonts w:ascii="Times New Roman" w:hAnsi="Times New Roman" w:cs="Times New Roman"/>
                <w:color w:val="0000CC"/>
                <w:sz w:val="28"/>
                <w:szCs w:val="28"/>
              </w:rPr>
              <w:t>- Đảm bảo an toàn cho người lao động tham gia thi công xây dựng.</w:t>
            </w:r>
          </w:p>
          <w:p w:rsidR="00F74B1F" w:rsidRPr="00F74B1F" w:rsidRDefault="00F74B1F" w:rsidP="002814D8">
            <w:pPr>
              <w:widowControl w:val="0"/>
              <w:tabs>
                <w:tab w:val="left" w:pos="851"/>
              </w:tabs>
              <w:spacing w:before="20" w:after="20"/>
              <w:ind w:left="-18"/>
              <w:rPr>
                <w:rFonts w:ascii="Times New Roman" w:hAnsi="Times New Roman" w:cs="Times New Roman"/>
                <w:color w:val="0000CC"/>
                <w:sz w:val="28"/>
                <w:szCs w:val="28"/>
              </w:rPr>
            </w:pPr>
            <w:r w:rsidRPr="00F74B1F">
              <w:rPr>
                <w:rFonts w:ascii="Times New Roman" w:hAnsi="Times New Roman" w:cs="Times New Roman"/>
                <w:color w:val="0000CC"/>
                <w:sz w:val="28"/>
                <w:szCs w:val="28"/>
              </w:rPr>
              <w:t>- Đảm bảo an toàn cho các công trình, hạ tầng kỹ thuật lân cận.</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rPr>
              <w:t>Đạt</w:t>
            </w:r>
          </w:p>
        </w:tc>
      </w:tr>
      <w:tr w:rsidR="00F74B1F" w:rsidRPr="00F74B1F" w:rsidTr="002814D8">
        <w:trPr>
          <w:gridAfter w:val="1"/>
          <w:wAfter w:w="9" w:type="dxa"/>
        </w:trPr>
        <w:tc>
          <w:tcPr>
            <w:tcW w:w="3232" w:type="dxa"/>
            <w:vMerge/>
            <w:vAlign w:val="center"/>
          </w:tcPr>
          <w:p w:rsidR="00F74B1F" w:rsidRPr="00F74B1F" w:rsidRDefault="00F74B1F" w:rsidP="002814D8">
            <w:pPr>
              <w:widowControl w:val="0"/>
              <w:tabs>
                <w:tab w:val="left" w:pos="851"/>
              </w:tabs>
              <w:spacing w:before="20" w:after="20"/>
              <w:outlineLvl w:val="2"/>
              <w:rPr>
                <w:rFonts w:ascii="Times New Roman" w:hAnsi="Times New Roman" w:cs="Times New Roman"/>
                <w:color w:val="0000CC"/>
                <w:sz w:val="28"/>
                <w:szCs w:val="28"/>
              </w:rPr>
            </w:pP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color w:val="0000CC"/>
                <w:sz w:val="28"/>
                <w:szCs w:val="28"/>
              </w:rPr>
            </w:pPr>
            <w:r w:rsidRPr="00F74B1F">
              <w:rPr>
                <w:rFonts w:ascii="Times New Roman" w:hAnsi="Times New Roman" w:cs="Times New Roman"/>
                <w:color w:val="0000CC"/>
                <w:sz w:val="28"/>
                <w:szCs w:val="28"/>
              </w:rPr>
              <w:t>- Không đáp ứng đúng, đầy đủ các nội dung nêu trên</w:t>
            </w:r>
          </w:p>
          <w:p w:rsidR="00F74B1F" w:rsidRPr="00F74B1F" w:rsidRDefault="00F74B1F" w:rsidP="002814D8">
            <w:pPr>
              <w:widowControl w:val="0"/>
              <w:tabs>
                <w:tab w:val="left" w:pos="851"/>
              </w:tabs>
              <w:spacing w:before="20" w:after="20"/>
              <w:ind w:left="-18"/>
              <w:rPr>
                <w:rFonts w:ascii="Times New Roman" w:hAnsi="Times New Roman" w:cs="Times New Roman"/>
                <w:color w:val="0000CC"/>
                <w:sz w:val="28"/>
                <w:szCs w:val="28"/>
              </w:rPr>
            </w:pPr>
            <w:r w:rsidRPr="00F74B1F">
              <w:rPr>
                <w:rFonts w:ascii="Times New Roman" w:hAnsi="Times New Roman" w:cs="Times New Roman"/>
                <w:color w:val="0000CC"/>
                <w:sz w:val="28"/>
                <w:szCs w:val="28"/>
              </w:rPr>
              <w:t>- Các giải pháp an toàn lao động phải đúng, phù hợp với tính chất của công trình, gói thầu (việc đề xuất các giải pháp không liên quan được đánh giá là không đạt do không am hiểu về công trình, gói thầu)</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rPr>
              <w:t>Không đạt</w:t>
            </w:r>
          </w:p>
        </w:tc>
      </w:tr>
      <w:tr w:rsidR="00F74B1F" w:rsidRPr="00F74B1F" w:rsidTr="002814D8">
        <w:trPr>
          <w:gridAfter w:val="1"/>
          <w:wAfter w:w="9" w:type="dxa"/>
        </w:trPr>
        <w:tc>
          <w:tcPr>
            <w:tcW w:w="3232" w:type="dxa"/>
            <w:vMerge w:val="restart"/>
            <w:vAlign w:val="center"/>
          </w:tcPr>
          <w:p w:rsidR="00F74B1F" w:rsidRPr="00F74B1F" w:rsidRDefault="00F74B1F" w:rsidP="002814D8">
            <w:pPr>
              <w:widowControl w:val="0"/>
              <w:tabs>
                <w:tab w:val="left" w:pos="851"/>
              </w:tabs>
              <w:spacing w:before="20" w:after="20"/>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rPr>
              <w:t>7. Vệ sinh môi trường</w:t>
            </w: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color w:val="0000CC"/>
                <w:sz w:val="28"/>
                <w:szCs w:val="28"/>
              </w:rPr>
            </w:pPr>
            <w:r w:rsidRPr="00F74B1F">
              <w:rPr>
                <w:rFonts w:ascii="Times New Roman" w:hAnsi="Times New Roman" w:cs="Times New Roman"/>
                <w:color w:val="0000CC"/>
                <w:sz w:val="28"/>
                <w:szCs w:val="28"/>
              </w:rPr>
              <w:t>Có thuyết minh và bản vẽ minh họa biện pháp bảo đảm vệ sinh môi trường hợp lý, khả thi, phù hợp, đầy đủ với đề xuất kỹ thuật, phù hợp với hiện trường công trình, đáp ứng các quy định hiện hành của nhà nước và phải đảm bảo các yêu cầu sau:</w:t>
            </w:r>
          </w:p>
          <w:p w:rsidR="00F74B1F" w:rsidRPr="00F74B1F" w:rsidRDefault="00F74B1F" w:rsidP="002814D8">
            <w:pPr>
              <w:widowControl w:val="0"/>
              <w:tabs>
                <w:tab w:val="left" w:pos="851"/>
              </w:tabs>
              <w:spacing w:before="20" w:after="20"/>
              <w:ind w:left="-18"/>
              <w:rPr>
                <w:rFonts w:ascii="Times New Roman" w:hAnsi="Times New Roman" w:cs="Times New Roman"/>
                <w:color w:val="0000CC"/>
                <w:sz w:val="28"/>
                <w:szCs w:val="28"/>
              </w:rPr>
            </w:pPr>
            <w:r w:rsidRPr="00F74B1F">
              <w:rPr>
                <w:rFonts w:ascii="Times New Roman" w:hAnsi="Times New Roman" w:cs="Times New Roman"/>
                <w:color w:val="0000CC"/>
                <w:sz w:val="28"/>
                <w:szCs w:val="28"/>
              </w:rPr>
              <w:t>- Phải có giải pháp giảm thiểu tiếng ồn, rung, giảm thiểu khói bụi</w:t>
            </w:r>
          </w:p>
          <w:p w:rsidR="00F74B1F" w:rsidRPr="00F74B1F" w:rsidRDefault="00F74B1F" w:rsidP="002814D8">
            <w:pPr>
              <w:widowControl w:val="0"/>
              <w:tabs>
                <w:tab w:val="left" w:pos="851"/>
              </w:tabs>
              <w:spacing w:before="20" w:after="20"/>
              <w:ind w:left="-18"/>
              <w:rPr>
                <w:rFonts w:ascii="Times New Roman" w:hAnsi="Times New Roman" w:cs="Times New Roman"/>
                <w:color w:val="0000CC"/>
                <w:sz w:val="28"/>
                <w:szCs w:val="28"/>
              </w:rPr>
            </w:pPr>
            <w:r w:rsidRPr="00F74B1F">
              <w:rPr>
                <w:rFonts w:ascii="Times New Roman" w:hAnsi="Times New Roman" w:cs="Times New Roman"/>
                <w:color w:val="0000CC"/>
                <w:sz w:val="28"/>
                <w:szCs w:val="28"/>
              </w:rPr>
              <w:t>- Phải có giải pháp che chắn xung quanh công trình (tường rào tạm bằng tole…, bạt, lưới che, đảm bảo lối đi riêng vào công trình cho công nhân, xe vật liệu…mà không ảnh hưởng đến hoạt động của đơn vị (ô nhiễm âm thanh, khói bụi,…).</w:t>
            </w:r>
          </w:p>
          <w:p w:rsidR="00F74B1F" w:rsidRPr="00F74B1F" w:rsidRDefault="00F74B1F" w:rsidP="002814D8">
            <w:pPr>
              <w:widowControl w:val="0"/>
              <w:tabs>
                <w:tab w:val="left" w:pos="851"/>
              </w:tabs>
              <w:spacing w:before="20" w:after="20"/>
              <w:ind w:left="-18"/>
              <w:rPr>
                <w:rFonts w:ascii="Times New Roman" w:hAnsi="Times New Roman" w:cs="Times New Roman"/>
                <w:color w:val="0000CC"/>
                <w:sz w:val="28"/>
                <w:szCs w:val="28"/>
              </w:rPr>
            </w:pPr>
            <w:r w:rsidRPr="00F74B1F">
              <w:rPr>
                <w:rFonts w:ascii="Times New Roman" w:hAnsi="Times New Roman" w:cs="Times New Roman"/>
                <w:color w:val="0000CC"/>
                <w:sz w:val="28"/>
                <w:szCs w:val="28"/>
              </w:rPr>
              <w:t>- Có đề xuất biện pháp đảm bảo vệ sinh môi trường do chất thải sinh hoạt hằng ngày của nhân công, ban chỉ huy công trình, không gây ô nhiễm nguồn nước sinh hoạt.</w:t>
            </w:r>
          </w:p>
          <w:p w:rsidR="00F74B1F" w:rsidRPr="00F74B1F" w:rsidRDefault="00F74B1F" w:rsidP="002814D8">
            <w:pPr>
              <w:widowControl w:val="0"/>
              <w:tabs>
                <w:tab w:val="left" w:pos="851"/>
              </w:tabs>
              <w:spacing w:before="20" w:after="20"/>
              <w:ind w:left="-18"/>
              <w:rPr>
                <w:rFonts w:ascii="Times New Roman" w:hAnsi="Times New Roman" w:cs="Times New Roman"/>
                <w:color w:val="0000CC"/>
                <w:sz w:val="28"/>
                <w:szCs w:val="28"/>
              </w:rPr>
            </w:pPr>
            <w:r w:rsidRPr="00F74B1F">
              <w:rPr>
                <w:rFonts w:ascii="Times New Roman" w:hAnsi="Times New Roman" w:cs="Times New Roman"/>
                <w:color w:val="0000CC"/>
                <w:sz w:val="28"/>
                <w:szCs w:val="28"/>
              </w:rPr>
              <w:t>- Có biện pháp hoàn trả, dọn dẹp vệ sinh mặt bằng, cảnh quan sau khi thi công, tháo dỡ lán trại, nhà vệ sinh tạm,…</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rPr>
              <w:t>Đạt</w:t>
            </w:r>
          </w:p>
        </w:tc>
      </w:tr>
      <w:tr w:rsidR="00F74B1F" w:rsidRPr="00F74B1F" w:rsidTr="002814D8">
        <w:trPr>
          <w:gridAfter w:val="1"/>
          <w:wAfter w:w="9" w:type="dxa"/>
        </w:trPr>
        <w:tc>
          <w:tcPr>
            <w:tcW w:w="3232" w:type="dxa"/>
            <w:vMerge/>
            <w:vAlign w:val="center"/>
          </w:tcPr>
          <w:p w:rsidR="00F74B1F" w:rsidRPr="00F74B1F" w:rsidRDefault="00F74B1F" w:rsidP="002814D8">
            <w:pPr>
              <w:widowControl w:val="0"/>
              <w:tabs>
                <w:tab w:val="left" w:pos="851"/>
              </w:tabs>
              <w:spacing w:before="20" w:after="20"/>
              <w:outlineLvl w:val="2"/>
              <w:rPr>
                <w:rFonts w:ascii="Times New Roman" w:hAnsi="Times New Roman" w:cs="Times New Roman"/>
                <w:color w:val="0000CC"/>
                <w:sz w:val="28"/>
                <w:szCs w:val="28"/>
              </w:rPr>
            </w:pP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color w:val="0000CC"/>
                <w:sz w:val="28"/>
                <w:szCs w:val="28"/>
              </w:rPr>
            </w:pPr>
            <w:r w:rsidRPr="00F74B1F">
              <w:rPr>
                <w:rFonts w:ascii="Times New Roman" w:hAnsi="Times New Roman" w:cs="Times New Roman"/>
                <w:color w:val="0000CC"/>
                <w:sz w:val="28"/>
                <w:szCs w:val="28"/>
              </w:rPr>
              <w:t xml:space="preserve">Không có biện pháp bảo đảm vệ sinh môi trường hoặc có biện pháp bảo đảm vệ sinh môi trường nhưng không hợp lý, không khả thi, không liên quan đến công trình, không phù hợp với đề xuất về biện pháp tổ chức thi công, yêu cầu thiết kế và </w:t>
            </w:r>
            <w:r w:rsidRPr="00F74B1F">
              <w:rPr>
                <w:rFonts w:ascii="Times New Roman" w:hAnsi="Times New Roman" w:cs="Times New Roman"/>
                <w:bCs/>
                <w:color w:val="0000CC"/>
                <w:sz w:val="28"/>
                <w:szCs w:val="28"/>
              </w:rPr>
              <w:t>điều khoản tham chiếu</w:t>
            </w:r>
            <w:r w:rsidRPr="00F74B1F">
              <w:rPr>
                <w:rFonts w:ascii="Times New Roman" w:hAnsi="Times New Roman" w:cs="Times New Roman"/>
                <w:color w:val="0000CC"/>
                <w:sz w:val="28"/>
                <w:szCs w:val="28"/>
              </w:rPr>
              <w:t>.</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rPr>
              <w:t>Không đạt</w:t>
            </w:r>
          </w:p>
        </w:tc>
      </w:tr>
      <w:tr w:rsidR="00F74B1F" w:rsidRPr="00F74B1F" w:rsidTr="002814D8">
        <w:trPr>
          <w:gridAfter w:val="1"/>
          <w:wAfter w:w="9" w:type="dxa"/>
        </w:trPr>
        <w:tc>
          <w:tcPr>
            <w:tcW w:w="3232" w:type="dxa"/>
            <w:vMerge w:val="restart"/>
            <w:vAlign w:val="center"/>
          </w:tcPr>
          <w:p w:rsidR="00F74B1F" w:rsidRPr="00F74B1F" w:rsidRDefault="00F74B1F" w:rsidP="002814D8">
            <w:pPr>
              <w:widowControl w:val="0"/>
              <w:tabs>
                <w:tab w:val="left" w:pos="851"/>
              </w:tabs>
              <w:spacing w:before="20" w:after="20"/>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rPr>
              <w:t>8. Phòng cháy, chữa cháy</w:t>
            </w: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color w:val="0000CC"/>
                <w:sz w:val="28"/>
                <w:szCs w:val="28"/>
              </w:rPr>
            </w:pPr>
            <w:r w:rsidRPr="00F74B1F">
              <w:rPr>
                <w:rFonts w:ascii="Times New Roman" w:hAnsi="Times New Roman" w:cs="Times New Roman"/>
                <w:color w:val="0000CC"/>
                <w:sz w:val="28"/>
                <w:szCs w:val="28"/>
              </w:rPr>
              <w:t>Có thuyết minh và bản vẽ minh họa biện pháp phòng cháy chữa cháy hợp lý, khả thi, phù hợp với đề xuất kỹ thuật của nhà thầu và các quy định hiện hành của nhà nước.</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rPr>
              <w:t>Đạt</w:t>
            </w:r>
          </w:p>
        </w:tc>
      </w:tr>
      <w:tr w:rsidR="00F74B1F" w:rsidRPr="00F74B1F" w:rsidTr="002814D8">
        <w:trPr>
          <w:gridAfter w:val="1"/>
          <w:wAfter w:w="9" w:type="dxa"/>
        </w:trPr>
        <w:tc>
          <w:tcPr>
            <w:tcW w:w="3232" w:type="dxa"/>
            <w:vMerge/>
            <w:vAlign w:val="center"/>
          </w:tcPr>
          <w:p w:rsidR="00F74B1F" w:rsidRPr="00F74B1F" w:rsidRDefault="00F74B1F" w:rsidP="002814D8">
            <w:pPr>
              <w:widowControl w:val="0"/>
              <w:tabs>
                <w:tab w:val="left" w:pos="851"/>
              </w:tabs>
              <w:spacing w:before="20" w:after="20"/>
              <w:outlineLvl w:val="2"/>
              <w:rPr>
                <w:rFonts w:ascii="Times New Roman" w:hAnsi="Times New Roman" w:cs="Times New Roman"/>
                <w:color w:val="0000CC"/>
                <w:sz w:val="28"/>
                <w:szCs w:val="28"/>
              </w:rPr>
            </w:pP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color w:val="0000CC"/>
                <w:sz w:val="28"/>
                <w:szCs w:val="28"/>
              </w:rPr>
            </w:pPr>
            <w:r w:rsidRPr="00F74B1F">
              <w:rPr>
                <w:rFonts w:ascii="Times New Roman" w:hAnsi="Times New Roman" w:cs="Times New Roman"/>
                <w:color w:val="0000CC"/>
                <w:sz w:val="28"/>
                <w:szCs w:val="28"/>
              </w:rPr>
              <w:t>Không đáp ứng đúng, đầy đủ các nội dung nêu trên</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rPr>
              <w:t>Không đạt</w:t>
            </w:r>
          </w:p>
        </w:tc>
      </w:tr>
      <w:tr w:rsidR="00F74B1F" w:rsidRPr="00F74B1F" w:rsidTr="002814D8">
        <w:trPr>
          <w:gridAfter w:val="1"/>
          <w:wAfter w:w="9" w:type="dxa"/>
        </w:trPr>
        <w:tc>
          <w:tcPr>
            <w:tcW w:w="3232" w:type="dxa"/>
            <w:vMerge w:val="restart"/>
            <w:vAlign w:val="center"/>
          </w:tcPr>
          <w:p w:rsidR="00F74B1F" w:rsidRPr="00F74B1F" w:rsidRDefault="00F74B1F" w:rsidP="002814D8">
            <w:pPr>
              <w:widowControl w:val="0"/>
              <w:tabs>
                <w:tab w:val="left" w:pos="851"/>
              </w:tabs>
              <w:spacing w:before="20" w:after="20"/>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rPr>
              <w:t>9. Hoàn trả hạ tầng kỹ thuật bị hư hỏng do quá trình thi công gây ra (hư hỏng đường giao thông do xe vật tư ra vào…hoặc bất kỳ thiệt hại nào do thi công gây ra)</w:t>
            </w: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color w:val="0000CC"/>
                <w:sz w:val="28"/>
                <w:szCs w:val="28"/>
              </w:rPr>
            </w:pPr>
            <w:r w:rsidRPr="00F74B1F">
              <w:rPr>
                <w:rFonts w:ascii="Times New Roman" w:hAnsi="Times New Roman" w:cs="Times New Roman"/>
                <w:color w:val="0000CC"/>
                <w:sz w:val="28"/>
                <w:szCs w:val="28"/>
              </w:rPr>
              <w:t>Có cam kết bằng văn bản về việc hoàn trả hạ tầng kỹ thuật, cảnh quan bị hư hỏng do bất kỳ quá trình thi công nào gây ra bằng chính kinh phí của nhà thầu. Trường hợp nhà thầu không thực hiện, nhà thầu hoàn toàn chịu trách nhiệm trước pháp luật và chủ đầu tư, chủ đầu tư có quyền khấu trừ vào số tiền phải thanh toán cho nhà thầu.</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rPr>
              <w:t>Đạt</w:t>
            </w:r>
          </w:p>
        </w:tc>
      </w:tr>
      <w:tr w:rsidR="00F74B1F" w:rsidRPr="00F74B1F" w:rsidTr="002814D8">
        <w:trPr>
          <w:gridAfter w:val="1"/>
          <w:wAfter w:w="9" w:type="dxa"/>
        </w:trPr>
        <w:tc>
          <w:tcPr>
            <w:tcW w:w="3232" w:type="dxa"/>
            <w:vMerge/>
            <w:vAlign w:val="center"/>
          </w:tcPr>
          <w:p w:rsidR="00F74B1F" w:rsidRPr="00F74B1F" w:rsidRDefault="00F74B1F" w:rsidP="002814D8">
            <w:pPr>
              <w:widowControl w:val="0"/>
              <w:tabs>
                <w:tab w:val="left" w:pos="851"/>
              </w:tabs>
              <w:spacing w:before="20" w:after="20"/>
              <w:outlineLvl w:val="2"/>
              <w:rPr>
                <w:rFonts w:ascii="Times New Roman" w:hAnsi="Times New Roman" w:cs="Times New Roman"/>
                <w:color w:val="0000CC"/>
                <w:sz w:val="28"/>
                <w:szCs w:val="28"/>
              </w:rPr>
            </w:pP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color w:val="0000CC"/>
                <w:sz w:val="28"/>
                <w:szCs w:val="28"/>
              </w:rPr>
            </w:pPr>
            <w:r w:rsidRPr="00F74B1F">
              <w:rPr>
                <w:rFonts w:ascii="Times New Roman" w:hAnsi="Times New Roman" w:cs="Times New Roman"/>
                <w:color w:val="0000CC"/>
                <w:sz w:val="28"/>
                <w:szCs w:val="28"/>
              </w:rPr>
              <w:t>Không có cam kết bằng văn bản hoặc có nhưng không đáp ứng đầy đủ nội dung yêu cầu.</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rPr>
              <w:t>Không đạt</w:t>
            </w:r>
          </w:p>
        </w:tc>
      </w:tr>
      <w:tr w:rsidR="00F74B1F" w:rsidRPr="00F74B1F" w:rsidTr="002814D8">
        <w:trPr>
          <w:gridAfter w:val="1"/>
          <w:wAfter w:w="9" w:type="dxa"/>
        </w:trPr>
        <w:tc>
          <w:tcPr>
            <w:tcW w:w="3232" w:type="dxa"/>
            <w:vMerge w:val="restart"/>
            <w:vAlign w:val="center"/>
          </w:tcPr>
          <w:p w:rsidR="00F74B1F" w:rsidRPr="00F74B1F" w:rsidRDefault="00F74B1F" w:rsidP="002814D8">
            <w:pPr>
              <w:widowControl w:val="0"/>
              <w:tabs>
                <w:tab w:val="left" w:pos="851"/>
              </w:tabs>
              <w:spacing w:before="20" w:after="20"/>
              <w:outlineLvl w:val="2"/>
              <w:rPr>
                <w:rFonts w:ascii="Times New Roman" w:hAnsi="Times New Roman" w:cs="Times New Roman"/>
                <w:sz w:val="28"/>
                <w:szCs w:val="28"/>
              </w:rPr>
            </w:pPr>
            <w:r w:rsidRPr="00F74B1F">
              <w:rPr>
                <w:rFonts w:ascii="Times New Roman" w:hAnsi="Times New Roman" w:cs="Times New Roman"/>
                <w:b/>
                <w:sz w:val="28"/>
                <w:szCs w:val="28"/>
              </w:rPr>
              <w:t>Kết luận</w:t>
            </w: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b/>
                <w:sz w:val="28"/>
                <w:szCs w:val="28"/>
              </w:rPr>
            </w:pPr>
            <w:r w:rsidRPr="00F74B1F">
              <w:rPr>
                <w:rFonts w:ascii="Times New Roman" w:hAnsi="Times New Roman" w:cs="Times New Roman"/>
                <w:b/>
                <w:sz w:val="28"/>
                <w:szCs w:val="28"/>
              </w:rPr>
              <w:t>Tất cả các tiêu chuẩn chi tiết đều được xác định là đạt</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b/>
                <w:sz w:val="28"/>
                <w:szCs w:val="28"/>
              </w:rPr>
            </w:pPr>
            <w:r w:rsidRPr="00F74B1F">
              <w:rPr>
                <w:rFonts w:ascii="Times New Roman" w:hAnsi="Times New Roman" w:cs="Times New Roman"/>
                <w:b/>
                <w:sz w:val="28"/>
                <w:szCs w:val="28"/>
              </w:rPr>
              <w:t>Đạt</w:t>
            </w:r>
          </w:p>
        </w:tc>
      </w:tr>
      <w:tr w:rsidR="00F74B1F" w:rsidRPr="00F74B1F" w:rsidTr="002814D8">
        <w:trPr>
          <w:gridAfter w:val="1"/>
          <w:wAfter w:w="9" w:type="dxa"/>
        </w:trPr>
        <w:tc>
          <w:tcPr>
            <w:tcW w:w="3232" w:type="dxa"/>
            <w:vMerge/>
            <w:vAlign w:val="center"/>
          </w:tcPr>
          <w:p w:rsidR="00F74B1F" w:rsidRPr="00F74B1F" w:rsidRDefault="00F74B1F" w:rsidP="002814D8">
            <w:pPr>
              <w:widowControl w:val="0"/>
              <w:tabs>
                <w:tab w:val="left" w:pos="851"/>
              </w:tabs>
              <w:spacing w:before="20" w:after="20"/>
              <w:outlineLvl w:val="2"/>
              <w:rPr>
                <w:rFonts w:ascii="Times New Roman" w:hAnsi="Times New Roman" w:cs="Times New Roman"/>
                <w:sz w:val="28"/>
                <w:szCs w:val="28"/>
              </w:rPr>
            </w:pP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b/>
                <w:sz w:val="28"/>
                <w:szCs w:val="28"/>
              </w:rPr>
            </w:pPr>
            <w:r w:rsidRPr="00F74B1F">
              <w:rPr>
                <w:rFonts w:ascii="Times New Roman" w:hAnsi="Times New Roman" w:cs="Times New Roman"/>
                <w:b/>
                <w:sz w:val="28"/>
                <w:szCs w:val="28"/>
              </w:rPr>
              <w:t>Có 1 tiêu chuẩn chi tiết được xác định là không đạt</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b/>
                <w:sz w:val="28"/>
                <w:szCs w:val="28"/>
              </w:rPr>
            </w:pPr>
            <w:r w:rsidRPr="00F74B1F">
              <w:rPr>
                <w:rFonts w:ascii="Times New Roman" w:hAnsi="Times New Roman" w:cs="Times New Roman"/>
                <w:b/>
                <w:sz w:val="28"/>
                <w:szCs w:val="28"/>
              </w:rPr>
              <w:t>Không đạt</w:t>
            </w:r>
          </w:p>
        </w:tc>
      </w:tr>
      <w:tr w:rsidR="00F74B1F" w:rsidRPr="00F74B1F" w:rsidTr="002814D8">
        <w:tc>
          <w:tcPr>
            <w:tcW w:w="9370" w:type="dxa"/>
            <w:gridSpan w:val="4"/>
            <w:shd w:val="clear" w:color="auto" w:fill="D9D9D9" w:themeFill="background1" w:themeFillShade="D9"/>
            <w:vAlign w:val="center"/>
          </w:tcPr>
          <w:p w:rsidR="00F74B1F" w:rsidRPr="00F74B1F" w:rsidRDefault="00F74B1F" w:rsidP="002814D8">
            <w:pPr>
              <w:widowControl w:val="0"/>
              <w:tabs>
                <w:tab w:val="left" w:pos="851"/>
              </w:tabs>
              <w:spacing w:before="20" w:after="20"/>
              <w:jc w:val="left"/>
              <w:rPr>
                <w:rFonts w:ascii="Times New Roman" w:hAnsi="Times New Roman" w:cs="Times New Roman"/>
                <w:b/>
                <w:sz w:val="28"/>
                <w:szCs w:val="28"/>
              </w:rPr>
            </w:pPr>
            <w:r w:rsidRPr="00F74B1F">
              <w:rPr>
                <w:rFonts w:ascii="Times New Roman" w:hAnsi="Times New Roman" w:cs="Times New Roman"/>
                <w:b/>
                <w:sz w:val="28"/>
                <w:szCs w:val="28"/>
              </w:rPr>
              <w:t>IV. Mức độ đáp ứng các yêu cầu về bảo hành, bảo trì</w:t>
            </w:r>
          </w:p>
        </w:tc>
      </w:tr>
      <w:tr w:rsidR="00F74B1F" w:rsidRPr="00F74B1F" w:rsidTr="002814D8">
        <w:trPr>
          <w:gridAfter w:val="1"/>
          <w:wAfter w:w="9" w:type="dxa"/>
        </w:trPr>
        <w:tc>
          <w:tcPr>
            <w:tcW w:w="3232" w:type="dxa"/>
            <w:vMerge w:val="restart"/>
            <w:vAlign w:val="center"/>
          </w:tcPr>
          <w:p w:rsidR="00F74B1F" w:rsidRPr="00F74B1F" w:rsidRDefault="00F74B1F" w:rsidP="002814D8">
            <w:pPr>
              <w:widowControl w:val="0"/>
              <w:tabs>
                <w:tab w:val="left" w:pos="851"/>
              </w:tabs>
              <w:spacing w:before="20" w:after="20"/>
              <w:ind w:left="-17"/>
              <w:rPr>
                <w:rFonts w:ascii="Times New Roman" w:hAnsi="Times New Roman" w:cs="Times New Roman"/>
                <w:color w:val="0000CC"/>
                <w:sz w:val="28"/>
                <w:szCs w:val="28"/>
              </w:rPr>
            </w:pPr>
            <w:r w:rsidRPr="00F74B1F">
              <w:rPr>
                <w:rFonts w:ascii="Times New Roman" w:hAnsi="Times New Roman" w:cs="Times New Roman"/>
                <w:color w:val="0000CC"/>
                <w:sz w:val="28"/>
                <w:szCs w:val="28"/>
                <w:u w:color="FF0000"/>
              </w:rPr>
              <w:t>1. Bảo hành công trình</w:t>
            </w: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color w:val="0000CC"/>
                <w:sz w:val="28"/>
                <w:szCs w:val="28"/>
              </w:rPr>
            </w:pPr>
            <w:r w:rsidRPr="00F74B1F">
              <w:rPr>
                <w:rFonts w:ascii="Times New Roman" w:hAnsi="Times New Roman" w:cs="Times New Roman"/>
                <w:color w:val="0000CC"/>
                <w:sz w:val="28"/>
                <w:szCs w:val="28"/>
              </w:rPr>
              <w:t xml:space="preserve">Nhà thầu phải có cam kết bảo hành toàn bộ công trình </w:t>
            </w:r>
            <w:r w:rsidRPr="00F74B1F">
              <w:rPr>
                <w:rFonts w:ascii="Times New Roman" w:hAnsi="Times New Roman" w:cs="Times New Roman"/>
                <w:color w:val="C00000"/>
                <w:sz w:val="28"/>
                <w:szCs w:val="28"/>
              </w:rPr>
              <w:t xml:space="preserve">≥12 tháng </w:t>
            </w:r>
            <w:r w:rsidRPr="00F74B1F">
              <w:rPr>
                <w:rFonts w:ascii="Times New Roman" w:hAnsi="Times New Roman" w:cs="Times New Roman"/>
                <w:color w:val="0000CC"/>
                <w:sz w:val="28"/>
                <w:szCs w:val="28"/>
              </w:rPr>
              <w:t>kể từ khi nghiệm thu hoàn thành đưa vào sử dụng (Văn bản phải có chữ ký và đóng dấu của đại diện theo pháp luật của nhà thầu)</w:t>
            </w:r>
          </w:p>
        </w:tc>
        <w:tc>
          <w:tcPr>
            <w:tcW w:w="1281" w:type="dxa"/>
            <w:vAlign w:val="center"/>
          </w:tcPr>
          <w:p w:rsidR="00F74B1F" w:rsidRPr="00F74B1F" w:rsidRDefault="00F74B1F" w:rsidP="002814D8">
            <w:pPr>
              <w:widowControl w:val="0"/>
              <w:tabs>
                <w:tab w:val="left" w:pos="851"/>
              </w:tabs>
              <w:spacing w:before="20" w:after="20"/>
              <w:ind w:right="-99"/>
              <w:jc w:val="center"/>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rPr>
              <w:t>Đạt</w:t>
            </w:r>
          </w:p>
        </w:tc>
      </w:tr>
      <w:tr w:rsidR="00F74B1F" w:rsidRPr="00F74B1F" w:rsidTr="002814D8">
        <w:trPr>
          <w:gridAfter w:val="1"/>
          <w:wAfter w:w="9" w:type="dxa"/>
        </w:trPr>
        <w:tc>
          <w:tcPr>
            <w:tcW w:w="3232" w:type="dxa"/>
            <w:vMerge/>
            <w:vAlign w:val="center"/>
          </w:tcPr>
          <w:p w:rsidR="00F74B1F" w:rsidRPr="00F74B1F" w:rsidRDefault="00F74B1F" w:rsidP="002814D8">
            <w:pPr>
              <w:widowControl w:val="0"/>
              <w:tabs>
                <w:tab w:val="left" w:pos="851"/>
              </w:tabs>
              <w:spacing w:before="20" w:after="20"/>
              <w:outlineLvl w:val="2"/>
              <w:rPr>
                <w:rFonts w:ascii="Times New Roman" w:hAnsi="Times New Roman" w:cs="Times New Roman"/>
                <w:color w:val="0000CC"/>
                <w:sz w:val="28"/>
                <w:szCs w:val="28"/>
              </w:rPr>
            </w:pP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color w:val="0000CC"/>
                <w:sz w:val="28"/>
                <w:szCs w:val="28"/>
              </w:rPr>
            </w:pPr>
            <w:r w:rsidRPr="00F74B1F">
              <w:rPr>
                <w:rFonts w:ascii="Times New Roman" w:hAnsi="Times New Roman" w:cs="Times New Roman"/>
                <w:color w:val="0000CC"/>
                <w:sz w:val="28"/>
                <w:szCs w:val="28"/>
              </w:rPr>
              <w:t>Không có cam kết bằng văn bản hoặc có nhưng không đáp ứng đúng, đầy đủ các nội dung trên.</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rPr>
              <w:t>Không đạt</w:t>
            </w:r>
          </w:p>
        </w:tc>
      </w:tr>
      <w:tr w:rsidR="00F74B1F" w:rsidRPr="00F74B1F" w:rsidTr="002814D8">
        <w:trPr>
          <w:gridAfter w:val="1"/>
          <w:wAfter w:w="9" w:type="dxa"/>
        </w:trPr>
        <w:tc>
          <w:tcPr>
            <w:tcW w:w="3232" w:type="dxa"/>
            <w:vMerge w:val="restart"/>
            <w:vAlign w:val="center"/>
          </w:tcPr>
          <w:p w:rsidR="00F74B1F" w:rsidRPr="00F74B1F" w:rsidRDefault="00F74B1F" w:rsidP="002814D8">
            <w:pPr>
              <w:widowControl w:val="0"/>
              <w:spacing w:before="20" w:after="20"/>
              <w:rPr>
                <w:rFonts w:ascii="Times New Roman" w:hAnsi="Times New Roman" w:cs="Times New Roman"/>
                <w:color w:val="0000CC"/>
                <w:sz w:val="28"/>
                <w:szCs w:val="28"/>
                <w:lang w:val="nl-NL"/>
              </w:rPr>
            </w:pPr>
            <w:r w:rsidRPr="00F74B1F">
              <w:rPr>
                <w:rFonts w:ascii="Times New Roman" w:hAnsi="Times New Roman" w:cs="Times New Roman"/>
                <w:color w:val="0000CC"/>
                <w:sz w:val="28"/>
                <w:szCs w:val="28"/>
                <w:u w:color="FF0000"/>
              </w:rPr>
              <w:t>2. Nghĩa</w:t>
            </w:r>
            <w:r w:rsidRPr="00F74B1F">
              <w:rPr>
                <w:rFonts w:ascii="Times New Roman" w:hAnsi="Times New Roman" w:cs="Times New Roman"/>
                <w:color w:val="0000CC"/>
                <w:sz w:val="28"/>
                <w:szCs w:val="28"/>
              </w:rPr>
              <w:t xml:space="preserve"> vụ trong thời gian bảo hành</w:t>
            </w:r>
          </w:p>
        </w:tc>
        <w:tc>
          <w:tcPr>
            <w:tcW w:w="4848" w:type="dxa"/>
            <w:vAlign w:val="center"/>
          </w:tcPr>
          <w:p w:rsidR="00F74B1F" w:rsidRPr="00F74B1F" w:rsidRDefault="00F74B1F" w:rsidP="002814D8">
            <w:pPr>
              <w:tabs>
                <w:tab w:val="left" w:pos="392"/>
              </w:tabs>
              <w:spacing w:before="20" w:after="20"/>
              <w:rPr>
                <w:rFonts w:ascii="Times New Roman" w:hAnsi="Times New Roman" w:cs="Times New Roman"/>
                <w:color w:val="0000CC"/>
                <w:sz w:val="28"/>
                <w:szCs w:val="28"/>
                <w:lang w:val="nl-NL"/>
              </w:rPr>
            </w:pPr>
            <w:r w:rsidRPr="00F74B1F">
              <w:rPr>
                <w:rFonts w:ascii="Times New Roman" w:hAnsi="Times New Roman" w:cs="Times New Roman"/>
                <w:color w:val="0000CC"/>
                <w:sz w:val="28"/>
                <w:szCs w:val="28"/>
                <w:lang w:val="nl-NL"/>
              </w:rPr>
              <w:t xml:space="preserve">Có đề xuất nghĩa vụ khắc phục các sự cố, hư hỏng của công trình trong thời gian bảo hành chậm nhất </w:t>
            </w:r>
            <w:r w:rsidRPr="00F74B1F">
              <w:rPr>
                <w:rFonts w:ascii="Times New Roman" w:hAnsi="Times New Roman" w:cs="Times New Roman"/>
                <w:color w:val="C00000"/>
                <w:sz w:val="28"/>
                <w:szCs w:val="28"/>
                <w:lang w:val="nl-NL"/>
              </w:rPr>
              <w:t xml:space="preserve">03 ngày </w:t>
            </w:r>
            <w:r w:rsidRPr="00F74B1F">
              <w:rPr>
                <w:rFonts w:ascii="Times New Roman" w:hAnsi="Times New Roman" w:cs="Times New Roman"/>
                <w:color w:val="0000CC"/>
                <w:sz w:val="28"/>
                <w:szCs w:val="28"/>
                <w:lang w:val="nl-NL"/>
              </w:rPr>
              <w:t>kể từ ngày nhận được thông báo của Chủ đầu tư trong thời gian bảo hành (kèm cam kết bằng văn bản có chữ ký và đóng dấu của đại diện theo pháp luật của nhà thầu)</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rPr>
              <w:t>Đạt</w:t>
            </w:r>
          </w:p>
        </w:tc>
      </w:tr>
      <w:tr w:rsidR="00F74B1F" w:rsidRPr="00F74B1F" w:rsidTr="002814D8">
        <w:trPr>
          <w:gridAfter w:val="1"/>
          <w:wAfter w:w="9" w:type="dxa"/>
        </w:trPr>
        <w:tc>
          <w:tcPr>
            <w:tcW w:w="3232" w:type="dxa"/>
            <w:vMerge/>
            <w:vAlign w:val="center"/>
          </w:tcPr>
          <w:p w:rsidR="00F74B1F" w:rsidRPr="00F74B1F" w:rsidRDefault="00F74B1F" w:rsidP="002814D8">
            <w:pPr>
              <w:widowControl w:val="0"/>
              <w:tabs>
                <w:tab w:val="left" w:pos="851"/>
              </w:tabs>
              <w:spacing w:before="20" w:after="20"/>
              <w:outlineLvl w:val="2"/>
              <w:rPr>
                <w:rFonts w:ascii="Times New Roman" w:hAnsi="Times New Roman" w:cs="Times New Roman"/>
                <w:color w:val="0000CC"/>
                <w:sz w:val="28"/>
                <w:szCs w:val="28"/>
              </w:rPr>
            </w:pPr>
          </w:p>
        </w:tc>
        <w:tc>
          <w:tcPr>
            <w:tcW w:w="4848" w:type="dxa"/>
            <w:vAlign w:val="center"/>
          </w:tcPr>
          <w:p w:rsidR="00F74B1F" w:rsidRPr="00F74B1F" w:rsidRDefault="00F74B1F" w:rsidP="002814D8">
            <w:pPr>
              <w:tabs>
                <w:tab w:val="left" w:pos="392"/>
              </w:tabs>
              <w:spacing w:before="20" w:after="20"/>
              <w:rPr>
                <w:rFonts w:ascii="Times New Roman" w:hAnsi="Times New Roman" w:cs="Times New Roman"/>
                <w:color w:val="0000CC"/>
                <w:sz w:val="28"/>
                <w:szCs w:val="28"/>
              </w:rPr>
            </w:pPr>
            <w:r w:rsidRPr="00F74B1F">
              <w:rPr>
                <w:rFonts w:ascii="Times New Roman" w:hAnsi="Times New Roman" w:cs="Times New Roman"/>
                <w:color w:val="0000CC"/>
                <w:sz w:val="28"/>
                <w:szCs w:val="28"/>
              </w:rPr>
              <w:t xml:space="preserve">- Không có đề xuất nghĩa vụ khắc phục các sự cố, hư hỏng của công trình trong thời gian bảo hành chậm nhất </w:t>
            </w:r>
            <w:r w:rsidRPr="00F74B1F">
              <w:rPr>
                <w:rFonts w:ascii="Times New Roman" w:hAnsi="Times New Roman" w:cs="Times New Roman"/>
                <w:color w:val="C00000"/>
                <w:sz w:val="28"/>
                <w:szCs w:val="28"/>
              </w:rPr>
              <w:t xml:space="preserve">03 ngày </w:t>
            </w:r>
            <w:r w:rsidRPr="00F74B1F">
              <w:rPr>
                <w:rFonts w:ascii="Times New Roman" w:hAnsi="Times New Roman" w:cs="Times New Roman"/>
                <w:color w:val="0000CC"/>
                <w:sz w:val="28"/>
                <w:szCs w:val="28"/>
              </w:rPr>
              <w:t>kể từ ngày nhận được thông báo của Chủ đầu tư trong thời gian bảo hành.</w:t>
            </w:r>
          </w:p>
          <w:p w:rsidR="00F74B1F" w:rsidRPr="00F74B1F" w:rsidRDefault="00F74B1F" w:rsidP="002814D8">
            <w:pPr>
              <w:tabs>
                <w:tab w:val="left" w:pos="392"/>
              </w:tabs>
              <w:spacing w:before="20" w:after="20"/>
              <w:rPr>
                <w:rFonts w:ascii="Times New Roman" w:hAnsi="Times New Roman" w:cs="Times New Roman"/>
                <w:color w:val="0000CC"/>
                <w:sz w:val="28"/>
                <w:szCs w:val="28"/>
                <w:lang w:val="nl-NL"/>
              </w:rPr>
            </w:pPr>
            <w:r w:rsidRPr="00F74B1F">
              <w:rPr>
                <w:rFonts w:ascii="Times New Roman" w:hAnsi="Times New Roman" w:cs="Times New Roman"/>
                <w:color w:val="0000CC"/>
                <w:sz w:val="28"/>
                <w:szCs w:val="28"/>
              </w:rPr>
              <w:t>- Không có cam kết bằng văn bản hoặc có nhưng không đáp ứng các nội dung trên.</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rPr>
              <w:t>Không đạt</w:t>
            </w:r>
          </w:p>
        </w:tc>
      </w:tr>
      <w:tr w:rsidR="00F74B1F" w:rsidRPr="00F74B1F" w:rsidTr="002814D8">
        <w:trPr>
          <w:gridAfter w:val="1"/>
          <w:wAfter w:w="9" w:type="dxa"/>
        </w:trPr>
        <w:tc>
          <w:tcPr>
            <w:tcW w:w="3232" w:type="dxa"/>
            <w:vMerge w:val="restart"/>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sz w:val="28"/>
                <w:szCs w:val="28"/>
              </w:rPr>
            </w:pPr>
            <w:r w:rsidRPr="00F74B1F">
              <w:rPr>
                <w:rFonts w:ascii="Times New Roman" w:hAnsi="Times New Roman" w:cs="Times New Roman"/>
                <w:b/>
                <w:sz w:val="28"/>
                <w:szCs w:val="28"/>
              </w:rPr>
              <w:t>Kết luận</w:t>
            </w:r>
          </w:p>
        </w:tc>
        <w:tc>
          <w:tcPr>
            <w:tcW w:w="4848" w:type="dxa"/>
            <w:vAlign w:val="center"/>
          </w:tcPr>
          <w:p w:rsidR="00F74B1F" w:rsidRPr="00F74B1F" w:rsidRDefault="00F74B1F" w:rsidP="002814D8">
            <w:pPr>
              <w:widowControl w:val="0"/>
              <w:tabs>
                <w:tab w:val="left" w:pos="851"/>
              </w:tabs>
              <w:spacing w:before="20" w:after="20"/>
              <w:ind w:left="-18"/>
              <w:outlineLvl w:val="2"/>
              <w:rPr>
                <w:rFonts w:ascii="Times New Roman" w:hAnsi="Times New Roman" w:cs="Times New Roman"/>
                <w:b/>
                <w:sz w:val="28"/>
                <w:szCs w:val="28"/>
              </w:rPr>
            </w:pPr>
            <w:r w:rsidRPr="00F74B1F">
              <w:rPr>
                <w:rFonts w:ascii="Times New Roman" w:hAnsi="Times New Roman" w:cs="Times New Roman"/>
                <w:b/>
                <w:sz w:val="28"/>
                <w:szCs w:val="28"/>
              </w:rPr>
              <w:t>Tất cả các tiêu chuẩn chi tiết đều được xác định là đạt</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b/>
                <w:sz w:val="28"/>
                <w:szCs w:val="28"/>
              </w:rPr>
            </w:pPr>
            <w:r w:rsidRPr="00F74B1F">
              <w:rPr>
                <w:rFonts w:ascii="Times New Roman" w:hAnsi="Times New Roman" w:cs="Times New Roman"/>
                <w:b/>
                <w:sz w:val="28"/>
                <w:szCs w:val="28"/>
              </w:rPr>
              <w:t>Đạt</w:t>
            </w:r>
          </w:p>
        </w:tc>
      </w:tr>
      <w:tr w:rsidR="00F74B1F" w:rsidRPr="00F74B1F" w:rsidTr="002814D8">
        <w:trPr>
          <w:gridAfter w:val="1"/>
          <w:wAfter w:w="9" w:type="dxa"/>
        </w:trPr>
        <w:tc>
          <w:tcPr>
            <w:tcW w:w="3232" w:type="dxa"/>
            <w:vMerge/>
            <w:vAlign w:val="center"/>
          </w:tcPr>
          <w:p w:rsidR="00F74B1F" w:rsidRPr="00F74B1F" w:rsidRDefault="00F74B1F" w:rsidP="002814D8">
            <w:pPr>
              <w:widowControl w:val="0"/>
              <w:tabs>
                <w:tab w:val="left" w:pos="851"/>
              </w:tabs>
              <w:spacing w:before="20" w:after="20"/>
              <w:outlineLvl w:val="2"/>
              <w:rPr>
                <w:rFonts w:ascii="Times New Roman" w:hAnsi="Times New Roman" w:cs="Times New Roman"/>
                <w:sz w:val="28"/>
                <w:szCs w:val="28"/>
              </w:rPr>
            </w:pPr>
          </w:p>
        </w:tc>
        <w:tc>
          <w:tcPr>
            <w:tcW w:w="4848" w:type="dxa"/>
            <w:vAlign w:val="center"/>
          </w:tcPr>
          <w:p w:rsidR="00F74B1F" w:rsidRPr="00F74B1F" w:rsidRDefault="00F74B1F" w:rsidP="002814D8">
            <w:pPr>
              <w:widowControl w:val="0"/>
              <w:tabs>
                <w:tab w:val="left" w:pos="851"/>
              </w:tabs>
              <w:spacing w:before="20" w:after="20"/>
              <w:ind w:left="-18"/>
              <w:outlineLvl w:val="2"/>
              <w:rPr>
                <w:rFonts w:ascii="Times New Roman" w:hAnsi="Times New Roman" w:cs="Times New Roman"/>
                <w:b/>
                <w:sz w:val="28"/>
                <w:szCs w:val="28"/>
              </w:rPr>
            </w:pPr>
            <w:r w:rsidRPr="00F74B1F">
              <w:rPr>
                <w:rFonts w:ascii="Times New Roman" w:hAnsi="Times New Roman" w:cs="Times New Roman"/>
                <w:b/>
                <w:sz w:val="28"/>
                <w:szCs w:val="28"/>
              </w:rPr>
              <w:t>Có 1 tiêu chuẩn chi tiết được xác định là không đạt</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b/>
                <w:sz w:val="28"/>
                <w:szCs w:val="28"/>
              </w:rPr>
            </w:pPr>
            <w:r w:rsidRPr="00F74B1F">
              <w:rPr>
                <w:rFonts w:ascii="Times New Roman" w:hAnsi="Times New Roman" w:cs="Times New Roman"/>
                <w:b/>
                <w:sz w:val="28"/>
                <w:szCs w:val="28"/>
              </w:rPr>
              <w:t>Không đạt</w:t>
            </w:r>
          </w:p>
        </w:tc>
      </w:tr>
      <w:tr w:rsidR="00F74B1F" w:rsidRPr="00F74B1F" w:rsidTr="002814D8">
        <w:tc>
          <w:tcPr>
            <w:tcW w:w="9370" w:type="dxa"/>
            <w:gridSpan w:val="4"/>
            <w:shd w:val="clear" w:color="auto" w:fill="D9D9D9" w:themeFill="background1" w:themeFillShade="D9"/>
            <w:vAlign w:val="center"/>
          </w:tcPr>
          <w:p w:rsidR="00F74B1F" w:rsidRPr="00F74B1F" w:rsidRDefault="00F74B1F" w:rsidP="002814D8">
            <w:pPr>
              <w:widowControl w:val="0"/>
              <w:tabs>
                <w:tab w:val="left" w:pos="851"/>
              </w:tabs>
              <w:spacing w:before="20" w:after="20"/>
              <w:jc w:val="left"/>
              <w:rPr>
                <w:rFonts w:ascii="Times New Roman" w:hAnsi="Times New Roman" w:cs="Times New Roman"/>
                <w:b/>
                <w:sz w:val="28"/>
                <w:szCs w:val="28"/>
              </w:rPr>
            </w:pPr>
            <w:r w:rsidRPr="00F74B1F">
              <w:rPr>
                <w:rFonts w:ascii="Times New Roman" w:hAnsi="Times New Roman" w:cs="Times New Roman"/>
                <w:b/>
                <w:sz w:val="28"/>
                <w:szCs w:val="28"/>
              </w:rPr>
              <w:t>V. Thông tin về kết quả thực hiện hợp đồng của nhà thầu theo quy định tại Điều 19 và Điều 20 của Nghị định số 214/2025/NĐ-CP</w:t>
            </w:r>
          </w:p>
        </w:tc>
      </w:tr>
      <w:tr w:rsidR="00F74B1F" w:rsidRPr="00F74B1F" w:rsidTr="002814D8">
        <w:trPr>
          <w:gridAfter w:val="1"/>
          <w:wAfter w:w="9" w:type="dxa"/>
        </w:trPr>
        <w:tc>
          <w:tcPr>
            <w:tcW w:w="3232" w:type="dxa"/>
            <w:vMerge w:val="restart"/>
            <w:vAlign w:val="center"/>
          </w:tcPr>
          <w:p w:rsidR="00F74B1F" w:rsidRPr="00F74B1F" w:rsidRDefault="00F74B1F" w:rsidP="002814D8">
            <w:pPr>
              <w:widowControl w:val="0"/>
              <w:tabs>
                <w:tab w:val="left" w:pos="851"/>
              </w:tabs>
              <w:spacing w:before="20" w:after="20"/>
              <w:ind w:left="-17"/>
              <w:rPr>
                <w:rFonts w:ascii="Times New Roman" w:hAnsi="Times New Roman" w:cs="Times New Roman"/>
                <w:color w:val="0000CC"/>
                <w:sz w:val="28"/>
                <w:szCs w:val="28"/>
              </w:rPr>
            </w:pPr>
            <w:r w:rsidRPr="00F74B1F">
              <w:rPr>
                <w:rFonts w:ascii="Times New Roman" w:hAnsi="Times New Roman" w:cs="Times New Roman"/>
                <w:color w:val="0000CC"/>
                <w:sz w:val="28"/>
                <w:szCs w:val="28"/>
                <w:lang w:val="nl-NL"/>
              </w:rPr>
              <w:t>1. Thông tin về Kết quả thực hiện hợp đồng của nhà thầu tính từ 01/01/2022 đến thời điểm đóng thầu, bao gồm các thông tin quy định tại khoản 1, 3, 5 Điều 20 của Nghị định số 214/2025/NĐ-CP</w:t>
            </w: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color w:val="0000CC"/>
                <w:sz w:val="28"/>
                <w:szCs w:val="28"/>
              </w:rPr>
            </w:pPr>
            <w:r w:rsidRPr="00F74B1F">
              <w:rPr>
                <w:rFonts w:ascii="Times New Roman" w:hAnsi="Times New Roman" w:cs="Times New Roman"/>
                <w:color w:val="0000CC"/>
                <w:sz w:val="28"/>
                <w:szCs w:val="28"/>
              </w:rPr>
              <w:t>- Không vi phạm (kèm cam kết bằng văn bản có chữ ký và đóng dấu của đại diện theo pháp luật của nhà thầu)1</w:t>
            </w:r>
          </w:p>
          <w:p w:rsidR="00F74B1F" w:rsidRPr="00F74B1F" w:rsidRDefault="00F74B1F" w:rsidP="002814D8">
            <w:pPr>
              <w:widowControl w:val="0"/>
              <w:tabs>
                <w:tab w:val="left" w:pos="851"/>
              </w:tabs>
              <w:spacing w:before="20" w:after="20"/>
              <w:ind w:left="-18"/>
              <w:rPr>
                <w:rFonts w:ascii="Times New Roman" w:hAnsi="Times New Roman" w:cs="Times New Roman"/>
                <w:i/>
                <w:color w:val="0000CC"/>
                <w:sz w:val="28"/>
                <w:szCs w:val="28"/>
              </w:rPr>
            </w:pPr>
            <w:r w:rsidRPr="00F74B1F">
              <w:rPr>
                <w:rFonts w:ascii="Times New Roman" w:hAnsi="Times New Roman" w:cs="Times New Roman"/>
                <w:i/>
                <w:color w:val="0000CC"/>
                <w:sz w:val="28"/>
                <w:szCs w:val="28"/>
              </w:rPr>
              <w:t xml:space="preserve">Ghi chú: Riêng trường hợp nhà thầu vi phạm khoản 1 </w:t>
            </w:r>
            <w:r w:rsidRPr="00F74B1F">
              <w:rPr>
                <w:rFonts w:ascii="Times New Roman" w:hAnsi="Times New Roman" w:cs="Times New Roman"/>
                <w:i/>
                <w:color w:val="0000CC"/>
                <w:sz w:val="28"/>
                <w:szCs w:val="28"/>
                <w:lang w:val="nl-NL"/>
              </w:rPr>
              <w:t xml:space="preserve">Điều 20 của Nghị định số 214/2025/NĐ-CP </w:t>
            </w:r>
            <w:r w:rsidRPr="00F74B1F">
              <w:rPr>
                <w:rFonts w:ascii="Times New Roman" w:hAnsi="Times New Roman" w:cs="Times New Roman"/>
                <w:i/>
                <w:color w:val="0000CC"/>
                <w:sz w:val="28"/>
                <w:szCs w:val="28"/>
              </w:rPr>
              <w:t xml:space="preserve">thì phải đáp ứng quy định khi tham dự thầu tại khoản 2 </w:t>
            </w:r>
            <w:r w:rsidRPr="00F74B1F">
              <w:rPr>
                <w:rFonts w:ascii="Times New Roman" w:hAnsi="Times New Roman" w:cs="Times New Roman"/>
                <w:i/>
                <w:color w:val="0000CC"/>
                <w:sz w:val="28"/>
                <w:szCs w:val="28"/>
                <w:lang w:val="nl-NL"/>
              </w:rPr>
              <w:t>Điều 20 của Nghị định số 214/2025/NĐ-CP</w:t>
            </w:r>
          </w:p>
        </w:tc>
        <w:tc>
          <w:tcPr>
            <w:tcW w:w="1281" w:type="dxa"/>
            <w:vAlign w:val="center"/>
          </w:tcPr>
          <w:p w:rsidR="00F74B1F" w:rsidRPr="00F74B1F" w:rsidRDefault="00F74B1F" w:rsidP="002814D8">
            <w:pPr>
              <w:widowControl w:val="0"/>
              <w:tabs>
                <w:tab w:val="left" w:pos="851"/>
              </w:tabs>
              <w:spacing w:before="20" w:after="20"/>
              <w:ind w:right="-99"/>
              <w:jc w:val="center"/>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rPr>
              <w:t>Đạt</w:t>
            </w:r>
          </w:p>
        </w:tc>
      </w:tr>
      <w:tr w:rsidR="00F74B1F" w:rsidRPr="00F74B1F" w:rsidTr="002814D8">
        <w:trPr>
          <w:gridAfter w:val="1"/>
          <w:wAfter w:w="9" w:type="dxa"/>
        </w:trPr>
        <w:tc>
          <w:tcPr>
            <w:tcW w:w="3232" w:type="dxa"/>
            <w:vMerge/>
            <w:vAlign w:val="center"/>
          </w:tcPr>
          <w:p w:rsidR="00F74B1F" w:rsidRPr="00F74B1F" w:rsidRDefault="00F74B1F" w:rsidP="002814D8">
            <w:pPr>
              <w:widowControl w:val="0"/>
              <w:tabs>
                <w:tab w:val="left" w:pos="851"/>
              </w:tabs>
              <w:spacing w:before="20" w:after="20"/>
              <w:outlineLvl w:val="2"/>
              <w:rPr>
                <w:rFonts w:ascii="Times New Roman" w:hAnsi="Times New Roman" w:cs="Times New Roman"/>
                <w:color w:val="0000CC"/>
                <w:sz w:val="28"/>
                <w:szCs w:val="28"/>
              </w:rPr>
            </w:pP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color w:val="0000CC"/>
                <w:sz w:val="28"/>
                <w:szCs w:val="28"/>
              </w:rPr>
            </w:pPr>
            <w:r w:rsidRPr="00F74B1F">
              <w:rPr>
                <w:rFonts w:ascii="Times New Roman" w:hAnsi="Times New Roman" w:cs="Times New Roman"/>
                <w:color w:val="0000CC"/>
                <w:sz w:val="28"/>
                <w:szCs w:val="28"/>
              </w:rPr>
              <w:t>- Không đáp ứng đầy đủ các nội dung trên</w:t>
            </w:r>
          </w:p>
          <w:p w:rsidR="00F74B1F" w:rsidRPr="00F74B1F" w:rsidRDefault="00F74B1F" w:rsidP="002814D8">
            <w:pPr>
              <w:widowControl w:val="0"/>
              <w:tabs>
                <w:tab w:val="left" w:pos="851"/>
              </w:tabs>
              <w:spacing w:before="20" w:after="20"/>
              <w:ind w:left="-18"/>
              <w:rPr>
                <w:rFonts w:ascii="Times New Roman" w:hAnsi="Times New Roman" w:cs="Times New Roman"/>
                <w:color w:val="0000CC"/>
                <w:sz w:val="28"/>
                <w:szCs w:val="28"/>
              </w:rPr>
            </w:pPr>
            <w:r w:rsidRPr="00F74B1F">
              <w:rPr>
                <w:rFonts w:ascii="Times New Roman" w:hAnsi="Times New Roman" w:cs="Times New Roman"/>
                <w:color w:val="0000CC"/>
                <w:sz w:val="28"/>
                <w:szCs w:val="28"/>
              </w:rPr>
              <w:t>- Không có cam kết bằng văn bản hoặc có nhưng không đáp ứng các nội dung trên.</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color w:val="0000CC"/>
                <w:sz w:val="28"/>
                <w:szCs w:val="28"/>
              </w:rPr>
            </w:pPr>
            <w:r w:rsidRPr="00F74B1F">
              <w:rPr>
                <w:rFonts w:ascii="Times New Roman" w:hAnsi="Times New Roman" w:cs="Times New Roman"/>
                <w:color w:val="0000CC"/>
                <w:sz w:val="28"/>
                <w:szCs w:val="28"/>
              </w:rPr>
              <w:t>Không đạt</w:t>
            </w:r>
          </w:p>
        </w:tc>
      </w:tr>
      <w:tr w:rsidR="00F74B1F" w:rsidRPr="00F74B1F" w:rsidTr="002814D8">
        <w:trPr>
          <w:gridAfter w:val="1"/>
          <w:wAfter w:w="9" w:type="dxa"/>
        </w:trPr>
        <w:tc>
          <w:tcPr>
            <w:tcW w:w="3232" w:type="dxa"/>
            <w:vMerge w:val="restart"/>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sz w:val="28"/>
                <w:szCs w:val="28"/>
              </w:rPr>
            </w:pPr>
            <w:r w:rsidRPr="00F74B1F">
              <w:rPr>
                <w:rFonts w:ascii="Times New Roman" w:hAnsi="Times New Roman" w:cs="Times New Roman"/>
                <w:b/>
                <w:sz w:val="28"/>
                <w:szCs w:val="28"/>
              </w:rPr>
              <w:t>Kết luận</w:t>
            </w:r>
          </w:p>
        </w:tc>
        <w:tc>
          <w:tcPr>
            <w:tcW w:w="4848" w:type="dxa"/>
            <w:vAlign w:val="center"/>
          </w:tcPr>
          <w:p w:rsidR="00F74B1F" w:rsidRPr="00F74B1F" w:rsidRDefault="00F74B1F" w:rsidP="002814D8">
            <w:pPr>
              <w:widowControl w:val="0"/>
              <w:tabs>
                <w:tab w:val="left" w:pos="851"/>
              </w:tabs>
              <w:spacing w:before="20" w:after="20"/>
              <w:ind w:left="-18"/>
              <w:outlineLvl w:val="2"/>
              <w:rPr>
                <w:rFonts w:ascii="Times New Roman" w:hAnsi="Times New Roman" w:cs="Times New Roman"/>
                <w:b/>
                <w:sz w:val="28"/>
                <w:szCs w:val="28"/>
              </w:rPr>
            </w:pPr>
            <w:r w:rsidRPr="00F74B1F">
              <w:rPr>
                <w:rFonts w:ascii="Times New Roman" w:hAnsi="Times New Roman" w:cs="Times New Roman"/>
                <w:b/>
                <w:sz w:val="28"/>
                <w:szCs w:val="28"/>
              </w:rPr>
              <w:t>Tất cả các tiêu chuẩn chi tiết đều được xác định là đạt</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b/>
                <w:sz w:val="28"/>
                <w:szCs w:val="28"/>
              </w:rPr>
            </w:pPr>
            <w:r w:rsidRPr="00F74B1F">
              <w:rPr>
                <w:rFonts w:ascii="Times New Roman" w:hAnsi="Times New Roman" w:cs="Times New Roman"/>
                <w:b/>
                <w:sz w:val="28"/>
                <w:szCs w:val="28"/>
              </w:rPr>
              <w:t>Đạt</w:t>
            </w:r>
          </w:p>
        </w:tc>
      </w:tr>
      <w:tr w:rsidR="00F74B1F" w:rsidRPr="00F74B1F" w:rsidTr="002814D8">
        <w:trPr>
          <w:gridAfter w:val="1"/>
          <w:wAfter w:w="9" w:type="dxa"/>
        </w:trPr>
        <w:tc>
          <w:tcPr>
            <w:tcW w:w="3232" w:type="dxa"/>
            <w:vMerge/>
            <w:vAlign w:val="center"/>
          </w:tcPr>
          <w:p w:rsidR="00F74B1F" w:rsidRPr="00F74B1F" w:rsidRDefault="00F74B1F" w:rsidP="002814D8">
            <w:pPr>
              <w:widowControl w:val="0"/>
              <w:tabs>
                <w:tab w:val="left" w:pos="851"/>
              </w:tabs>
              <w:spacing w:before="20" w:after="20"/>
              <w:outlineLvl w:val="2"/>
              <w:rPr>
                <w:rFonts w:ascii="Times New Roman" w:hAnsi="Times New Roman" w:cs="Times New Roman"/>
                <w:sz w:val="28"/>
                <w:szCs w:val="28"/>
              </w:rPr>
            </w:pPr>
          </w:p>
        </w:tc>
        <w:tc>
          <w:tcPr>
            <w:tcW w:w="4848" w:type="dxa"/>
            <w:vAlign w:val="center"/>
          </w:tcPr>
          <w:p w:rsidR="00F74B1F" w:rsidRPr="00F74B1F" w:rsidRDefault="00F74B1F" w:rsidP="002814D8">
            <w:pPr>
              <w:widowControl w:val="0"/>
              <w:tabs>
                <w:tab w:val="left" w:pos="851"/>
              </w:tabs>
              <w:spacing w:before="20" w:after="20"/>
              <w:ind w:left="-18"/>
              <w:outlineLvl w:val="2"/>
              <w:rPr>
                <w:rFonts w:ascii="Times New Roman" w:hAnsi="Times New Roman" w:cs="Times New Roman"/>
                <w:b/>
                <w:sz w:val="28"/>
                <w:szCs w:val="28"/>
              </w:rPr>
            </w:pPr>
            <w:r w:rsidRPr="00F74B1F">
              <w:rPr>
                <w:rFonts w:ascii="Times New Roman" w:hAnsi="Times New Roman" w:cs="Times New Roman"/>
                <w:b/>
                <w:sz w:val="28"/>
                <w:szCs w:val="28"/>
              </w:rPr>
              <w:t>Có 1 tiêu chuẩn chi tiết được xác định là không đạt</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b/>
                <w:sz w:val="28"/>
                <w:szCs w:val="28"/>
              </w:rPr>
            </w:pPr>
            <w:r w:rsidRPr="00F74B1F">
              <w:rPr>
                <w:rFonts w:ascii="Times New Roman" w:hAnsi="Times New Roman" w:cs="Times New Roman"/>
                <w:b/>
                <w:sz w:val="28"/>
                <w:szCs w:val="28"/>
              </w:rPr>
              <w:t>Không đạt</w:t>
            </w:r>
          </w:p>
        </w:tc>
      </w:tr>
      <w:tr w:rsidR="00F74B1F" w:rsidRPr="00F74B1F" w:rsidTr="002814D8">
        <w:trPr>
          <w:gridAfter w:val="1"/>
          <w:wAfter w:w="9" w:type="dxa"/>
        </w:trPr>
        <w:tc>
          <w:tcPr>
            <w:tcW w:w="3232" w:type="dxa"/>
            <w:vMerge w:val="restart"/>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color w:val="C00000"/>
                <w:sz w:val="28"/>
                <w:szCs w:val="28"/>
              </w:rPr>
            </w:pPr>
            <w:r w:rsidRPr="00F74B1F">
              <w:rPr>
                <w:rFonts w:ascii="Times New Roman" w:hAnsi="Times New Roman" w:cs="Times New Roman"/>
                <w:b/>
                <w:color w:val="C00000"/>
                <w:sz w:val="28"/>
                <w:szCs w:val="28"/>
              </w:rPr>
              <w:t>KẾT LUẬN</w:t>
            </w: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b/>
                <w:color w:val="C00000"/>
                <w:sz w:val="28"/>
                <w:szCs w:val="28"/>
              </w:rPr>
            </w:pPr>
            <w:r w:rsidRPr="00F74B1F">
              <w:rPr>
                <w:rFonts w:ascii="Times New Roman" w:hAnsi="Times New Roman" w:cs="Times New Roman"/>
                <w:b/>
                <w:color w:val="C00000"/>
                <w:sz w:val="28"/>
                <w:szCs w:val="28"/>
              </w:rPr>
              <w:t>Tất cả các tiêu chuẩn tổng quát đều được xác định là đạt</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b/>
                <w:color w:val="C00000"/>
                <w:sz w:val="28"/>
                <w:szCs w:val="28"/>
              </w:rPr>
            </w:pPr>
            <w:r w:rsidRPr="00F74B1F">
              <w:rPr>
                <w:rFonts w:ascii="Times New Roman" w:hAnsi="Times New Roman" w:cs="Times New Roman"/>
                <w:b/>
                <w:color w:val="C00000"/>
                <w:sz w:val="28"/>
                <w:szCs w:val="28"/>
              </w:rPr>
              <w:t>ĐẠT</w:t>
            </w:r>
          </w:p>
        </w:tc>
      </w:tr>
      <w:tr w:rsidR="00F74B1F" w:rsidRPr="00F74B1F" w:rsidTr="002814D8">
        <w:trPr>
          <w:gridAfter w:val="1"/>
          <w:wAfter w:w="9" w:type="dxa"/>
        </w:trPr>
        <w:tc>
          <w:tcPr>
            <w:tcW w:w="3232" w:type="dxa"/>
            <w:vMerge/>
            <w:vAlign w:val="center"/>
          </w:tcPr>
          <w:p w:rsidR="00F74B1F" w:rsidRPr="00F74B1F" w:rsidRDefault="00F74B1F" w:rsidP="002814D8">
            <w:pPr>
              <w:widowControl w:val="0"/>
              <w:tabs>
                <w:tab w:val="left" w:pos="851"/>
              </w:tabs>
              <w:spacing w:before="20" w:after="20"/>
              <w:outlineLvl w:val="2"/>
              <w:rPr>
                <w:rFonts w:ascii="Times New Roman" w:hAnsi="Times New Roman" w:cs="Times New Roman"/>
                <w:color w:val="C00000"/>
                <w:sz w:val="28"/>
                <w:szCs w:val="28"/>
              </w:rPr>
            </w:pPr>
          </w:p>
        </w:tc>
        <w:tc>
          <w:tcPr>
            <w:tcW w:w="4848" w:type="dxa"/>
            <w:vAlign w:val="center"/>
          </w:tcPr>
          <w:p w:rsidR="00F74B1F" w:rsidRPr="00F74B1F" w:rsidRDefault="00F74B1F" w:rsidP="002814D8">
            <w:pPr>
              <w:widowControl w:val="0"/>
              <w:tabs>
                <w:tab w:val="left" w:pos="851"/>
              </w:tabs>
              <w:spacing w:before="20" w:after="20"/>
              <w:ind w:left="-18"/>
              <w:rPr>
                <w:rFonts w:ascii="Times New Roman" w:hAnsi="Times New Roman" w:cs="Times New Roman"/>
                <w:b/>
                <w:color w:val="C00000"/>
                <w:sz w:val="28"/>
                <w:szCs w:val="28"/>
              </w:rPr>
            </w:pPr>
            <w:r w:rsidRPr="00F74B1F">
              <w:rPr>
                <w:rFonts w:ascii="Times New Roman" w:hAnsi="Times New Roman" w:cs="Times New Roman"/>
                <w:b/>
                <w:color w:val="C00000"/>
                <w:sz w:val="28"/>
                <w:szCs w:val="28"/>
              </w:rPr>
              <w:t>Có 1 tiêu chuẩn tổng quát được xác định là không đạt</w:t>
            </w:r>
          </w:p>
        </w:tc>
        <w:tc>
          <w:tcPr>
            <w:tcW w:w="1281" w:type="dxa"/>
            <w:vAlign w:val="center"/>
          </w:tcPr>
          <w:p w:rsidR="00F74B1F" w:rsidRPr="00F74B1F" w:rsidRDefault="00F74B1F" w:rsidP="002814D8">
            <w:pPr>
              <w:widowControl w:val="0"/>
              <w:tabs>
                <w:tab w:val="left" w:pos="851"/>
              </w:tabs>
              <w:spacing w:before="20" w:after="20"/>
              <w:jc w:val="center"/>
              <w:outlineLvl w:val="2"/>
              <w:rPr>
                <w:rFonts w:ascii="Times New Roman" w:hAnsi="Times New Roman" w:cs="Times New Roman"/>
                <w:b/>
                <w:color w:val="C00000"/>
                <w:sz w:val="28"/>
                <w:szCs w:val="28"/>
              </w:rPr>
            </w:pPr>
            <w:r w:rsidRPr="00F74B1F">
              <w:rPr>
                <w:rFonts w:ascii="Times New Roman" w:hAnsi="Times New Roman" w:cs="Times New Roman"/>
                <w:b/>
                <w:color w:val="C00000"/>
                <w:sz w:val="28"/>
                <w:szCs w:val="28"/>
              </w:rPr>
              <w:t>KHÔNG ĐẠT</w:t>
            </w:r>
          </w:p>
        </w:tc>
      </w:tr>
    </w:tbl>
    <w:p w:rsidR="00451A7D" w:rsidRPr="00F74B1F" w:rsidRDefault="00451A7D" w:rsidP="00F74B1F">
      <w:pPr>
        <w:rPr>
          <w:rFonts w:ascii="Times New Roman" w:hAnsi="Times New Roman" w:cs="Times New Roman"/>
          <w:sz w:val="28"/>
          <w:szCs w:val="28"/>
        </w:rPr>
      </w:pPr>
    </w:p>
    <w:sectPr w:rsidR="00451A7D" w:rsidRPr="00F74B1F" w:rsidSect="004B0DBA">
      <w:pgSz w:w="11907" w:h="16840" w:code="9"/>
      <w:pgMar w:top="1134" w:right="1134" w:bottom="1134" w:left="1701" w:header="567" w:footer="567"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BD05A1"/>
    <w:multiLevelType w:val="hybridMultilevel"/>
    <w:tmpl w:val="39EC79D8"/>
    <w:lvl w:ilvl="0" w:tplc="CF9E8DA4">
      <w:start w:val="1"/>
      <w:numFmt w:val="decimal"/>
      <w:lvlText w:val="3.1.%1."/>
      <w:lvlJc w:val="left"/>
      <w:pPr>
        <w:tabs>
          <w:tab w:val="num" w:pos="2239"/>
        </w:tabs>
        <w:ind w:left="2126" w:hanging="283"/>
      </w:pPr>
      <w:rPr>
        <w:rFonts w:hint="default"/>
      </w:rPr>
    </w:lvl>
    <w:lvl w:ilvl="1" w:tplc="46A44D32" w:tentative="1">
      <w:start w:val="1"/>
      <w:numFmt w:val="lowerLetter"/>
      <w:lvlText w:val="%2."/>
      <w:lvlJc w:val="left"/>
      <w:pPr>
        <w:tabs>
          <w:tab w:val="num" w:pos="1440"/>
        </w:tabs>
        <w:ind w:left="1440" w:hanging="360"/>
      </w:pPr>
    </w:lvl>
    <w:lvl w:ilvl="2" w:tplc="CF72BE04" w:tentative="1">
      <w:start w:val="1"/>
      <w:numFmt w:val="lowerRoman"/>
      <w:lvlText w:val="%3."/>
      <w:lvlJc w:val="right"/>
      <w:pPr>
        <w:tabs>
          <w:tab w:val="num" w:pos="2160"/>
        </w:tabs>
        <w:ind w:left="2160" w:hanging="180"/>
      </w:pPr>
    </w:lvl>
    <w:lvl w:ilvl="3" w:tplc="452AAC3A" w:tentative="1">
      <w:start w:val="1"/>
      <w:numFmt w:val="decimal"/>
      <w:lvlText w:val="%4."/>
      <w:lvlJc w:val="left"/>
      <w:pPr>
        <w:tabs>
          <w:tab w:val="num" w:pos="2880"/>
        </w:tabs>
        <w:ind w:left="2880" w:hanging="360"/>
      </w:pPr>
    </w:lvl>
    <w:lvl w:ilvl="4" w:tplc="99C6E942" w:tentative="1">
      <w:start w:val="1"/>
      <w:numFmt w:val="lowerLetter"/>
      <w:lvlText w:val="%5."/>
      <w:lvlJc w:val="left"/>
      <w:pPr>
        <w:tabs>
          <w:tab w:val="num" w:pos="3600"/>
        </w:tabs>
        <w:ind w:left="3600" w:hanging="360"/>
      </w:pPr>
    </w:lvl>
    <w:lvl w:ilvl="5" w:tplc="108C311C" w:tentative="1">
      <w:start w:val="1"/>
      <w:numFmt w:val="lowerRoman"/>
      <w:lvlText w:val="%6."/>
      <w:lvlJc w:val="right"/>
      <w:pPr>
        <w:tabs>
          <w:tab w:val="num" w:pos="4320"/>
        </w:tabs>
        <w:ind w:left="4320" w:hanging="180"/>
      </w:pPr>
    </w:lvl>
    <w:lvl w:ilvl="6" w:tplc="635E6AE4" w:tentative="1">
      <w:start w:val="1"/>
      <w:numFmt w:val="decimal"/>
      <w:lvlText w:val="%7."/>
      <w:lvlJc w:val="left"/>
      <w:pPr>
        <w:tabs>
          <w:tab w:val="num" w:pos="5040"/>
        </w:tabs>
        <w:ind w:left="5040" w:hanging="360"/>
      </w:pPr>
    </w:lvl>
    <w:lvl w:ilvl="7" w:tplc="40CE925E" w:tentative="1">
      <w:start w:val="1"/>
      <w:numFmt w:val="lowerLetter"/>
      <w:lvlText w:val="%8."/>
      <w:lvlJc w:val="left"/>
      <w:pPr>
        <w:tabs>
          <w:tab w:val="num" w:pos="5760"/>
        </w:tabs>
        <w:ind w:left="5760" w:hanging="360"/>
      </w:pPr>
    </w:lvl>
    <w:lvl w:ilvl="8" w:tplc="B9AEFAF6"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30"/>
  <w:drawingGridVerticalSpacing w:val="381"/>
  <w:displayHorizontalDrawingGridEvery w:val="2"/>
  <w:characterSpacingControl w:val="doNotCompress"/>
  <w:savePreviewPicture/>
  <w:compat/>
  <w:rsids>
    <w:rsidRoot w:val="004B0DBA"/>
    <w:rsid w:val="00181349"/>
    <w:rsid w:val="001D3C8D"/>
    <w:rsid w:val="00265D2F"/>
    <w:rsid w:val="00311660"/>
    <w:rsid w:val="00451A7D"/>
    <w:rsid w:val="004760A0"/>
    <w:rsid w:val="00493297"/>
    <w:rsid w:val="004B0DBA"/>
    <w:rsid w:val="006D7D68"/>
    <w:rsid w:val="006F2E30"/>
    <w:rsid w:val="00757634"/>
    <w:rsid w:val="007F420F"/>
    <w:rsid w:val="00860FCA"/>
    <w:rsid w:val="008D44B3"/>
    <w:rsid w:val="008E23A5"/>
    <w:rsid w:val="009E09B0"/>
    <w:rsid w:val="00B50BDF"/>
    <w:rsid w:val="00C70AE4"/>
    <w:rsid w:val="00C77A27"/>
    <w:rsid w:val="00CA4502"/>
    <w:rsid w:val="00CB1224"/>
    <w:rsid w:val="00CB2B0D"/>
    <w:rsid w:val="00CF5CEC"/>
    <w:rsid w:val="00CF6E12"/>
    <w:rsid w:val="00D43E62"/>
    <w:rsid w:val="00D53D7D"/>
    <w:rsid w:val="00DC6136"/>
    <w:rsid w:val="00E00A5F"/>
    <w:rsid w:val="00F668D0"/>
    <w:rsid w:val="00F74B1F"/>
    <w:rsid w:val="00FA3F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DBA"/>
    <w:pPr>
      <w:spacing w:after="0" w:line="240" w:lineRule="auto"/>
      <w:jc w:val="both"/>
    </w:pPr>
    <w:rPr>
      <w:rFonts w:ascii="Cambria" w:eastAsia="Cambria" w:hAnsi="Cambria" w:cs="Cambria"/>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B0DBA"/>
    <w:pPr>
      <w:tabs>
        <w:tab w:val="right" w:leader="dot" w:pos="9000"/>
      </w:tabs>
      <w:suppressAutoHyphens/>
      <w:spacing w:before="240"/>
      <w:ind w:left="720" w:right="720" w:hanging="720"/>
    </w:pPr>
    <w:rPr>
      <w:b/>
    </w:rPr>
  </w:style>
  <w:style w:type="paragraph" w:styleId="Header">
    <w:name w:val="header"/>
    <w:basedOn w:val="Normal"/>
    <w:link w:val="HeaderChar"/>
    <w:uiPriority w:val="99"/>
    <w:rsid w:val="004B0DBA"/>
    <w:rPr>
      <w:rFonts w:cs="Times New Roman"/>
      <w:sz w:val="20"/>
    </w:rPr>
  </w:style>
  <w:style w:type="character" w:customStyle="1" w:styleId="HeaderChar">
    <w:name w:val="Header Char"/>
    <w:basedOn w:val="DefaultParagraphFont"/>
    <w:link w:val="Header"/>
    <w:uiPriority w:val="99"/>
    <w:rsid w:val="004B0DBA"/>
    <w:rPr>
      <w:rFonts w:ascii="Cambria" w:eastAsia="Cambria" w:hAnsi="Cambria" w:cs="Times New Roman"/>
      <w:sz w:val="20"/>
      <w:szCs w:val="20"/>
    </w:rPr>
  </w:style>
  <w:style w:type="character" w:customStyle="1" w:styleId="Bodytext2">
    <w:name w:val="Body text (2)_"/>
    <w:link w:val="Bodytext20"/>
    <w:rsid w:val="004B0DBA"/>
    <w:rPr>
      <w:rFonts w:ascii="Book Antiqua" w:eastAsia="Book Antiqua" w:hAnsi="Book Antiqua" w:cs="Book Antiqua"/>
      <w:sz w:val="19"/>
      <w:szCs w:val="19"/>
      <w:shd w:val="clear" w:color="auto" w:fill="FFFFFF"/>
    </w:rPr>
  </w:style>
  <w:style w:type="paragraph" w:customStyle="1" w:styleId="Bodytext20">
    <w:name w:val="Body text (2)"/>
    <w:basedOn w:val="Normal"/>
    <w:link w:val="Bodytext2"/>
    <w:rsid w:val="004B0DBA"/>
    <w:pPr>
      <w:widowControl w:val="0"/>
      <w:shd w:val="clear" w:color="auto" w:fill="FFFFFF"/>
      <w:spacing w:line="288" w:lineRule="exact"/>
    </w:pPr>
    <w:rPr>
      <w:rFonts w:ascii="Book Antiqua" w:eastAsia="Book Antiqua" w:hAnsi="Book Antiqua" w:cs="Book Antiqua"/>
      <w:sz w:val="19"/>
      <w:szCs w:val="19"/>
    </w:rPr>
  </w:style>
  <w:style w:type="character" w:customStyle="1" w:styleId="Bodytext2Bold">
    <w:name w:val="Body text (2) + Bold"/>
    <w:rsid w:val="004B0DBA"/>
    <w:rPr>
      <w:rFonts w:ascii="Book Antiqua" w:eastAsia="Book Antiqua" w:hAnsi="Book Antiqua" w:cs="Book Antiqua"/>
      <w:b/>
      <w:bCs/>
      <w:i w:val="0"/>
      <w:iCs w:val="0"/>
      <w:smallCaps w:val="0"/>
      <w:strike w:val="0"/>
      <w:color w:val="000000"/>
      <w:spacing w:val="0"/>
      <w:w w:val="100"/>
      <w:position w:val="0"/>
      <w:sz w:val="19"/>
      <w:szCs w:val="19"/>
      <w:u w:val="none"/>
      <w:shd w:val="clear" w:color="auto" w:fill="FFFFFF"/>
      <w:lang w:val="vi-VN" w:eastAsia="vi-VN" w:bidi="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10</Pages>
  <Words>2557</Words>
  <Characters>14576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2024-09-29T12:43:00Z</dcterms:created>
  <dcterms:modified xsi:type="dcterms:W3CDTF">2026-01-08T09:38:00Z</dcterms:modified>
</cp:coreProperties>
</file>