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F9" w:rsidRDefault="0057770B" w:rsidP="00A14CDB">
      <w:pPr>
        <w:pStyle w:val="Heading1"/>
        <w:spacing w:before="77" w:line="355" w:lineRule="auto"/>
        <w:ind w:left="2584" w:right="2034"/>
      </w:pPr>
      <w:r>
        <w:t>Chương V. YÊU CẦU VỀ KỸ THUẬT</w:t>
      </w:r>
    </w:p>
    <w:p w:rsidR="00CD63F9" w:rsidRPr="009B0726" w:rsidRDefault="0057770B" w:rsidP="009B0726">
      <w:pPr>
        <w:pStyle w:val="ListParagraph"/>
        <w:numPr>
          <w:ilvl w:val="0"/>
          <w:numId w:val="9"/>
        </w:numPr>
        <w:tabs>
          <w:tab w:val="left" w:pos="1091"/>
        </w:tabs>
        <w:spacing w:before="192"/>
        <w:rPr>
          <w:b/>
          <w:sz w:val="28"/>
        </w:rPr>
      </w:pPr>
      <w:r w:rsidRPr="009B0726">
        <w:rPr>
          <w:b/>
          <w:sz w:val="28"/>
        </w:rPr>
        <w:t>Giới thiệu chung về dự án, gói</w:t>
      </w:r>
      <w:r w:rsidRPr="009B0726">
        <w:rPr>
          <w:b/>
          <w:spacing w:val="-7"/>
          <w:sz w:val="28"/>
        </w:rPr>
        <w:t xml:space="preserve"> </w:t>
      </w:r>
      <w:r w:rsidRPr="009B0726">
        <w:rPr>
          <w:b/>
          <w:sz w:val="28"/>
        </w:rPr>
        <w:t>thầu:</w:t>
      </w:r>
    </w:p>
    <w:p w:rsidR="00CD63F9" w:rsidRPr="00A14CDB" w:rsidRDefault="0057770B">
      <w:pPr>
        <w:pStyle w:val="ListParagraph"/>
        <w:numPr>
          <w:ilvl w:val="0"/>
          <w:numId w:val="6"/>
        </w:numPr>
        <w:tabs>
          <w:tab w:val="left" w:pos="839"/>
        </w:tabs>
        <w:spacing w:before="59"/>
        <w:ind w:right="123" w:firstLine="566"/>
        <w:rPr>
          <w:spacing w:val="-3"/>
          <w:sz w:val="28"/>
        </w:rPr>
      </w:pPr>
      <w:r>
        <w:rPr>
          <w:spacing w:val="-6"/>
          <w:sz w:val="28"/>
        </w:rPr>
        <w:t xml:space="preserve">Tên </w:t>
      </w:r>
      <w:r>
        <w:rPr>
          <w:spacing w:val="-3"/>
          <w:sz w:val="28"/>
        </w:rPr>
        <w:t xml:space="preserve">dự </w:t>
      </w:r>
      <w:r w:rsidR="00A14CDB">
        <w:rPr>
          <w:spacing w:val="-6"/>
          <w:sz w:val="28"/>
          <w:lang w:val="en-US"/>
        </w:rPr>
        <w:t>toán</w:t>
      </w:r>
      <w:r>
        <w:rPr>
          <w:spacing w:val="-6"/>
          <w:sz w:val="28"/>
        </w:rPr>
        <w:t xml:space="preserve">: </w:t>
      </w:r>
      <w:r w:rsidR="00A14CDB" w:rsidRPr="00A14CDB">
        <w:rPr>
          <w:spacing w:val="-3"/>
          <w:sz w:val="28"/>
        </w:rPr>
        <w:t xml:space="preserve">Dịch vụ sự nghiệp công trên </w:t>
      </w:r>
      <w:r w:rsidR="00A14CDB" w:rsidRPr="00A14CDB">
        <w:rPr>
          <w:rFonts w:hint="eastAsia"/>
          <w:spacing w:val="-3"/>
          <w:sz w:val="28"/>
        </w:rPr>
        <w:t>đ</w:t>
      </w:r>
      <w:r w:rsidR="00A14CDB" w:rsidRPr="00A14CDB">
        <w:rPr>
          <w:spacing w:val="-3"/>
          <w:sz w:val="28"/>
        </w:rPr>
        <w:t xml:space="preserve">ịa bàn xã Tiên Yên </w:t>
      </w:r>
      <w:r w:rsidRPr="00A14CDB">
        <w:rPr>
          <w:spacing w:val="-3"/>
          <w:sz w:val="28"/>
        </w:rPr>
        <w:t>.</w:t>
      </w:r>
    </w:p>
    <w:p w:rsidR="00CD63F9" w:rsidRDefault="009F30B1">
      <w:pPr>
        <w:pStyle w:val="ListParagraph"/>
        <w:numPr>
          <w:ilvl w:val="0"/>
          <w:numId w:val="6"/>
        </w:numPr>
        <w:tabs>
          <w:tab w:val="left" w:pos="849"/>
        </w:tabs>
        <w:ind w:right="127" w:firstLine="566"/>
        <w:rPr>
          <w:sz w:val="28"/>
        </w:rPr>
      </w:pPr>
      <w:r>
        <w:rPr>
          <w:sz w:val="28"/>
        </w:rPr>
        <w:t>Tên gói thầu</w:t>
      </w:r>
      <w:r>
        <w:rPr>
          <w:sz w:val="28"/>
          <w:lang w:val="en-US"/>
        </w:rPr>
        <w:t xml:space="preserve">: </w:t>
      </w:r>
      <w:r w:rsidR="00A14CDB">
        <w:rPr>
          <w:sz w:val="28"/>
          <w:lang w:val="en-US"/>
        </w:rPr>
        <w:t>G</w:t>
      </w:r>
      <w:r w:rsidR="00A14CDB" w:rsidRPr="00A14CDB">
        <w:rPr>
          <w:sz w:val="28"/>
        </w:rPr>
        <w:t xml:space="preserve">ói thầu số 02: Thu gom, vận chuyển, xử lý rác thải trong 06 tháng và quản lý, vận hành hệ thống </w:t>
      </w:r>
      <w:r w:rsidR="00A14CDB" w:rsidRPr="00A14CDB">
        <w:rPr>
          <w:rFonts w:hint="eastAsia"/>
          <w:sz w:val="28"/>
        </w:rPr>
        <w:t>đ</w:t>
      </w:r>
      <w:r w:rsidR="00A14CDB" w:rsidRPr="00A14CDB">
        <w:rPr>
          <w:sz w:val="28"/>
        </w:rPr>
        <w:t>iện chiếu sáng, duy trì, ch</w:t>
      </w:r>
      <w:r w:rsidR="00A14CDB" w:rsidRPr="00A14CDB">
        <w:rPr>
          <w:rFonts w:hint="eastAsia"/>
          <w:sz w:val="28"/>
        </w:rPr>
        <w:t>ă</w:t>
      </w:r>
      <w:r w:rsidR="00A14CDB" w:rsidRPr="00A14CDB">
        <w:rPr>
          <w:sz w:val="28"/>
        </w:rPr>
        <w:t xml:space="preserve">m sóc cây xanh trên </w:t>
      </w:r>
      <w:r w:rsidR="00A14CDB" w:rsidRPr="00A14CDB">
        <w:rPr>
          <w:rFonts w:hint="eastAsia"/>
          <w:sz w:val="28"/>
        </w:rPr>
        <w:t>đ</w:t>
      </w:r>
      <w:r w:rsidR="00A14CDB" w:rsidRPr="00A14CDB">
        <w:rPr>
          <w:sz w:val="28"/>
        </w:rPr>
        <w:t>ịa bàn xã Tiên Yên trong 12 tháng</w:t>
      </w:r>
      <w:r w:rsidR="0057770B">
        <w:rPr>
          <w:sz w:val="28"/>
        </w:rPr>
        <w:t>.</w:t>
      </w:r>
    </w:p>
    <w:p w:rsidR="00CD63F9" w:rsidRPr="009B0726" w:rsidRDefault="0057770B" w:rsidP="009B0726">
      <w:pPr>
        <w:pStyle w:val="ListParagraph"/>
        <w:numPr>
          <w:ilvl w:val="0"/>
          <w:numId w:val="10"/>
        </w:numPr>
        <w:tabs>
          <w:tab w:val="left" w:pos="949"/>
        </w:tabs>
        <w:spacing w:before="59"/>
        <w:rPr>
          <w:sz w:val="28"/>
        </w:rPr>
      </w:pPr>
      <w:r w:rsidRPr="009B0726">
        <w:rPr>
          <w:i/>
          <w:sz w:val="28"/>
        </w:rPr>
        <w:t>Địa điểm thực hiện gói thầu</w:t>
      </w:r>
      <w:r w:rsidRPr="009B0726">
        <w:rPr>
          <w:sz w:val="28"/>
        </w:rPr>
        <w:t xml:space="preserve">: Thuộc địa bàn </w:t>
      </w:r>
      <w:r w:rsidR="00A14CDB">
        <w:rPr>
          <w:sz w:val="28"/>
          <w:lang w:val="en-US"/>
        </w:rPr>
        <w:t>xã</w:t>
      </w:r>
      <w:r w:rsidR="009B0726" w:rsidRPr="009B0726">
        <w:rPr>
          <w:sz w:val="28"/>
          <w:lang w:val="en-US"/>
        </w:rPr>
        <w:t xml:space="preserve"> Tiên Yên</w:t>
      </w:r>
      <w:r w:rsidRPr="009B0726">
        <w:rPr>
          <w:sz w:val="28"/>
        </w:rPr>
        <w:t>.</w:t>
      </w:r>
    </w:p>
    <w:p w:rsidR="00A14CDB" w:rsidRPr="00A14CDB" w:rsidRDefault="0057770B" w:rsidP="00A14CDB">
      <w:pPr>
        <w:pStyle w:val="ListParagraph"/>
        <w:numPr>
          <w:ilvl w:val="0"/>
          <w:numId w:val="10"/>
        </w:numPr>
        <w:tabs>
          <w:tab w:val="left" w:pos="933"/>
        </w:tabs>
        <w:spacing w:before="61"/>
        <w:ind w:left="932" w:hanging="265"/>
        <w:rPr>
          <w:sz w:val="28"/>
        </w:rPr>
      </w:pPr>
      <w:r>
        <w:rPr>
          <w:i/>
          <w:sz w:val="28"/>
        </w:rPr>
        <w:t>Quy mô thực hiện gói thầu</w:t>
      </w:r>
      <w:r>
        <w:rPr>
          <w:sz w:val="28"/>
        </w:rPr>
        <w:t>:</w:t>
      </w:r>
    </w:p>
    <w:p w:rsidR="00A14CDB" w:rsidRPr="00A14CDB" w:rsidRDefault="00A14CDB" w:rsidP="00A14CDB">
      <w:pPr>
        <w:tabs>
          <w:tab w:val="left" w:pos="933"/>
        </w:tabs>
        <w:spacing w:before="61"/>
        <w:rPr>
          <w:sz w:val="28"/>
        </w:rPr>
      </w:pPr>
      <w:r w:rsidRPr="00A14CDB">
        <w:rPr>
          <w:sz w:val="28"/>
          <w:lang w:val="en-US"/>
        </w:rPr>
        <w:t xml:space="preserve">2.1. Hạng mục </w:t>
      </w:r>
      <w:proofErr w:type="gramStart"/>
      <w:r w:rsidRPr="00A14CDB">
        <w:rPr>
          <w:sz w:val="28"/>
          <w:lang w:val="en-US"/>
        </w:rPr>
        <w:t>thu</w:t>
      </w:r>
      <w:proofErr w:type="gramEnd"/>
      <w:r w:rsidRPr="00A14CDB">
        <w:rPr>
          <w:sz w:val="28"/>
          <w:lang w:val="en-US"/>
        </w:rPr>
        <w:t xml:space="preserve"> gom, vận chuyển và xử lý rác thải sinh hoạt:</w:t>
      </w:r>
    </w:p>
    <w:p w:rsidR="00A14CDB" w:rsidRPr="00A14CDB" w:rsidRDefault="00A14CDB" w:rsidP="00A14CDB">
      <w:pPr>
        <w:tabs>
          <w:tab w:val="left" w:pos="933"/>
        </w:tabs>
        <w:spacing w:before="61"/>
        <w:ind w:left="667"/>
        <w:rPr>
          <w:sz w:val="28"/>
          <w:lang w:val="en-US"/>
        </w:rPr>
      </w:pPr>
      <w:r w:rsidRPr="00A14CDB">
        <w:rPr>
          <w:sz w:val="28"/>
          <w:lang w:val="en-US"/>
        </w:rPr>
        <w:t>- Quét vỉa hè, lòng đường, thu gom rác tại xã Tiên Yên: Thực hiện quét vỉa hè và lòng đường 03 ngày/lần tại một số tuyến đường, khu công cộng chính trên địa bàn xã Tiên Yên; Thu gom rác tại các tuyến đường, ngõ: Thực hiện 01 lần/ngày tại các tuyến đường, ngõ chính trên địa bàn xã.</w:t>
      </w:r>
    </w:p>
    <w:p w:rsidR="00A14CDB" w:rsidRPr="00A14CDB" w:rsidRDefault="00A14CDB" w:rsidP="00A14CDB">
      <w:pPr>
        <w:tabs>
          <w:tab w:val="left" w:pos="933"/>
        </w:tabs>
        <w:spacing w:before="61"/>
        <w:ind w:left="667"/>
        <w:rPr>
          <w:sz w:val="28"/>
          <w:lang w:val="en-US"/>
        </w:rPr>
      </w:pPr>
      <w:r w:rsidRPr="00A14CDB">
        <w:rPr>
          <w:sz w:val="28"/>
          <w:lang w:val="en-US"/>
        </w:rPr>
        <w:t xml:space="preserve">- Công tác </w:t>
      </w:r>
      <w:proofErr w:type="gramStart"/>
      <w:r w:rsidRPr="00A14CDB">
        <w:rPr>
          <w:sz w:val="28"/>
          <w:lang w:val="en-US"/>
        </w:rPr>
        <w:t>thu</w:t>
      </w:r>
      <w:proofErr w:type="gramEnd"/>
      <w:r w:rsidRPr="00A14CDB">
        <w:rPr>
          <w:sz w:val="28"/>
          <w:lang w:val="en-US"/>
        </w:rPr>
        <w:t xml:space="preserve"> gom rác thải rắn sinh hoạt: trên địa bàn xã Tiên Yên.</w:t>
      </w:r>
    </w:p>
    <w:p w:rsidR="00A14CDB" w:rsidRPr="00A14CDB" w:rsidRDefault="00A14CDB" w:rsidP="00A14CDB">
      <w:pPr>
        <w:tabs>
          <w:tab w:val="left" w:pos="933"/>
        </w:tabs>
        <w:spacing w:before="61"/>
        <w:ind w:left="667"/>
        <w:rPr>
          <w:sz w:val="28"/>
          <w:lang w:val="en-US"/>
        </w:rPr>
      </w:pPr>
      <w:r w:rsidRPr="00A14CDB">
        <w:rPr>
          <w:sz w:val="28"/>
          <w:lang w:val="en-US"/>
        </w:rPr>
        <w:t xml:space="preserve">- Công tác </w:t>
      </w:r>
      <w:proofErr w:type="gramStart"/>
      <w:r w:rsidRPr="00A14CDB">
        <w:rPr>
          <w:sz w:val="28"/>
          <w:lang w:val="en-US"/>
        </w:rPr>
        <w:t>thu</w:t>
      </w:r>
      <w:proofErr w:type="gramEnd"/>
      <w:r w:rsidRPr="00A14CDB">
        <w:rPr>
          <w:sz w:val="28"/>
          <w:lang w:val="en-US"/>
        </w:rPr>
        <w:t xml:space="preserve"> gom rác sinh hoạt từ các xe thô sơ (xe đẩy tay) tại các điểm tập kết rác lên xe ép rác, vận chuyển đến địa điểm xử lý rác.</w:t>
      </w:r>
    </w:p>
    <w:p w:rsidR="00A14CDB" w:rsidRPr="00A14CDB" w:rsidRDefault="00A14CDB" w:rsidP="00A14CDB">
      <w:pPr>
        <w:tabs>
          <w:tab w:val="left" w:pos="933"/>
        </w:tabs>
        <w:spacing w:before="61"/>
        <w:ind w:left="667"/>
        <w:rPr>
          <w:sz w:val="28"/>
          <w:lang w:val="en-US"/>
        </w:rPr>
      </w:pPr>
      <w:r w:rsidRPr="00A14CDB">
        <w:rPr>
          <w:sz w:val="28"/>
          <w:lang w:val="en-US"/>
        </w:rPr>
        <w:t xml:space="preserve">- Công tác xử lý rác: Xử lý bằng phương pháp đốt. </w:t>
      </w:r>
    </w:p>
    <w:p w:rsidR="00A14CDB" w:rsidRPr="00A14CDB" w:rsidRDefault="00A14CDB" w:rsidP="00A14CDB">
      <w:pPr>
        <w:tabs>
          <w:tab w:val="left" w:pos="933"/>
        </w:tabs>
        <w:spacing w:before="61"/>
        <w:rPr>
          <w:sz w:val="28"/>
          <w:lang w:val="en-US"/>
        </w:rPr>
      </w:pPr>
      <w:r>
        <w:rPr>
          <w:sz w:val="28"/>
          <w:lang w:val="en-US"/>
        </w:rPr>
        <w:t>2</w:t>
      </w:r>
      <w:r w:rsidRPr="00A14CDB">
        <w:rPr>
          <w:sz w:val="28"/>
          <w:lang w:val="en-US"/>
        </w:rPr>
        <w:t xml:space="preserve">.2. Hạng mục Duy trì chăm sóc thảm cỏ bồn hoa cây xanh: </w:t>
      </w:r>
    </w:p>
    <w:p w:rsidR="00A14CDB" w:rsidRPr="00A14CDB" w:rsidRDefault="00A14CDB" w:rsidP="00E40E87">
      <w:pPr>
        <w:tabs>
          <w:tab w:val="left" w:pos="933"/>
        </w:tabs>
        <w:spacing w:before="61"/>
        <w:ind w:left="667"/>
        <w:jc w:val="both"/>
        <w:rPr>
          <w:sz w:val="28"/>
          <w:lang w:val="en-US"/>
        </w:rPr>
      </w:pPr>
      <w:r w:rsidRPr="00A14CDB">
        <w:rPr>
          <w:sz w:val="28"/>
          <w:lang w:val="en-US"/>
        </w:rPr>
        <w:t>- Tưới nước thảm cỏ công viên, vườn hoa bằng ô tô tưới nước thực hiện trung bình 0</w:t>
      </w:r>
      <w:r w:rsidR="00E40E87">
        <w:rPr>
          <w:sz w:val="28"/>
          <w:lang w:val="en-US"/>
        </w:rPr>
        <w:t>6</w:t>
      </w:r>
      <w:r w:rsidRPr="00A14CDB">
        <w:rPr>
          <w:sz w:val="28"/>
          <w:lang w:val="en-US"/>
        </w:rPr>
        <w:t xml:space="preserve"> lần/tháng;  Làm cỏ tạp thực hiện 02 tháng/lần; Phát thảm cỏ bằng máy thực hiện 02 tháng/lần; </w:t>
      </w:r>
    </w:p>
    <w:p w:rsidR="00A14CDB" w:rsidRPr="00A14CDB" w:rsidRDefault="00A14CDB" w:rsidP="00E40E87">
      <w:pPr>
        <w:tabs>
          <w:tab w:val="left" w:pos="933"/>
        </w:tabs>
        <w:spacing w:before="61"/>
        <w:ind w:left="667"/>
        <w:jc w:val="both"/>
        <w:rPr>
          <w:sz w:val="28"/>
          <w:lang w:val="en-US"/>
        </w:rPr>
      </w:pPr>
      <w:r w:rsidRPr="00A14CDB">
        <w:rPr>
          <w:sz w:val="28"/>
          <w:lang w:val="en-US"/>
        </w:rPr>
        <w:t xml:space="preserve">- Xén lề cỏ thực hiện 02 tháng/lần; Phun thuốc trừ sâu cỏ thực hiện 02 quý/lần; Bón phân cỏ thực hiện 02 quý/lần; Trồng dặm cỏ tính bằng 5% diện tích; Tưới nước bồn hoa, cây cảnh, cây hàng rào bằng ô tô tưới nước thực hiện trung bình 05 lần/tháng; Duy trì bồn cảnh, bồn hoa có hàng rào; Duy trì cây hàng rào; Tưới cây cảnh ra hoa, cây cảnh tạo hình bằng ô tô tưới nước thực hiện trung bình 05 lần/tháng; Duy trì cây cảnh tạo hình; </w:t>
      </w:r>
    </w:p>
    <w:p w:rsidR="00A14CDB" w:rsidRPr="00A14CDB" w:rsidRDefault="00A14CDB" w:rsidP="00E40E87">
      <w:pPr>
        <w:tabs>
          <w:tab w:val="left" w:pos="933"/>
        </w:tabs>
        <w:spacing w:before="61"/>
        <w:ind w:left="667"/>
        <w:jc w:val="both"/>
        <w:rPr>
          <w:sz w:val="28"/>
          <w:lang w:val="en-US"/>
        </w:rPr>
      </w:pPr>
      <w:r w:rsidRPr="00A14CDB">
        <w:rPr>
          <w:sz w:val="28"/>
          <w:lang w:val="en-US"/>
        </w:rPr>
        <w:t>- Duy trì cây cảnh trổ hoa; Bón phân và xử lý đất bồn hoa thực hiện 02 quý/lần; Tưới nước cây cảnh trong chậu bằng ô tô tưới nước thực hiện trung bình 05 lần/tháng; Duy trì cây cảnh trong chậu</w:t>
      </w:r>
      <w:proofErr w:type="gramStart"/>
      <w:r w:rsidRPr="00A14CDB">
        <w:rPr>
          <w:sz w:val="28"/>
          <w:lang w:val="en-US"/>
        </w:rPr>
        <w:t>;Vệ</w:t>
      </w:r>
      <w:proofErr w:type="gramEnd"/>
      <w:r w:rsidRPr="00A14CDB">
        <w:rPr>
          <w:sz w:val="28"/>
          <w:lang w:val="en-US"/>
        </w:rPr>
        <w:t xml:space="preserve"> sinh đường dạo thực hiện 03 lần/tháng; Trồng dặm cây cảnh trổ hoa, cây tạo hình; Trồng dặm cây bờ viền, hàng rào.</w:t>
      </w:r>
    </w:p>
    <w:p w:rsidR="00A14CDB" w:rsidRPr="00A14CDB" w:rsidRDefault="00A14CDB" w:rsidP="00E40E87">
      <w:pPr>
        <w:tabs>
          <w:tab w:val="left" w:pos="933"/>
        </w:tabs>
        <w:spacing w:before="61"/>
        <w:ind w:left="667"/>
        <w:jc w:val="both"/>
        <w:rPr>
          <w:sz w:val="28"/>
          <w:lang w:val="en-US"/>
        </w:rPr>
      </w:pPr>
      <w:r w:rsidRPr="00A14CDB">
        <w:rPr>
          <w:sz w:val="28"/>
          <w:lang w:val="en-US"/>
        </w:rPr>
        <w:t>- Duy trì cây xanh đường: Cắt thấp tán, khống chế chiều cao cây loại 1: Thực hiện 01 lần/năm; Cắt thấp tán, khống chế chiều cao cây loại 2: Thực hiện 01 lần/năm; Quét vôi gốc cây loại 1, loại 2, loại 2: Thực hiện 01 lần/năm; Chặt hạ cây bị bệnh hoặc già cỗi không đảm bảo an toàn, cây loại 2: 05 cây/năm.</w:t>
      </w:r>
    </w:p>
    <w:p w:rsidR="00A14CDB" w:rsidRPr="00A14CDB" w:rsidRDefault="00A14CDB" w:rsidP="00A14CDB">
      <w:pPr>
        <w:tabs>
          <w:tab w:val="left" w:pos="933"/>
        </w:tabs>
        <w:spacing w:before="61"/>
        <w:rPr>
          <w:sz w:val="28"/>
          <w:lang w:val="en-US"/>
        </w:rPr>
      </w:pPr>
      <w:r>
        <w:rPr>
          <w:sz w:val="28"/>
          <w:lang w:val="en-US"/>
        </w:rPr>
        <w:t>2</w:t>
      </w:r>
      <w:r w:rsidRPr="00A14CDB">
        <w:rPr>
          <w:sz w:val="28"/>
          <w:lang w:val="en-US"/>
        </w:rPr>
        <w:t xml:space="preserve">.3. Hạng mục duy trì hệ thống chiếu sáng đô thị: </w:t>
      </w:r>
    </w:p>
    <w:p w:rsidR="00A14CDB" w:rsidRPr="00A14CDB" w:rsidRDefault="00A14CDB" w:rsidP="00A14CDB">
      <w:pPr>
        <w:tabs>
          <w:tab w:val="left" w:pos="933"/>
        </w:tabs>
        <w:spacing w:before="61"/>
        <w:ind w:left="667"/>
        <w:rPr>
          <w:sz w:val="28"/>
          <w:lang w:val="en-US"/>
        </w:rPr>
      </w:pPr>
      <w:r w:rsidRPr="00A14CDB">
        <w:rPr>
          <w:sz w:val="28"/>
          <w:lang w:val="en-US"/>
        </w:rPr>
        <w:t>- Duy trì trạm 2 chế độ bằng đồng hồ hẹn giờ, chiều dài tuyến &lt; 500m (Kl=0,5): 0</w:t>
      </w:r>
      <w:r w:rsidR="00E40E87">
        <w:rPr>
          <w:sz w:val="28"/>
          <w:lang w:val="en-US"/>
        </w:rPr>
        <w:t>6</w:t>
      </w:r>
      <w:r w:rsidRPr="00A14CDB">
        <w:rPr>
          <w:sz w:val="28"/>
          <w:lang w:val="en-US"/>
        </w:rPr>
        <w:t xml:space="preserve"> trạm; Duy trì trạm 2 chế độ bằng đồng hồ hẹn giờ, chiều dài tuyến 500-1000m (Kl = 0,8): </w:t>
      </w:r>
      <w:r w:rsidR="00E40E87">
        <w:rPr>
          <w:sz w:val="28"/>
          <w:lang w:val="en-US"/>
        </w:rPr>
        <w:t>8</w:t>
      </w:r>
      <w:r w:rsidRPr="00A14CDB">
        <w:rPr>
          <w:sz w:val="28"/>
          <w:lang w:val="en-US"/>
        </w:rPr>
        <w:t xml:space="preserve"> trạm; Duy trì trạm 2 chế độ bằng đồng hồ hẹn giờ, chiều dài tuyến 1000-1500m (Kl=0,9): 10 trạm; Duy trì trạm 2 chế độ bằng đồng hồ hẹn giờ, chiều dài tuyến 1500-3000m (K1=1,1): 12 trạm;  </w:t>
      </w:r>
      <w:r w:rsidRPr="00A14CDB">
        <w:rPr>
          <w:sz w:val="28"/>
          <w:lang w:val="en-US"/>
        </w:rPr>
        <w:lastRenderedPageBreak/>
        <w:t>Duy trì trạm 2 chế độ bằng đồng hồ hẹn giờ, chiều dài tuyến &gt;3000m (K1=1,2): 01 trạm; Duy trì trạm 1 chế độ bằng đồng hồ hẹn giờ, chiều dài tuyến &lt; 500m (Kl=0,5): 06 trạm; Duy trì trạm 1 chế độ bằng đồng hồ hẹn giờ, chiều dài tuyến 500-1000m (Kl = 0,8): 03 trạm; Duy trì trạm 1 chế độ bằng đồng hồ hẹn giờ, chiều dài tuyến 1000-1500m (Kl=0,9): 03 trạm; Duy trì trạm 1 chế độ bằng đồng hồ hẹn giờ, chiều dài tuyến 1500-3000m (K1=1,1): 01 trạm.</w:t>
      </w:r>
    </w:p>
    <w:p w:rsidR="00A14CDB" w:rsidRPr="00A14CDB" w:rsidRDefault="00A14CDB" w:rsidP="00A14CDB">
      <w:pPr>
        <w:tabs>
          <w:tab w:val="left" w:pos="933"/>
        </w:tabs>
        <w:spacing w:before="61"/>
        <w:rPr>
          <w:sz w:val="28"/>
          <w:lang w:val="en-US"/>
        </w:rPr>
      </w:pPr>
      <w:r>
        <w:rPr>
          <w:sz w:val="28"/>
          <w:lang w:val="en-US"/>
        </w:rPr>
        <w:t>2</w:t>
      </w:r>
      <w:r w:rsidRPr="00A14CDB">
        <w:rPr>
          <w:sz w:val="28"/>
          <w:lang w:val="en-US"/>
        </w:rPr>
        <w:t xml:space="preserve">.4. Điện năng tiêu thụ: Chi phí điện năng tiêu thụ cho hệ thống điện chiếu sáng và trang trí trên địa bàn </w:t>
      </w:r>
      <w:proofErr w:type="gramStart"/>
      <w:r w:rsidRPr="00A14CDB">
        <w:rPr>
          <w:sz w:val="28"/>
          <w:lang w:val="en-US"/>
        </w:rPr>
        <w:t>theo</w:t>
      </w:r>
      <w:proofErr w:type="gramEnd"/>
      <w:r w:rsidRPr="00A14CDB">
        <w:rPr>
          <w:sz w:val="28"/>
          <w:lang w:val="en-US"/>
        </w:rPr>
        <w:t xml:space="preserve"> khối lượng thực tế.</w:t>
      </w:r>
    </w:p>
    <w:p w:rsidR="00A14CDB" w:rsidRPr="00A14CDB" w:rsidRDefault="00A14CDB" w:rsidP="00A14CDB">
      <w:pPr>
        <w:tabs>
          <w:tab w:val="left" w:pos="933"/>
        </w:tabs>
        <w:spacing w:before="61"/>
        <w:rPr>
          <w:sz w:val="28"/>
          <w:lang w:val="en-US"/>
        </w:rPr>
      </w:pPr>
      <w:r>
        <w:rPr>
          <w:sz w:val="28"/>
          <w:lang w:val="en-US"/>
        </w:rPr>
        <w:t>2.</w:t>
      </w:r>
      <w:r w:rsidRPr="00A14CDB">
        <w:rPr>
          <w:sz w:val="28"/>
          <w:lang w:val="en-US"/>
        </w:rPr>
        <w:t>5. Thay thế, sửa chữa điện chiếu sáng công cộng: Căn cứ vào hiện trạng thực tế, thực hiện việc sửa chữa, nâng cấp hệ thống điện chiếu sáng để đảm bảo chiếu sáng thường xuyên.</w:t>
      </w:r>
    </w:p>
    <w:p w:rsidR="00CD63F9" w:rsidRDefault="0057770B" w:rsidP="00E42BEF">
      <w:pPr>
        <w:pStyle w:val="Heading1"/>
        <w:numPr>
          <w:ilvl w:val="0"/>
          <w:numId w:val="10"/>
        </w:numPr>
        <w:tabs>
          <w:tab w:val="left" w:pos="950"/>
        </w:tabs>
        <w:spacing w:before="122"/>
      </w:pPr>
      <w:r>
        <w:t>Mục tiêu công việc:</w:t>
      </w:r>
    </w:p>
    <w:p w:rsidR="00CD63F9" w:rsidRDefault="0057770B">
      <w:pPr>
        <w:pStyle w:val="BodyText"/>
        <w:spacing w:before="151"/>
        <w:ind w:left="102" w:right="121" w:firstLine="566"/>
        <w:jc w:val="both"/>
      </w:pPr>
      <w:r>
        <w:t>Duy trì thu gom vận chuyển</w:t>
      </w:r>
      <w:r w:rsidR="00954471">
        <w:rPr>
          <w:lang w:val="en-US"/>
        </w:rPr>
        <w:t xml:space="preserve"> và xử lý</w:t>
      </w:r>
      <w:r>
        <w:t xml:space="preserve"> chất thải rắn sinh hoạt</w:t>
      </w:r>
      <w:r w:rsidR="00970D72">
        <w:rPr>
          <w:lang w:val="en-US"/>
        </w:rPr>
        <w:t>, duy trì cây xanh</w:t>
      </w:r>
      <w:r w:rsidR="008713B7">
        <w:rPr>
          <w:lang w:val="en-US"/>
        </w:rPr>
        <w:t>, điện chiếu sáng, nhà vệ sinh công cộng</w:t>
      </w:r>
      <w:r>
        <w:t xml:space="preserve"> trên địa bàn </w:t>
      </w:r>
      <w:r w:rsidR="00954471">
        <w:rPr>
          <w:lang w:val="en-US"/>
        </w:rPr>
        <w:t>xã</w:t>
      </w:r>
      <w:r w:rsidR="008713B7">
        <w:rPr>
          <w:lang w:val="en-US"/>
        </w:rPr>
        <w:t xml:space="preserve"> Tiên Yên</w:t>
      </w:r>
      <w:r>
        <w:t xml:space="preserve"> Đảm </w:t>
      </w:r>
      <w:r w:rsidR="008713B7">
        <w:t>bảo công tác vệ sinh môi trường</w:t>
      </w:r>
      <w:r w:rsidR="008713B7">
        <w:rPr>
          <w:lang w:val="en-US"/>
        </w:rPr>
        <w:t xml:space="preserve">, đảm bảo duy trì cây </w:t>
      </w:r>
      <w:r>
        <w:t>xanh, sạch đẹp</w:t>
      </w:r>
      <w:r w:rsidR="008713B7">
        <w:rPr>
          <w:lang w:val="en-US"/>
        </w:rPr>
        <w:t>, duy trì thường xuyên hệ thống điện chiếu sáng</w:t>
      </w:r>
      <w:r>
        <w:t>.</w:t>
      </w:r>
    </w:p>
    <w:p w:rsidR="00CD63F9" w:rsidRDefault="0057770B" w:rsidP="00E42BEF">
      <w:pPr>
        <w:pStyle w:val="Heading1"/>
        <w:numPr>
          <w:ilvl w:val="0"/>
          <w:numId w:val="10"/>
        </w:numPr>
        <w:tabs>
          <w:tab w:val="left" w:pos="949"/>
        </w:tabs>
        <w:spacing w:before="121"/>
        <w:ind w:left="948"/>
        <w:jc w:val="both"/>
      </w:pPr>
      <w:r>
        <w:t>Yêu cầu kỹ thuật của gói</w:t>
      </w:r>
      <w:r>
        <w:rPr>
          <w:spacing w:val="-3"/>
        </w:rPr>
        <w:t xml:space="preserve"> </w:t>
      </w:r>
      <w:r>
        <w:t>thầu:</w:t>
      </w:r>
    </w:p>
    <w:p w:rsidR="00CD63F9" w:rsidRDefault="0057770B">
      <w:pPr>
        <w:spacing w:before="151"/>
        <w:ind w:left="668"/>
        <w:jc w:val="both"/>
        <w:rPr>
          <w:b/>
          <w:sz w:val="28"/>
        </w:rPr>
      </w:pPr>
      <w:r>
        <w:rPr>
          <w:b/>
          <w:sz w:val="28"/>
        </w:rPr>
        <w:t>*) Trách nhiệm của nhà thầu:</w:t>
      </w:r>
    </w:p>
    <w:p w:rsidR="00CD63F9" w:rsidRDefault="0057770B">
      <w:pPr>
        <w:pStyle w:val="ListParagraph"/>
        <w:numPr>
          <w:ilvl w:val="0"/>
          <w:numId w:val="4"/>
        </w:numPr>
        <w:tabs>
          <w:tab w:val="left" w:pos="839"/>
        </w:tabs>
        <w:spacing w:before="41"/>
        <w:ind w:right="127" w:firstLine="566"/>
        <w:rPr>
          <w:sz w:val="28"/>
        </w:rPr>
      </w:pPr>
      <w:r>
        <w:rPr>
          <w:sz w:val="28"/>
        </w:rPr>
        <w:t>Nhà thầu phải chịu sự giám sát của đại diện Chủ đầu tư, giám sát A trong toàn bộ quá trình thực hiện các công việc của gói</w:t>
      </w:r>
      <w:r>
        <w:rPr>
          <w:spacing w:val="-15"/>
          <w:sz w:val="28"/>
        </w:rPr>
        <w:t xml:space="preserve"> </w:t>
      </w:r>
      <w:r>
        <w:rPr>
          <w:sz w:val="28"/>
        </w:rPr>
        <w:t>thầu.</w:t>
      </w:r>
    </w:p>
    <w:p w:rsidR="00CD63F9" w:rsidRDefault="0057770B">
      <w:pPr>
        <w:pStyle w:val="ListParagraph"/>
        <w:numPr>
          <w:ilvl w:val="0"/>
          <w:numId w:val="4"/>
        </w:numPr>
        <w:tabs>
          <w:tab w:val="left" w:pos="834"/>
        </w:tabs>
        <w:spacing w:before="40"/>
        <w:ind w:right="126" w:firstLine="566"/>
        <w:rPr>
          <w:sz w:val="28"/>
        </w:rPr>
      </w:pPr>
      <w:r>
        <w:rPr>
          <w:sz w:val="28"/>
        </w:rPr>
        <w:t xml:space="preserve">Nhà thầu có trách nhiệm cung </w:t>
      </w:r>
      <w:r>
        <w:rPr>
          <w:spacing w:val="-2"/>
          <w:sz w:val="28"/>
        </w:rPr>
        <w:t xml:space="preserve">ứng </w:t>
      </w:r>
      <w:r>
        <w:rPr>
          <w:sz w:val="28"/>
        </w:rPr>
        <w:t>tất cả lao động, cán bộ giám sát, vật tư, thiết bị máy thi công, các thứ khác cần thiết cho việc thực hiện các công việc  của gói</w:t>
      </w:r>
      <w:r>
        <w:rPr>
          <w:spacing w:val="-2"/>
          <w:sz w:val="28"/>
        </w:rPr>
        <w:t xml:space="preserve"> </w:t>
      </w:r>
      <w:r>
        <w:rPr>
          <w:sz w:val="28"/>
        </w:rPr>
        <w:t>thầu.</w:t>
      </w:r>
    </w:p>
    <w:p w:rsidR="00CD63F9" w:rsidRDefault="0057770B">
      <w:pPr>
        <w:pStyle w:val="ListParagraph"/>
        <w:numPr>
          <w:ilvl w:val="0"/>
          <w:numId w:val="4"/>
        </w:numPr>
        <w:tabs>
          <w:tab w:val="left" w:pos="866"/>
        </w:tabs>
        <w:spacing w:before="39"/>
        <w:ind w:right="130" w:firstLine="566"/>
        <w:rPr>
          <w:sz w:val="28"/>
        </w:rPr>
      </w:pPr>
      <w:r>
        <w:rPr>
          <w:sz w:val="28"/>
        </w:rPr>
        <w:t>Nhà thầu phải tổ chức hệ thống kiểm tra chất lượng và phải chịu hoàn toàn trách nhiệm về chất lượng thực hiện các công việc của gói</w:t>
      </w:r>
      <w:r>
        <w:rPr>
          <w:spacing w:val="-16"/>
          <w:sz w:val="28"/>
        </w:rPr>
        <w:t xml:space="preserve"> </w:t>
      </w:r>
      <w:r>
        <w:rPr>
          <w:sz w:val="28"/>
        </w:rPr>
        <w:t>thầu.</w:t>
      </w:r>
    </w:p>
    <w:p w:rsidR="00CD63F9" w:rsidRDefault="0057770B">
      <w:pPr>
        <w:pStyle w:val="ListParagraph"/>
        <w:numPr>
          <w:ilvl w:val="0"/>
          <w:numId w:val="4"/>
        </w:numPr>
        <w:tabs>
          <w:tab w:val="left" w:pos="837"/>
        </w:tabs>
        <w:spacing w:before="41"/>
        <w:ind w:right="129" w:firstLine="566"/>
        <w:rPr>
          <w:sz w:val="28"/>
        </w:rPr>
      </w:pPr>
      <w:r>
        <w:rPr>
          <w:sz w:val="28"/>
        </w:rPr>
        <w:t>Nhà thầu phải thực hiện đầy đủ các nội dung theo quy trình theo quy định của Nhà nước, của đại diện Chủ đầu tư và Hồ sơ mời thầu đã được cấp có thẩm quyền phê</w:t>
      </w:r>
      <w:r>
        <w:rPr>
          <w:spacing w:val="-2"/>
          <w:sz w:val="28"/>
        </w:rPr>
        <w:t xml:space="preserve"> </w:t>
      </w:r>
      <w:r>
        <w:rPr>
          <w:sz w:val="28"/>
        </w:rPr>
        <w:t>duyệt.</w:t>
      </w:r>
    </w:p>
    <w:p w:rsidR="00CD63F9" w:rsidRDefault="0057770B">
      <w:pPr>
        <w:pStyle w:val="ListParagraph"/>
        <w:numPr>
          <w:ilvl w:val="0"/>
          <w:numId w:val="4"/>
        </w:numPr>
        <w:tabs>
          <w:tab w:val="left" w:pos="854"/>
        </w:tabs>
        <w:spacing w:before="47"/>
        <w:ind w:right="127" w:firstLine="566"/>
        <w:rPr>
          <w:sz w:val="28"/>
        </w:rPr>
      </w:pPr>
      <w:r>
        <w:rPr>
          <w:sz w:val="28"/>
        </w:rPr>
        <w:t xml:space="preserve">Nhà thầu có trách nhiệm phối hợp với các đơn vị có liên quan đến công tác về ký hợp đồng cung cấp dịch vụ trên địa bàn </w:t>
      </w:r>
      <w:r w:rsidR="00BB11BD">
        <w:rPr>
          <w:sz w:val="28"/>
          <w:lang w:val="en-US"/>
        </w:rPr>
        <w:t>huyện</w:t>
      </w:r>
      <w:r>
        <w:rPr>
          <w:sz w:val="28"/>
        </w:rPr>
        <w:t xml:space="preserve"> (khối lượng theo gói</w:t>
      </w:r>
      <w:r>
        <w:rPr>
          <w:spacing w:val="-1"/>
          <w:sz w:val="28"/>
        </w:rPr>
        <w:t xml:space="preserve"> </w:t>
      </w:r>
      <w:r>
        <w:rPr>
          <w:sz w:val="28"/>
        </w:rPr>
        <w:t>thầu).</w:t>
      </w:r>
    </w:p>
    <w:p w:rsidR="00CD63F9" w:rsidRDefault="0057770B">
      <w:pPr>
        <w:pStyle w:val="ListParagraph"/>
        <w:numPr>
          <w:ilvl w:val="0"/>
          <w:numId w:val="4"/>
        </w:numPr>
        <w:tabs>
          <w:tab w:val="left" w:pos="839"/>
        </w:tabs>
        <w:spacing w:before="47" w:line="242" w:lineRule="auto"/>
        <w:ind w:right="127" w:firstLine="566"/>
        <w:rPr>
          <w:sz w:val="28"/>
        </w:rPr>
      </w:pPr>
      <w:r>
        <w:rPr>
          <w:sz w:val="28"/>
        </w:rPr>
        <w:t>Nhà thầu phải đảm bảo cung cấp bố trí đầy đủ nhân lực, phương tiện máy móc thực hiện gói thầu đúng theo đúng cam</w:t>
      </w:r>
      <w:r>
        <w:rPr>
          <w:spacing w:val="-11"/>
          <w:sz w:val="28"/>
        </w:rPr>
        <w:t xml:space="preserve"> </w:t>
      </w:r>
      <w:r>
        <w:rPr>
          <w:sz w:val="28"/>
        </w:rPr>
        <w:t>kết:</w:t>
      </w:r>
    </w:p>
    <w:p w:rsidR="00CD63F9" w:rsidRDefault="0057770B">
      <w:pPr>
        <w:pStyle w:val="ListParagraph"/>
        <w:numPr>
          <w:ilvl w:val="0"/>
          <w:numId w:val="4"/>
        </w:numPr>
        <w:tabs>
          <w:tab w:val="left" w:pos="832"/>
        </w:tabs>
        <w:spacing w:before="59"/>
        <w:ind w:left="831" w:hanging="164"/>
        <w:rPr>
          <w:sz w:val="28"/>
        </w:rPr>
      </w:pPr>
      <w:r>
        <w:rPr>
          <w:sz w:val="28"/>
        </w:rPr>
        <w:t>Đảm bảo thực hiện đúng nhiệm vụ; các quy trình định</w:t>
      </w:r>
      <w:r>
        <w:rPr>
          <w:spacing w:val="62"/>
          <w:sz w:val="28"/>
        </w:rPr>
        <w:t xml:space="preserve"> </w:t>
      </w:r>
      <w:r>
        <w:rPr>
          <w:sz w:val="28"/>
        </w:rPr>
        <w:t>mức.</w:t>
      </w:r>
    </w:p>
    <w:p w:rsidR="00CD63F9" w:rsidRDefault="0057770B">
      <w:pPr>
        <w:pStyle w:val="ListParagraph"/>
        <w:numPr>
          <w:ilvl w:val="0"/>
          <w:numId w:val="4"/>
        </w:numPr>
        <w:tabs>
          <w:tab w:val="left" w:pos="868"/>
        </w:tabs>
        <w:spacing w:before="40"/>
        <w:ind w:right="128" w:firstLine="566"/>
        <w:rPr>
          <w:sz w:val="28"/>
        </w:rPr>
      </w:pPr>
      <w:r>
        <w:rPr>
          <w:sz w:val="28"/>
        </w:rPr>
        <w:t>Nhà thầu phải có biện pháp: Bảo đảm an toàn giao thông; bảo đảm an toàn, phòng chống cháy, nổ; ứng phó với các sự cố bất khả kháng (thiên tai lũ lụt, bão gió, công việc phát sinh đột xuất ...vv) làm ảnh hưởng đến việc thực hiện gói</w:t>
      </w:r>
      <w:r>
        <w:rPr>
          <w:spacing w:val="-2"/>
          <w:sz w:val="28"/>
        </w:rPr>
        <w:t xml:space="preserve"> </w:t>
      </w:r>
      <w:r>
        <w:rPr>
          <w:sz w:val="28"/>
        </w:rPr>
        <w:t>thầu.</w:t>
      </w:r>
    </w:p>
    <w:p w:rsidR="00CD63F9" w:rsidRDefault="0057770B">
      <w:pPr>
        <w:pStyle w:val="ListParagraph"/>
        <w:numPr>
          <w:ilvl w:val="0"/>
          <w:numId w:val="4"/>
        </w:numPr>
        <w:tabs>
          <w:tab w:val="left" w:pos="839"/>
        </w:tabs>
        <w:spacing w:before="49"/>
        <w:ind w:right="126" w:firstLine="566"/>
        <w:rPr>
          <w:sz w:val="28"/>
        </w:rPr>
      </w:pPr>
      <w:r>
        <w:rPr>
          <w:sz w:val="28"/>
        </w:rPr>
        <w:t xml:space="preserve">Nhà thầu có trách nhiệm lựa chọn, sử dụng nguồn nước đúng quy định </w:t>
      </w:r>
      <w:r>
        <w:rPr>
          <w:spacing w:val="2"/>
          <w:sz w:val="28"/>
        </w:rPr>
        <w:t xml:space="preserve">để </w:t>
      </w:r>
      <w:r>
        <w:rPr>
          <w:sz w:val="28"/>
        </w:rPr>
        <w:t>phục vụ hạng mục tưới nước rửa đường chống</w:t>
      </w:r>
      <w:r>
        <w:rPr>
          <w:spacing w:val="-10"/>
          <w:sz w:val="28"/>
        </w:rPr>
        <w:t xml:space="preserve"> </w:t>
      </w:r>
      <w:r>
        <w:rPr>
          <w:sz w:val="28"/>
        </w:rPr>
        <w:t>bụi.</w:t>
      </w:r>
    </w:p>
    <w:p w:rsidR="00CD63F9" w:rsidRPr="0057770B" w:rsidRDefault="0057770B" w:rsidP="0057770B">
      <w:pPr>
        <w:jc w:val="both"/>
        <w:rPr>
          <w:b/>
          <w:sz w:val="28"/>
          <w:szCs w:val="28"/>
        </w:rPr>
      </w:pPr>
      <w:r>
        <w:rPr>
          <w:lang w:val="en-US"/>
        </w:rPr>
        <w:tab/>
      </w:r>
      <w:r w:rsidRPr="0057770B">
        <w:rPr>
          <w:b/>
          <w:sz w:val="28"/>
          <w:szCs w:val="28"/>
        </w:rPr>
        <w:t xml:space="preserve">*) Trách nhiệm của </w:t>
      </w:r>
      <w:r w:rsidR="00BB11BD" w:rsidRPr="0057770B">
        <w:rPr>
          <w:b/>
          <w:sz w:val="28"/>
          <w:szCs w:val="28"/>
          <w:lang w:val="en-US"/>
        </w:rPr>
        <w:t>cơ quan quản lý nguồn vốn</w:t>
      </w:r>
      <w:r w:rsidRPr="0057770B">
        <w:rPr>
          <w:b/>
          <w:sz w:val="28"/>
          <w:szCs w:val="28"/>
        </w:rPr>
        <w:t>:</w:t>
      </w:r>
    </w:p>
    <w:p w:rsidR="00CD63F9" w:rsidRDefault="0057770B">
      <w:pPr>
        <w:pStyle w:val="ListParagraph"/>
        <w:numPr>
          <w:ilvl w:val="0"/>
          <w:numId w:val="4"/>
        </w:numPr>
        <w:tabs>
          <w:tab w:val="left" w:pos="870"/>
        </w:tabs>
        <w:spacing w:before="40"/>
        <w:ind w:right="131" w:firstLine="566"/>
        <w:rPr>
          <w:sz w:val="28"/>
        </w:rPr>
      </w:pPr>
      <w:r>
        <w:rPr>
          <w:sz w:val="28"/>
        </w:rPr>
        <w:t xml:space="preserve">Bàn giao </w:t>
      </w:r>
      <w:r w:rsidR="00BB11BD">
        <w:rPr>
          <w:sz w:val="28"/>
          <w:lang w:val="en-US"/>
        </w:rPr>
        <w:t xml:space="preserve">khối lượng thực hiện, </w:t>
      </w:r>
      <w:r>
        <w:rPr>
          <w:sz w:val="28"/>
        </w:rPr>
        <w:t>mặt bằng đúng thời gian qui định để Nhà thầu thực hiện các công việc của gói</w:t>
      </w:r>
      <w:r>
        <w:rPr>
          <w:spacing w:val="-6"/>
          <w:sz w:val="28"/>
        </w:rPr>
        <w:t xml:space="preserve"> </w:t>
      </w:r>
      <w:r>
        <w:rPr>
          <w:sz w:val="28"/>
        </w:rPr>
        <w:t>thầu.</w:t>
      </w:r>
    </w:p>
    <w:p w:rsidR="00CD63F9" w:rsidRDefault="0057770B">
      <w:pPr>
        <w:pStyle w:val="ListParagraph"/>
        <w:numPr>
          <w:ilvl w:val="0"/>
          <w:numId w:val="4"/>
        </w:numPr>
        <w:tabs>
          <w:tab w:val="left" w:pos="851"/>
        </w:tabs>
        <w:spacing w:before="40"/>
        <w:ind w:right="127" w:firstLine="566"/>
        <w:rPr>
          <w:sz w:val="28"/>
        </w:rPr>
      </w:pPr>
      <w:r>
        <w:rPr>
          <w:sz w:val="28"/>
        </w:rPr>
        <w:lastRenderedPageBreak/>
        <w:t xml:space="preserve">Bố trí đầy đủ, thường xuyên lực lượng giám sát viên có trình </w:t>
      </w:r>
      <w:r>
        <w:rPr>
          <w:spacing w:val="2"/>
          <w:sz w:val="28"/>
        </w:rPr>
        <w:t xml:space="preserve">độ </w:t>
      </w:r>
      <w:r>
        <w:rPr>
          <w:sz w:val="28"/>
        </w:rPr>
        <w:t>chuyên môn, có tinh thần trách nhiệm để làm tốt nhiệm vụ giám sát của đại diện Chủ đầu tư, hợp tác với Nhà thầu hoàn thành tốt nhiệm</w:t>
      </w:r>
      <w:r>
        <w:rPr>
          <w:spacing w:val="-5"/>
          <w:sz w:val="28"/>
        </w:rPr>
        <w:t xml:space="preserve"> </w:t>
      </w:r>
      <w:r>
        <w:rPr>
          <w:sz w:val="28"/>
        </w:rPr>
        <w:t>vụ.</w:t>
      </w:r>
    </w:p>
    <w:p w:rsidR="00CD63F9" w:rsidRDefault="0057770B">
      <w:pPr>
        <w:pStyle w:val="ListParagraph"/>
        <w:numPr>
          <w:ilvl w:val="0"/>
          <w:numId w:val="4"/>
        </w:numPr>
        <w:tabs>
          <w:tab w:val="left" w:pos="863"/>
        </w:tabs>
        <w:spacing w:before="40"/>
        <w:ind w:right="131" w:firstLine="566"/>
        <w:rPr>
          <w:sz w:val="28"/>
        </w:rPr>
      </w:pPr>
      <w:r>
        <w:rPr>
          <w:sz w:val="28"/>
        </w:rPr>
        <w:t>Kịp thời giải quyết các khó khăn trở ngại, phát sinh trong quá trình thi công để không làm ảnh hưởng đến tiến độ thi công Nhà</w:t>
      </w:r>
      <w:r>
        <w:rPr>
          <w:spacing w:val="-10"/>
          <w:sz w:val="28"/>
        </w:rPr>
        <w:t xml:space="preserve"> </w:t>
      </w:r>
      <w:r>
        <w:rPr>
          <w:sz w:val="28"/>
        </w:rPr>
        <w:t>thầu.</w:t>
      </w:r>
    </w:p>
    <w:p w:rsidR="00CD63F9" w:rsidRDefault="0057770B" w:rsidP="00E42BEF">
      <w:pPr>
        <w:pStyle w:val="Heading1"/>
        <w:numPr>
          <w:ilvl w:val="0"/>
          <w:numId w:val="10"/>
        </w:numPr>
        <w:tabs>
          <w:tab w:val="left" w:pos="1103"/>
        </w:tabs>
        <w:spacing w:before="41"/>
        <w:ind w:left="1102" w:hanging="282"/>
        <w:jc w:val="both"/>
      </w:pPr>
      <w:r>
        <w:t>Giải pháp và phương pháp luận:</w:t>
      </w:r>
    </w:p>
    <w:p w:rsidR="00CD63F9" w:rsidRDefault="0057770B">
      <w:pPr>
        <w:pStyle w:val="BodyText"/>
        <w:spacing w:before="122" w:line="264" w:lineRule="auto"/>
        <w:ind w:left="102" w:right="125" w:firstLine="566"/>
        <w:jc w:val="both"/>
      </w:pPr>
      <w:r>
        <w:t>Nhà thầu chuẩn bị đề xuất giải pháp, phương pháp luận tổng quát thực hiện dịch vụ theo các nội dung quy định tại Chương V, gồm các phần như sau:</w:t>
      </w:r>
    </w:p>
    <w:p w:rsidR="00CD63F9" w:rsidRDefault="0057770B">
      <w:pPr>
        <w:pStyle w:val="ListParagraph"/>
        <w:numPr>
          <w:ilvl w:val="0"/>
          <w:numId w:val="3"/>
        </w:numPr>
        <w:tabs>
          <w:tab w:val="left" w:pos="942"/>
        </w:tabs>
        <w:spacing w:before="119"/>
        <w:rPr>
          <w:sz w:val="28"/>
        </w:rPr>
      </w:pPr>
      <w:r>
        <w:rPr>
          <w:sz w:val="28"/>
        </w:rPr>
        <w:t xml:space="preserve">Giải </w:t>
      </w:r>
      <w:r>
        <w:rPr>
          <w:spacing w:val="-3"/>
          <w:sz w:val="28"/>
        </w:rPr>
        <w:t xml:space="preserve">pháp </w:t>
      </w:r>
      <w:r>
        <w:rPr>
          <w:sz w:val="28"/>
        </w:rPr>
        <w:t xml:space="preserve">và </w:t>
      </w:r>
      <w:r>
        <w:rPr>
          <w:spacing w:val="-3"/>
          <w:sz w:val="28"/>
        </w:rPr>
        <w:t>phương pháp</w:t>
      </w:r>
      <w:r>
        <w:rPr>
          <w:spacing w:val="-21"/>
          <w:sz w:val="28"/>
        </w:rPr>
        <w:t xml:space="preserve"> </w:t>
      </w:r>
      <w:r>
        <w:rPr>
          <w:spacing w:val="-3"/>
          <w:sz w:val="28"/>
        </w:rPr>
        <w:t>luận;</w:t>
      </w:r>
    </w:p>
    <w:p w:rsidR="00CD63F9" w:rsidRDefault="0057770B">
      <w:pPr>
        <w:pStyle w:val="ListParagraph"/>
        <w:numPr>
          <w:ilvl w:val="0"/>
          <w:numId w:val="3"/>
        </w:numPr>
        <w:tabs>
          <w:tab w:val="left" w:pos="1010"/>
        </w:tabs>
        <w:spacing w:before="154"/>
        <w:ind w:left="1009" w:hanging="342"/>
        <w:rPr>
          <w:sz w:val="28"/>
        </w:rPr>
      </w:pPr>
      <w:r>
        <w:rPr>
          <w:sz w:val="28"/>
        </w:rPr>
        <w:t xml:space="preserve">Kế hoạch </w:t>
      </w:r>
      <w:r>
        <w:rPr>
          <w:spacing w:val="-3"/>
          <w:sz w:val="28"/>
        </w:rPr>
        <w:t>công</w:t>
      </w:r>
      <w:r>
        <w:rPr>
          <w:spacing w:val="-17"/>
          <w:sz w:val="28"/>
        </w:rPr>
        <w:t xml:space="preserve"> </w:t>
      </w:r>
      <w:r>
        <w:rPr>
          <w:sz w:val="28"/>
        </w:rPr>
        <w:t>tác.</w:t>
      </w:r>
    </w:p>
    <w:p w:rsidR="00CD63F9" w:rsidRDefault="00954471">
      <w:pPr>
        <w:pStyle w:val="Heading1"/>
        <w:spacing w:before="151"/>
      </w:pPr>
      <w:r>
        <w:rPr>
          <w:lang w:val="en-US"/>
        </w:rPr>
        <w:t>6</w:t>
      </w:r>
      <w:r w:rsidR="0057770B">
        <w:t xml:space="preserve">. Quy định về kiểm tra, nghiệm </w:t>
      </w:r>
      <w:proofErr w:type="gramStart"/>
      <w:r w:rsidR="0057770B">
        <w:t>thu</w:t>
      </w:r>
      <w:proofErr w:type="gramEnd"/>
      <w:r w:rsidR="0057770B">
        <w:t xml:space="preserve"> sản phẩm:</w:t>
      </w:r>
    </w:p>
    <w:p w:rsidR="00E40E87" w:rsidRPr="00E40E87" w:rsidRDefault="0057770B" w:rsidP="00E40E87">
      <w:pPr>
        <w:pStyle w:val="ListParagraph"/>
        <w:numPr>
          <w:ilvl w:val="0"/>
          <w:numId w:val="2"/>
        </w:numPr>
        <w:tabs>
          <w:tab w:val="left" w:pos="947"/>
        </w:tabs>
        <w:spacing w:before="151"/>
        <w:ind w:right="127" w:firstLine="566"/>
        <w:rPr>
          <w:sz w:val="28"/>
        </w:rPr>
      </w:pPr>
      <w:r>
        <w:rPr>
          <w:sz w:val="28"/>
        </w:rPr>
        <w:t xml:space="preserve">Nhà thầu </w:t>
      </w:r>
      <w:r w:rsidR="00BB11BD">
        <w:rPr>
          <w:sz w:val="28"/>
          <w:lang w:val="en-US"/>
        </w:rPr>
        <w:t>phải lập hồ sơ</w:t>
      </w:r>
      <w:r>
        <w:rPr>
          <w:sz w:val="28"/>
        </w:rPr>
        <w:t xml:space="preserve"> nghiệm thu khối lượng</w:t>
      </w:r>
      <w:r w:rsidR="00BB11BD">
        <w:rPr>
          <w:sz w:val="28"/>
          <w:lang w:val="en-US"/>
        </w:rPr>
        <w:t xml:space="preserve"> thực hiện hàng tháng</w:t>
      </w:r>
      <w:r>
        <w:rPr>
          <w:sz w:val="28"/>
        </w:rPr>
        <w:t xml:space="preserve"> </w:t>
      </w:r>
      <w:r w:rsidR="00BB11BD">
        <w:rPr>
          <w:sz w:val="28"/>
        </w:rPr>
        <w:t xml:space="preserve">để làm cơ sở thanh </w:t>
      </w:r>
      <w:r>
        <w:rPr>
          <w:sz w:val="28"/>
        </w:rPr>
        <w:t>toán khi đáp ứng được các yêu cầu</w:t>
      </w:r>
      <w:r w:rsidR="00E40E87">
        <w:rPr>
          <w:sz w:val="28"/>
          <w:lang w:val="en-US"/>
        </w:rPr>
        <w:t>.</w:t>
      </w:r>
      <w:r>
        <w:rPr>
          <w:sz w:val="28"/>
        </w:rPr>
        <w:t xml:space="preserve"> Thực hiện các thành phần công việc theo kế hoạch, quy trình, nghiệm thu</w:t>
      </w:r>
      <w:r w:rsidR="00E40E87">
        <w:rPr>
          <w:sz w:val="28"/>
          <w:lang w:val="en-US"/>
        </w:rPr>
        <w:t>.</w:t>
      </w:r>
      <w:r>
        <w:rPr>
          <w:sz w:val="28"/>
        </w:rPr>
        <w:t xml:space="preserve"> </w:t>
      </w:r>
    </w:p>
    <w:p w:rsidR="00CD63F9" w:rsidRDefault="0057770B" w:rsidP="00E40E87">
      <w:pPr>
        <w:pStyle w:val="ListParagraph"/>
        <w:numPr>
          <w:ilvl w:val="0"/>
          <w:numId w:val="2"/>
        </w:numPr>
        <w:tabs>
          <w:tab w:val="left" w:pos="947"/>
        </w:tabs>
        <w:spacing w:before="151"/>
        <w:ind w:right="127" w:firstLine="566"/>
        <w:rPr>
          <w:sz w:val="28"/>
        </w:rPr>
      </w:pPr>
      <w:r>
        <w:rPr>
          <w:sz w:val="28"/>
        </w:rPr>
        <w:t>Công tác nghiệm thu:</w:t>
      </w:r>
    </w:p>
    <w:p w:rsidR="00CD63F9" w:rsidRDefault="0057770B">
      <w:pPr>
        <w:pStyle w:val="ListParagraph"/>
        <w:numPr>
          <w:ilvl w:val="0"/>
          <w:numId w:val="1"/>
        </w:numPr>
        <w:tabs>
          <w:tab w:val="left" w:pos="858"/>
        </w:tabs>
        <w:spacing w:before="62"/>
        <w:ind w:right="128" w:firstLine="566"/>
        <w:rPr>
          <w:sz w:val="28"/>
        </w:rPr>
      </w:pPr>
      <w:r>
        <w:rPr>
          <w:sz w:val="28"/>
        </w:rPr>
        <w:t>Nghiệm thu theo ngày bằng hình thức sổ nhật ký, khối lượng</w:t>
      </w:r>
      <w:r w:rsidR="00191081">
        <w:rPr>
          <w:sz w:val="28"/>
          <w:lang w:val="en-US"/>
        </w:rPr>
        <w:t xml:space="preserve"> nghiệm thu giữa</w:t>
      </w:r>
      <w:r>
        <w:rPr>
          <w:sz w:val="28"/>
        </w:rPr>
        <w:t xml:space="preserve"> cán bộ giám sát A&amp;B (đại diện chủ đầu và nhà thầu), được phân công có trách nhiệm ký nghiệm thu công việc thực hiện vào sổ nhật ký theo</w:t>
      </w:r>
      <w:r>
        <w:rPr>
          <w:spacing w:val="-18"/>
          <w:sz w:val="28"/>
        </w:rPr>
        <w:t xml:space="preserve"> </w:t>
      </w:r>
      <w:r>
        <w:rPr>
          <w:sz w:val="28"/>
        </w:rPr>
        <w:t>ngày;</w:t>
      </w:r>
      <w:r w:rsidR="00191081">
        <w:rPr>
          <w:sz w:val="28"/>
          <w:lang w:val="en-US"/>
        </w:rPr>
        <w:t xml:space="preserve"> Đối với thu gom và xử lý rác thải</w:t>
      </w:r>
      <w:r w:rsidR="00E40E87">
        <w:rPr>
          <w:sz w:val="28"/>
          <w:lang w:val="en-US"/>
        </w:rPr>
        <w:t xml:space="preserve"> được nghiệm thu giữa nhà thầu </w:t>
      </w:r>
      <w:r w:rsidR="00191081">
        <w:rPr>
          <w:sz w:val="28"/>
          <w:lang w:val="en-US"/>
        </w:rPr>
        <w:t>và bên quản lý giám sát.</w:t>
      </w:r>
    </w:p>
    <w:p w:rsidR="00CD63F9" w:rsidRDefault="0057770B">
      <w:pPr>
        <w:pStyle w:val="ListParagraph"/>
        <w:numPr>
          <w:ilvl w:val="0"/>
          <w:numId w:val="1"/>
        </w:numPr>
        <w:tabs>
          <w:tab w:val="left" w:pos="832"/>
        </w:tabs>
        <w:spacing w:before="59"/>
        <w:ind w:left="831" w:hanging="164"/>
        <w:rPr>
          <w:sz w:val="28"/>
        </w:rPr>
      </w:pPr>
      <w:r>
        <w:rPr>
          <w:sz w:val="28"/>
        </w:rPr>
        <w:t xml:space="preserve">Nghiệm thu </w:t>
      </w:r>
      <w:r w:rsidR="00BB11BD">
        <w:rPr>
          <w:sz w:val="28"/>
          <w:lang w:val="en-US"/>
        </w:rPr>
        <w:t>hàng tháng vào các ngày cuối tháng</w:t>
      </w:r>
      <w:r>
        <w:rPr>
          <w:sz w:val="28"/>
        </w:rPr>
        <w:t>;</w:t>
      </w:r>
    </w:p>
    <w:p w:rsidR="00CD63F9" w:rsidRDefault="0057770B">
      <w:pPr>
        <w:pStyle w:val="ListParagraph"/>
        <w:numPr>
          <w:ilvl w:val="0"/>
          <w:numId w:val="1"/>
        </w:numPr>
        <w:tabs>
          <w:tab w:val="left" w:pos="832"/>
        </w:tabs>
        <w:ind w:right="130" w:firstLine="566"/>
        <w:rPr>
          <w:sz w:val="28"/>
        </w:rPr>
      </w:pPr>
      <w:r>
        <w:rPr>
          <w:sz w:val="28"/>
        </w:rPr>
        <w:t>Nghiệm thu đột xuất hoặc theo vụ việc – Cán bộ kỹ thuật A&amp;B được phân công có trách nhiệm lập biên bản nghiệm thu và ký xác nhận đối với các công việc đột xuất hoặc theo vụ</w:t>
      </w:r>
      <w:r>
        <w:rPr>
          <w:spacing w:val="-5"/>
          <w:sz w:val="28"/>
        </w:rPr>
        <w:t xml:space="preserve"> </w:t>
      </w:r>
      <w:r>
        <w:rPr>
          <w:sz w:val="28"/>
        </w:rPr>
        <w:t>việc;</w:t>
      </w:r>
    </w:p>
    <w:p w:rsidR="00CD63F9" w:rsidRDefault="0057770B">
      <w:pPr>
        <w:pStyle w:val="ListParagraph"/>
        <w:numPr>
          <w:ilvl w:val="0"/>
          <w:numId w:val="1"/>
        </w:numPr>
        <w:tabs>
          <w:tab w:val="left" w:pos="846"/>
        </w:tabs>
        <w:spacing w:before="61"/>
        <w:ind w:right="127" w:firstLine="566"/>
        <w:rPr>
          <w:sz w:val="28"/>
        </w:rPr>
      </w:pPr>
      <w:r>
        <w:rPr>
          <w:sz w:val="28"/>
        </w:rPr>
        <w:t xml:space="preserve">Nghiệm thu tháng: Trên cơ sở nghiệm thu hàng ngày, vụ việc và nghiệm thu đột xuất, các bên đối chiếu (kiểm tra hiện trạng nếu thấy cần thiết) thống nhất lập biên bản nghiệm thu định kỳ (tháng) làm cơ sở </w:t>
      </w:r>
      <w:r w:rsidR="00BB11BD">
        <w:rPr>
          <w:sz w:val="28"/>
          <w:lang w:val="en-US"/>
        </w:rPr>
        <w:t>thanh</w:t>
      </w:r>
      <w:r>
        <w:rPr>
          <w:sz w:val="28"/>
        </w:rPr>
        <w:t xml:space="preserve"> toán tháng vào ngày đầu tiên của tháng kế</w:t>
      </w:r>
      <w:r>
        <w:rPr>
          <w:spacing w:val="-7"/>
          <w:sz w:val="28"/>
        </w:rPr>
        <w:t xml:space="preserve"> </w:t>
      </w:r>
      <w:r>
        <w:rPr>
          <w:sz w:val="28"/>
        </w:rPr>
        <w:t>tiếp.</w:t>
      </w:r>
    </w:p>
    <w:p w:rsidR="00CD63F9" w:rsidRDefault="0057770B">
      <w:pPr>
        <w:pStyle w:val="ListParagraph"/>
        <w:numPr>
          <w:ilvl w:val="0"/>
          <w:numId w:val="2"/>
        </w:numPr>
        <w:tabs>
          <w:tab w:val="left" w:pos="949"/>
        </w:tabs>
        <w:spacing w:before="61"/>
        <w:ind w:left="948" w:hanging="281"/>
        <w:rPr>
          <w:sz w:val="28"/>
        </w:rPr>
      </w:pPr>
      <w:r>
        <w:rPr>
          <w:sz w:val="28"/>
        </w:rPr>
        <w:t>Thành phần nghiệm</w:t>
      </w:r>
      <w:r>
        <w:rPr>
          <w:spacing w:val="-6"/>
          <w:sz w:val="28"/>
        </w:rPr>
        <w:t xml:space="preserve"> </w:t>
      </w:r>
      <w:r>
        <w:rPr>
          <w:sz w:val="28"/>
        </w:rPr>
        <w:t>thu:</w:t>
      </w:r>
    </w:p>
    <w:p w:rsidR="00CD63F9" w:rsidRDefault="0057770B">
      <w:pPr>
        <w:pStyle w:val="ListParagraph"/>
        <w:numPr>
          <w:ilvl w:val="0"/>
          <w:numId w:val="1"/>
        </w:numPr>
        <w:tabs>
          <w:tab w:val="left" w:pos="846"/>
        </w:tabs>
        <w:ind w:right="134" w:firstLine="566"/>
        <w:jc w:val="left"/>
        <w:rPr>
          <w:sz w:val="28"/>
        </w:rPr>
      </w:pPr>
      <w:r>
        <w:rPr>
          <w:sz w:val="28"/>
        </w:rPr>
        <w:t>Nghiệm thu theo ngày và nghiệm thu theo vụ việc: Gồm cán bộ giám sát bên A và bên B được giao nhiệm</w:t>
      </w:r>
      <w:r>
        <w:rPr>
          <w:spacing w:val="-14"/>
          <w:sz w:val="28"/>
        </w:rPr>
        <w:t xml:space="preserve"> </w:t>
      </w:r>
      <w:r>
        <w:rPr>
          <w:sz w:val="28"/>
        </w:rPr>
        <w:t>vụ.</w:t>
      </w:r>
    </w:p>
    <w:p w:rsidR="00CD63F9" w:rsidRDefault="0057770B">
      <w:pPr>
        <w:pStyle w:val="ListParagraph"/>
        <w:numPr>
          <w:ilvl w:val="0"/>
          <w:numId w:val="1"/>
        </w:numPr>
        <w:tabs>
          <w:tab w:val="left" w:pos="849"/>
        </w:tabs>
        <w:spacing w:line="242" w:lineRule="auto"/>
        <w:ind w:right="134" w:firstLine="566"/>
        <w:jc w:val="left"/>
        <w:rPr>
          <w:sz w:val="28"/>
        </w:rPr>
      </w:pPr>
      <w:r>
        <w:rPr>
          <w:sz w:val="28"/>
        </w:rPr>
        <w:t>Nghiệm thu tháng: Lãnh đạo, cán bộ giám sát, bộ phận chuyên môn trực tiếp của các bên A và bên</w:t>
      </w:r>
      <w:r>
        <w:rPr>
          <w:spacing w:val="-6"/>
          <w:sz w:val="28"/>
        </w:rPr>
        <w:t xml:space="preserve"> </w:t>
      </w:r>
      <w:r>
        <w:rPr>
          <w:sz w:val="28"/>
        </w:rPr>
        <w:t>B.</w:t>
      </w:r>
      <w:bookmarkStart w:id="0" w:name="_GoBack"/>
      <w:bookmarkEnd w:id="0"/>
    </w:p>
    <w:p w:rsidR="00CD63F9" w:rsidRDefault="0057770B">
      <w:pPr>
        <w:pStyle w:val="ListParagraph"/>
        <w:numPr>
          <w:ilvl w:val="0"/>
          <w:numId w:val="1"/>
        </w:numPr>
        <w:tabs>
          <w:tab w:val="left" w:pos="858"/>
        </w:tabs>
        <w:spacing w:before="74" w:line="242" w:lineRule="auto"/>
        <w:ind w:right="128" w:firstLine="566"/>
        <w:rPr>
          <w:sz w:val="28"/>
        </w:rPr>
      </w:pPr>
      <w:r>
        <w:rPr>
          <w:sz w:val="28"/>
        </w:rPr>
        <w:t>Nghiệm thu năm: Lãnh đạo, cán bộ giám sát, bộ phận chuyên môn trực tiếp của các bên A và bên</w:t>
      </w:r>
      <w:r>
        <w:rPr>
          <w:spacing w:val="-6"/>
          <w:sz w:val="28"/>
        </w:rPr>
        <w:t xml:space="preserve"> </w:t>
      </w:r>
      <w:r>
        <w:rPr>
          <w:sz w:val="28"/>
        </w:rPr>
        <w:t>B.</w:t>
      </w:r>
    </w:p>
    <w:sectPr w:rsidR="00CD63F9">
      <w:pgSz w:w="11910" w:h="16840"/>
      <w:pgMar w:top="1040" w:right="10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ACD"/>
    <w:multiLevelType w:val="hybridMultilevel"/>
    <w:tmpl w:val="4250876E"/>
    <w:lvl w:ilvl="0" w:tplc="FA88E94A">
      <w:start w:val="1"/>
      <w:numFmt w:val="upperRoman"/>
      <w:lvlText w:val="%1."/>
      <w:lvlJc w:val="left"/>
      <w:pPr>
        <w:ind w:left="1529" w:hanging="72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
    <w:nsid w:val="22C93C17"/>
    <w:multiLevelType w:val="hybridMultilevel"/>
    <w:tmpl w:val="0C42950C"/>
    <w:lvl w:ilvl="0" w:tplc="5CACAA34">
      <w:numFmt w:val="bullet"/>
      <w:lvlText w:val="-"/>
      <w:lvlJc w:val="left"/>
      <w:pPr>
        <w:ind w:left="102" w:hanging="190"/>
      </w:pPr>
      <w:rPr>
        <w:rFonts w:ascii="Times New Roman" w:eastAsia="Times New Roman" w:hAnsi="Times New Roman" w:cs="Times New Roman" w:hint="default"/>
        <w:w w:val="100"/>
        <w:sz w:val="28"/>
        <w:szCs w:val="28"/>
        <w:lang w:val="vi" w:eastAsia="en-US" w:bidi="ar-SA"/>
      </w:rPr>
    </w:lvl>
    <w:lvl w:ilvl="1" w:tplc="1CFA2BB0">
      <w:numFmt w:val="bullet"/>
      <w:lvlText w:val="•"/>
      <w:lvlJc w:val="left"/>
      <w:pPr>
        <w:ind w:left="1020" w:hanging="190"/>
      </w:pPr>
      <w:rPr>
        <w:rFonts w:hint="default"/>
        <w:lang w:val="vi" w:eastAsia="en-US" w:bidi="ar-SA"/>
      </w:rPr>
    </w:lvl>
    <w:lvl w:ilvl="2" w:tplc="80C0A922">
      <w:numFmt w:val="bullet"/>
      <w:lvlText w:val="•"/>
      <w:lvlJc w:val="left"/>
      <w:pPr>
        <w:ind w:left="1941" w:hanging="190"/>
      </w:pPr>
      <w:rPr>
        <w:rFonts w:hint="default"/>
        <w:lang w:val="vi" w:eastAsia="en-US" w:bidi="ar-SA"/>
      </w:rPr>
    </w:lvl>
    <w:lvl w:ilvl="3" w:tplc="FE221606">
      <w:numFmt w:val="bullet"/>
      <w:lvlText w:val="•"/>
      <w:lvlJc w:val="left"/>
      <w:pPr>
        <w:ind w:left="2861" w:hanging="190"/>
      </w:pPr>
      <w:rPr>
        <w:rFonts w:hint="default"/>
        <w:lang w:val="vi" w:eastAsia="en-US" w:bidi="ar-SA"/>
      </w:rPr>
    </w:lvl>
    <w:lvl w:ilvl="4" w:tplc="4CD2A7DE">
      <w:numFmt w:val="bullet"/>
      <w:lvlText w:val="•"/>
      <w:lvlJc w:val="left"/>
      <w:pPr>
        <w:ind w:left="3782" w:hanging="190"/>
      </w:pPr>
      <w:rPr>
        <w:rFonts w:hint="default"/>
        <w:lang w:val="vi" w:eastAsia="en-US" w:bidi="ar-SA"/>
      </w:rPr>
    </w:lvl>
    <w:lvl w:ilvl="5" w:tplc="9C5E6E0A">
      <w:numFmt w:val="bullet"/>
      <w:lvlText w:val="•"/>
      <w:lvlJc w:val="left"/>
      <w:pPr>
        <w:ind w:left="4703" w:hanging="190"/>
      </w:pPr>
      <w:rPr>
        <w:rFonts w:hint="default"/>
        <w:lang w:val="vi" w:eastAsia="en-US" w:bidi="ar-SA"/>
      </w:rPr>
    </w:lvl>
    <w:lvl w:ilvl="6" w:tplc="19260BE0">
      <w:numFmt w:val="bullet"/>
      <w:lvlText w:val="•"/>
      <w:lvlJc w:val="left"/>
      <w:pPr>
        <w:ind w:left="5623" w:hanging="190"/>
      </w:pPr>
      <w:rPr>
        <w:rFonts w:hint="default"/>
        <w:lang w:val="vi" w:eastAsia="en-US" w:bidi="ar-SA"/>
      </w:rPr>
    </w:lvl>
    <w:lvl w:ilvl="7" w:tplc="FD121E90">
      <w:numFmt w:val="bullet"/>
      <w:lvlText w:val="•"/>
      <w:lvlJc w:val="left"/>
      <w:pPr>
        <w:ind w:left="6544" w:hanging="190"/>
      </w:pPr>
      <w:rPr>
        <w:rFonts w:hint="default"/>
        <w:lang w:val="vi" w:eastAsia="en-US" w:bidi="ar-SA"/>
      </w:rPr>
    </w:lvl>
    <w:lvl w:ilvl="8" w:tplc="CD583A24">
      <w:numFmt w:val="bullet"/>
      <w:lvlText w:val="•"/>
      <w:lvlJc w:val="left"/>
      <w:pPr>
        <w:ind w:left="7465" w:hanging="190"/>
      </w:pPr>
      <w:rPr>
        <w:rFonts w:hint="default"/>
        <w:lang w:val="vi" w:eastAsia="en-US" w:bidi="ar-SA"/>
      </w:rPr>
    </w:lvl>
  </w:abstractNum>
  <w:abstractNum w:abstractNumId="2">
    <w:nsid w:val="33630FBA"/>
    <w:multiLevelType w:val="hybridMultilevel"/>
    <w:tmpl w:val="6B306782"/>
    <w:lvl w:ilvl="0" w:tplc="708E6AAA">
      <w:start w:val="1"/>
      <w:numFmt w:val="decimal"/>
      <w:lvlText w:val="%1."/>
      <w:lvlJc w:val="left"/>
      <w:pPr>
        <w:ind w:left="1028" w:hanging="360"/>
      </w:pPr>
      <w:rPr>
        <w:rFonts w:hint="default"/>
        <w:sz w:val="28"/>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
    <w:nsid w:val="3F2E0F4D"/>
    <w:multiLevelType w:val="hybridMultilevel"/>
    <w:tmpl w:val="775A3774"/>
    <w:lvl w:ilvl="0" w:tplc="ED1E39F4">
      <w:start w:val="1"/>
      <w:numFmt w:val="lowerLetter"/>
      <w:lvlText w:val="%1."/>
      <w:lvlJc w:val="left"/>
      <w:pPr>
        <w:ind w:left="864" w:hanging="196"/>
      </w:pPr>
      <w:rPr>
        <w:rFonts w:hint="default"/>
        <w:spacing w:val="-2"/>
        <w:w w:val="100"/>
        <w:lang w:val="vi" w:eastAsia="en-US" w:bidi="ar-SA"/>
      </w:rPr>
    </w:lvl>
    <w:lvl w:ilvl="1" w:tplc="9EF8276C">
      <w:numFmt w:val="bullet"/>
      <w:lvlText w:val="•"/>
      <w:lvlJc w:val="left"/>
      <w:pPr>
        <w:ind w:left="1704" w:hanging="196"/>
      </w:pPr>
      <w:rPr>
        <w:rFonts w:hint="default"/>
        <w:lang w:val="vi" w:eastAsia="en-US" w:bidi="ar-SA"/>
      </w:rPr>
    </w:lvl>
    <w:lvl w:ilvl="2" w:tplc="C32E31AA">
      <w:numFmt w:val="bullet"/>
      <w:lvlText w:val="•"/>
      <w:lvlJc w:val="left"/>
      <w:pPr>
        <w:ind w:left="2549" w:hanging="196"/>
      </w:pPr>
      <w:rPr>
        <w:rFonts w:hint="default"/>
        <w:lang w:val="vi" w:eastAsia="en-US" w:bidi="ar-SA"/>
      </w:rPr>
    </w:lvl>
    <w:lvl w:ilvl="3" w:tplc="C1D0FB78">
      <w:numFmt w:val="bullet"/>
      <w:lvlText w:val="•"/>
      <w:lvlJc w:val="left"/>
      <w:pPr>
        <w:ind w:left="3393" w:hanging="196"/>
      </w:pPr>
      <w:rPr>
        <w:rFonts w:hint="default"/>
        <w:lang w:val="vi" w:eastAsia="en-US" w:bidi="ar-SA"/>
      </w:rPr>
    </w:lvl>
    <w:lvl w:ilvl="4" w:tplc="CDACD654">
      <w:numFmt w:val="bullet"/>
      <w:lvlText w:val="•"/>
      <w:lvlJc w:val="left"/>
      <w:pPr>
        <w:ind w:left="4238" w:hanging="196"/>
      </w:pPr>
      <w:rPr>
        <w:rFonts w:hint="default"/>
        <w:lang w:val="vi" w:eastAsia="en-US" w:bidi="ar-SA"/>
      </w:rPr>
    </w:lvl>
    <w:lvl w:ilvl="5" w:tplc="FFD8A8C6">
      <w:numFmt w:val="bullet"/>
      <w:lvlText w:val="•"/>
      <w:lvlJc w:val="left"/>
      <w:pPr>
        <w:ind w:left="5083" w:hanging="196"/>
      </w:pPr>
      <w:rPr>
        <w:rFonts w:hint="default"/>
        <w:lang w:val="vi" w:eastAsia="en-US" w:bidi="ar-SA"/>
      </w:rPr>
    </w:lvl>
    <w:lvl w:ilvl="6" w:tplc="673CF528">
      <w:numFmt w:val="bullet"/>
      <w:lvlText w:val="•"/>
      <w:lvlJc w:val="left"/>
      <w:pPr>
        <w:ind w:left="5927" w:hanging="196"/>
      </w:pPr>
      <w:rPr>
        <w:rFonts w:hint="default"/>
        <w:lang w:val="vi" w:eastAsia="en-US" w:bidi="ar-SA"/>
      </w:rPr>
    </w:lvl>
    <w:lvl w:ilvl="7" w:tplc="9ED82CF4">
      <w:numFmt w:val="bullet"/>
      <w:lvlText w:val="•"/>
      <w:lvlJc w:val="left"/>
      <w:pPr>
        <w:ind w:left="6772" w:hanging="196"/>
      </w:pPr>
      <w:rPr>
        <w:rFonts w:hint="default"/>
        <w:lang w:val="vi" w:eastAsia="en-US" w:bidi="ar-SA"/>
      </w:rPr>
    </w:lvl>
    <w:lvl w:ilvl="8" w:tplc="FC56FB86">
      <w:numFmt w:val="bullet"/>
      <w:lvlText w:val="•"/>
      <w:lvlJc w:val="left"/>
      <w:pPr>
        <w:ind w:left="7617" w:hanging="196"/>
      </w:pPr>
      <w:rPr>
        <w:rFonts w:hint="default"/>
        <w:lang w:val="vi" w:eastAsia="en-US" w:bidi="ar-SA"/>
      </w:rPr>
    </w:lvl>
  </w:abstractNum>
  <w:abstractNum w:abstractNumId="4">
    <w:nsid w:val="426C7D7B"/>
    <w:multiLevelType w:val="hybridMultilevel"/>
    <w:tmpl w:val="73EA5B98"/>
    <w:lvl w:ilvl="0" w:tplc="365243FA">
      <w:numFmt w:val="bullet"/>
      <w:lvlText w:val="-"/>
      <w:lvlJc w:val="left"/>
      <w:pPr>
        <w:ind w:left="102" w:hanging="171"/>
      </w:pPr>
      <w:rPr>
        <w:rFonts w:ascii="Times New Roman" w:eastAsia="Times New Roman" w:hAnsi="Times New Roman" w:cs="Times New Roman" w:hint="default"/>
        <w:w w:val="100"/>
        <w:sz w:val="28"/>
        <w:szCs w:val="28"/>
        <w:lang w:val="vi" w:eastAsia="en-US" w:bidi="ar-SA"/>
      </w:rPr>
    </w:lvl>
    <w:lvl w:ilvl="1" w:tplc="381AD082">
      <w:numFmt w:val="bullet"/>
      <w:lvlText w:val="•"/>
      <w:lvlJc w:val="left"/>
      <w:pPr>
        <w:ind w:left="1020" w:hanging="171"/>
      </w:pPr>
      <w:rPr>
        <w:rFonts w:hint="default"/>
        <w:lang w:val="vi" w:eastAsia="en-US" w:bidi="ar-SA"/>
      </w:rPr>
    </w:lvl>
    <w:lvl w:ilvl="2" w:tplc="9F388DF6">
      <w:numFmt w:val="bullet"/>
      <w:lvlText w:val="•"/>
      <w:lvlJc w:val="left"/>
      <w:pPr>
        <w:ind w:left="1941" w:hanging="171"/>
      </w:pPr>
      <w:rPr>
        <w:rFonts w:hint="default"/>
        <w:lang w:val="vi" w:eastAsia="en-US" w:bidi="ar-SA"/>
      </w:rPr>
    </w:lvl>
    <w:lvl w:ilvl="3" w:tplc="9056C1F6">
      <w:numFmt w:val="bullet"/>
      <w:lvlText w:val="•"/>
      <w:lvlJc w:val="left"/>
      <w:pPr>
        <w:ind w:left="2861" w:hanging="171"/>
      </w:pPr>
      <w:rPr>
        <w:rFonts w:hint="default"/>
        <w:lang w:val="vi" w:eastAsia="en-US" w:bidi="ar-SA"/>
      </w:rPr>
    </w:lvl>
    <w:lvl w:ilvl="4" w:tplc="7EF296E6">
      <w:numFmt w:val="bullet"/>
      <w:lvlText w:val="•"/>
      <w:lvlJc w:val="left"/>
      <w:pPr>
        <w:ind w:left="3782" w:hanging="171"/>
      </w:pPr>
      <w:rPr>
        <w:rFonts w:hint="default"/>
        <w:lang w:val="vi" w:eastAsia="en-US" w:bidi="ar-SA"/>
      </w:rPr>
    </w:lvl>
    <w:lvl w:ilvl="5" w:tplc="717E849A">
      <w:numFmt w:val="bullet"/>
      <w:lvlText w:val="•"/>
      <w:lvlJc w:val="left"/>
      <w:pPr>
        <w:ind w:left="4703" w:hanging="171"/>
      </w:pPr>
      <w:rPr>
        <w:rFonts w:hint="default"/>
        <w:lang w:val="vi" w:eastAsia="en-US" w:bidi="ar-SA"/>
      </w:rPr>
    </w:lvl>
    <w:lvl w:ilvl="6" w:tplc="AA620BD4">
      <w:numFmt w:val="bullet"/>
      <w:lvlText w:val="•"/>
      <w:lvlJc w:val="left"/>
      <w:pPr>
        <w:ind w:left="5623" w:hanging="171"/>
      </w:pPr>
      <w:rPr>
        <w:rFonts w:hint="default"/>
        <w:lang w:val="vi" w:eastAsia="en-US" w:bidi="ar-SA"/>
      </w:rPr>
    </w:lvl>
    <w:lvl w:ilvl="7" w:tplc="159E8F1A">
      <w:numFmt w:val="bullet"/>
      <w:lvlText w:val="•"/>
      <w:lvlJc w:val="left"/>
      <w:pPr>
        <w:ind w:left="6544" w:hanging="171"/>
      </w:pPr>
      <w:rPr>
        <w:rFonts w:hint="default"/>
        <w:lang w:val="vi" w:eastAsia="en-US" w:bidi="ar-SA"/>
      </w:rPr>
    </w:lvl>
    <w:lvl w:ilvl="8" w:tplc="5AF0299A">
      <w:numFmt w:val="bullet"/>
      <w:lvlText w:val="•"/>
      <w:lvlJc w:val="left"/>
      <w:pPr>
        <w:ind w:left="7465" w:hanging="171"/>
      </w:pPr>
      <w:rPr>
        <w:rFonts w:hint="default"/>
        <w:lang w:val="vi" w:eastAsia="en-US" w:bidi="ar-SA"/>
      </w:rPr>
    </w:lvl>
  </w:abstractNum>
  <w:abstractNum w:abstractNumId="5">
    <w:nsid w:val="4C8552F9"/>
    <w:multiLevelType w:val="hybridMultilevel"/>
    <w:tmpl w:val="AFFCF19A"/>
    <w:lvl w:ilvl="0" w:tplc="2DC06FC6">
      <w:numFmt w:val="bullet"/>
      <w:lvlText w:val="-"/>
      <w:lvlJc w:val="left"/>
      <w:pPr>
        <w:ind w:left="822" w:hanging="154"/>
      </w:pPr>
      <w:rPr>
        <w:rFonts w:ascii="Times New Roman" w:eastAsia="Times New Roman" w:hAnsi="Times New Roman" w:cs="Times New Roman" w:hint="default"/>
        <w:i/>
        <w:w w:val="100"/>
        <w:sz w:val="28"/>
        <w:szCs w:val="28"/>
        <w:lang w:val="vi" w:eastAsia="en-US" w:bidi="ar-SA"/>
      </w:rPr>
    </w:lvl>
    <w:lvl w:ilvl="1" w:tplc="5E3692E8">
      <w:numFmt w:val="bullet"/>
      <w:lvlText w:val="•"/>
      <w:lvlJc w:val="left"/>
      <w:pPr>
        <w:ind w:left="1668" w:hanging="154"/>
      </w:pPr>
      <w:rPr>
        <w:rFonts w:hint="default"/>
        <w:lang w:val="vi" w:eastAsia="en-US" w:bidi="ar-SA"/>
      </w:rPr>
    </w:lvl>
    <w:lvl w:ilvl="2" w:tplc="69425F52">
      <w:numFmt w:val="bullet"/>
      <w:lvlText w:val="•"/>
      <w:lvlJc w:val="left"/>
      <w:pPr>
        <w:ind w:left="2517" w:hanging="154"/>
      </w:pPr>
      <w:rPr>
        <w:rFonts w:hint="default"/>
        <w:lang w:val="vi" w:eastAsia="en-US" w:bidi="ar-SA"/>
      </w:rPr>
    </w:lvl>
    <w:lvl w:ilvl="3" w:tplc="396EC35E">
      <w:numFmt w:val="bullet"/>
      <w:lvlText w:val="•"/>
      <w:lvlJc w:val="left"/>
      <w:pPr>
        <w:ind w:left="3365" w:hanging="154"/>
      </w:pPr>
      <w:rPr>
        <w:rFonts w:hint="default"/>
        <w:lang w:val="vi" w:eastAsia="en-US" w:bidi="ar-SA"/>
      </w:rPr>
    </w:lvl>
    <w:lvl w:ilvl="4" w:tplc="6F0CA3F0">
      <w:numFmt w:val="bullet"/>
      <w:lvlText w:val="•"/>
      <w:lvlJc w:val="left"/>
      <w:pPr>
        <w:ind w:left="4214" w:hanging="154"/>
      </w:pPr>
      <w:rPr>
        <w:rFonts w:hint="default"/>
        <w:lang w:val="vi" w:eastAsia="en-US" w:bidi="ar-SA"/>
      </w:rPr>
    </w:lvl>
    <w:lvl w:ilvl="5" w:tplc="E03E6326">
      <w:numFmt w:val="bullet"/>
      <w:lvlText w:val="•"/>
      <w:lvlJc w:val="left"/>
      <w:pPr>
        <w:ind w:left="5063" w:hanging="154"/>
      </w:pPr>
      <w:rPr>
        <w:rFonts w:hint="default"/>
        <w:lang w:val="vi" w:eastAsia="en-US" w:bidi="ar-SA"/>
      </w:rPr>
    </w:lvl>
    <w:lvl w:ilvl="6" w:tplc="37E48E60">
      <w:numFmt w:val="bullet"/>
      <w:lvlText w:val="•"/>
      <w:lvlJc w:val="left"/>
      <w:pPr>
        <w:ind w:left="5911" w:hanging="154"/>
      </w:pPr>
      <w:rPr>
        <w:rFonts w:hint="default"/>
        <w:lang w:val="vi" w:eastAsia="en-US" w:bidi="ar-SA"/>
      </w:rPr>
    </w:lvl>
    <w:lvl w:ilvl="7" w:tplc="8688A6AA">
      <w:numFmt w:val="bullet"/>
      <w:lvlText w:val="•"/>
      <w:lvlJc w:val="left"/>
      <w:pPr>
        <w:ind w:left="6760" w:hanging="154"/>
      </w:pPr>
      <w:rPr>
        <w:rFonts w:hint="default"/>
        <w:lang w:val="vi" w:eastAsia="en-US" w:bidi="ar-SA"/>
      </w:rPr>
    </w:lvl>
    <w:lvl w:ilvl="8" w:tplc="3362BDB6">
      <w:numFmt w:val="bullet"/>
      <w:lvlText w:val="•"/>
      <w:lvlJc w:val="left"/>
      <w:pPr>
        <w:ind w:left="7609" w:hanging="154"/>
      </w:pPr>
      <w:rPr>
        <w:rFonts w:hint="default"/>
        <w:lang w:val="vi" w:eastAsia="en-US" w:bidi="ar-SA"/>
      </w:rPr>
    </w:lvl>
  </w:abstractNum>
  <w:abstractNum w:abstractNumId="6">
    <w:nsid w:val="63B261BB"/>
    <w:multiLevelType w:val="hybridMultilevel"/>
    <w:tmpl w:val="08B442CE"/>
    <w:lvl w:ilvl="0" w:tplc="5E86C956">
      <w:start w:val="1"/>
      <w:numFmt w:val="decimal"/>
      <w:lvlText w:val="%1."/>
      <w:lvlJc w:val="left"/>
      <w:pPr>
        <w:ind w:left="1090" w:hanging="281"/>
        <w:jc w:val="right"/>
      </w:pPr>
      <w:rPr>
        <w:rFonts w:ascii="Times New Roman" w:eastAsia="Times New Roman" w:hAnsi="Times New Roman" w:cs="Times New Roman" w:hint="default"/>
        <w:b/>
        <w:bCs/>
        <w:w w:val="100"/>
        <w:sz w:val="28"/>
        <w:szCs w:val="28"/>
        <w:lang w:val="vi" w:eastAsia="en-US" w:bidi="ar-SA"/>
      </w:rPr>
    </w:lvl>
    <w:lvl w:ilvl="1" w:tplc="A7004B1A">
      <w:numFmt w:val="bullet"/>
      <w:lvlText w:val="•"/>
      <w:lvlJc w:val="left"/>
      <w:pPr>
        <w:ind w:left="1920" w:hanging="281"/>
      </w:pPr>
      <w:rPr>
        <w:rFonts w:hint="default"/>
        <w:lang w:val="vi" w:eastAsia="en-US" w:bidi="ar-SA"/>
      </w:rPr>
    </w:lvl>
    <w:lvl w:ilvl="2" w:tplc="93906CEC">
      <w:numFmt w:val="bullet"/>
      <w:lvlText w:val="•"/>
      <w:lvlJc w:val="left"/>
      <w:pPr>
        <w:ind w:left="2741" w:hanging="281"/>
      </w:pPr>
      <w:rPr>
        <w:rFonts w:hint="default"/>
        <w:lang w:val="vi" w:eastAsia="en-US" w:bidi="ar-SA"/>
      </w:rPr>
    </w:lvl>
    <w:lvl w:ilvl="3" w:tplc="364696BC">
      <w:numFmt w:val="bullet"/>
      <w:lvlText w:val="•"/>
      <w:lvlJc w:val="left"/>
      <w:pPr>
        <w:ind w:left="3561" w:hanging="281"/>
      </w:pPr>
      <w:rPr>
        <w:rFonts w:hint="default"/>
        <w:lang w:val="vi" w:eastAsia="en-US" w:bidi="ar-SA"/>
      </w:rPr>
    </w:lvl>
    <w:lvl w:ilvl="4" w:tplc="27C877B6">
      <w:numFmt w:val="bullet"/>
      <w:lvlText w:val="•"/>
      <w:lvlJc w:val="left"/>
      <w:pPr>
        <w:ind w:left="4382" w:hanging="281"/>
      </w:pPr>
      <w:rPr>
        <w:rFonts w:hint="default"/>
        <w:lang w:val="vi" w:eastAsia="en-US" w:bidi="ar-SA"/>
      </w:rPr>
    </w:lvl>
    <w:lvl w:ilvl="5" w:tplc="22382D32">
      <w:numFmt w:val="bullet"/>
      <w:lvlText w:val="•"/>
      <w:lvlJc w:val="left"/>
      <w:pPr>
        <w:ind w:left="5203" w:hanging="281"/>
      </w:pPr>
      <w:rPr>
        <w:rFonts w:hint="default"/>
        <w:lang w:val="vi" w:eastAsia="en-US" w:bidi="ar-SA"/>
      </w:rPr>
    </w:lvl>
    <w:lvl w:ilvl="6" w:tplc="4538CFD0">
      <w:numFmt w:val="bullet"/>
      <w:lvlText w:val="•"/>
      <w:lvlJc w:val="left"/>
      <w:pPr>
        <w:ind w:left="6023" w:hanging="281"/>
      </w:pPr>
      <w:rPr>
        <w:rFonts w:hint="default"/>
        <w:lang w:val="vi" w:eastAsia="en-US" w:bidi="ar-SA"/>
      </w:rPr>
    </w:lvl>
    <w:lvl w:ilvl="7" w:tplc="0EBCBA42">
      <w:numFmt w:val="bullet"/>
      <w:lvlText w:val="•"/>
      <w:lvlJc w:val="left"/>
      <w:pPr>
        <w:ind w:left="6844" w:hanging="281"/>
      </w:pPr>
      <w:rPr>
        <w:rFonts w:hint="default"/>
        <w:lang w:val="vi" w:eastAsia="en-US" w:bidi="ar-SA"/>
      </w:rPr>
    </w:lvl>
    <w:lvl w:ilvl="8" w:tplc="253E3E16">
      <w:numFmt w:val="bullet"/>
      <w:lvlText w:val="•"/>
      <w:lvlJc w:val="left"/>
      <w:pPr>
        <w:ind w:left="7665" w:hanging="281"/>
      </w:pPr>
      <w:rPr>
        <w:rFonts w:hint="default"/>
        <w:lang w:val="vi" w:eastAsia="en-US" w:bidi="ar-SA"/>
      </w:rPr>
    </w:lvl>
  </w:abstractNum>
  <w:abstractNum w:abstractNumId="7">
    <w:nsid w:val="68E84C46"/>
    <w:multiLevelType w:val="hybridMultilevel"/>
    <w:tmpl w:val="D38ACCA2"/>
    <w:lvl w:ilvl="0" w:tplc="14BCD7FE">
      <w:start w:val="1"/>
      <w:numFmt w:val="decimal"/>
      <w:lvlText w:val="%1."/>
      <w:lvlJc w:val="left"/>
      <w:pPr>
        <w:ind w:left="941" w:hanging="274"/>
      </w:pPr>
      <w:rPr>
        <w:rFonts w:ascii="Times New Roman" w:eastAsia="Times New Roman" w:hAnsi="Times New Roman" w:cs="Times New Roman" w:hint="default"/>
        <w:spacing w:val="-2"/>
        <w:w w:val="100"/>
        <w:sz w:val="28"/>
        <w:szCs w:val="28"/>
        <w:lang w:val="vi" w:eastAsia="en-US" w:bidi="ar-SA"/>
      </w:rPr>
    </w:lvl>
    <w:lvl w:ilvl="1" w:tplc="B406CDC8">
      <w:numFmt w:val="bullet"/>
      <w:lvlText w:val="•"/>
      <w:lvlJc w:val="left"/>
      <w:pPr>
        <w:ind w:left="1776" w:hanging="274"/>
      </w:pPr>
      <w:rPr>
        <w:rFonts w:hint="default"/>
        <w:lang w:val="vi" w:eastAsia="en-US" w:bidi="ar-SA"/>
      </w:rPr>
    </w:lvl>
    <w:lvl w:ilvl="2" w:tplc="1FD6B41E">
      <w:numFmt w:val="bullet"/>
      <w:lvlText w:val="•"/>
      <w:lvlJc w:val="left"/>
      <w:pPr>
        <w:ind w:left="2613" w:hanging="274"/>
      </w:pPr>
      <w:rPr>
        <w:rFonts w:hint="default"/>
        <w:lang w:val="vi" w:eastAsia="en-US" w:bidi="ar-SA"/>
      </w:rPr>
    </w:lvl>
    <w:lvl w:ilvl="3" w:tplc="79C29DB2">
      <w:numFmt w:val="bullet"/>
      <w:lvlText w:val="•"/>
      <w:lvlJc w:val="left"/>
      <w:pPr>
        <w:ind w:left="3449" w:hanging="274"/>
      </w:pPr>
      <w:rPr>
        <w:rFonts w:hint="default"/>
        <w:lang w:val="vi" w:eastAsia="en-US" w:bidi="ar-SA"/>
      </w:rPr>
    </w:lvl>
    <w:lvl w:ilvl="4" w:tplc="2ECA3FA8">
      <w:numFmt w:val="bullet"/>
      <w:lvlText w:val="•"/>
      <w:lvlJc w:val="left"/>
      <w:pPr>
        <w:ind w:left="4286" w:hanging="274"/>
      </w:pPr>
      <w:rPr>
        <w:rFonts w:hint="default"/>
        <w:lang w:val="vi" w:eastAsia="en-US" w:bidi="ar-SA"/>
      </w:rPr>
    </w:lvl>
    <w:lvl w:ilvl="5" w:tplc="748E0A40">
      <w:numFmt w:val="bullet"/>
      <w:lvlText w:val="•"/>
      <w:lvlJc w:val="left"/>
      <w:pPr>
        <w:ind w:left="5123" w:hanging="274"/>
      </w:pPr>
      <w:rPr>
        <w:rFonts w:hint="default"/>
        <w:lang w:val="vi" w:eastAsia="en-US" w:bidi="ar-SA"/>
      </w:rPr>
    </w:lvl>
    <w:lvl w:ilvl="6" w:tplc="AA88AAD6">
      <w:numFmt w:val="bullet"/>
      <w:lvlText w:val="•"/>
      <w:lvlJc w:val="left"/>
      <w:pPr>
        <w:ind w:left="5959" w:hanging="274"/>
      </w:pPr>
      <w:rPr>
        <w:rFonts w:hint="default"/>
        <w:lang w:val="vi" w:eastAsia="en-US" w:bidi="ar-SA"/>
      </w:rPr>
    </w:lvl>
    <w:lvl w:ilvl="7" w:tplc="7C703E7A">
      <w:numFmt w:val="bullet"/>
      <w:lvlText w:val="•"/>
      <w:lvlJc w:val="left"/>
      <w:pPr>
        <w:ind w:left="6796" w:hanging="274"/>
      </w:pPr>
      <w:rPr>
        <w:rFonts w:hint="default"/>
        <w:lang w:val="vi" w:eastAsia="en-US" w:bidi="ar-SA"/>
      </w:rPr>
    </w:lvl>
    <w:lvl w:ilvl="8" w:tplc="25162842">
      <w:numFmt w:val="bullet"/>
      <w:lvlText w:val="•"/>
      <w:lvlJc w:val="left"/>
      <w:pPr>
        <w:ind w:left="7633" w:hanging="274"/>
      </w:pPr>
      <w:rPr>
        <w:rFonts w:hint="default"/>
        <w:lang w:val="vi" w:eastAsia="en-US" w:bidi="ar-SA"/>
      </w:rPr>
    </w:lvl>
  </w:abstractNum>
  <w:abstractNum w:abstractNumId="8">
    <w:nsid w:val="6A2E21BC"/>
    <w:multiLevelType w:val="hybridMultilevel"/>
    <w:tmpl w:val="D8BE76F0"/>
    <w:lvl w:ilvl="0" w:tplc="76422CE8">
      <w:numFmt w:val="bullet"/>
      <w:lvlText w:val="-"/>
      <w:lvlJc w:val="left"/>
      <w:pPr>
        <w:ind w:left="102" w:hanging="171"/>
      </w:pPr>
      <w:rPr>
        <w:rFonts w:ascii="Times New Roman" w:eastAsia="Times New Roman" w:hAnsi="Times New Roman" w:cs="Times New Roman" w:hint="default"/>
        <w:w w:val="100"/>
        <w:sz w:val="28"/>
        <w:szCs w:val="28"/>
        <w:lang w:val="vi" w:eastAsia="en-US" w:bidi="ar-SA"/>
      </w:rPr>
    </w:lvl>
    <w:lvl w:ilvl="1" w:tplc="3754E232">
      <w:numFmt w:val="bullet"/>
      <w:lvlText w:val="•"/>
      <w:lvlJc w:val="left"/>
      <w:pPr>
        <w:ind w:left="1020" w:hanging="171"/>
      </w:pPr>
      <w:rPr>
        <w:rFonts w:hint="default"/>
        <w:lang w:val="vi" w:eastAsia="en-US" w:bidi="ar-SA"/>
      </w:rPr>
    </w:lvl>
    <w:lvl w:ilvl="2" w:tplc="33360520">
      <w:numFmt w:val="bullet"/>
      <w:lvlText w:val="•"/>
      <w:lvlJc w:val="left"/>
      <w:pPr>
        <w:ind w:left="1941" w:hanging="171"/>
      </w:pPr>
      <w:rPr>
        <w:rFonts w:hint="default"/>
        <w:lang w:val="vi" w:eastAsia="en-US" w:bidi="ar-SA"/>
      </w:rPr>
    </w:lvl>
    <w:lvl w:ilvl="3" w:tplc="E132F912">
      <w:numFmt w:val="bullet"/>
      <w:lvlText w:val="•"/>
      <w:lvlJc w:val="left"/>
      <w:pPr>
        <w:ind w:left="2861" w:hanging="171"/>
      </w:pPr>
      <w:rPr>
        <w:rFonts w:hint="default"/>
        <w:lang w:val="vi" w:eastAsia="en-US" w:bidi="ar-SA"/>
      </w:rPr>
    </w:lvl>
    <w:lvl w:ilvl="4" w:tplc="C83C1B70">
      <w:numFmt w:val="bullet"/>
      <w:lvlText w:val="•"/>
      <w:lvlJc w:val="left"/>
      <w:pPr>
        <w:ind w:left="3782" w:hanging="171"/>
      </w:pPr>
      <w:rPr>
        <w:rFonts w:hint="default"/>
        <w:lang w:val="vi" w:eastAsia="en-US" w:bidi="ar-SA"/>
      </w:rPr>
    </w:lvl>
    <w:lvl w:ilvl="5" w:tplc="F0965846">
      <w:numFmt w:val="bullet"/>
      <w:lvlText w:val="•"/>
      <w:lvlJc w:val="left"/>
      <w:pPr>
        <w:ind w:left="4703" w:hanging="171"/>
      </w:pPr>
      <w:rPr>
        <w:rFonts w:hint="default"/>
        <w:lang w:val="vi" w:eastAsia="en-US" w:bidi="ar-SA"/>
      </w:rPr>
    </w:lvl>
    <w:lvl w:ilvl="6" w:tplc="088A18D8">
      <w:numFmt w:val="bullet"/>
      <w:lvlText w:val="•"/>
      <w:lvlJc w:val="left"/>
      <w:pPr>
        <w:ind w:left="5623" w:hanging="171"/>
      </w:pPr>
      <w:rPr>
        <w:rFonts w:hint="default"/>
        <w:lang w:val="vi" w:eastAsia="en-US" w:bidi="ar-SA"/>
      </w:rPr>
    </w:lvl>
    <w:lvl w:ilvl="7" w:tplc="6C6CE73C">
      <w:numFmt w:val="bullet"/>
      <w:lvlText w:val="•"/>
      <w:lvlJc w:val="left"/>
      <w:pPr>
        <w:ind w:left="6544" w:hanging="171"/>
      </w:pPr>
      <w:rPr>
        <w:rFonts w:hint="default"/>
        <w:lang w:val="vi" w:eastAsia="en-US" w:bidi="ar-SA"/>
      </w:rPr>
    </w:lvl>
    <w:lvl w:ilvl="8" w:tplc="8AE015E0">
      <w:numFmt w:val="bullet"/>
      <w:lvlText w:val="•"/>
      <w:lvlJc w:val="left"/>
      <w:pPr>
        <w:ind w:left="7465" w:hanging="171"/>
      </w:pPr>
      <w:rPr>
        <w:rFonts w:hint="default"/>
        <w:lang w:val="vi" w:eastAsia="en-US" w:bidi="ar-SA"/>
      </w:rPr>
    </w:lvl>
  </w:abstractNum>
  <w:abstractNum w:abstractNumId="9">
    <w:nsid w:val="71924654"/>
    <w:multiLevelType w:val="hybridMultilevel"/>
    <w:tmpl w:val="719CEAA2"/>
    <w:lvl w:ilvl="0" w:tplc="E7843E10">
      <w:start w:val="1"/>
      <w:numFmt w:val="lowerLetter"/>
      <w:lvlText w:val="%1."/>
      <w:lvlJc w:val="left"/>
      <w:pPr>
        <w:ind w:left="102" w:hanging="279"/>
      </w:pPr>
      <w:rPr>
        <w:rFonts w:ascii="Times New Roman" w:eastAsia="Times New Roman" w:hAnsi="Times New Roman" w:cs="Times New Roman" w:hint="default"/>
        <w:w w:val="100"/>
        <w:sz w:val="28"/>
        <w:szCs w:val="28"/>
        <w:lang w:val="vi" w:eastAsia="en-US" w:bidi="ar-SA"/>
      </w:rPr>
    </w:lvl>
    <w:lvl w:ilvl="1" w:tplc="59E06CF6">
      <w:numFmt w:val="bullet"/>
      <w:lvlText w:val="•"/>
      <w:lvlJc w:val="left"/>
      <w:pPr>
        <w:ind w:left="1020" w:hanging="279"/>
      </w:pPr>
      <w:rPr>
        <w:rFonts w:hint="default"/>
        <w:lang w:val="vi" w:eastAsia="en-US" w:bidi="ar-SA"/>
      </w:rPr>
    </w:lvl>
    <w:lvl w:ilvl="2" w:tplc="AF3077A4">
      <w:numFmt w:val="bullet"/>
      <w:lvlText w:val="•"/>
      <w:lvlJc w:val="left"/>
      <w:pPr>
        <w:ind w:left="1941" w:hanging="279"/>
      </w:pPr>
      <w:rPr>
        <w:rFonts w:hint="default"/>
        <w:lang w:val="vi" w:eastAsia="en-US" w:bidi="ar-SA"/>
      </w:rPr>
    </w:lvl>
    <w:lvl w:ilvl="3" w:tplc="7062DEBA">
      <w:numFmt w:val="bullet"/>
      <w:lvlText w:val="•"/>
      <w:lvlJc w:val="left"/>
      <w:pPr>
        <w:ind w:left="2861" w:hanging="279"/>
      </w:pPr>
      <w:rPr>
        <w:rFonts w:hint="default"/>
        <w:lang w:val="vi" w:eastAsia="en-US" w:bidi="ar-SA"/>
      </w:rPr>
    </w:lvl>
    <w:lvl w:ilvl="4" w:tplc="3A26348C">
      <w:numFmt w:val="bullet"/>
      <w:lvlText w:val="•"/>
      <w:lvlJc w:val="left"/>
      <w:pPr>
        <w:ind w:left="3782" w:hanging="279"/>
      </w:pPr>
      <w:rPr>
        <w:rFonts w:hint="default"/>
        <w:lang w:val="vi" w:eastAsia="en-US" w:bidi="ar-SA"/>
      </w:rPr>
    </w:lvl>
    <w:lvl w:ilvl="5" w:tplc="6DA00668">
      <w:numFmt w:val="bullet"/>
      <w:lvlText w:val="•"/>
      <w:lvlJc w:val="left"/>
      <w:pPr>
        <w:ind w:left="4703" w:hanging="279"/>
      </w:pPr>
      <w:rPr>
        <w:rFonts w:hint="default"/>
        <w:lang w:val="vi" w:eastAsia="en-US" w:bidi="ar-SA"/>
      </w:rPr>
    </w:lvl>
    <w:lvl w:ilvl="6" w:tplc="FD0093F6">
      <w:numFmt w:val="bullet"/>
      <w:lvlText w:val="•"/>
      <w:lvlJc w:val="left"/>
      <w:pPr>
        <w:ind w:left="5623" w:hanging="279"/>
      </w:pPr>
      <w:rPr>
        <w:rFonts w:hint="default"/>
        <w:lang w:val="vi" w:eastAsia="en-US" w:bidi="ar-SA"/>
      </w:rPr>
    </w:lvl>
    <w:lvl w:ilvl="7" w:tplc="D584BC62">
      <w:numFmt w:val="bullet"/>
      <w:lvlText w:val="•"/>
      <w:lvlJc w:val="left"/>
      <w:pPr>
        <w:ind w:left="6544" w:hanging="279"/>
      </w:pPr>
      <w:rPr>
        <w:rFonts w:hint="default"/>
        <w:lang w:val="vi" w:eastAsia="en-US" w:bidi="ar-SA"/>
      </w:rPr>
    </w:lvl>
    <w:lvl w:ilvl="8" w:tplc="7F7C3AB6">
      <w:numFmt w:val="bullet"/>
      <w:lvlText w:val="•"/>
      <w:lvlJc w:val="left"/>
      <w:pPr>
        <w:ind w:left="7465" w:hanging="279"/>
      </w:pPr>
      <w:rPr>
        <w:rFonts w:hint="default"/>
        <w:lang w:val="vi" w:eastAsia="en-US" w:bidi="ar-SA"/>
      </w:rPr>
    </w:lvl>
  </w:abstractNum>
  <w:num w:numId="1">
    <w:abstractNumId w:val="1"/>
  </w:num>
  <w:num w:numId="2">
    <w:abstractNumId w:val="9"/>
  </w:num>
  <w:num w:numId="3">
    <w:abstractNumId w:val="7"/>
  </w:num>
  <w:num w:numId="4">
    <w:abstractNumId w:val="8"/>
  </w:num>
  <w:num w:numId="5">
    <w:abstractNumId w:val="5"/>
  </w:num>
  <w:num w:numId="6">
    <w:abstractNumId w:val="4"/>
  </w:num>
  <w:num w:numId="7">
    <w:abstractNumId w:val="3"/>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D63F9"/>
    <w:rsid w:val="00191081"/>
    <w:rsid w:val="00227AF8"/>
    <w:rsid w:val="0057770B"/>
    <w:rsid w:val="008713B7"/>
    <w:rsid w:val="00954471"/>
    <w:rsid w:val="00970D72"/>
    <w:rsid w:val="009B0726"/>
    <w:rsid w:val="009F30B1"/>
    <w:rsid w:val="00A14CDB"/>
    <w:rsid w:val="00BB11BD"/>
    <w:rsid w:val="00CD63F9"/>
    <w:rsid w:val="00E40E87"/>
    <w:rsid w:val="00E4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0"/>
      <w:ind w:left="6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668"/>
    </w:pPr>
    <w:rPr>
      <w:sz w:val="28"/>
      <w:szCs w:val="28"/>
    </w:rPr>
  </w:style>
  <w:style w:type="paragraph" w:styleId="ListParagraph">
    <w:name w:val="List Paragraph"/>
    <w:basedOn w:val="Normal"/>
    <w:uiPriority w:val="1"/>
    <w:qFormat/>
    <w:pPr>
      <w:spacing w:before="60"/>
      <w:ind w:left="102" w:firstLine="56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Hung Anh</cp:lastModifiedBy>
  <cp:revision>12</cp:revision>
  <dcterms:created xsi:type="dcterms:W3CDTF">2022-12-22T07:14:00Z</dcterms:created>
  <dcterms:modified xsi:type="dcterms:W3CDTF">2026-01-09T09:28:00Z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Word 2016</vt:lpwstr>
  </property>
  <property fmtid="{D5CDD505-2E9C-101B-9397-08002B2CF9AE}" pid="4" name="LastSaved">
    <vt:filetime>2022-12-22T00:00:00Z</vt:filetime>
  </property>
</Properties>
</file>