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63F1" w14:textId="77777777" w:rsidR="00920BF7" w:rsidRPr="00FD13A8" w:rsidRDefault="00920BF7" w:rsidP="00E63B9F">
      <w:pPr>
        <w:pStyle w:val="Heading1"/>
        <w:rPr>
          <w:rFonts w:ascii="Times New Roman" w:hAnsi="Times New Roman"/>
          <w:lang w:val="es-ES"/>
        </w:rPr>
      </w:pPr>
      <w:bookmarkStart w:id="0" w:name="_Toc154510933"/>
      <w:r w:rsidRPr="00FD13A8">
        <w:rPr>
          <w:rFonts w:ascii="Times New Roman" w:hAnsi="Times New Roman"/>
          <w:lang w:val="es-ES"/>
        </w:rPr>
        <w:t>CHƯƠNG V. ĐIỀU KHOẢN THAM CHIẾU</w:t>
      </w:r>
      <w:bookmarkEnd w:id="0"/>
    </w:p>
    <w:p w14:paraId="0C6B91E6" w14:textId="77777777" w:rsidR="00920BF7" w:rsidRPr="00FD13A8" w:rsidRDefault="00920BF7" w:rsidP="00920BF7">
      <w:pPr>
        <w:spacing w:before="60" w:after="60"/>
        <w:ind w:firstLine="720"/>
        <w:rPr>
          <w:i/>
          <w:iCs/>
          <w:sz w:val="28"/>
          <w:szCs w:val="28"/>
          <w:lang w:val="it-IT"/>
        </w:rPr>
      </w:pPr>
      <w:r w:rsidRPr="00FD13A8">
        <w:rPr>
          <w:bCs/>
          <w:i/>
          <w:iCs/>
          <w:sz w:val="28"/>
          <w:szCs w:val="28"/>
          <w:lang w:val="it-IT"/>
        </w:rPr>
        <w:t>“Điều khoản tham chiếu" bao gồm những nội dung chủ yếu sau:</w:t>
      </w:r>
    </w:p>
    <w:p w14:paraId="15C8EAD7" w14:textId="77777777" w:rsidR="00920BF7" w:rsidRPr="00FD13A8" w:rsidRDefault="00920BF7" w:rsidP="006D068F">
      <w:pPr>
        <w:spacing w:before="60" w:after="60"/>
        <w:ind w:firstLine="567"/>
        <w:rPr>
          <w:b/>
          <w:bCs/>
          <w:sz w:val="28"/>
          <w:szCs w:val="28"/>
          <w:lang w:val="it-IT"/>
        </w:rPr>
      </w:pPr>
      <w:r w:rsidRPr="00FD13A8">
        <w:rPr>
          <w:b/>
          <w:sz w:val="28"/>
          <w:szCs w:val="28"/>
          <w:lang w:val="it-IT"/>
        </w:rPr>
        <w:t>I. Giới thiệu:</w:t>
      </w:r>
    </w:p>
    <w:p w14:paraId="424E2E7E" w14:textId="77777777" w:rsidR="009D27BF" w:rsidRPr="00FD13A8" w:rsidRDefault="009D27BF" w:rsidP="00666848">
      <w:pPr>
        <w:widowControl w:val="0"/>
        <w:spacing w:before="80" w:line="320" w:lineRule="exact"/>
        <w:ind w:firstLine="567"/>
        <w:rPr>
          <w:b/>
          <w:sz w:val="28"/>
          <w:szCs w:val="28"/>
          <w:lang w:val="it-IT"/>
        </w:rPr>
      </w:pPr>
      <w:r w:rsidRPr="00FD13A8">
        <w:rPr>
          <w:b/>
          <w:sz w:val="28"/>
          <w:szCs w:val="28"/>
          <w:lang w:val="it-IT"/>
        </w:rPr>
        <w:t>1. Mô tả khái quát về dự án</w:t>
      </w:r>
    </w:p>
    <w:p w14:paraId="12FD3AF8" w14:textId="6E1BC30A" w:rsidR="0027798D" w:rsidRPr="00FD13A8" w:rsidRDefault="00D176F4" w:rsidP="00666848">
      <w:pPr>
        <w:widowControl w:val="0"/>
        <w:spacing w:before="80" w:line="320" w:lineRule="exact"/>
        <w:ind w:firstLine="567"/>
        <w:rPr>
          <w:bCs/>
          <w:sz w:val="28"/>
          <w:szCs w:val="28"/>
        </w:rPr>
      </w:pPr>
      <w:r w:rsidRPr="00FD13A8">
        <w:rPr>
          <w:bCs/>
          <w:sz w:val="28"/>
          <w:szCs w:val="28"/>
        </w:rPr>
        <w:t>1.</w:t>
      </w:r>
      <w:r w:rsidR="00675E0E" w:rsidRPr="00FD13A8">
        <w:rPr>
          <w:bCs/>
          <w:sz w:val="28"/>
          <w:szCs w:val="28"/>
        </w:rPr>
        <w:t xml:space="preserve">1. Tên dự án: Đầu tư xây dựng cầu Đò Dừa, đường Đông Tây 1, Khu Kinh tế Nghi Sơn. </w:t>
      </w:r>
    </w:p>
    <w:p w14:paraId="16082C76" w14:textId="15A690B7" w:rsidR="0027798D" w:rsidRPr="00FD13A8" w:rsidRDefault="002842C0" w:rsidP="00666848">
      <w:pPr>
        <w:widowControl w:val="0"/>
        <w:spacing w:before="80" w:line="320" w:lineRule="exact"/>
        <w:ind w:firstLine="567"/>
        <w:rPr>
          <w:bCs/>
          <w:sz w:val="28"/>
          <w:szCs w:val="28"/>
        </w:rPr>
      </w:pPr>
      <w:r w:rsidRPr="00FD13A8">
        <w:rPr>
          <w:bCs/>
          <w:sz w:val="28"/>
          <w:szCs w:val="28"/>
        </w:rPr>
        <w:t>2</w:t>
      </w:r>
      <w:r w:rsidR="00675E0E" w:rsidRPr="00FD13A8">
        <w:rPr>
          <w:bCs/>
          <w:sz w:val="28"/>
          <w:szCs w:val="28"/>
        </w:rPr>
        <w:t>. Địa điểm xây dựng: Trên địa phận các phường: Hải Bình, Đào Duy Từ, tỉnh Thanh Hóa.</w:t>
      </w:r>
    </w:p>
    <w:p w14:paraId="3FA6B76B" w14:textId="3A1637AA" w:rsidR="0027798D" w:rsidRPr="00FD13A8" w:rsidRDefault="00D176F4" w:rsidP="00666848">
      <w:pPr>
        <w:widowControl w:val="0"/>
        <w:spacing w:before="80" w:line="320" w:lineRule="exact"/>
        <w:ind w:firstLine="567"/>
        <w:rPr>
          <w:bCs/>
          <w:sz w:val="28"/>
          <w:szCs w:val="28"/>
        </w:rPr>
      </w:pPr>
      <w:r w:rsidRPr="00FD13A8">
        <w:rPr>
          <w:bCs/>
          <w:sz w:val="28"/>
          <w:szCs w:val="28"/>
        </w:rPr>
        <w:t>1.</w:t>
      </w:r>
      <w:r w:rsidR="0034218F" w:rsidRPr="00FD13A8">
        <w:rPr>
          <w:bCs/>
          <w:sz w:val="28"/>
          <w:szCs w:val="28"/>
        </w:rPr>
        <w:t>3</w:t>
      </w:r>
      <w:r w:rsidR="00675E0E" w:rsidRPr="00FD13A8">
        <w:rPr>
          <w:bCs/>
          <w:sz w:val="28"/>
          <w:szCs w:val="28"/>
        </w:rPr>
        <w:t xml:space="preserve">. Người quyết định đầu tư: Chủ tịch UBND tỉnh Thanh Hóa. </w:t>
      </w:r>
    </w:p>
    <w:p w14:paraId="534D4227" w14:textId="0162574B" w:rsidR="0027798D" w:rsidRPr="00FD13A8" w:rsidRDefault="00D176F4" w:rsidP="00666848">
      <w:pPr>
        <w:widowControl w:val="0"/>
        <w:spacing w:before="80" w:line="320" w:lineRule="exact"/>
        <w:ind w:firstLine="567"/>
        <w:rPr>
          <w:bCs/>
          <w:sz w:val="28"/>
          <w:szCs w:val="28"/>
        </w:rPr>
      </w:pPr>
      <w:r w:rsidRPr="00FD13A8">
        <w:rPr>
          <w:bCs/>
          <w:sz w:val="28"/>
          <w:szCs w:val="28"/>
        </w:rPr>
        <w:t>1.</w:t>
      </w:r>
      <w:r w:rsidR="00490BB4" w:rsidRPr="00FD13A8">
        <w:rPr>
          <w:bCs/>
          <w:sz w:val="28"/>
          <w:szCs w:val="28"/>
        </w:rPr>
        <w:t>4</w:t>
      </w:r>
      <w:r w:rsidR="00675E0E" w:rsidRPr="00FD13A8">
        <w:rPr>
          <w:bCs/>
          <w:sz w:val="28"/>
          <w:szCs w:val="28"/>
        </w:rPr>
        <w:t xml:space="preserve">. Chủ đầu tư: Ban Quản lý dự án đầu tư công trình giao thông Thanh Hóa. </w:t>
      </w:r>
    </w:p>
    <w:p w14:paraId="30678DB0" w14:textId="34BB8641" w:rsidR="002025F7" w:rsidRPr="00FD13A8" w:rsidRDefault="00D176F4" w:rsidP="00666848">
      <w:pPr>
        <w:widowControl w:val="0"/>
        <w:spacing w:before="80" w:line="320" w:lineRule="exact"/>
        <w:ind w:firstLine="567"/>
        <w:rPr>
          <w:bCs/>
          <w:sz w:val="28"/>
          <w:szCs w:val="28"/>
        </w:rPr>
      </w:pPr>
      <w:r w:rsidRPr="00FD13A8">
        <w:rPr>
          <w:bCs/>
          <w:sz w:val="28"/>
          <w:szCs w:val="28"/>
        </w:rPr>
        <w:t>1.</w:t>
      </w:r>
      <w:r w:rsidR="00490BB4" w:rsidRPr="00FD13A8">
        <w:rPr>
          <w:bCs/>
          <w:sz w:val="28"/>
          <w:szCs w:val="28"/>
        </w:rPr>
        <w:t>5</w:t>
      </w:r>
      <w:r w:rsidR="00675E0E" w:rsidRPr="00FD13A8">
        <w:rPr>
          <w:bCs/>
          <w:sz w:val="28"/>
          <w:szCs w:val="28"/>
        </w:rPr>
        <w:t xml:space="preserve">. Loại, nhóm dự án, loại và cấp công trình chính; thời hạn sử dụng công trình chính theo thiết kế: </w:t>
      </w:r>
    </w:p>
    <w:p w14:paraId="7121DB27" w14:textId="77777777" w:rsidR="002025F7" w:rsidRPr="00FD13A8" w:rsidRDefault="00675E0E" w:rsidP="00666848">
      <w:pPr>
        <w:widowControl w:val="0"/>
        <w:spacing w:before="80" w:line="320" w:lineRule="exact"/>
        <w:ind w:firstLine="567"/>
        <w:rPr>
          <w:bCs/>
          <w:sz w:val="28"/>
          <w:szCs w:val="28"/>
        </w:rPr>
      </w:pPr>
      <w:r w:rsidRPr="00FD13A8">
        <w:rPr>
          <w:bCs/>
          <w:sz w:val="28"/>
          <w:szCs w:val="28"/>
        </w:rPr>
        <w:t xml:space="preserve">- Nhóm dự án: Nhóm B. </w:t>
      </w:r>
    </w:p>
    <w:p w14:paraId="73F6FCE0" w14:textId="77777777" w:rsidR="002025F7" w:rsidRPr="00FD13A8" w:rsidRDefault="00675E0E" w:rsidP="00666848">
      <w:pPr>
        <w:widowControl w:val="0"/>
        <w:spacing w:before="80" w:line="320" w:lineRule="exact"/>
        <w:ind w:firstLine="567"/>
        <w:rPr>
          <w:bCs/>
          <w:sz w:val="28"/>
          <w:szCs w:val="28"/>
        </w:rPr>
      </w:pPr>
      <w:r w:rsidRPr="00FD13A8">
        <w:rPr>
          <w:bCs/>
          <w:sz w:val="28"/>
          <w:szCs w:val="28"/>
        </w:rPr>
        <w:t xml:space="preserve">- Loại và cấp công trình chính: Công trình giao thông, cầu cấp II. </w:t>
      </w:r>
    </w:p>
    <w:p w14:paraId="63EF85BA" w14:textId="3AE16546" w:rsidR="00192FDB" w:rsidRPr="00FD13A8" w:rsidRDefault="00675E0E" w:rsidP="00666848">
      <w:pPr>
        <w:widowControl w:val="0"/>
        <w:spacing w:before="80" w:line="320" w:lineRule="exact"/>
        <w:ind w:firstLine="567"/>
        <w:rPr>
          <w:bCs/>
          <w:sz w:val="28"/>
          <w:szCs w:val="28"/>
        </w:rPr>
      </w:pPr>
      <w:r w:rsidRPr="00FD13A8">
        <w:rPr>
          <w:bCs/>
          <w:sz w:val="28"/>
          <w:szCs w:val="28"/>
        </w:rPr>
        <w:t xml:space="preserve">- Thời hạn sử dụng của công trình chính: Thời hạn sử dụng 100 năm, theo Tiêu chuẩn quốc gia TCVN 11823:2017- Tiêu chuẩn thiết kế cầu đường bộ. </w:t>
      </w:r>
    </w:p>
    <w:p w14:paraId="0CDD4177" w14:textId="191A3353" w:rsidR="00192FDB" w:rsidRPr="00FD13A8" w:rsidRDefault="00D176F4" w:rsidP="00666848">
      <w:pPr>
        <w:widowControl w:val="0"/>
        <w:spacing w:before="80" w:line="320" w:lineRule="exact"/>
        <w:ind w:firstLine="567"/>
        <w:rPr>
          <w:bCs/>
          <w:sz w:val="28"/>
          <w:szCs w:val="28"/>
        </w:rPr>
      </w:pPr>
      <w:r w:rsidRPr="00FD13A8">
        <w:rPr>
          <w:bCs/>
          <w:sz w:val="28"/>
          <w:szCs w:val="28"/>
        </w:rPr>
        <w:t>1.</w:t>
      </w:r>
      <w:r w:rsidR="00D36F52" w:rsidRPr="00FD13A8">
        <w:rPr>
          <w:bCs/>
          <w:sz w:val="28"/>
          <w:szCs w:val="28"/>
        </w:rPr>
        <w:t>6</w:t>
      </w:r>
      <w:r w:rsidR="00675E0E" w:rsidRPr="00FD13A8">
        <w:rPr>
          <w:bCs/>
          <w:sz w:val="28"/>
          <w:szCs w:val="28"/>
        </w:rPr>
        <w:t>. Mục tiêu đầu tư: Từng bước hoàn thiện mạng lưới giao thông theo quy hoạch được phê duyệt nhằm nâng cao năng lực vận tải, lưu thông hàng hóa và tạo điều kiện phát triển khu vực cảng biển Nghi Sơn; thay thế việc đi lại qua cầu Đò Dừa cũ đã hư hỏng xuống cấp, đảm bảo an toàn cho người tham gia giao thông; tạo động lực thu hút đầu tư, góp phần phát triển kinh tế - xã hội tỉnh Thanh Hóa nói chung và Khu Kinh tế Nghi Sơn nói riêng.</w:t>
      </w:r>
    </w:p>
    <w:p w14:paraId="3A2756AA" w14:textId="1D2FAF9D" w:rsidR="009E088B" w:rsidRPr="00FD13A8" w:rsidRDefault="00D176F4" w:rsidP="00666848">
      <w:pPr>
        <w:widowControl w:val="0"/>
        <w:spacing w:before="80" w:line="320" w:lineRule="exact"/>
        <w:ind w:firstLine="567"/>
        <w:rPr>
          <w:bCs/>
          <w:sz w:val="28"/>
          <w:szCs w:val="28"/>
        </w:rPr>
      </w:pPr>
      <w:r w:rsidRPr="00FD13A8">
        <w:rPr>
          <w:bCs/>
          <w:sz w:val="28"/>
          <w:szCs w:val="28"/>
        </w:rPr>
        <w:t>1.</w:t>
      </w:r>
      <w:r w:rsidR="0025345D" w:rsidRPr="00FD13A8">
        <w:rPr>
          <w:bCs/>
          <w:sz w:val="28"/>
          <w:szCs w:val="28"/>
        </w:rPr>
        <w:t>7</w:t>
      </w:r>
      <w:r w:rsidR="00675E0E" w:rsidRPr="00FD13A8">
        <w:rPr>
          <w:bCs/>
          <w:sz w:val="28"/>
          <w:szCs w:val="28"/>
        </w:rPr>
        <w:t xml:space="preserve">. Quy mô đầu tư: Đầu tư chiều rộng đạt 1/2 mặt cắt ngang quy hoạch được Thủ tướng Chính phủ phê duyệt tại Quyết định số 1699/QĐ-TTg ngày 07/12/2018, cụ thể: </w:t>
      </w:r>
    </w:p>
    <w:p w14:paraId="073DDB30" w14:textId="77777777" w:rsidR="009E088B" w:rsidRPr="00FD13A8" w:rsidRDefault="00675E0E" w:rsidP="00666848">
      <w:pPr>
        <w:widowControl w:val="0"/>
        <w:spacing w:before="80" w:line="320" w:lineRule="exact"/>
        <w:ind w:firstLine="567"/>
        <w:rPr>
          <w:bCs/>
          <w:sz w:val="28"/>
          <w:szCs w:val="28"/>
        </w:rPr>
      </w:pPr>
      <w:r w:rsidRPr="00FD13A8">
        <w:rPr>
          <w:bCs/>
          <w:sz w:val="28"/>
          <w:szCs w:val="28"/>
        </w:rPr>
        <w:t xml:space="preserve">- Phần cầu: Xây dựng mới 01 đơn nguyên cầu bên phía hạ lưu có chiều rộng toàn cầu Bc=14,25m. Thiết kế theo Tiêu chuẩn quốc gia TCVN 11823:2017 “Tiêu chuẩn thiết kế cầu đường bộ”; kết cấu bằng bê tông cốt thép và bê tông cốt thép dự ứng lực; tải trọng thiết kế HL93, người đi bộ 3x10-3Mpa; tần suất thủy văn tính toán P=1%; sông cấp III, khổ thông thuyền BxH=(40x7)m. </w:t>
      </w:r>
    </w:p>
    <w:p w14:paraId="19473008" w14:textId="12349B7E" w:rsidR="009E088B" w:rsidRPr="00FD13A8" w:rsidRDefault="00675E0E" w:rsidP="00666848">
      <w:pPr>
        <w:widowControl w:val="0"/>
        <w:spacing w:before="80" w:line="320" w:lineRule="exact"/>
        <w:ind w:firstLine="567"/>
        <w:rPr>
          <w:bCs/>
          <w:sz w:val="28"/>
          <w:szCs w:val="28"/>
        </w:rPr>
      </w:pPr>
      <w:r w:rsidRPr="00FD13A8">
        <w:rPr>
          <w:bCs/>
          <w:sz w:val="28"/>
          <w:szCs w:val="28"/>
        </w:rPr>
        <w:t xml:space="preserve">- Phần đường hai đầu cầu: xây dựng mới đạt quy mô Đường phố gom thứ yếu theo Tiêu chuẩn thiết kế đường đô thị TCVN 13592:2022 “Đường đô thị - Yêu cầu thiết kế”, quy mô mặt cắt ngang theo 1/2 mặt cắt ngang quy hoạch và vuốt về đường hiện trạng. </w:t>
      </w:r>
    </w:p>
    <w:p w14:paraId="7112EC0D" w14:textId="718F15E0" w:rsidR="005D6D81" w:rsidRPr="00FD13A8" w:rsidRDefault="00675E0E" w:rsidP="009D27BF">
      <w:pPr>
        <w:widowControl w:val="0"/>
        <w:spacing w:before="120"/>
        <w:ind w:firstLine="567"/>
        <w:rPr>
          <w:bCs/>
          <w:sz w:val="28"/>
          <w:szCs w:val="28"/>
        </w:rPr>
      </w:pPr>
      <w:r w:rsidRPr="00FD13A8">
        <w:rPr>
          <w:bCs/>
          <w:sz w:val="28"/>
          <w:szCs w:val="28"/>
        </w:rPr>
        <w:t>- Hoàn thiện hạ tầng kỹ thuật (hệ thống chiếu sáng, vỉa hè….) trong phạm vi mặt cắt ngang theo quy hoạch.</w:t>
      </w:r>
    </w:p>
    <w:p w14:paraId="373FC402" w14:textId="4970DB8F" w:rsidR="00BA3E90" w:rsidRPr="00FD13A8" w:rsidRDefault="00D176F4" w:rsidP="009D27BF">
      <w:pPr>
        <w:widowControl w:val="0"/>
        <w:spacing w:before="120"/>
        <w:ind w:firstLine="567"/>
        <w:rPr>
          <w:bCs/>
          <w:sz w:val="28"/>
          <w:szCs w:val="28"/>
        </w:rPr>
      </w:pPr>
      <w:r w:rsidRPr="00FD13A8">
        <w:rPr>
          <w:bCs/>
          <w:sz w:val="28"/>
          <w:szCs w:val="28"/>
        </w:rPr>
        <w:t>1.</w:t>
      </w:r>
      <w:r w:rsidR="00351860" w:rsidRPr="00FD13A8">
        <w:rPr>
          <w:bCs/>
          <w:sz w:val="28"/>
          <w:szCs w:val="28"/>
        </w:rPr>
        <w:t>8</w:t>
      </w:r>
      <w:r w:rsidR="00675E0E" w:rsidRPr="00FD13A8">
        <w:rPr>
          <w:bCs/>
          <w:sz w:val="28"/>
          <w:szCs w:val="28"/>
        </w:rPr>
        <w:t xml:space="preserve">. Giải pháp thiết kế chủ yếu </w:t>
      </w:r>
    </w:p>
    <w:p w14:paraId="7CD36D67" w14:textId="09A3E404" w:rsidR="008905BE" w:rsidRPr="00FD13A8" w:rsidRDefault="00D176F4" w:rsidP="009D27BF">
      <w:pPr>
        <w:widowControl w:val="0"/>
        <w:spacing w:before="120"/>
        <w:ind w:firstLine="567"/>
        <w:rPr>
          <w:bCs/>
          <w:sz w:val="28"/>
          <w:szCs w:val="28"/>
        </w:rPr>
      </w:pPr>
      <w:r w:rsidRPr="00FD13A8">
        <w:rPr>
          <w:bCs/>
          <w:sz w:val="28"/>
          <w:szCs w:val="28"/>
        </w:rPr>
        <w:t>1.</w:t>
      </w:r>
      <w:r w:rsidR="009E37C7" w:rsidRPr="00FD13A8">
        <w:rPr>
          <w:bCs/>
          <w:sz w:val="28"/>
          <w:szCs w:val="28"/>
        </w:rPr>
        <w:t>8</w:t>
      </w:r>
      <w:r w:rsidR="00675E0E" w:rsidRPr="00FD13A8">
        <w:rPr>
          <w:bCs/>
          <w:sz w:val="28"/>
          <w:szCs w:val="28"/>
        </w:rPr>
        <w:t xml:space="preserve">.1. Cầu Đò Dừa: </w:t>
      </w:r>
    </w:p>
    <w:p w14:paraId="46C57970" w14:textId="20D0943B" w:rsidR="008905BE" w:rsidRPr="00FD13A8" w:rsidRDefault="00675E0E" w:rsidP="00C3630F">
      <w:pPr>
        <w:widowControl w:val="0"/>
        <w:spacing w:before="100"/>
        <w:ind w:firstLine="567"/>
        <w:rPr>
          <w:bCs/>
          <w:sz w:val="28"/>
          <w:szCs w:val="28"/>
        </w:rPr>
      </w:pPr>
      <w:r w:rsidRPr="00FD13A8">
        <w:rPr>
          <w:bCs/>
          <w:sz w:val="28"/>
          <w:szCs w:val="28"/>
        </w:rPr>
        <w:t xml:space="preserve">(1). Vị trí: Tại vị trí cầu cũ, thuộc địa phận phường Đào Duy Từ và phường Hải Bình. Cầu qua sông Bạng (giao cắt đê tả là đê cấp IV tại K8+810 và đê hữu </w:t>
      </w:r>
      <w:r w:rsidRPr="00FD13A8">
        <w:rPr>
          <w:bCs/>
          <w:sz w:val="28"/>
          <w:szCs w:val="28"/>
        </w:rPr>
        <w:lastRenderedPageBreak/>
        <w:t xml:space="preserve">là đê cấp IV tại K7+600), sông có chế độ thủy văn nhật triều và thông thuyền cấp III, khổ thông thuyền BxH=(40x7)m. Tim dọc cầu là đường thẳng, cầu cơ bản vuông góc với dòng chủ (luồng đường thủy nội địa). </w:t>
      </w:r>
    </w:p>
    <w:p w14:paraId="17C8E065" w14:textId="77777777" w:rsidR="008905BE" w:rsidRPr="00FD13A8" w:rsidRDefault="00675E0E" w:rsidP="00C3630F">
      <w:pPr>
        <w:widowControl w:val="0"/>
        <w:spacing w:before="100"/>
        <w:ind w:firstLine="567"/>
        <w:rPr>
          <w:bCs/>
          <w:sz w:val="28"/>
          <w:szCs w:val="28"/>
        </w:rPr>
      </w:pPr>
      <w:r w:rsidRPr="00FD13A8">
        <w:rPr>
          <w:bCs/>
          <w:sz w:val="28"/>
          <w:szCs w:val="28"/>
        </w:rPr>
        <w:t xml:space="preserve">(2). Cắt dọc cầu: Cầu nằm trên đường cong lồi bán kính R=1.730m; tim dọc cầu là đường thẳng, cơ bản vuông góc với dòng chủ (luồng đường thủy nội địa), độ dốc dọc cầu về hai phía id=3,98%, độ dốc ngang mặt cầu in=2% về một phía (do là 01 đơn nguyên). </w:t>
      </w:r>
    </w:p>
    <w:p w14:paraId="0E03F576" w14:textId="77777777" w:rsidR="009E37C7" w:rsidRPr="00FD13A8" w:rsidRDefault="00675E0E" w:rsidP="00C3630F">
      <w:pPr>
        <w:widowControl w:val="0"/>
        <w:spacing w:before="100"/>
        <w:ind w:firstLine="567"/>
        <w:rPr>
          <w:bCs/>
          <w:sz w:val="28"/>
          <w:szCs w:val="28"/>
        </w:rPr>
      </w:pPr>
      <w:r w:rsidRPr="00FD13A8">
        <w:rPr>
          <w:bCs/>
          <w:sz w:val="28"/>
          <w:szCs w:val="28"/>
        </w:rPr>
        <w:t>(3). Kết cấu cầu: a) Kết cấu phần trên: Gồm 09 nhịp, trong đó có 07 nhịp dầm SuperT loại L=38,2m và 02 nhịp dầm bản L=21m; mở rộng xà mũ một số trụ, cầu có sơ đồ nhịp là: (22+40+42,5+45+45+42,5+40+40+22)m; chiều dài cầu (tính đến đuôi mố) Lc=349m.</w:t>
      </w:r>
    </w:p>
    <w:p w14:paraId="76FE12E1" w14:textId="77777777" w:rsidR="009E37C7" w:rsidRPr="00FD13A8" w:rsidRDefault="00675E0E" w:rsidP="00C3630F">
      <w:pPr>
        <w:widowControl w:val="0"/>
        <w:spacing w:before="100"/>
        <w:ind w:firstLine="567"/>
        <w:rPr>
          <w:bCs/>
          <w:sz w:val="28"/>
          <w:szCs w:val="28"/>
        </w:rPr>
      </w:pPr>
      <w:r w:rsidRPr="00FD13A8">
        <w:rPr>
          <w:bCs/>
          <w:sz w:val="28"/>
          <w:szCs w:val="28"/>
        </w:rPr>
        <w:t xml:space="preserve">- Dầm SuperT bằng BTCT DƯL 50Mpa, chiều cao h=1,75m; mặt cắt ngang gồm 06 phiến dầm, khoảng cách các dầm a=2,4m. Dầm bản bằng BTCT DƯL 40Mpa, chiều cao h=0,8m; mặt cắt ngang gồm 14 phiến dầm, khoảng cách các dầm a=1,0m. </w:t>
      </w:r>
    </w:p>
    <w:p w14:paraId="1344AED3" w14:textId="77777777" w:rsidR="009E37C7" w:rsidRPr="00FD13A8" w:rsidRDefault="00675E0E" w:rsidP="00C3630F">
      <w:pPr>
        <w:widowControl w:val="0"/>
        <w:spacing w:before="100"/>
        <w:ind w:firstLine="567"/>
        <w:rPr>
          <w:bCs/>
          <w:sz w:val="28"/>
          <w:szCs w:val="28"/>
        </w:rPr>
      </w:pPr>
      <w:r w:rsidRPr="00FD13A8">
        <w:rPr>
          <w:bCs/>
          <w:sz w:val="28"/>
          <w:szCs w:val="28"/>
        </w:rPr>
        <w:t xml:space="preserve">- Gối cầu sử dụng gối chậu thép đối với các nhịp dầm Super T và gối cao su cốt bản thép đối với các nhịp dầm bản; khe co giãn dùng loại răng lược. </w:t>
      </w:r>
    </w:p>
    <w:p w14:paraId="5733C23A" w14:textId="77AF1850" w:rsidR="009E37C7" w:rsidRPr="00FD13A8" w:rsidRDefault="00675E0E" w:rsidP="00C3630F">
      <w:pPr>
        <w:widowControl w:val="0"/>
        <w:spacing w:before="100"/>
        <w:ind w:firstLine="567"/>
        <w:rPr>
          <w:bCs/>
          <w:sz w:val="28"/>
          <w:szCs w:val="28"/>
        </w:rPr>
      </w:pPr>
      <w:r w:rsidRPr="00FD13A8">
        <w:rPr>
          <w:bCs/>
          <w:sz w:val="28"/>
          <w:szCs w:val="28"/>
        </w:rPr>
        <w:t xml:space="preserve">- Bản mặt cầu bằng BTCT 35Mpa (bố trí liên tục nhiệt tại các trụ T1, T3, T4, T5, T7, T8), chiều dày Hmin=18cm; phía trên thảm lớp bê tông nhựa (BTN) C16 dày 7cm, tưới dính bám 0,5kg/m2, chống thấm mặt cầu bằng dạng dung dịch. - Vỉa hè đi bộ lát bằng gạch Terrazzo dày 2,7cm. </w:t>
      </w:r>
    </w:p>
    <w:p w14:paraId="36B1608A" w14:textId="77777777" w:rsidR="009E37C7" w:rsidRPr="00FD13A8" w:rsidRDefault="00675E0E" w:rsidP="00C3630F">
      <w:pPr>
        <w:widowControl w:val="0"/>
        <w:spacing w:before="100"/>
        <w:ind w:firstLine="567"/>
        <w:rPr>
          <w:bCs/>
          <w:sz w:val="28"/>
          <w:szCs w:val="28"/>
        </w:rPr>
      </w:pPr>
      <w:r w:rsidRPr="00FD13A8">
        <w:rPr>
          <w:bCs/>
          <w:sz w:val="28"/>
          <w:szCs w:val="28"/>
        </w:rPr>
        <w:t xml:space="preserve">- Gờ lan can và bệ đỡ cột điện bằng BTCT 25Mpa; lan can tay vịn bằng thép mạ kẽm; thoát nước mặt cầu bằng ống nhựa PVC, cửa thu nước và nắp chắn rác bằng gang đúc. </w:t>
      </w:r>
    </w:p>
    <w:p w14:paraId="741E9DAE" w14:textId="77777777" w:rsidR="009E37C7" w:rsidRPr="00FD13A8" w:rsidRDefault="00675E0E" w:rsidP="00C3630F">
      <w:pPr>
        <w:widowControl w:val="0"/>
        <w:spacing w:before="100"/>
        <w:ind w:firstLine="567"/>
        <w:rPr>
          <w:bCs/>
          <w:sz w:val="28"/>
          <w:szCs w:val="28"/>
        </w:rPr>
      </w:pPr>
      <w:r w:rsidRPr="00FD13A8">
        <w:rPr>
          <w:bCs/>
          <w:sz w:val="28"/>
          <w:szCs w:val="28"/>
        </w:rPr>
        <w:t xml:space="preserve">b) Kết cấu phần dưới: </w:t>
      </w:r>
    </w:p>
    <w:p w14:paraId="2C91B196" w14:textId="77777777" w:rsidR="009E37C7" w:rsidRPr="00FD13A8" w:rsidRDefault="00675E0E" w:rsidP="00C3630F">
      <w:pPr>
        <w:widowControl w:val="0"/>
        <w:spacing w:before="100"/>
        <w:ind w:firstLine="567"/>
        <w:rPr>
          <w:bCs/>
          <w:sz w:val="28"/>
          <w:szCs w:val="28"/>
        </w:rPr>
      </w:pPr>
      <w:r w:rsidRPr="00FD13A8">
        <w:rPr>
          <w:bCs/>
          <w:sz w:val="28"/>
          <w:szCs w:val="28"/>
        </w:rPr>
        <w:t xml:space="preserve">- Mố M1 và M2: Dạng chữ U bằng BTCT 30Mpa, đặt trên hệ gồm 07 cọc khoan nhồi bằng BTCT 30Mpa, đường kính 1,2m. </w:t>
      </w:r>
    </w:p>
    <w:p w14:paraId="72110DF0" w14:textId="5594125F" w:rsidR="00FC7AE7" w:rsidRPr="00FD13A8" w:rsidRDefault="00675E0E" w:rsidP="00C3630F">
      <w:pPr>
        <w:widowControl w:val="0"/>
        <w:spacing w:before="100"/>
        <w:ind w:firstLine="567"/>
        <w:rPr>
          <w:bCs/>
          <w:sz w:val="28"/>
          <w:szCs w:val="28"/>
        </w:rPr>
      </w:pPr>
      <w:r w:rsidRPr="00FD13A8">
        <w:rPr>
          <w:bCs/>
          <w:sz w:val="28"/>
          <w:szCs w:val="28"/>
        </w:rPr>
        <w:t xml:space="preserve">- Trụ cầu: Dạng trụ đặc thân hẹp hai đầu tròn bằng BTCT 30Mpa, đặt trên hệ cọc khoan nhồi bằng BTCT 30Mpa, đường kính 1,2m (05 trụ T1, T2, T6, T7, T8 gồm 06 cọc, 03 trụ T3, T4, T5 gồm 08 cọc); xà mũ trụ được mở rộng để đảm bảo kích thước thông thuyền. </w:t>
      </w:r>
    </w:p>
    <w:p w14:paraId="313181BB" w14:textId="534AA7B8" w:rsidR="00FC7AE7" w:rsidRPr="00FD13A8" w:rsidRDefault="00675E0E" w:rsidP="00C3630F">
      <w:pPr>
        <w:widowControl w:val="0"/>
        <w:spacing w:before="100"/>
        <w:ind w:firstLine="567"/>
        <w:rPr>
          <w:bCs/>
          <w:sz w:val="28"/>
          <w:szCs w:val="28"/>
        </w:rPr>
      </w:pPr>
      <w:r w:rsidRPr="00FD13A8">
        <w:rPr>
          <w:bCs/>
          <w:sz w:val="28"/>
          <w:szCs w:val="28"/>
        </w:rPr>
        <w:t xml:space="preserve">- Bản quá độ sau mố bằng BTCT 25Mpa. </w:t>
      </w:r>
    </w:p>
    <w:p w14:paraId="7EC8392E" w14:textId="313AA0A4" w:rsidR="00040B36" w:rsidRPr="00FD13A8" w:rsidRDefault="00675E0E" w:rsidP="00C3630F">
      <w:pPr>
        <w:widowControl w:val="0"/>
        <w:spacing w:before="100"/>
        <w:ind w:firstLine="567"/>
        <w:rPr>
          <w:bCs/>
          <w:sz w:val="28"/>
          <w:szCs w:val="28"/>
        </w:rPr>
      </w:pPr>
      <w:r w:rsidRPr="00FD13A8">
        <w:rPr>
          <w:bCs/>
          <w:sz w:val="28"/>
          <w:szCs w:val="28"/>
        </w:rPr>
        <w:t xml:space="preserve">- Đường sau mố cầu, chân khay, tứ nón: Đường sau mố cầu kết cấu như phần đường hai đầu cầu; tứ nón gia cố bằng BTXM M200 dày 15cm, bậc lên xuống bằng BTXM M200, phần sau đuôi mố gia cố bằng tấm BTCT M200 kích thước (40x40x5)cm; chân khay bằng BTXM M150 đặt trên nền gia cố bằng cọc tre. </w:t>
      </w:r>
    </w:p>
    <w:p w14:paraId="1CBEB1D9" w14:textId="6F6F2E30" w:rsidR="00AD25A8" w:rsidRPr="00FD13A8" w:rsidRDefault="00D176F4" w:rsidP="009D27BF">
      <w:pPr>
        <w:widowControl w:val="0"/>
        <w:spacing w:before="120"/>
        <w:ind w:firstLine="567"/>
        <w:rPr>
          <w:bCs/>
          <w:sz w:val="28"/>
          <w:szCs w:val="28"/>
        </w:rPr>
      </w:pPr>
      <w:r w:rsidRPr="00FD13A8">
        <w:rPr>
          <w:bCs/>
          <w:sz w:val="28"/>
          <w:szCs w:val="28"/>
        </w:rPr>
        <w:t>1.</w:t>
      </w:r>
      <w:r w:rsidR="009E37C7" w:rsidRPr="00FD13A8">
        <w:rPr>
          <w:bCs/>
          <w:sz w:val="28"/>
          <w:szCs w:val="28"/>
        </w:rPr>
        <w:t>8</w:t>
      </w:r>
      <w:r w:rsidR="00675E0E" w:rsidRPr="00FD13A8">
        <w:rPr>
          <w:bCs/>
          <w:sz w:val="28"/>
          <w:szCs w:val="28"/>
        </w:rPr>
        <w:t xml:space="preserve">.2. Đường hai đầu cầu: </w:t>
      </w:r>
    </w:p>
    <w:p w14:paraId="199540E0" w14:textId="77777777" w:rsidR="00AD25A8" w:rsidRPr="00FD13A8" w:rsidRDefault="00675E0E" w:rsidP="009D27BF">
      <w:pPr>
        <w:widowControl w:val="0"/>
        <w:spacing w:before="120"/>
        <w:ind w:firstLine="567"/>
        <w:rPr>
          <w:bCs/>
          <w:sz w:val="28"/>
          <w:szCs w:val="28"/>
        </w:rPr>
      </w:pPr>
      <w:r w:rsidRPr="00FD13A8">
        <w:rPr>
          <w:bCs/>
          <w:sz w:val="28"/>
          <w:szCs w:val="28"/>
        </w:rPr>
        <w:t xml:space="preserve">(1). Bình đồ tuyến: Tim tuyến đi trùng đường cũ, nằm trên đường thẳng và theo quy hoạch số 1699/QĐ-TTg ngày 7/12/2018 của của Thủ tướng Chính phủ. Chiều dài đoạn tuyến bên phía phường Đào Duy Từ khoảng 100m, bên phía phường Hải Bình khoảng 70m. </w:t>
      </w:r>
    </w:p>
    <w:p w14:paraId="13A125B3" w14:textId="77777777" w:rsidR="00834FD3" w:rsidRPr="00FD13A8" w:rsidRDefault="00675E0E" w:rsidP="009D27BF">
      <w:pPr>
        <w:widowControl w:val="0"/>
        <w:spacing w:before="120"/>
        <w:ind w:firstLine="567"/>
        <w:rPr>
          <w:bCs/>
          <w:sz w:val="28"/>
          <w:szCs w:val="28"/>
        </w:rPr>
      </w:pPr>
      <w:r w:rsidRPr="00FD13A8">
        <w:rPr>
          <w:bCs/>
          <w:sz w:val="28"/>
          <w:szCs w:val="28"/>
        </w:rPr>
        <w:lastRenderedPageBreak/>
        <w:t xml:space="preserve">(2). Cắt dọc: Cao độ đường đỏ thiết kế trên cơ sở đặc điểm địa hình khu vực, cao độ cầu, cao độ đường cũ, nút giao hiện trạng. Độ dốc dọc lớn nhất imax=3,98% (nằm trên phần cầu). </w:t>
      </w:r>
    </w:p>
    <w:p w14:paraId="26134582" w14:textId="77777777" w:rsidR="009E37C7" w:rsidRPr="00FD13A8" w:rsidRDefault="00675E0E" w:rsidP="009D27BF">
      <w:pPr>
        <w:widowControl w:val="0"/>
        <w:spacing w:before="120"/>
        <w:ind w:firstLine="567"/>
        <w:rPr>
          <w:bCs/>
          <w:sz w:val="28"/>
          <w:szCs w:val="28"/>
        </w:rPr>
      </w:pPr>
      <w:r w:rsidRPr="00FD13A8">
        <w:rPr>
          <w:bCs/>
          <w:sz w:val="28"/>
          <w:szCs w:val="28"/>
        </w:rPr>
        <w:t xml:space="preserve">(3). Cắt ngang: </w:t>
      </w:r>
    </w:p>
    <w:p w14:paraId="591908DA" w14:textId="00144E7A" w:rsidR="00B029FD" w:rsidRPr="00FD13A8" w:rsidRDefault="00675E0E" w:rsidP="009D27BF">
      <w:pPr>
        <w:widowControl w:val="0"/>
        <w:spacing w:before="120"/>
        <w:ind w:firstLine="567"/>
        <w:rPr>
          <w:bCs/>
          <w:sz w:val="28"/>
          <w:szCs w:val="28"/>
        </w:rPr>
      </w:pPr>
      <w:r w:rsidRPr="00FD13A8">
        <w:rPr>
          <w:bCs/>
          <w:sz w:val="28"/>
          <w:szCs w:val="28"/>
        </w:rPr>
        <w:t xml:space="preserve">- Chiều rộng nền đường Bn=17m, mặt đường Bm=10,5m; vỉa hè trái tuyến Bvh=6,0m; lề đường phải tuyến Bl=0,5m; vị trí điểm đầu, điểm cuối tuyến được vuốt nối về đường hiện trạng. </w:t>
      </w:r>
    </w:p>
    <w:p w14:paraId="5C7B999D" w14:textId="77777777" w:rsidR="009E37C7" w:rsidRPr="00FD13A8" w:rsidRDefault="00675E0E" w:rsidP="009D27BF">
      <w:pPr>
        <w:widowControl w:val="0"/>
        <w:spacing w:before="120"/>
        <w:ind w:firstLine="567"/>
        <w:rPr>
          <w:bCs/>
          <w:sz w:val="28"/>
          <w:szCs w:val="28"/>
        </w:rPr>
      </w:pPr>
      <w:r w:rsidRPr="00FD13A8">
        <w:rPr>
          <w:bCs/>
          <w:sz w:val="28"/>
          <w:szCs w:val="28"/>
        </w:rPr>
        <w:t xml:space="preserve">- Độ dốc ngang mặt đường im=2%, vỉa hè ih=2% (hướng vào mặt đường), lề đường il=4%. </w:t>
      </w:r>
    </w:p>
    <w:p w14:paraId="628879D4" w14:textId="77777777" w:rsidR="009E37C7" w:rsidRPr="00FD13A8" w:rsidRDefault="00675E0E" w:rsidP="009D27BF">
      <w:pPr>
        <w:widowControl w:val="0"/>
        <w:spacing w:before="120"/>
        <w:ind w:firstLine="567"/>
        <w:rPr>
          <w:bCs/>
          <w:sz w:val="28"/>
          <w:szCs w:val="28"/>
        </w:rPr>
      </w:pPr>
      <w:r w:rsidRPr="00FD13A8">
        <w:rPr>
          <w:bCs/>
          <w:sz w:val="28"/>
          <w:szCs w:val="28"/>
        </w:rPr>
        <w:t xml:space="preserve">(4). Nền đường: </w:t>
      </w:r>
    </w:p>
    <w:p w14:paraId="0235C8FF" w14:textId="77777777" w:rsidR="009E37C7" w:rsidRPr="00FD13A8" w:rsidRDefault="00675E0E" w:rsidP="009D27BF">
      <w:pPr>
        <w:widowControl w:val="0"/>
        <w:spacing w:before="120"/>
        <w:ind w:firstLine="567"/>
        <w:rPr>
          <w:bCs/>
          <w:sz w:val="28"/>
          <w:szCs w:val="28"/>
        </w:rPr>
      </w:pPr>
      <w:r w:rsidRPr="00FD13A8">
        <w:rPr>
          <w:bCs/>
          <w:sz w:val="28"/>
          <w:szCs w:val="28"/>
        </w:rPr>
        <w:t xml:space="preserve">- Nền đắp: Đào bỏ lớp đất không thích hợp dày trung bình 50cm, đắp trả bằng đất đạt độ chặt K&gt;0,95; lớp sát đáy móng đường đạt K&gt;0,98, dày 30cm. Mái ta luy phạm vi bãi sông gia cố bằng tấm BTCT M200 đúc sẵn kích thước (40x40x5)cm, chân khay bằng BTXM M150 trên móng gia cố cọc tre mật độ 16 cọc/m2. </w:t>
      </w:r>
    </w:p>
    <w:p w14:paraId="0AB61396" w14:textId="28B6A71D" w:rsidR="00675E0E" w:rsidRPr="00FD13A8" w:rsidRDefault="00675E0E" w:rsidP="009D27BF">
      <w:pPr>
        <w:widowControl w:val="0"/>
        <w:spacing w:before="120"/>
        <w:ind w:firstLine="567"/>
        <w:rPr>
          <w:bCs/>
          <w:sz w:val="28"/>
          <w:szCs w:val="28"/>
        </w:rPr>
      </w:pPr>
      <w:r w:rsidRPr="00FD13A8">
        <w:rPr>
          <w:bCs/>
          <w:sz w:val="28"/>
          <w:szCs w:val="28"/>
        </w:rPr>
        <w:t>- Xử lý đất yếu đoạn Km0+072-Km0+105 (dài 33m), sau mố M1: Đào bỏ hoàn toàn lớp đất yếu chiều dày khoảng 2,1m, đắp trả bằng lớp đá hỗn hợp dày 60cm, phía trên trải 02 lớp vải địa kỹ thuật gia cường R&gt;400KN đảm bảo tính ổn định nền đường, sau đó thi công như nền đường thông thường.</w:t>
      </w:r>
    </w:p>
    <w:p w14:paraId="1DE810B4" w14:textId="77777777" w:rsidR="00D22F82" w:rsidRPr="00FD13A8" w:rsidRDefault="00675E0E" w:rsidP="009D27BF">
      <w:pPr>
        <w:widowControl w:val="0"/>
        <w:spacing w:before="120"/>
        <w:ind w:firstLine="567"/>
        <w:rPr>
          <w:bCs/>
          <w:sz w:val="28"/>
          <w:szCs w:val="28"/>
        </w:rPr>
      </w:pPr>
      <w:r w:rsidRPr="00FD13A8">
        <w:rPr>
          <w:bCs/>
          <w:sz w:val="28"/>
          <w:szCs w:val="28"/>
        </w:rPr>
        <w:t xml:space="preserve">(5). Kết cấu áo đường: </w:t>
      </w:r>
    </w:p>
    <w:p w14:paraId="1B7D3E50" w14:textId="77777777" w:rsidR="00D22F82" w:rsidRPr="00FD13A8" w:rsidRDefault="00675E0E" w:rsidP="009D27BF">
      <w:pPr>
        <w:widowControl w:val="0"/>
        <w:spacing w:before="120"/>
        <w:ind w:firstLine="567"/>
        <w:rPr>
          <w:bCs/>
          <w:sz w:val="28"/>
          <w:szCs w:val="28"/>
        </w:rPr>
      </w:pPr>
      <w:r w:rsidRPr="00FD13A8">
        <w:rPr>
          <w:bCs/>
          <w:sz w:val="28"/>
          <w:szCs w:val="28"/>
        </w:rPr>
        <w:t xml:space="preserve">Kết cấu áo đường mềm có mô đun đàn hồi Eyc&gt;155Mpa, cụ thể: </w:t>
      </w:r>
    </w:p>
    <w:p w14:paraId="6F20B217" w14:textId="77777777" w:rsidR="00D22F82" w:rsidRPr="00FD13A8" w:rsidRDefault="00675E0E" w:rsidP="009D27BF">
      <w:pPr>
        <w:widowControl w:val="0"/>
        <w:spacing w:before="120"/>
        <w:ind w:firstLine="567"/>
        <w:rPr>
          <w:bCs/>
          <w:sz w:val="28"/>
          <w:szCs w:val="28"/>
        </w:rPr>
      </w:pPr>
      <w:r w:rsidRPr="00FD13A8">
        <w:rPr>
          <w:bCs/>
          <w:sz w:val="28"/>
          <w:szCs w:val="28"/>
        </w:rPr>
        <w:t xml:space="preserve">- Phần mặt đường làm mới: Bê tông nhựa (BTN) C16 dày 6cm, tưới nhựa dính bám 0,5kg/m2, BTN C19 dày 7cm, tưới nhựa dính bám 0,5kg/m2, láng nhựa 01 lớp 1,8kg/m2, móng trên đá 4x6 chèn đá dăm dày 15cm, móng dưới đá 4x6 dày 30cm. </w:t>
      </w:r>
    </w:p>
    <w:p w14:paraId="114600E9" w14:textId="77777777" w:rsidR="00D22F82" w:rsidRPr="00FD13A8" w:rsidRDefault="00675E0E" w:rsidP="009D27BF">
      <w:pPr>
        <w:widowControl w:val="0"/>
        <w:spacing w:before="120"/>
        <w:ind w:firstLine="567"/>
        <w:rPr>
          <w:bCs/>
          <w:sz w:val="28"/>
          <w:szCs w:val="28"/>
        </w:rPr>
      </w:pPr>
      <w:r w:rsidRPr="00FD13A8">
        <w:rPr>
          <w:bCs/>
          <w:sz w:val="28"/>
          <w:szCs w:val="28"/>
        </w:rPr>
        <w:t xml:space="preserve">- Phần mặt đường cũ: BTN C16 dày 6cm, tưới nhựa dính bám 0,5kg/m2, lớp BTN C19 dày 7cm; bù vênh trên đường cũ bằng bê tông nhựa hoặc móng đá dăm tuỳ theo chênh cao giữa đường cũ với đường đỏ thiết kế. </w:t>
      </w:r>
    </w:p>
    <w:p w14:paraId="498E8B08" w14:textId="77777777" w:rsidR="00D22F82" w:rsidRPr="00FD13A8" w:rsidRDefault="00675E0E" w:rsidP="009D27BF">
      <w:pPr>
        <w:widowControl w:val="0"/>
        <w:spacing w:before="120"/>
        <w:ind w:firstLine="567"/>
        <w:rPr>
          <w:bCs/>
          <w:sz w:val="28"/>
          <w:szCs w:val="28"/>
        </w:rPr>
      </w:pPr>
      <w:r w:rsidRPr="00FD13A8">
        <w:rPr>
          <w:bCs/>
          <w:sz w:val="28"/>
          <w:szCs w:val="28"/>
        </w:rPr>
        <w:t xml:space="preserve">(6). Nút giao: 01 nút giao ngã tư tại Km0+048, giao với đường đê hiện trạng (đê tả sông Bạng), thiết kế vuốt nối với bán kính R=(8-30)m. </w:t>
      </w:r>
    </w:p>
    <w:p w14:paraId="35D8641B" w14:textId="77777777" w:rsidR="00D22F82" w:rsidRPr="00FD13A8" w:rsidRDefault="00675E0E" w:rsidP="009D27BF">
      <w:pPr>
        <w:widowControl w:val="0"/>
        <w:spacing w:before="120"/>
        <w:ind w:firstLine="567"/>
        <w:rPr>
          <w:bCs/>
          <w:sz w:val="28"/>
          <w:szCs w:val="28"/>
        </w:rPr>
      </w:pPr>
      <w:r w:rsidRPr="00FD13A8">
        <w:rPr>
          <w:bCs/>
          <w:sz w:val="28"/>
          <w:szCs w:val="28"/>
        </w:rPr>
        <w:t xml:space="preserve">(7). Hệ thống an toàn giao thông đường bộ và đường thuỷ nội địa: Bố trí đầy đủ theo QCVN 41:2024/BGTVT. </w:t>
      </w:r>
    </w:p>
    <w:p w14:paraId="14F07EC7" w14:textId="77777777" w:rsidR="00D22F82" w:rsidRPr="00FD13A8" w:rsidRDefault="00675E0E" w:rsidP="009D27BF">
      <w:pPr>
        <w:widowControl w:val="0"/>
        <w:spacing w:before="120"/>
        <w:ind w:firstLine="567"/>
        <w:rPr>
          <w:bCs/>
          <w:sz w:val="28"/>
          <w:szCs w:val="28"/>
        </w:rPr>
      </w:pPr>
      <w:r w:rsidRPr="00FD13A8">
        <w:rPr>
          <w:bCs/>
          <w:sz w:val="28"/>
          <w:szCs w:val="28"/>
        </w:rPr>
        <w:t xml:space="preserve">(8). Đường ngang dân sinh và đường kết nối với đê: </w:t>
      </w:r>
    </w:p>
    <w:p w14:paraId="47C96688"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 Đường ngang dân sinh: 01 đường ngang, thiết kế vuốt nối đảm bảo êm thuận về mặt đường hiện trạng; kết cấu áo đường gồm: BTXM M300 dày 20cm, lớp nilon tái sinh ngăn cách và móng đá 4x6 chèn đá dăm dày 15cm. </w:t>
      </w:r>
    </w:p>
    <w:p w14:paraId="0F5C24E7"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 Đường kết nối đê hữu sông Bạng (phía mố M2): thiết kế 02 nhánh đường kết nối đê hữu sông Bạng, chiều rộng nền đường Bn=7m, mặt đường Bm=6m; kết </w:t>
      </w:r>
      <w:r w:rsidRPr="00FD13A8">
        <w:rPr>
          <w:bCs/>
          <w:sz w:val="28"/>
          <w:szCs w:val="28"/>
        </w:rPr>
        <w:lastRenderedPageBreak/>
        <w:t xml:space="preserve">cấu áo đường bằng BTXM M300 dày 22cm, móng đá 4x6 chèn đá dăm dày 15cm. </w:t>
      </w:r>
    </w:p>
    <w:p w14:paraId="7463D82B"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(9). Thoát nước dọc: Bằng cống tròn D80cm và rãnh dọc BTCT M250 dày 15cm, nắp rãnh kết hợp bó vỉa bằng BTCT M300 dày 15cm. Hố thu bằng BTCT M250, tấm đan bằng BTCT M250, nắp đậy và lưới chắn rác bằng Composite. </w:t>
      </w:r>
    </w:p>
    <w:p w14:paraId="150D1355"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(10). Vỉa hè, bó vỉa, đan rãnh và hố trồng cây: </w:t>
      </w:r>
    </w:p>
    <w:p w14:paraId="17DB11DC"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 Vỉa hè rộng lát gạch Terrazzo dày 2,7cm; khóa vỉa bằng BTXM M150; bó vỉa bằng BTXM M300; rãnh đan bằng BTXM M300. Khóa vỉa bằng BTXM M150 kích thước (12x10)cm, bê tông lót M100 dày 5cm. </w:t>
      </w:r>
    </w:p>
    <w:p w14:paraId="68A26737"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 Bó vỉa bằng BTXM M300 kích thước (26x20,5x100)cm đối với đoạn thẳng và (26x20,5x50)cm đối với đoạn cong, bê tông lót M150 dày 10cm </w:t>
      </w:r>
    </w:p>
    <w:p w14:paraId="0E2485EF" w14:textId="77777777" w:rsidR="00D22F82" w:rsidRPr="00FD13A8" w:rsidRDefault="00675E0E" w:rsidP="00E33231">
      <w:pPr>
        <w:widowControl w:val="0"/>
        <w:spacing w:before="120" w:line="360" w:lineRule="exact"/>
        <w:ind w:firstLine="567"/>
        <w:rPr>
          <w:bCs/>
          <w:sz w:val="28"/>
          <w:szCs w:val="28"/>
        </w:rPr>
      </w:pPr>
      <w:r w:rsidRPr="00FD13A8">
        <w:rPr>
          <w:bCs/>
          <w:sz w:val="28"/>
          <w:szCs w:val="28"/>
        </w:rPr>
        <w:t xml:space="preserve">- Rãnh đan bằng BTXM M300 kích thước (30x50x5)cm, bê tông lót M150. </w:t>
      </w:r>
    </w:p>
    <w:p w14:paraId="0E8CD13E" w14:textId="77777777" w:rsidR="00B734E4" w:rsidRPr="00FD13A8" w:rsidRDefault="00675E0E" w:rsidP="00E33231">
      <w:pPr>
        <w:widowControl w:val="0"/>
        <w:spacing w:before="120" w:line="360" w:lineRule="exact"/>
        <w:ind w:firstLine="567"/>
        <w:rPr>
          <w:bCs/>
          <w:sz w:val="28"/>
          <w:szCs w:val="28"/>
        </w:rPr>
      </w:pPr>
      <w:r w:rsidRPr="00FD13A8">
        <w:rPr>
          <w:bCs/>
          <w:sz w:val="28"/>
          <w:szCs w:val="28"/>
        </w:rPr>
        <w:t xml:space="preserve">- Hố trồng cây bố trí trung bình 15m/1hố, bằng BTXM M200, kích thước (1,2x1,2)m </w:t>
      </w:r>
    </w:p>
    <w:p w14:paraId="7A78A4CA" w14:textId="174BE53F" w:rsidR="00D22F82" w:rsidRPr="00FD13A8" w:rsidRDefault="00D176F4" w:rsidP="00E33231">
      <w:pPr>
        <w:widowControl w:val="0"/>
        <w:spacing w:before="120" w:line="360" w:lineRule="exact"/>
        <w:ind w:firstLine="567"/>
        <w:rPr>
          <w:bCs/>
          <w:sz w:val="28"/>
          <w:szCs w:val="28"/>
        </w:rPr>
      </w:pPr>
      <w:r w:rsidRPr="00FD13A8">
        <w:rPr>
          <w:bCs/>
          <w:sz w:val="28"/>
          <w:szCs w:val="28"/>
        </w:rPr>
        <w:t>1.</w:t>
      </w:r>
      <w:r w:rsidR="00B734E4" w:rsidRPr="00FD13A8">
        <w:rPr>
          <w:bCs/>
          <w:sz w:val="28"/>
          <w:szCs w:val="28"/>
        </w:rPr>
        <w:t>8</w:t>
      </w:r>
      <w:r w:rsidR="00675E0E" w:rsidRPr="00FD13A8">
        <w:rPr>
          <w:bCs/>
          <w:sz w:val="28"/>
          <w:szCs w:val="28"/>
        </w:rPr>
        <w:t>.3. Điện chiếu sáng:</w:t>
      </w:r>
    </w:p>
    <w:p w14:paraId="7C4307A3" w14:textId="7A7ED17A" w:rsidR="00D22F82" w:rsidRPr="00FD13A8" w:rsidRDefault="00675E0E" w:rsidP="00E33231">
      <w:pPr>
        <w:widowControl w:val="0"/>
        <w:spacing w:before="120" w:line="360" w:lineRule="exact"/>
        <w:ind w:firstLine="567"/>
        <w:rPr>
          <w:bCs/>
          <w:sz w:val="28"/>
          <w:szCs w:val="28"/>
        </w:rPr>
      </w:pPr>
      <w:r w:rsidRPr="00FD13A8">
        <w:rPr>
          <w:bCs/>
          <w:sz w:val="28"/>
          <w:szCs w:val="28"/>
        </w:rPr>
        <w:t>- Nguồn cấp điện: Sử dụng nguồn điện từ lưới điện có sẵn 0,4kV sau trạm biến áp Xuân Lâm 2 lộ 371 E9.13</w:t>
      </w:r>
    </w:p>
    <w:p w14:paraId="705EB3A0" w14:textId="2728F3EF" w:rsidR="00073E58" w:rsidRPr="00FD13A8" w:rsidRDefault="00675E0E" w:rsidP="00E33231">
      <w:pPr>
        <w:widowControl w:val="0"/>
        <w:spacing w:before="120" w:line="360" w:lineRule="exact"/>
        <w:ind w:firstLine="567"/>
        <w:rPr>
          <w:bCs/>
          <w:sz w:val="28"/>
          <w:szCs w:val="28"/>
        </w:rPr>
      </w:pPr>
      <w:r w:rsidRPr="00FD13A8">
        <w:rPr>
          <w:bCs/>
          <w:sz w:val="28"/>
          <w:szCs w:val="28"/>
        </w:rPr>
        <w:t xml:space="preserve">- Chiếu sáng: Cột chiếu sáng bố trí 01 bên, dùng loại thép bát giác cao 11m (thân cột cao 9m và cần đèn đơn cao 2m vươn 1,5m); khoảng giữa các cột trung bình 30m/1cột, bóng đèn loại LED 120W. Tại nút giao đầu tuyến và khu vực giao cắt đê hữu sông Bạng (phía mố M2) bố trí 02 cột đèn pha loại cột thép đa giác cao 14m; bố trí mỗi cột 04 đèn pha dạng bóng Led 250W. (Chi tiết có hồ sơ thiết kế cơ sở kèm theo). </w:t>
      </w:r>
    </w:p>
    <w:p w14:paraId="517F704F" w14:textId="55A65476" w:rsidR="00316842" w:rsidRPr="00FD13A8" w:rsidRDefault="00D176F4" w:rsidP="00E33231">
      <w:pPr>
        <w:widowControl w:val="0"/>
        <w:spacing w:before="120" w:line="360" w:lineRule="exact"/>
        <w:ind w:firstLine="567"/>
        <w:rPr>
          <w:bCs/>
          <w:sz w:val="28"/>
          <w:szCs w:val="28"/>
        </w:rPr>
      </w:pPr>
      <w:r w:rsidRPr="00FD13A8">
        <w:rPr>
          <w:bCs/>
          <w:sz w:val="28"/>
          <w:szCs w:val="28"/>
        </w:rPr>
        <w:t>1.</w:t>
      </w:r>
      <w:r w:rsidR="00073E58" w:rsidRPr="00FD13A8">
        <w:rPr>
          <w:bCs/>
          <w:sz w:val="28"/>
          <w:szCs w:val="28"/>
        </w:rPr>
        <w:t>9</w:t>
      </w:r>
      <w:r w:rsidR="00675E0E" w:rsidRPr="00FD13A8">
        <w:rPr>
          <w:bCs/>
          <w:sz w:val="28"/>
          <w:szCs w:val="28"/>
        </w:rPr>
        <w:t xml:space="preserve">. Số bước thiết kế, quy chuẩn, danh mục tiêu chuẩn chủ yếu: </w:t>
      </w:r>
    </w:p>
    <w:p w14:paraId="41B8CBA1" w14:textId="77777777" w:rsidR="00316842" w:rsidRPr="00FD13A8" w:rsidRDefault="00675E0E" w:rsidP="00E33231">
      <w:pPr>
        <w:widowControl w:val="0"/>
        <w:spacing w:before="120" w:line="360" w:lineRule="exact"/>
        <w:ind w:firstLine="567"/>
        <w:rPr>
          <w:bCs/>
          <w:sz w:val="28"/>
          <w:szCs w:val="28"/>
        </w:rPr>
      </w:pPr>
      <w:r w:rsidRPr="00FD13A8">
        <w:rPr>
          <w:bCs/>
          <w:sz w:val="28"/>
          <w:szCs w:val="28"/>
        </w:rPr>
        <w:t xml:space="preserve">- Số bước thiết kế: 02 bước (thiết kế cơ sở và thiết kế bản vẽ thi công). </w:t>
      </w:r>
    </w:p>
    <w:p w14:paraId="72EDCDED" w14:textId="77777777" w:rsidR="00316842" w:rsidRPr="00FD13A8" w:rsidRDefault="00675E0E" w:rsidP="00E33231">
      <w:pPr>
        <w:widowControl w:val="0"/>
        <w:spacing w:before="120" w:line="360" w:lineRule="exact"/>
        <w:ind w:firstLine="567"/>
        <w:rPr>
          <w:bCs/>
          <w:sz w:val="28"/>
          <w:szCs w:val="28"/>
        </w:rPr>
      </w:pPr>
      <w:r w:rsidRPr="00FD13A8">
        <w:rPr>
          <w:bCs/>
          <w:sz w:val="28"/>
          <w:szCs w:val="28"/>
        </w:rPr>
        <w:t xml:space="preserve">- Danh mục tiêu chuẩn, quy chuẩn chủ yếu áp dụng: Chấp thuận danh mục quy chuẩn, tiêu chuẩn áp dụng cho dự án theo Báo cáo thẩm định tại Văn bản số 11846/SXD-HĐXD ngày 19/12/2025 của Sở Xây dựng; giao Chủ đầu tư chủ động cập nhật quy chuẩn, tiêu chuẩn mới được cấp có thẩm quyền ban hành trong quá trình triển khai thực hiện dự án. </w:t>
      </w:r>
    </w:p>
    <w:p w14:paraId="0A87A3E7" w14:textId="69032402" w:rsidR="00316842" w:rsidRPr="00FD13A8" w:rsidRDefault="00D176F4" w:rsidP="00D029D4">
      <w:pPr>
        <w:widowControl w:val="0"/>
        <w:spacing w:before="120" w:line="350" w:lineRule="exact"/>
        <w:ind w:firstLine="567"/>
        <w:rPr>
          <w:bCs/>
          <w:sz w:val="28"/>
          <w:szCs w:val="28"/>
        </w:rPr>
      </w:pPr>
      <w:r w:rsidRPr="00FD13A8">
        <w:rPr>
          <w:bCs/>
          <w:sz w:val="28"/>
          <w:szCs w:val="28"/>
        </w:rPr>
        <w:t>1.</w:t>
      </w:r>
      <w:r w:rsidR="00316842" w:rsidRPr="00FD13A8">
        <w:rPr>
          <w:bCs/>
          <w:sz w:val="28"/>
          <w:szCs w:val="28"/>
        </w:rPr>
        <w:t>10</w:t>
      </w:r>
      <w:r w:rsidR="00675E0E" w:rsidRPr="00FD13A8">
        <w:rPr>
          <w:bCs/>
          <w:sz w:val="28"/>
          <w:szCs w:val="28"/>
        </w:rPr>
        <w:t>. Tổng mức đầu tư xây dựng phê duyệt là: 244.700.000.000 đồng</w:t>
      </w:r>
      <w:r w:rsidR="00316842" w:rsidRPr="00FD13A8">
        <w:rPr>
          <w:bCs/>
          <w:i/>
          <w:iCs/>
          <w:sz w:val="28"/>
          <w:szCs w:val="28"/>
        </w:rPr>
        <w:t xml:space="preserve"> </w:t>
      </w:r>
      <w:r w:rsidR="00675E0E" w:rsidRPr="00FD13A8">
        <w:rPr>
          <w:bCs/>
          <w:i/>
          <w:iCs/>
          <w:sz w:val="28"/>
          <w:szCs w:val="28"/>
        </w:rPr>
        <w:t xml:space="preserve">(Bằng chữ: Hai trăm bốn mươi bốn tỷ, bảy trăm triệu đồng). </w:t>
      </w:r>
    </w:p>
    <w:p w14:paraId="046230CD" w14:textId="77777777" w:rsidR="00316842" w:rsidRPr="00FD13A8" w:rsidRDefault="00675E0E" w:rsidP="009D27BF">
      <w:pPr>
        <w:widowControl w:val="0"/>
        <w:spacing w:before="120"/>
        <w:ind w:firstLine="567"/>
        <w:rPr>
          <w:bCs/>
          <w:sz w:val="28"/>
          <w:szCs w:val="28"/>
        </w:rPr>
      </w:pPr>
      <w:r w:rsidRPr="00FD13A8">
        <w:rPr>
          <w:bCs/>
          <w:sz w:val="28"/>
          <w:szCs w:val="28"/>
        </w:rPr>
        <w:t xml:space="preserve">Trong đó: </w:t>
      </w:r>
    </w:p>
    <w:p w14:paraId="2A274D8A" w14:textId="1B5A7DD2" w:rsidR="00316842" w:rsidRPr="00FD13A8" w:rsidRDefault="00675E0E" w:rsidP="009D27BF">
      <w:pPr>
        <w:widowControl w:val="0"/>
        <w:spacing w:before="120"/>
        <w:ind w:firstLine="567"/>
        <w:rPr>
          <w:bCs/>
          <w:sz w:val="28"/>
          <w:szCs w:val="28"/>
        </w:rPr>
      </w:pPr>
      <w:r w:rsidRPr="00FD13A8">
        <w:rPr>
          <w:bCs/>
          <w:sz w:val="28"/>
          <w:szCs w:val="28"/>
        </w:rPr>
        <w:t xml:space="preserve">- Chi phí bồi thường, hỗ trợ, tái định cư: </w:t>
      </w:r>
      <w:r w:rsidR="0084039B" w:rsidRPr="00FD13A8">
        <w:rPr>
          <w:bCs/>
          <w:sz w:val="28"/>
          <w:szCs w:val="28"/>
        </w:rPr>
        <w:tab/>
        <w:t xml:space="preserve">  25.941.000.000 đồng</w:t>
      </w:r>
    </w:p>
    <w:p w14:paraId="7B281B4A" w14:textId="23ACB74D" w:rsidR="00316842" w:rsidRPr="00FD13A8" w:rsidRDefault="00675E0E" w:rsidP="00F94DD0">
      <w:pPr>
        <w:widowControl w:val="0"/>
        <w:spacing w:before="120" w:line="320" w:lineRule="exact"/>
        <w:ind w:firstLine="567"/>
        <w:rPr>
          <w:bCs/>
          <w:sz w:val="28"/>
          <w:szCs w:val="28"/>
        </w:rPr>
      </w:pPr>
      <w:r w:rsidRPr="00FD13A8">
        <w:rPr>
          <w:bCs/>
          <w:sz w:val="28"/>
          <w:szCs w:val="28"/>
        </w:rPr>
        <w:t xml:space="preserve">- Chi phí xây dựng: </w:t>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t>164.565.685.000 đồng</w:t>
      </w:r>
    </w:p>
    <w:p w14:paraId="7698CEEA" w14:textId="4A3976D2" w:rsidR="00316842" w:rsidRPr="00FD13A8" w:rsidRDefault="00675E0E" w:rsidP="00F94DD0">
      <w:pPr>
        <w:widowControl w:val="0"/>
        <w:spacing w:before="120" w:line="320" w:lineRule="exact"/>
        <w:ind w:firstLine="567"/>
        <w:rPr>
          <w:bCs/>
          <w:sz w:val="28"/>
          <w:szCs w:val="28"/>
        </w:rPr>
      </w:pPr>
      <w:r w:rsidRPr="00FD13A8">
        <w:rPr>
          <w:bCs/>
          <w:sz w:val="28"/>
          <w:szCs w:val="28"/>
        </w:rPr>
        <w:t xml:space="preserve">- Chi phí quản lý dự án: </w:t>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t xml:space="preserve">    2.050.189.000 đồng</w:t>
      </w:r>
    </w:p>
    <w:p w14:paraId="3A9D1CEB" w14:textId="5AA18580" w:rsidR="00316842" w:rsidRPr="00FD13A8" w:rsidRDefault="00675E0E" w:rsidP="00F94DD0">
      <w:pPr>
        <w:widowControl w:val="0"/>
        <w:spacing w:before="120" w:line="320" w:lineRule="exact"/>
        <w:ind w:firstLine="567"/>
        <w:rPr>
          <w:bCs/>
          <w:sz w:val="28"/>
          <w:szCs w:val="28"/>
        </w:rPr>
      </w:pPr>
      <w:r w:rsidRPr="00FD13A8">
        <w:rPr>
          <w:bCs/>
          <w:sz w:val="28"/>
          <w:szCs w:val="28"/>
        </w:rPr>
        <w:lastRenderedPageBreak/>
        <w:t xml:space="preserve">- Chi phí tư vấn ĐTXD: </w:t>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t xml:space="preserve">    8.761.192.000 đồng</w:t>
      </w:r>
    </w:p>
    <w:p w14:paraId="04F2B3F9" w14:textId="5C2B368A" w:rsidR="00316842" w:rsidRPr="00FD13A8" w:rsidRDefault="00675E0E" w:rsidP="00F94DD0">
      <w:pPr>
        <w:widowControl w:val="0"/>
        <w:spacing w:before="120" w:line="320" w:lineRule="exact"/>
        <w:ind w:firstLine="567"/>
        <w:rPr>
          <w:bCs/>
          <w:sz w:val="28"/>
          <w:szCs w:val="28"/>
        </w:rPr>
      </w:pPr>
      <w:r w:rsidRPr="00FD13A8">
        <w:rPr>
          <w:bCs/>
          <w:sz w:val="28"/>
          <w:szCs w:val="28"/>
        </w:rPr>
        <w:t>- Chi phí khác:</w:t>
      </w:r>
      <w:r w:rsidR="0084039B" w:rsidRPr="00FD13A8">
        <w:rPr>
          <w:bCs/>
          <w:sz w:val="28"/>
          <w:szCs w:val="28"/>
        </w:rPr>
        <w:t xml:space="preserve"> </w:t>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t xml:space="preserve">  10.596.372.000 đồng</w:t>
      </w:r>
      <w:r w:rsidRPr="00FD13A8">
        <w:rPr>
          <w:bCs/>
          <w:sz w:val="28"/>
          <w:szCs w:val="28"/>
        </w:rPr>
        <w:t xml:space="preserve"> </w:t>
      </w:r>
    </w:p>
    <w:p w14:paraId="08B98B06" w14:textId="02B9561E" w:rsidR="00316842" w:rsidRPr="00FD13A8" w:rsidRDefault="00675E0E" w:rsidP="00F94DD0">
      <w:pPr>
        <w:widowControl w:val="0"/>
        <w:spacing w:before="120" w:line="320" w:lineRule="exact"/>
        <w:ind w:firstLine="567"/>
        <w:rPr>
          <w:bCs/>
          <w:sz w:val="28"/>
          <w:szCs w:val="28"/>
        </w:rPr>
      </w:pPr>
      <w:r w:rsidRPr="00FD13A8">
        <w:rPr>
          <w:bCs/>
          <w:sz w:val="28"/>
          <w:szCs w:val="28"/>
        </w:rPr>
        <w:t xml:space="preserve">- Chi phí dự phòng: </w:t>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r>
      <w:r w:rsidR="0084039B" w:rsidRPr="00FD13A8">
        <w:rPr>
          <w:bCs/>
          <w:sz w:val="28"/>
          <w:szCs w:val="28"/>
        </w:rPr>
        <w:tab/>
        <w:t xml:space="preserve">  32.785.562.000 đồng</w:t>
      </w:r>
      <w:r w:rsidR="0084039B" w:rsidRPr="00FD13A8">
        <w:rPr>
          <w:bCs/>
          <w:sz w:val="28"/>
          <w:szCs w:val="28"/>
        </w:rPr>
        <w:tab/>
      </w:r>
    </w:p>
    <w:p w14:paraId="3FBE1C47" w14:textId="2BF12E8C" w:rsidR="00803A21" w:rsidRPr="00FD13A8" w:rsidRDefault="00D176F4" w:rsidP="00F94DD0">
      <w:pPr>
        <w:widowControl w:val="0"/>
        <w:spacing w:before="120" w:line="320" w:lineRule="exact"/>
        <w:ind w:firstLine="567"/>
        <w:rPr>
          <w:bCs/>
          <w:sz w:val="28"/>
          <w:szCs w:val="28"/>
        </w:rPr>
      </w:pPr>
      <w:r w:rsidRPr="00FD13A8">
        <w:rPr>
          <w:bCs/>
          <w:sz w:val="28"/>
          <w:szCs w:val="28"/>
        </w:rPr>
        <w:t>1.</w:t>
      </w:r>
      <w:r w:rsidR="00D01F0F" w:rsidRPr="00FD13A8">
        <w:rPr>
          <w:bCs/>
          <w:sz w:val="28"/>
          <w:szCs w:val="28"/>
        </w:rPr>
        <w:t xml:space="preserve"> </w:t>
      </w:r>
      <w:r w:rsidR="00675E0E" w:rsidRPr="00FD13A8">
        <w:rPr>
          <w:bCs/>
          <w:sz w:val="28"/>
          <w:szCs w:val="28"/>
        </w:rPr>
        <w:t xml:space="preserve">Nguồn vốn và cơ cấu nguồn vốn: Nguồn vốn theo Nghị quyết số 37/2021/QH15 ngày 13/11/2021 của Quốc Hội về thí điểm một số cơ chế chính sách đặc thù phát triển tỉnh Thanh Hoá. </w:t>
      </w:r>
    </w:p>
    <w:p w14:paraId="3AC3D6AB" w14:textId="3C0E5232" w:rsidR="00803A21" w:rsidRPr="00FD13A8" w:rsidRDefault="00D176F4" w:rsidP="00F94DD0">
      <w:pPr>
        <w:widowControl w:val="0"/>
        <w:spacing w:before="120" w:line="320" w:lineRule="exact"/>
        <w:ind w:firstLine="567"/>
        <w:rPr>
          <w:bCs/>
          <w:sz w:val="28"/>
          <w:szCs w:val="28"/>
        </w:rPr>
      </w:pPr>
      <w:r w:rsidRPr="00FD13A8">
        <w:rPr>
          <w:bCs/>
          <w:sz w:val="28"/>
          <w:szCs w:val="28"/>
        </w:rPr>
        <w:t>1.</w:t>
      </w:r>
      <w:r w:rsidR="00675E0E" w:rsidRPr="00FD13A8">
        <w:rPr>
          <w:bCs/>
          <w:sz w:val="28"/>
          <w:szCs w:val="28"/>
        </w:rPr>
        <w:t>1</w:t>
      </w:r>
      <w:r w:rsidR="00803A21" w:rsidRPr="00FD13A8">
        <w:rPr>
          <w:bCs/>
          <w:sz w:val="28"/>
          <w:szCs w:val="28"/>
        </w:rPr>
        <w:t>2</w:t>
      </w:r>
      <w:r w:rsidR="00675E0E" w:rsidRPr="00FD13A8">
        <w:rPr>
          <w:bCs/>
          <w:sz w:val="28"/>
          <w:szCs w:val="28"/>
        </w:rPr>
        <w:t>. Thời gian thực hiện dự án: Năm 2025 - 2027.</w:t>
      </w:r>
    </w:p>
    <w:p w14:paraId="12979662" w14:textId="0C74253A" w:rsidR="00803A21" w:rsidRPr="00FD13A8" w:rsidRDefault="00D176F4" w:rsidP="00F94DD0">
      <w:pPr>
        <w:widowControl w:val="0"/>
        <w:spacing w:before="120" w:line="320" w:lineRule="exact"/>
        <w:ind w:firstLine="567"/>
        <w:rPr>
          <w:bCs/>
          <w:sz w:val="28"/>
          <w:szCs w:val="28"/>
        </w:rPr>
      </w:pPr>
      <w:r w:rsidRPr="00FD13A8">
        <w:rPr>
          <w:bCs/>
          <w:sz w:val="28"/>
          <w:szCs w:val="28"/>
        </w:rPr>
        <w:t>1.</w:t>
      </w:r>
      <w:r w:rsidR="00675E0E" w:rsidRPr="00FD13A8">
        <w:rPr>
          <w:bCs/>
          <w:sz w:val="28"/>
          <w:szCs w:val="28"/>
        </w:rPr>
        <w:t>1</w:t>
      </w:r>
      <w:r w:rsidR="00803A21" w:rsidRPr="00FD13A8">
        <w:rPr>
          <w:bCs/>
          <w:sz w:val="28"/>
          <w:szCs w:val="28"/>
        </w:rPr>
        <w:t>3</w:t>
      </w:r>
      <w:r w:rsidR="00675E0E" w:rsidRPr="00FD13A8">
        <w:rPr>
          <w:bCs/>
          <w:sz w:val="28"/>
          <w:szCs w:val="28"/>
        </w:rPr>
        <w:t xml:space="preserve">. Phương án giải phóng mặt bằng, tái định cư </w:t>
      </w:r>
    </w:p>
    <w:p w14:paraId="631BEEA6" w14:textId="77777777" w:rsidR="00984107" w:rsidRPr="00FD13A8" w:rsidRDefault="00675E0E" w:rsidP="00F94DD0">
      <w:pPr>
        <w:widowControl w:val="0"/>
        <w:spacing w:before="120" w:line="320" w:lineRule="exact"/>
        <w:ind w:firstLine="567"/>
        <w:rPr>
          <w:bCs/>
          <w:sz w:val="28"/>
          <w:szCs w:val="28"/>
        </w:rPr>
      </w:pPr>
      <w:r w:rsidRPr="00FD13A8">
        <w:rPr>
          <w:bCs/>
          <w:sz w:val="28"/>
          <w:szCs w:val="28"/>
        </w:rPr>
        <w:t xml:space="preserve">- Phạm vi giải phóng mặt bằng: Đảm bảo đủ phần đất để xây dựng và bảo vệ, bảo trì của đường bộ theo Điều 10, Nghị định số 165/2024/NĐ-CP ngày 26/12/2024 quy định chi tiết, hướng dẫn thi hành một số điều của Luật Đường bộ và Điều 77 Luật Trật tự, an toàn giao thông đường bộ. </w:t>
      </w:r>
    </w:p>
    <w:p w14:paraId="31FAC11D" w14:textId="77777777" w:rsidR="001D5684" w:rsidRPr="00FD13A8" w:rsidRDefault="00675E0E" w:rsidP="00F94DD0">
      <w:pPr>
        <w:widowControl w:val="0"/>
        <w:spacing w:before="120" w:line="320" w:lineRule="exact"/>
        <w:ind w:firstLine="567"/>
        <w:rPr>
          <w:bCs/>
          <w:sz w:val="28"/>
          <w:szCs w:val="28"/>
        </w:rPr>
      </w:pPr>
      <w:r w:rsidRPr="00FD13A8">
        <w:rPr>
          <w:bCs/>
          <w:sz w:val="28"/>
          <w:szCs w:val="28"/>
        </w:rPr>
        <w:t xml:space="preserve">- Phương án tổ chức thực hiện: Giao UBND các phường Hải Bình và Đào Duy Từ tổ chức thực hiện theo quy định. </w:t>
      </w:r>
    </w:p>
    <w:p w14:paraId="63288E8A" w14:textId="5EC4EC79" w:rsidR="00675E0E" w:rsidRPr="00FD13A8" w:rsidRDefault="00D176F4" w:rsidP="00F94DD0">
      <w:pPr>
        <w:widowControl w:val="0"/>
        <w:spacing w:before="120" w:line="320" w:lineRule="exact"/>
        <w:ind w:firstLine="567"/>
        <w:rPr>
          <w:bCs/>
          <w:sz w:val="28"/>
          <w:szCs w:val="28"/>
          <w:lang w:val="it-IT"/>
        </w:rPr>
      </w:pPr>
      <w:r w:rsidRPr="00FD13A8">
        <w:rPr>
          <w:bCs/>
          <w:sz w:val="28"/>
          <w:szCs w:val="28"/>
        </w:rPr>
        <w:t>1.</w:t>
      </w:r>
      <w:r w:rsidR="00675E0E" w:rsidRPr="00FD13A8">
        <w:rPr>
          <w:bCs/>
          <w:sz w:val="28"/>
          <w:szCs w:val="28"/>
        </w:rPr>
        <w:t>1</w:t>
      </w:r>
      <w:r w:rsidR="002C6E29" w:rsidRPr="00FD13A8">
        <w:rPr>
          <w:bCs/>
          <w:sz w:val="28"/>
          <w:szCs w:val="28"/>
        </w:rPr>
        <w:t>4</w:t>
      </w:r>
      <w:r w:rsidR="00675E0E" w:rsidRPr="00FD13A8">
        <w:rPr>
          <w:bCs/>
          <w:sz w:val="28"/>
          <w:szCs w:val="28"/>
        </w:rPr>
        <w:t>. Hình thức quản lý dự án: Áp dụng hình thức quản lý dự án là Chủ đầu tư sử dụng bộ máy chuyên môn trực thuộc.</w:t>
      </w:r>
    </w:p>
    <w:p w14:paraId="7AEC73EA" w14:textId="6FA72656" w:rsidR="005D6D81" w:rsidRPr="00FD13A8" w:rsidRDefault="00D176F4" w:rsidP="00F94DD0">
      <w:pPr>
        <w:widowControl w:val="0"/>
        <w:spacing w:before="120" w:line="320" w:lineRule="exact"/>
        <w:ind w:firstLine="567"/>
        <w:rPr>
          <w:b/>
          <w:sz w:val="28"/>
          <w:szCs w:val="28"/>
          <w:lang w:val="it-IT"/>
        </w:rPr>
      </w:pPr>
      <w:r w:rsidRPr="00FD13A8">
        <w:rPr>
          <w:b/>
          <w:sz w:val="28"/>
          <w:szCs w:val="28"/>
          <w:lang w:val="it-IT"/>
        </w:rPr>
        <w:t>1.</w:t>
      </w:r>
      <w:r w:rsidR="00AE1F54" w:rsidRPr="00FD13A8">
        <w:rPr>
          <w:b/>
          <w:sz w:val="28"/>
          <w:szCs w:val="28"/>
          <w:lang w:val="it-IT"/>
        </w:rPr>
        <w:t>2. Thông tin về gói thầu</w:t>
      </w:r>
    </w:p>
    <w:p w14:paraId="7E80A714" w14:textId="7E442CD3" w:rsidR="00592455" w:rsidRPr="00FD13A8" w:rsidRDefault="001A5FFE" w:rsidP="00F94DD0">
      <w:pPr>
        <w:widowControl w:val="0"/>
        <w:spacing w:before="120" w:line="320" w:lineRule="exact"/>
        <w:ind w:firstLine="567"/>
        <w:rPr>
          <w:bCs/>
          <w:sz w:val="28"/>
          <w:szCs w:val="28"/>
          <w:lang w:val="it-IT"/>
        </w:rPr>
      </w:pPr>
      <w:r w:rsidRPr="00FD13A8">
        <w:rPr>
          <w:bCs/>
          <w:sz w:val="28"/>
          <w:szCs w:val="28"/>
          <w:lang w:val="it-IT"/>
        </w:rPr>
        <w:t>- Tên gói thầu: Gói thầu số 01: Tư vấn khảo sát, lập thiết kế BVTC và dự toán, lập mô hình thông tin công trình (BIM)</w:t>
      </w:r>
      <w:r w:rsidR="009377A7" w:rsidRPr="00FD13A8">
        <w:rPr>
          <w:bCs/>
          <w:sz w:val="28"/>
          <w:szCs w:val="28"/>
          <w:lang w:val="it-IT"/>
        </w:rPr>
        <w:t xml:space="preserve"> và mô hình thủy lực, thủy văn</w:t>
      </w:r>
      <w:r w:rsidR="0053307A" w:rsidRPr="00FD13A8">
        <w:rPr>
          <w:bCs/>
          <w:sz w:val="28"/>
          <w:szCs w:val="28"/>
          <w:lang w:val="it-IT"/>
        </w:rPr>
        <w:t>.</w:t>
      </w:r>
    </w:p>
    <w:p w14:paraId="12292916" w14:textId="1878A7F8" w:rsidR="001A5FFE" w:rsidRPr="00FD13A8" w:rsidRDefault="00E838A0" w:rsidP="00F94DD0">
      <w:pPr>
        <w:widowControl w:val="0"/>
        <w:spacing w:before="120" w:line="320" w:lineRule="exact"/>
        <w:ind w:firstLine="567"/>
        <w:rPr>
          <w:bCs/>
          <w:sz w:val="28"/>
          <w:szCs w:val="28"/>
          <w:lang w:val="it-IT"/>
        </w:rPr>
      </w:pPr>
      <w:r w:rsidRPr="00FD13A8">
        <w:rPr>
          <w:bCs/>
          <w:sz w:val="28"/>
          <w:szCs w:val="28"/>
          <w:lang w:val="it-IT"/>
        </w:rPr>
        <w:t xml:space="preserve">- </w:t>
      </w:r>
      <w:r w:rsidR="001A5FFE" w:rsidRPr="00FD13A8">
        <w:rPr>
          <w:bCs/>
          <w:sz w:val="28"/>
          <w:szCs w:val="28"/>
          <w:lang w:val="it-IT"/>
        </w:rPr>
        <w:t>Tóm tắt công việc chính của gói thầu: Khảo sát, lập thiết kế BVTC và dự toán (bao gồm cả đường hoàn trả); Lập mô hình thông tin công trình (BIM)</w:t>
      </w:r>
      <w:r w:rsidR="0052777E" w:rsidRPr="00FD13A8">
        <w:rPr>
          <w:bCs/>
          <w:sz w:val="28"/>
          <w:szCs w:val="28"/>
          <w:lang w:val="it-IT"/>
        </w:rPr>
        <w:t xml:space="preserve"> và mô hình thủy lực, thủy văn</w:t>
      </w:r>
      <w:r w:rsidR="0053307A" w:rsidRPr="00FD13A8">
        <w:rPr>
          <w:bCs/>
          <w:sz w:val="28"/>
          <w:szCs w:val="28"/>
          <w:lang w:val="it-IT"/>
        </w:rPr>
        <w:t>.</w:t>
      </w:r>
    </w:p>
    <w:p w14:paraId="1C1EAF5E" w14:textId="67D09EBF" w:rsidR="00E838A0" w:rsidRPr="00FD13A8" w:rsidRDefault="00E838A0" w:rsidP="00F94DD0">
      <w:pPr>
        <w:widowControl w:val="0"/>
        <w:spacing w:before="120" w:line="320" w:lineRule="exact"/>
        <w:ind w:firstLine="567"/>
        <w:rPr>
          <w:bCs/>
          <w:sz w:val="28"/>
          <w:szCs w:val="28"/>
          <w:lang w:val="it-IT"/>
        </w:rPr>
      </w:pPr>
      <w:r w:rsidRPr="00FD13A8">
        <w:rPr>
          <w:bCs/>
          <w:sz w:val="28"/>
          <w:szCs w:val="28"/>
          <w:lang w:val="it-IT"/>
        </w:rPr>
        <w:t>Nguồn vốn: Nguồn  vốn  theo  Nghị  quyết  số 37/2021/QH15  ngày  13/11/2021  của  Quốc  Hội  về  thí  điểm  một  số  cơ  chế  chính sách đặc thù phát triển tỉnh Thanh Hoá</w:t>
      </w:r>
      <w:r w:rsidR="0053307A" w:rsidRPr="00FD13A8">
        <w:rPr>
          <w:bCs/>
          <w:sz w:val="28"/>
          <w:szCs w:val="28"/>
          <w:lang w:val="it-IT"/>
        </w:rPr>
        <w:t>.</w:t>
      </w:r>
    </w:p>
    <w:p w14:paraId="74FEA9FD" w14:textId="4966F46E" w:rsidR="00E838A0" w:rsidRPr="00FD13A8" w:rsidRDefault="00E838A0" w:rsidP="00F94DD0">
      <w:pPr>
        <w:widowControl w:val="0"/>
        <w:spacing w:before="120" w:line="320" w:lineRule="exact"/>
        <w:ind w:firstLine="567"/>
        <w:rPr>
          <w:bCs/>
          <w:sz w:val="28"/>
          <w:szCs w:val="28"/>
          <w:lang w:val="it-IT"/>
        </w:rPr>
      </w:pPr>
      <w:r w:rsidRPr="00FD13A8">
        <w:rPr>
          <w:bCs/>
          <w:sz w:val="28"/>
          <w:szCs w:val="28"/>
          <w:lang w:val="it-IT"/>
        </w:rPr>
        <w:t>- Hình thức lựa chọn nhà thầu: Đấu thầu rộng rãi trong nước trên hệ thống mạng đấu thầu quốc gia</w:t>
      </w:r>
      <w:r w:rsidR="0053307A" w:rsidRPr="00FD13A8">
        <w:rPr>
          <w:bCs/>
          <w:sz w:val="28"/>
          <w:szCs w:val="28"/>
          <w:lang w:val="it-IT"/>
        </w:rPr>
        <w:t>.</w:t>
      </w:r>
    </w:p>
    <w:p w14:paraId="5DB9B015" w14:textId="0DBC0125" w:rsidR="00E838A0" w:rsidRPr="00FD13A8" w:rsidRDefault="00E838A0" w:rsidP="00F94DD0">
      <w:pPr>
        <w:widowControl w:val="0"/>
        <w:spacing w:before="120" w:line="320" w:lineRule="exact"/>
        <w:ind w:firstLine="567"/>
        <w:rPr>
          <w:bCs/>
          <w:sz w:val="28"/>
          <w:szCs w:val="28"/>
          <w:lang w:val="it-IT"/>
        </w:rPr>
      </w:pPr>
      <w:r w:rsidRPr="00FD13A8">
        <w:rPr>
          <w:bCs/>
          <w:sz w:val="28"/>
          <w:szCs w:val="28"/>
          <w:lang w:val="it-IT"/>
        </w:rPr>
        <w:t>- Phương thức lựa chọn nhà thầu: Một giai đoạn hai túi hồ sơ</w:t>
      </w:r>
      <w:r w:rsidR="0053307A" w:rsidRPr="00FD13A8">
        <w:rPr>
          <w:bCs/>
          <w:sz w:val="28"/>
          <w:szCs w:val="28"/>
          <w:lang w:val="it-IT"/>
        </w:rPr>
        <w:t>.</w:t>
      </w:r>
    </w:p>
    <w:p w14:paraId="4BB992F8" w14:textId="0084B27A" w:rsidR="00E838A0" w:rsidRPr="00FD13A8" w:rsidRDefault="006F0F2F" w:rsidP="00F94DD0">
      <w:pPr>
        <w:widowControl w:val="0"/>
        <w:spacing w:before="120" w:line="320" w:lineRule="exact"/>
        <w:ind w:firstLine="567"/>
        <w:rPr>
          <w:bCs/>
          <w:sz w:val="28"/>
          <w:szCs w:val="28"/>
          <w:lang w:val="it-IT"/>
        </w:rPr>
      </w:pPr>
      <w:r w:rsidRPr="00FD13A8">
        <w:rPr>
          <w:bCs/>
          <w:sz w:val="28"/>
          <w:szCs w:val="28"/>
          <w:lang w:val="it-IT"/>
        </w:rPr>
        <w:t xml:space="preserve">- </w:t>
      </w:r>
      <w:r w:rsidR="00E838A0" w:rsidRPr="00FD13A8">
        <w:rPr>
          <w:bCs/>
          <w:sz w:val="28"/>
          <w:szCs w:val="28"/>
          <w:lang w:val="it-IT"/>
        </w:rPr>
        <w:t>Thời gian tổ chức lựa chọn nhà thầu: 60 ngày</w:t>
      </w:r>
      <w:r w:rsidR="0053307A" w:rsidRPr="00FD13A8">
        <w:rPr>
          <w:bCs/>
          <w:sz w:val="28"/>
          <w:szCs w:val="28"/>
          <w:lang w:val="it-IT"/>
        </w:rPr>
        <w:t>.</w:t>
      </w:r>
    </w:p>
    <w:p w14:paraId="21CA351E" w14:textId="7DBF911D" w:rsidR="00E838A0" w:rsidRPr="00FD13A8" w:rsidRDefault="006F0F2F" w:rsidP="00F94DD0">
      <w:pPr>
        <w:widowControl w:val="0"/>
        <w:spacing w:before="120" w:line="320" w:lineRule="exact"/>
        <w:ind w:firstLine="567"/>
        <w:rPr>
          <w:bCs/>
          <w:sz w:val="28"/>
          <w:szCs w:val="28"/>
          <w:lang w:val="it-IT"/>
        </w:rPr>
      </w:pPr>
      <w:r w:rsidRPr="00FD13A8">
        <w:rPr>
          <w:bCs/>
          <w:sz w:val="28"/>
          <w:szCs w:val="28"/>
          <w:lang w:val="it-IT"/>
        </w:rPr>
        <w:t xml:space="preserve">- </w:t>
      </w:r>
      <w:r w:rsidR="00E838A0" w:rsidRPr="00FD13A8">
        <w:rPr>
          <w:bCs/>
          <w:sz w:val="28"/>
          <w:szCs w:val="28"/>
          <w:lang w:val="it-IT"/>
        </w:rPr>
        <w:t>Thời gian bắt đầu tổ chức lựa chọn nhà thầu: Quý I/2026</w:t>
      </w:r>
      <w:r w:rsidR="0053307A" w:rsidRPr="00FD13A8">
        <w:rPr>
          <w:bCs/>
          <w:sz w:val="28"/>
          <w:szCs w:val="28"/>
          <w:lang w:val="it-IT"/>
        </w:rPr>
        <w:t>.</w:t>
      </w:r>
    </w:p>
    <w:p w14:paraId="4E2CDF9F" w14:textId="0D3BB4B2" w:rsidR="00E838A0" w:rsidRPr="00FD13A8" w:rsidRDefault="006F0F2F" w:rsidP="00F94DD0">
      <w:pPr>
        <w:widowControl w:val="0"/>
        <w:spacing w:before="120" w:line="320" w:lineRule="exact"/>
        <w:ind w:firstLine="567"/>
        <w:rPr>
          <w:bCs/>
          <w:spacing w:val="-4"/>
          <w:sz w:val="28"/>
          <w:szCs w:val="28"/>
          <w:lang w:val="it-IT"/>
        </w:rPr>
      </w:pPr>
      <w:r w:rsidRPr="00FD13A8">
        <w:rPr>
          <w:bCs/>
          <w:spacing w:val="-4"/>
          <w:sz w:val="28"/>
          <w:szCs w:val="28"/>
          <w:lang w:val="it-IT"/>
        </w:rPr>
        <w:t xml:space="preserve">- </w:t>
      </w:r>
      <w:r w:rsidR="00E838A0" w:rsidRPr="00FD13A8">
        <w:rPr>
          <w:bCs/>
          <w:spacing w:val="-4"/>
          <w:sz w:val="28"/>
          <w:szCs w:val="28"/>
          <w:lang w:val="it-IT"/>
        </w:rPr>
        <w:t>Loại hợp đồng: Phần khảo sát: Hợp đồng theo đơn giá cố định; phần lập thiết kế BVTC và dự toán, lập mô hình thông tin công trình (BIM)</w:t>
      </w:r>
      <w:r w:rsidR="00E84339" w:rsidRPr="00FD13A8">
        <w:rPr>
          <w:bCs/>
          <w:spacing w:val="-4"/>
          <w:sz w:val="28"/>
          <w:szCs w:val="28"/>
          <w:lang w:val="it-IT"/>
        </w:rPr>
        <w:t xml:space="preserve"> và mô hình thủy lực, thủy văn</w:t>
      </w:r>
      <w:r w:rsidR="00E838A0" w:rsidRPr="00FD13A8">
        <w:rPr>
          <w:bCs/>
          <w:spacing w:val="-4"/>
          <w:sz w:val="28"/>
          <w:szCs w:val="28"/>
          <w:lang w:val="it-IT"/>
        </w:rPr>
        <w:t>: Hợp đồng trọn gói.</w:t>
      </w:r>
    </w:p>
    <w:p w14:paraId="07A76079" w14:textId="0DBB4ED0" w:rsidR="00EB796B" w:rsidRPr="00FD13A8" w:rsidRDefault="0023507A" w:rsidP="00E838A0">
      <w:pPr>
        <w:widowControl w:val="0"/>
        <w:spacing w:before="120"/>
        <w:ind w:firstLine="567"/>
        <w:rPr>
          <w:bCs/>
          <w:sz w:val="28"/>
          <w:szCs w:val="28"/>
          <w:lang w:val="it-IT"/>
        </w:rPr>
      </w:pPr>
      <w:r w:rsidRPr="00FD13A8">
        <w:rPr>
          <w:bCs/>
          <w:sz w:val="28"/>
          <w:szCs w:val="28"/>
          <w:lang w:val="it-IT"/>
        </w:rPr>
        <w:t xml:space="preserve">- </w:t>
      </w:r>
      <w:r w:rsidR="00EB796B" w:rsidRPr="00FD13A8">
        <w:rPr>
          <w:bCs/>
          <w:sz w:val="28"/>
          <w:szCs w:val="28"/>
          <w:lang w:val="it-IT"/>
        </w:rPr>
        <w:t xml:space="preserve">Thời gian thực hiện gói thầu: </w:t>
      </w:r>
      <w:r w:rsidR="001B71F2" w:rsidRPr="00FD13A8">
        <w:rPr>
          <w:bCs/>
          <w:sz w:val="28"/>
          <w:szCs w:val="28"/>
          <w:lang w:val="it-IT"/>
        </w:rPr>
        <w:t>4</w:t>
      </w:r>
      <w:r w:rsidR="00EB796B" w:rsidRPr="00FD13A8">
        <w:rPr>
          <w:bCs/>
          <w:sz w:val="28"/>
          <w:szCs w:val="28"/>
          <w:lang w:val="it-IT"/>
        </w:rPr>
        <w:t>0 ngày</w:t>
      </w:r>
      <w:r w:rsidR="001B71F2" w:rsidRPr="00FD13A8">
        <w:rPr>
          <w:bCs/>
          <w:sz w:val="28"/>
          <w:szCs w:val="28"/>
          <w:lang w:val="it-IT"/>
        </w:rPr>
        <w:t xml:space="preserve"> (trong đó: Thời gian khảo sát, lập thiết kế BVTC và dự toán của dự án, lập mô hình thông tin công trình (BIM) và mô hình thủy lực, thủy văn là 30 ngày, kể từ ngày ký hợp đồng; thời gian khảo sát, lập thiết kế BVTC và dự toán đường hoàn trả là 10 ngày, kể từ ngày được cấp có thẩm quyền cho phép triển khai thực hiện.)</w:t>
      </w:r>
    </w:p>
    <w:p w14:paraId="439210A1" w14:textId="3FA14F85" w:rsidR="006561EE" w:rsidRPr="00FD13A8" w:rsidRDefault="00241CB2" w:rsidP="006561EE">
      <w:pPr>
        <w:widowControl w:val="0"/>
        <w:spacing w:before="120"/>
        <w:ind w:firstLine="567"/>
        <w:rPr>
          <w:b/>
          <w:bCs/>
          <w:sz w:val="28"/>
          <w:szCs w:val="28"/>
          <w:lang w:val="es-UY"/>
        </w:rPr>
      </w:pPr>
      <w:r w:rsidRPr="00FD13A8">
        <w:rPr>
          <w:b/>
          <w:bCs/>
          <w:sz w:val="28"/>
          <w:szCs w:val="28"/>
          <w:lang w:val="es-UY"/>
        </w:rPr>
        <w:lastRenderedPageBreak/>
        <w:t>2</w:t>
      </w:r>
      <w:r w:rsidR="006561EE" w:rsidRPr="00FD13A8">
        <w:rPr>
          <w:b/>
          <w:bCs/>
          <w:sz w:val="28"/>
          <w:szCs w:val="28"/>
          <w:lang w:val="es-UY"/>
        </w:rPr>
        <w:t>. Mục đích tuyển chọn nhà thầu tư vấn</w:t>
      </w:r>
    </w:p>
    <w:p w14:paraId="106F4B90" w14:textId="54A0275C" w:rsidR="002D7D42" w:rsidRPr="00FD13A8" w:rsidRDefault="0026545C" w:rsidP="00920BF7">
      <w:pPr>
        <w:spacing w:before="60" w:after="60"/>
        <w:ind w:firstLine="720"/>
        <w:rPr>
          <w:bCs/>
          <w:sz w:val="28"/>
          <w:szCs w:val="28"/>
        </w:rPr>
      </w:pPr>
      <w:r w:rsidRPr="00FD13A8">
        <w:rPr>
          <w:sz w:val="28"/>
          <w:szCs w:val="28"/>
        </w:rPr>
        <w:t xml:space="preserve">- </w:t>
      </w:r>
      <w:r w:rsidR="002D7D42" w:rsidRPr="00FD13A8">
        <w:rPr>
          <w:sz w:val="28"/>
          <w:szCs w:val="28"/>
        </w:rPr>
        <w:t xml:space="preserve">Lựa chọn đơn vị tư vấn có đủ năng lực và kinh nghiệm để thực hiện </w:t>
      </w:r>
      <w:r w:rsidR="002D7D42" w:rsidRPr="00FD13A8">
        <w:rPr>
          <w:bCs/>
          <w:sz w:val="28"/>
          <w:szCs w:val="28"/>
          <w:lang w:val="it-IT"/>
        </w:rPr>
        <w:t>khảo sát, lập thiết kế BVTC và dự toán, lập mô hình thông tin công trình (BIM)</w:t>
      </w:r>
      <w:r w:rsidR="0075278B" w:rsidRPr="00FD13A8">
        <w:rPr>
          <w:bCs/>
          <w:sz w:val="28"/>
          <w:szCs w:val="28"/>
          <w:lang w:val="it-IT"/>
        </w:rPr>
        <w:t xml:space="preserve"> và mô hình thủy lực, thủy văn</w:t>
      </w:r>
      <w:r w:rsidR="002D7D42" w:rsidRPr="00FD13A8">
        <w:rPr>
          <w:bCs/>
          <w:sz w:val="28"/>
          <w:szCs w:val="28"/>
          <w:lang w:val="it-IT"/>
        </w:rPr>
        <w:t xml:space="preserve"> dự án đ</w:t>
      </w:r>
      <w:r w:rsidR="002D7D42" w:rsidRPr="00FD13A8">
        <w:rPr>
          <w:bCs/>
          <w:sz w:val="28"/>
          <w:szCs w:val="28"/>
        </w:rPr>
        <w:t>ầu tư xây dựng cầu Đò Dừa, đường Đông Tây 1, Khu Kinh tế Nghi Sơn</w:t>
      </w:r>
    </w:p>
    <w:p w14:paraId="36A8C8C9" w14:textId="0B6757A4" w:rsidR="0026545C" w:rsidRPr="00FD13A8" w:rsidRDefault="0026545C" w:rsidP="00920BF7">
      <w:pPr>
        <w:spacing w:before="60" w:after="60"/>
        <w:ind w:firstLine="720"/>
        <w:rPr>
          <w:sz w:val="28"/>
          <w:szCs w:val="28"/>
        </w:rPr>
      </w:pPr>
      <w:r w:rsidRPr="00FD13A8">
        <w:rPr>
          <w:sz w:val="28"/>
          <w:szCs w:val="28"/>
        </w:rPr>
        <w:t>- Nhà thầu tư vấn được lựa chọn phải đảm bảo thực hiện đúng tiến độ của gói thầu, đảm bảo chất lượng, hiệu quả, đáp ứng yêu cầu theo quy trình quy phạm hiện hành của Nhà nước</w:t>
      </w:r>
    </w:p>
    <w:p w14:paraId="564A56A6" w14:textId="18B28451" w:rsidR="00920BF7" w:rsidRPr="00FD13A8" w:rsidRDefault="00920BF7" w:rsidP="00920BF7">
      <w:pPr>
        <w:spacing w:before="60" w:after="60"/>
        <w:ind w:firstLine="720"/>
        <w:rPr>
          <w:b/>
          <w:sz w:val="28"/>
          <w:szCs w:val="28"/>
          <w:lang w:val="it-IT"/>
        </w:rPr>
      </w:pPr>
      <w:r w:rsidRPr="00FD13A8">
        <w:rPr>
          <w:b/>
          <w:sz w:val="28"/>
          <w:szCs w:val="28"/>
          <w:lang w:val="it-IT"/>
        </w:rPr>
        <w:t>II. Phạm vi công việc:</w:t>
      </w:r>
    </w:p>
    <w:p w14:paraId="720FA615" w14:textId="7950B80F" w:rsidR="00AD11EC" w:rsidRPr="00FD13A8" w:rsidRDefault="00AD11EC" w:rsidP="00920BF7">
      <w:pPr>
        <w:spacing w:before="60" w:after="60"/>
        <w:ind w:firstLine="720"/>
        <w:rPr>
          <w:b/>
          <w:sz w:val="28"/>
          <w:szCs w:val="28"/>
          <w:lang w:val="it-IT"/>
        </w:rPr>
      </w:pPr>
      <w:r w:rsidRPr="00FD13A8">
        <w:rPr>
          <w:b/>
          <w:sz w:val="28"/>
          <w:szCs w:val="28"/>
          <w:lang w:val="it-IT"/>
        </w:rPr>
        <w:t>II.1. Hệ thống quy trình, quy phạm áp dụng</w:t>
      </w:r>
    </w:p>
    <w:p w14:paraId="2F317054" w14:textId="77777777" w:rsidR="00AD11EC" w:rsidRPr="00FD13A8" w:rsidRDefault="00AD11EC" w:rsidP="003E4E17">
      <w:pPr>
        <w:widowControl w:val="0"/>
        <w:spacing w:before="100" w:line="320" w:lineRule="exact"/>
        <w:ind w:firstLine="709"/>
        <w:rPr>
          <w:sz w:val="28"/>
          <w:szCs w:val="28"/>
          <w:lang w:val="it-IT"/>
        </w:rPr>
      </w:pPr>
      <w:r w:rsidRPr="00FD13A8">
        <w:rPr>
          <w:sz w:val="28"/>
          <w:szCs w:val="28"/>
          <w:lang w:val="it-IT"/>
        </w:rPr>
        <w:t>Theo danh mục tiêu chuẩn, quy chuẩn được Chủ tịch UBND tỉnh chấp thuận tại Quyết định số 4015/QĐ-UBND ngày 23/12/2025.</w:t>
      </w:r>
    </w:p>
    <w:p w14:paraId="1060B5AF" w14:textId="321F1B95" w:rsidR="00C27F59" w:rsidRPr="00FD13A8" w:rsidRDefault="00C27F59" w:rsidP="003E4E17">
      <w:pPr>
        <w:widowControl w:val="0"/>
        <w:tabs>
          <w:tab w:val="left" w:pos="840"/>
        </w:tabs>
        <w:spacing w:before="100" w:line="320" w:lineRule="exact"/>
        <w:ind w:firstLine="720"/>
        <w:outlineLvl w:val="2"/>
        <w:rPr>
          <w:b/>
          <w:bCs/>
          <w:iCs/>
          <w:sz w:val="28"/>
          <w:szCs w:val="28"/>
          <w:lang w:val="it-IT"/>
        </w:rPr>
      </w:pPr>
      <w:r w:rsidRPr="00FD13A8">
        <w:rPr>
          <w:b/>
          <w:bCs/>
          <w:iCs/>
          <w:sz w:val="28"/>
          <w:szCs w:val="28"/>
          <w:lang w:val="it-IT"/>
        </w:rPr>
        <w:t>II.</w:t>
      </w:r>
      <w:r w:rsidR="00D64846" w:rsidRPr="00FD13A8">
        <w:rPr>
          <w:b/>
          <w:bCs/>
          <w:iCs/>
          <w:sz w:val="28"/>
          <w:szCs w:val="28"/>
          <w:lang w:val="it-IT"/>
        </w:rPr>
        <w:t>2</w:t>
      </w:r>
      <w:r w:rsidRPr="00FD13A8">
        <w:rPr>
          <w:b/>
          <w:bCs/>
          <w:iCs/>
          <w:sz w:val="28"/>
          <w:szCs w:val="28"/>
          <w:lang w:val="it-IT"/>
        </w:rPr>
        <w:t>. Nhiệm vụ khảo sát xây dựng</w:t>
      </w:r>
    </w:p>
    <w:p w14:paraId="19E51E34"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Tận dụng toàn bộ khảo sát bước BCNCKT đã được Giám đốc Quản lý dự</w:t>
      </w:r>
      <w:r w:rsidRPr="00FD13A8">
        <w:rPr>
          <w:sz w:val="28"/>
          <w:szCs w:val="28"/>
          <w:lang w:val="it-IT"/>
        </w:rPr>
        <w:br/>
        <w:t>án đầu tư công trình giao thông Thanh Hóa duyệt tại quyết định số 183/QĐ-BQLDA ngày 01/12/2025, thực hiện khảo sát bổ sung một số nội dung sau:</w:t>
      </w:r>
    </w:p>
    <w:p w14:paraId="05C47E38" w14:textId="259BD2B2"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1</w:t>
      </w:r>
      <w:r w:rsidR="002E4853" w:rsidRPr="00FD13A8">
        <w:rPr>
          <w:sz w:val="28"/>
          <w:szCs w:val="28"/>
          <w:lang w:val="it-IT"/>
        </w:rPr>
        <w:t>.</w:t>
      </w:r>
      <w:r w:rsidRPr="00FD13A8">
        <w:rPr>
          <w:sz w:val="28"/>
          <w:szCs w:val="28"/>
          <w:lang w:val="it-IT"/>
        </w:rPr>
        <w:t xml:space="preserve"> Công tác điều tra cơ bản: Rà soát hồ sơ khảo sát bước dự án đã thực</w:t>
      </w:r>
      <w:r w:rsidRPr="00FD13A8">
        <w:rPr>
          <w:sz w:val="28"/>
          <w:szCs w:val="28"/>
          <w:lang w:val="it-IT"/>
        </w:rPr>
        <w:br/>
        <w:t>hiện, rà soát cập nhật những nội dung còn thiếu hoặc thay đổi trong bước này (như đơn giá, báo giá….) để hoàn thiện phục vụ thiết kế BVTC, dự toán công trình.</w:t>
      </w:r>
    </w:p>
    <w:p w14:paraId="5E2AEF34" w14:textId="65EEAAF6"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2. Khảo sát địa hình cầu.</w:t>
      </w:r>
    </w:p>
    <w:p w14:paraId="302774F5"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 Mặt cắt dọc (tỷ lệ dài 1/1000, cao 1/100): Cập nhật số liệu cọc chêm chèn của trắc ngang bước BVTC cho chiều dài tuyến đường đầu cầu từ đuôi mố về mỗi phía khoảng 100m.</w:t>
      </w:r>
    </w:p>
    <w:p w14:paraId="74BEB763"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 xml:space="preserve">- Mặt cắt ngang (tỷ lệ 1/200): </w:t>
      </w:r>
      <w:bookmarkStart w:id="1" w:name="_Hlk217651642"/>
      <w:r w:rsidRPr="00FD13A8">
        <w:rPr>
          <w:sz w:val="28"/>
          <w:szCs w:val="28"/>
          <w:lang w:val="it-IT"/>
        </w:rPr>
        <w:t>Đo chêm chèn bổ sung đảm bảo khoảng</w:t>
      </w:r>
      <w:r w:rsidRPr="00FD13A8">
        <w:rPr>
          <w:sz w:val="28"/>
          <w:szCs w:val="28"/>
          <w:lang w:val="it-IT"/>
        </w:rPr>
        <w:br/>
        <w:t>cách trung bình 2 bước 15m/1cọc, bề rộng trung bình 60m.</w:t>
      </w:r>
    </w:p>
    <w:bookmarkEnd w:id="1"/>
    <w:p w14:paraId="538E4FBE" w14:textId="10219755"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3. Khảo sát địa hình 01 nút giao:</w:t>
      </w:r>
    </w:p>
    <w:p w14:paraId="159612C1"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 Mặt cắt dọc (tỷ lệ dài 1/1000, cao 1/100): Đo vẽ các nhánh có chiều dài từ 16-85m (tuỳ từng nhánh).</w:t>
      </w:r>
    </w:p>
    <w:p w14:paraId="395A2AB7"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 Mặt cắt ngang (tỷ lệ 1/200): Đo khoảng cách trung bình 10m/1cọc, bề rộng trung bình 40m.</w:t>
      </w:r>
    </w:p>
    <w:p w14:paraId="53257596" w14:textId="6521A82C"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4. Khảo sát địa hình đường giao dân sinh (01 đường):</w:t>
      </w:r>
    </w:p>
    <w:p w14:paraId="5F1CE3CA" w14:textId="77777777" w:rsidR="007B0E3F" w:rsidRPr="00FD13A8" w:rsidRDefault="007B0E3F" w:rsidP="003E4E17">
      <w:pPr>
        <w:widowControl w:val="0"/>
        <w:spacing w:before="100" w:line="320" w:lineRule="exact"/>
        <w:ind w:firstLine="720"/>
        <w:rPr>
          <w:spacing w:val="-6"/>
          <w:sz w:val="28"/>
          <w:szCs w:val="28"/>
          <w:lang w:val="it-IT"/>
        </w:rPr>
      </w:pPr>
      <w:r w:rsidRPr="00FD13A8">
        <w:rPr>
          <w:spacing w:val="-6"/>
          <w:sz w:val="28"/>
          <w:szCs w:val="28"/>
          <w:lang w:val="it-IT"/>
        </w:rPr>
        <w:t>- Mặt cắt dọc (tỷ lệ dài 1/1000, cao 1/100): Đo vẽ với chiều dài khoảng 50m.</w:t>
      </w:r>
    </w:p>
    <w:p w14:paraId="725BB697" w14:textId="77777777" w:rsidR="007B0E3F" w:rsidRPr="00FD13A8" w:rsidRDefault="007B0E3F" w:rsidP="003E4E17">
      <w:pPr>
        <w:widowControl w:val="0"/>
        <w:spacing w:before="100" w:line="320" w:lineRule="exact"/>
        <w:ind w:firstLine="720"/>
        <w:rPr>
          <w:sz w:val="28"/>
          <w:szCs w:val="28"/>
          <w:lang w:val="it-IT"/>
        </w:rPr>
      </w:pPr>
      <w:r w:rsidRPr="00FD13A8">
        <w:rPr>
          <w:sz w:val="28"/>
          <w:szCs w:val="28"/>
          <w:lang w:val="it-IT"/>
        </w:rPr>
        <w:t>- Mặt cắt ngang (tỷ lệ 1/200): Đo khoảng cách trung bình 10m/1cọc, bề rộng trung bình 20m.</w:t>
      </w:r>
    </w:p>
    <w:p w14:paraId="4378A283" w14:textId="6A10D476"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5. Khảo sát đường kết nối đê hữu sông Bạng:</w:t>
      </w:r>
    </w:p>
    <w:p w14:paraId="05FF458C"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Mặt cắt dọc (tỷ lệ dài 1/1000, cao 1/100): Đo vẽ từ vị trí dư kiến làm đến điểm đấu nới với đê dài khoảng 95m.</w:t>
      </w:r>
    </w:p>
    <w:p w14:paraId="2D1BCA0D" w14:textId="77777777" w:rsidR="007B0E3F" w:rsidRPr="00FD13A8" w:rsidRDefault="007B0E3F" w:rsidP="00D44947">
      <w:pPr>
        <w:widowControl w:val="0"/>
        <w:spacing w:before="120" w:line="320" w:lineRule="exact"/>
        <w:ind w:firstLine="720"/>
        <w:rPr>
          <w:spacing w:val="-6"/>
          <w:sz w:val="28"/>
          <w:szCs w:val="28"/>
          <w:lang w:val="it-IT"/>
        </w:rPr>
      </w:pPr>
      <w:r w:rsidRPr="00FD13A8">
        <w:rPr>
          <w:spacing w:val="-6"/>
          <w:sz w:val="28"/>
          <w:szCs w:val="28"/>
          <w:lang w:val="it-IT"/>
        </w:rPr>
        <w:t>- Mặt cắt ngang (tỷ lệ 1/200): Đo vẽ trung bình 15m/1cọc, rộng trung bình 20m.</w:t>
      </w:r>
    </w:p>
    <w:p w14:paraId="1E23256C" w14:textId="4A3A8A24"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6. Khảo sát đường phục vụ thi công:</w:t>
      </w:r>
    </w:p>
    <w:p w14:paraId="455F6BC3"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lastRenderedPageBreak/>
        <w:t>- Mặt cắt dọc (tỷ lệ dài 1/1000, cao 1/100): Đo vẽ chiều dài khoảng 150m song song với tim cầu.</w:t>
      </w:r>
    </w:p>
    <w:p w14:paraId="78B5F546"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Mặt cắt ngang đường (tỷ lệ 1/200): Đo vẽ trung bình khoảng cách 20m/1 cọc, rộng trung bình 15m.</w:t>
      </w:r>
      <w:bookmarkStart w:id="2" w:name="_Hlk145579529"/>
    </w:p>
    <w:p w14:paraId="778F6BAC" w14:textId="65B1B830"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7. Khảo sát điều tra thu thập hệ thống thoát nước hiện trạng (cống, rãnh hiện trạng khu vực nút giao</w:t>
      </w:r>
      <w:bookmarkEnd w:id="2"/>
      <w:r w:rsidRPr="00FD13A8">
        <w:rPr>
          <w:sz w:val="28"/>
          <w:szCs w:val="28"/>
          <w:lang w:val="it-IT"/>
        </w:rPr>
        <w:t>) làm cơ sở thiết kế kết nối.</w:t>
      </w:r>
    </w:p>
    <w:p w14:paraId="54229F64" w14:textId="59A0656C"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8. Khảo sát địa chất.</w:t>
      </w:r>
    </w:p>
    <w:p w14:paraId="4F49AD8C"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Đối với nền đường đầu cầu: Bước BCNCKT chưa khoan, đang tận dụng địa chất lỗ khoan 02 vị trí trụ và quá trình khảo sát có đất yếu. Bước BVTC khoan bổ sung 02 lỗ nền đất yếu bố trí 02 phía đường đầu cầu (phần mở rộng), chiều sâu lỗ khoan dự kiến khoảng 10m/1 lỗ.</w:t>
      </w:r>
    </w:p>
    <w:p w14:paraId="5893B51D"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Đối với cầu: Bước lập BCNCKT đã khoan 02 lỗ, cầu duyệt có 9 nhịp avf có 10 mố, trụ; bước BVTC khoan bổ sung 8 mố, trụ còn lại; chiều sâu lỗ khoan dự kiến 80m/01 lỗ.</w:t>
      </w:r>
    </w:p>
    <w:p w14:paraId="359810E6"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Công tác lấy mẫu và thí nghiệm: Trung bình lấy 2m/mẫu, số mẫu thí nghiệm trong phòng khoảng (70)% số mẫu lấy; đóng SPT trung bình 2m/điểm (đối với cầu); ngoài thí nghiệm mẫu nguyên dạng, không nguyên dạng, mẫu đá sẽ thí nghiệm CV, UU, CU (đối với đất yếu nền đường)</w:t>
      </w:r>
    </w:p>
    <w:p w14:paraId="25CD0898" w14:textId="35381C34"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9. Khảo sát nước ăn mòn: Do cầu nằm gần cửa biển chịu ảnh hưởng thuỷ triều nước biển, lấy 2 mẫu nước thí nghiệm.</w:t>
      </w:r>
    </w:p>
    <w:p w14:paraId="45CF7C2C" w14:textId="6786DCBA"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10. Khảo sát mỏ vật liệu và bãi đúc dầm.</w:t>
      </w:r>
    </w:p>
    <w:p w14:paraId="43DB6C5D"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Mỏ vật liệu: Bước BCNCKT đã điều tra các mỏ vật liệu (02 mỏ đá, 02 mỏ cát, 02 mỏ đất đắp) và chưa thí nghiệm, trong bước này thí nghiệm các mỏ.</w:t>
      </w:r>
    </w:p>
    <w:p w14:paraId="53D91775" w14:textId="77777777" w:rsidR="007B0E3F" w:rsidRPr="00FD13A8" w:rsidRDefault="007B0E3F" w:rsidP="00D44947">
      <w:pPr>
        <w:widowControl w:val="0"/>
        <w:spacing w:before="120" w:line="320" w:lineRule="exact"/>
        <w:ind w:firstLine="720"/>
        <w:rPr>
          <w:sz w:val="28"/>
          <w:szCs w:val="28"/>
          <w:lang w:val="it-IT"/>
        </w:rPr>
      </w:pPr>
      <w:r w:rsidRPr="00FD13A8">
        <w:rPr>
          <w:sz w:val="28"/>
          <w:szCs w:val="28"/>
          <w:lang w:val="it-IT"/>
        </w:rPr>
        <w:t>- Bãi đúc dầm: Để phục vụ thi công  từ 2 đầu thuận lợi tổ chức thi công, bước này điều tra bổ sung thêm 01 mặt bằng bãi phía mố M1</w:t>
      </w:r>
    </w:p>
    <w:p w14:paraId="4A65BE04" w14:textId="3BD48EE0" w:rsidR="007B0E3F" w:rsidRPr="00FD13A8" w:rsidRDefault="007B0E3F" w:rsidP="00D44947">
      <w:pPr>
        <w:pStyle w:val="NormalVnArial"/>
        <w:widowControl w:val="0"/>
        <w:numPr>
          <w:ilvl w:val="0"/>
          <w:numId w:val="0"/>
        </w:numPr>
        <w:tabs>
          <w:tab w:val="left" w:pos="567"/>
          <w:tab w:val="left" w:pos="600"/>
          <w:tab w:val="left" w:pos="840"/>
        </w:tabs>
        <w:spacing w:before="120" w:line="320" w:lineRule="exact"/>
        <w:ind w:firstLine="720"/>
        <w:jc w:val="both"/>
        <w:rPr>
          <w:rFonts w:ascii="Times New Roman" w:hAnsi="Times New Roman"/>
          <w:sz w:val="28"/>
          <w:szCs w:val="28"/>
          <w:lang w:val="it-IT"/>
        </w:rPr>
      </w:pPr>
      <w:r w:rsidRPr="00FD13A8">
        <w:rPr>
          <w:rFonts w:ascii="Times New Roman" w:hAnsi="Times New Roman"/>
          <w:sz w:val="28"/>
          <w:szCs w:val="28"/>
          <w:lang w:val="it-IT"/>
        </w:rPr>
        <w:t>11. Khảo sát điều tra lập phương án điều tiết giao thông: Để phục vụ thiết kế điều tiết chi tiết tổ chức giao thông, cần điều tra cụ thể cung đường, loại đường, chiều dài, chiều rộng…</w:t>
      </w:r>
    </w:p>
    <w:p w14:paraId="3C37897A" w14:textId="75D95E1D" w:rsidR="007B0E3F" w:rsidRPr="00FD13A8" w:rsidRDefault="007B0E3F" w:rsidP="00D44947">
      <w:pPr>
        <w:pStyle w:val="NormalVnArial"/>
        <w:widowControl w:val="0"/>
        <w:numPr>
          <w:ilvl w:val="0"/>
          <w:numId w:val="0"/>
        </w:numPr>
        <w:tabs>
          <w:tab w:val="left" w:pos="567"/>
          <w:tab w:val="left" w:pos="600"/>
          <w:tab w:val="left" w:pos="840"/>
        </w:tabs>
        <w:spacing w:before="120" w:line="320" w:lineRule="exact"/>
        <w:ind w:firstLine="720"/>
        <w:jc w:val="both"/>
        <w:rPr>
          <w:rFonts w:ascii="Times New Roman" w:hAnsi="Times New Roman"/>
          <w:sz w:val="28"/>
          <w:szCs w:val="28"/>
          <w:lang w:val="it-IT"/>
        </w:rPr>
      </w:pPr>
      <w:r w:rsidRPr="00FD13A8">
        <w:rPr>
          <w:rFonts w:ascii="Times New Roman" w:hAnsi="Times New Roman"/>
          <w:sz w:val="28"/>
          <w:szCs w:val="28"/>
          <w:lang w:val="it-IT"/>
        </w:rPr>
        <w:t>12. Khảo sát đấu nối điện chiếu sáng, điện phục vụ thi công: Để chi tiết hoá trong bước BVTC cần phải thỏa thuận kỹ thuật theo quy định ngành điện về vị trí, phương án cấp điện.</w:t>
      </w:r>
    </w:p>
    <w:p w14:paraId="7F42B0E3" w14:textId="6E55952A" w:rsidR="004B21CD" w:rsidRPr="00FD13A8" w:rsidRDefault="004B21CD" w:rsidP="004B21CD">
      <w:pPr>
        <w:widowControl w:val="0"/>
        <w:tabs>
          <w:tab w:val="left" w:pos="840"/>
        </w:tabs>
        <w:spacing w:before="100"/>
        <w:ind w:firstLine="720"/>
        <w:outlineLvl w:val="2"/>
        <w:rPr>
          <w:b/>
          <w:bCs/>
          <w:iCs/>
          <w:sz w:val="28"/>
          <w:szCs w:val="28"/>
          <w:lang w:val="it-IT"/>
        </w:rPr>
      </w:pPr>
      <w:r w:rsidRPr="00FD13A8">
        <w:rPr>
          <w:b/>
          <w:bCs/>
          <w:iCs/>
          <w:sz w:val="28"/>
          <w:szCs w:val="28"/>
          <w:lang w:val="it-IT"/>
        </w:rPr>
        <w:t>II.</w:t>
      </w:r>
      <w:r w:rsidR="00992E3F" w:rsidRPr="00FD13A8">
        <w:rPr>
          <w:b/>
          <w:bCs/>
          <w:iCs/>
          <w:sz w:val="28"/>
          <w:szCs w:val="28"/>
          <w:lang w:val="it-IT"/>
        </w:rPr>
        <w:t>3</w:t>
      </w:r>
      <w:r w:rsidRPr="00FD13A8">
        <w:rPr>
          <w:b/>
          <w:bCs/>
          <w:iCs/>
          <w:sz w:val="28"/>
          <w:szCs w:val="28"/>
          <w:lang w:val="it-IT"/>
        </w:rPr>
        <w:t>. Nhiệm vụ</w:t>
      </w:r>
      <w:r w:rsidR="001B6D0E" w:rsidRPr="00FD13A8">
        <w:rPr>
          <w:b/>
          <w:bCs/>
          <w:iCs/>
          <w:sz w:val="28"/>
          <w:szCs w:val="28"/>
          <w:lang w:val="it-IT"/>
        </w:rPr>
        <w:t xml:space="preserve"> </w:t>
      </w:r>
      <w:r w:rsidR="00626F0D" w:rsidRPr="00FD13A8">
        <w:rPr>
          <w:b/>
          <w:bCs/>
          <w:iCs/>
          <w:sz w:val="28"/>
          <w:szCs w:val="28"/>
          <w:lang w:val="it-IT"/>
        </w:rPr>
        <w:t>lập thiết kế BVTC và dự toán</w:t>
      </w:r>
    </w:p>
    <w:p w14:paraId="3C890228" w14:textId="6502A597" w:rsidR="004B21CD" w:rsidRPr="00FD13A8" w:rsidRDefault="004B21CD" w:rsidP="00910705">
      <w:pPr>
        <w:widowControl w:val="0"/>
        <w:tabs>
          <w:tab w:val="left" w:pos="840"/>
        </w:tabs>
        <w:spacing w:before="120" w:line="340" w:lineRule="exact"/>
        <w:ind w:firstLine="720"/>
        <w:outlineLvl w:val="2"/>
        <w:rPr>
          <w:sz w:val="28"/>
          <w:szCs w:val="28"/>
          <w:lang w:val="it-IT"/>
        </w:rPr>
      </w:pPr>
      <w:r w:rsidRPr="00FD13A8">
        <w:rPr>
          <w:sz w:val="28"/>
          <w:szCs w:val="28"/>
          <w:lang w:val="it-IT"/>
        </w:rPr>
        <w:t>1. Lập thiết kế thiết kế bản vẽ thi công</w:t>
      </w:r>
      <w:r w:rsidR="008B1AFA" w:rsidRPr="00FD13A8">
        <w:rPr>
          <w:sz w:val="28"/>
          <w:szCs w:val="28"/>
          <w:lang w:val="it-IT"/>
        </w:rPr>
        <w:t xml:space="preserve"> và dự toán</w:t>
      </w:r>
      <w:r w:rsidRPr="00FD13A8">
        <w:rPr>
          <w:sz w:val="28"/>
          <w:szCs w:val="28"/>
          <w:lang w:val="it-IT"/>
        </w:rPr>
        <w:t xml:space="preserve"> cho các hạng mục (</w:t>
      </w:r>
      <w:r w:rsidR="00B60820" w:rsidRPr="00FD13A8">
        <w:rPr>
          <w:sz w:val="28"/>
          <w:szCs w:val="28"/>
          <w:lang w:val="it-IT"/>
        </w:rPr>
        <w:t>phần cầu, phần tuyến và các công trình khác, bao gồm cả đường hoàn trả</w:t>
      </w:r>
      <w:r w:rsidR="006065D2" w:rsidRPr="00FD13A8">
        <w:rPr>
          <w:sz w:val="28"/>
          <w:szCs w:val="28"/>
          <w:lang w:val="it-IT"/>
        </w:rPr>
        <w:t xml:space="preserve"> </w:t>
      </w:r>
      <w:r w:rsidRPr="00FD13A8">
        <w:rPr>
          <w:sz w:val="28"/>
          <w:szCs w:val="28"/>
          <w:lang w:val="it-IT"/>
        </w:rPr>
        <w:t>):</w:t>
      </w:r>
    </w:p>
    <w:p w14:paraId="6F247E96" w14:textId="49E4EC6A" w:rsidR="004B21CD" w:rsidRPr="00FD13A8" w:rsidRDefault="002C6D4E" w:rsidP="00910705">
      <w:pPr>
        <w:widowControl w:val="0"/>
        <w:tabs>
          <w:tab w:val="left" w:pos="840"/>
        </w:tabs>
        <w:spacing w:before="120" w:line="340" w:lineRule="exact"/>
        <w:ind w:firstLine="720"/>
        <w:outlineLvl w:val="2"/>
        <w:rPr>
          <w:bCs/>
          <w:sz w:val="28"/>
          <w:szCs w:val="28"/>
          <w:lang w:val="it-IT"/>
        </w:rPr>
      </w:pPr>
      <w:r w:rsidRPr="00FD13A8">
        <w:rPr>
          <w:bCs/>
          <w:sz w:val="28"/>
          <w:szCs w:val="28"/>
          <w:lang w:val="it-IT"/>
        </w:rPr>
        <w:t xml:space="preserve">- </w:t>
      </w:r>
      <w:r w:rsidR="004B21CD" w:rsidRPr="00FD13A8">
        <w:rPr>
          <w:bCs/>
          <w:sz w:val="28"/>
          <w:szCs w:val="28"/>
          <w:lang w:val="it-IT"/>
        </w:rPr>
        <w:t xml:space="preserve">Trên cơ sở các số liệu hồ sơ khảo sát, thiết kế cơ sở bước lập báo cáo nghiên cứu khả thi đã được phê duyệt, kiểm tra, rà soát, triển khai thiết kế chi tiết, thể hiện đầy đủ các hạng mục công trình, thông số kỹ thuật, vật liệu sử dụng và chi tiết cấu tạo phù hợp với các tiêu chuẩn, quy chuẩn kỹ thuật được áp dụng, đảm bảo về các an toàn chịu lực, bền vững công trình, an toàn giao thông, mỹ quan </w:t>
      </w:r>
      <w:r w:rsidR="004B21CD" w:rsidRPr="00FD13A8">
        <w:rPr>
          <w:bCs/>
          <w:sz w:val="28"/>
          <w:szCs w:val="28"/>
          <w:lang w:val="it-IT"/>
        </w:rPr>
        <w:lastRenderedPageBreak/>
        <w:t>công trình, phòng chống cháy nổ, kinh tế kỹ thuật và phù hợp với các quy định tại Điều 3</w:t>
      </w:r>
      <w:r w:rsidR="001F1D85" w:rsidRPr="00FD13A8">
        <w:rPr>
          <w:bCs/>
          <w:sz w:val="28"/>
          <w:szCs w:val="28"/>
          <w:lang w:val="it-IT"/>
        </w:rPr>
        <w:t>6</w:t>
      </w:r>
      <w:r w:rsidR="004B21CD" w:rsidRPr="00FD13A8">
        <w:rPr>
          <w:bCs/>
          <w:sz w:val="28"/>
          <w:szCs w:val="28"/>
          <w:lang w:val="it-IT"/>
        </w:rPr>
        <w:t xml:space="preserve">, Nghị định số </w:t>
      </w:r>
      <w:bookmarkStart w:id="3" w:name="_Hlk217652751"/>
      <w:r w:rsidR="001F1D85" w:rsidRPr="00FD13A8">
        <w:rPr>
          <w:bCs/>
          <w:sz w:val="28"/>
          <w:szCs w:val="28"/>
          <w:lang w:val="it-IT"/>
        </w:rPr>
        <w:t>175/2024/NĐ-CP</w:t>
      </w:r>
      <w:bookmarkEnd w:id="3"/>
      <w:r w:rsidR="001F1D85" w:rsidRPr="00FD13A8">
        <w:rPr>
          <w:bCs/>
          <w:sz w:val="28"/>
          <w:szCs w:val="28"/>
          <w:lang w:val="it-IT"/>
        </w:rPr>
        <w:t xml:space="preserve"> </w:t>
      </w:r>
      <w:r w:rsidR="004B21CD" w:rsidRPr="00FD13A8">
        <w:rPr>
          <w:bCs/>
          <w:sz w:val="28"/>
          <w:szCs w:val="28"/>
          <w:lang w:val="it-IT"/>
        </w:rPr>
        <w:t xml:space="preserve">ngày </w:t>
      </w:r>
      <w:r w:rsidR="001F1D85" w:rsidRPr="00FD13A8">
        <w:rPr>
          <w:bCs/>
          <w:sz w:val="28"/>
          <w:szCs w:val="28"/>
          <w:lang w:val="it-IT"/>
        </w:rPr>
        <w:t>30</w:t>
      </w:r>
      <w:r w:rsidR="004B21CD" w:rsidRPr="00FD13A8">
        <w:rPr>
          <w:bCs/>
          <w:sz w:val="28"/>
          <w:szCs w:val="28"/>
          <w:lang w:val="it-IT"/>
        </w:rPr>
        <w:t>/</w:t>
      </w:r>
      <w:r w:rsidR="001F1D85" w:rsidRPr="00FD13A8">
        <w:rPr>
          <w:bCs/>
          <w:sz w:val="28"/>
          <w:szCs w:val="28"/>
          <w:lang w:val="it-IT"/>
        </w:rPr>
        <w:t>12</w:t>
      </w:r>
      <w:r w:rsidR="004B21CD" w:rsidRPr="00FD13A8">
        <w:rPr>
          <w:bCs/>
          <w:sz w:val="28"/>
          <w:szCs w:val="28"/>
          <w:lang w:val="it-IT"/>
        </w:rPr>
        <w:t>/202</w:t>
      </w:r>
      <w:r w:rsidR="001F1D85" w:rsidRPr="00FD13A8">
        <w:rPr>
          <w:bCs/>
          <w:sz w:val="28"/>
          <w:szCs w:val="28"/>
          <w:lang w:val="it-IT"/>
        </w:rPr>
        <w:t>4</w:t>
      </w:r>
      <w:r w:rsidR="004B21CD" w:rsidRPr="00FD13A8">
        <w:rPr>
          <w:bCs/>
          <w:sz w:val="28"/>
          <w:szCs w:val="28"/>
          <w:lang w:val="it-IT"/>
        </w:rPr>
        <w:t xml:space="preserve"> của Chính phủ về quản lý dự án đầu tư xây dựng.</w:t>
      </w:r>
    </w:p>
    <w:p w14:paraId="2357EAFC" w14:textId="77777777" w:rsidR="00CD6BB0" w:rsidRPr="00FD13A8" w:rsidRDefault="003F00E3" w:rsidP="00910705">
      <w:pPr>
        <w:widowControl w:val="0"/>
        <w:tabs>
          <w:tab w:val="left" w:pos="840"/>
        </w:tabs>
        <w:spacing w:before="120" w:line="340" w:lineRule="exact"/>
        <w:ind w:firstLine="720"/>
        <w:outlineLvl w:val="2"/>
        <w:rPr>
          <w:bCs/>
          <w:sz w:val="28"/>
          <w:szCs w:val="28"/>
        </w:rPr>
      </w:pPr>
      <w:r w:rsidRPr="00FD13A8">
        <w:rPr>
          <w:bCs/>
          <w:sz w:val="28"/>
          <w:szCs w:val="28"/>
        </w:rPr>
        <w:t xml:space="preserve">- Sử dụng tối đa các khối lượng điều tra, khảo sát, thu thập tài liệu, cũng như các vấn đề chính đã được nghiên cứu, kết luận, thông qua và phê duyệt ở giai đoạn nghiên cứu khả thi; đồng thời khảo sát bổ sung, cập nhật tài liệu </w:t>
      </w:r>
      <w:r w:rsidR="005A469E" w:rsidRPr="00FD13A8">
        <w:rPr>
          <w:bCs/>
          <w:sz w:val="28"/>
          <w:szCs w:val="28"/>
        </w:rPr>
        <w:t>liên quan</w:t>
      </w:r>
      <w:r w:rsidRPr="00FD13A8">
        <w:rPr>
          <w:bCs/>
          <w:sz w:val="28"/>
          <w:szCs w:val="28"/>
        </w:rPr>
        <w:t xml:space="preserve"> để phục vụ tính toán lập thiết kế bản vẽ thi công. </w:t>
      </w:r>
    </w:p>
    <w:p w14:paraId="20AC5588" w14:textId="77777777" w:rsidR="00CD6BB0" w:rsidRPr="00FD13A8" w:rsidRDefault="003F00E3" w:rsidP="00910705">
      <w:pPr>
        <w:widowControl w:val="0"/>
        <w:tabs>
          <w:tab w:val="left" w:pos="840"/>
        </w:tabs>
        <w:spacing w:before="120" w:line="340" w:lineRule="exact"/>
        <w:ind w:firstLine="720"/>
        <w:outlineLvl w:val="2"/>
        <w:rPr>
          <w:bCs/>
          <w:sz w:val="28"/>
          <w:szCs w:val="28"/>
        </w:rPr>
      </w:pPr>
      <w:r w:rsidRPr="00FD13A8">
        <w:rPr>
          <w:bCs/>
          <w:sz w:val="28"/>
          <w:szCs w:val="28"/>
        </w:rPr>
        <w:t xml:space="preserve">- Trên cơ sở các tài liệu đã có và thu thập, khảo sát bổ sung, nghiên cứu điều chỉnh, cụ thể và tối ưu hóa các hạng mục công trình đã được duyệt trong Báo cáo nghiên cứu khả thi; </w:t>
      </w:r>
    </w:p>
    <w:p w14:paraId="1811EC1E" w14:textId="3B3CA5AB" w:rsidR="003F00E3" w:rsidRPr="00FD13A8" w:rsidRDefault="003F00E3" w:rsidP="00910705">
      <w:pPr>
        <w:widowControl w:val="0"/>
        <w:tabs>
          <w:tab w:val="left" w:pos="840"/>
        </w:tabs>
        <w:spacing w:before="120" w:line="340" w:lineRule="exact"/>
        <w:ind w:firstLine="720"/>
        <w:outlineLvl w:val="2"/>
        <w:rPr>
          <w:bCs/>
          <w:sz w:val="28"/>
          <w:szCs w:val="28"/>
          <w:lang w:val="it-IT"/>
        </w:rPr>
      </w:pPr>
      <w:r w:rsidRPr="00FD13A8">
        <w:rPr>
          <w:bCs/>
          <w:sz w:val="28"/>
          <w:szCs w:val="28"/>
        </w:rPr>
        <w:t>- Rà soát, chi tiết và tối ưu hóa quy mô, kết cấu, biện pháp xử lý nền và biện pháp thi công công trình đã được duyệt trong Báo cáo nghiên cứu khả thi để đảm bảo tính hiệu quả, tiết kiệm chi phí, an toàn ổn định công trình và khu vực dự án.</w:t>
      </w:r>
    </w:p>
    <w:p w14:paraId="59179A8D" w14:textId="16B852C3" w:rsidR="002C6D4E" w:rsidRPr="00FD13A8" w:rsidRDefault="00346315" w:rsidP="00910705">
      <w:pPr>
        <w:widowControl w:val="0"/>
        <w:tabs>
          <w:tab w:val="left" w:pos="840"/>
        </w:tabs>
        <w:spacing w:before="120" w:line="340" w:lineRule="exact"/>
        <w:ind w:firstLine="720"/>
        <w:outlineLvl w:val="2"/>
        <w:rPr>
          <w:sz w:val="28"/>
          <w:szCs w:val="28"/>
          <w:lang w:val="it-IT"/>
        </w:rPr>
      </w:pPr>
      <w:r w:rsidRPr="00FD13A8">
        <w:rPr>
          <w:sz w:val="28"/>
          <w:szCs w:val="28"/>
          <w:lang w:val="it-IT"/>
        </w:rPr>
        <w:t xml:space="preserve">- </w:t>
      </w:r>
      <w:r w:rsidR="004B21CD" w:rsidRPr="00FD13A8">
        <w:rPr>
          <w:sz w:val="28"/>
          <w:szCs w:val="28"/>
          <w:lang w:val="it-IT"/>
        </w:rPr>
        <w:t>Trong quá trình lập thiết kế, tư vấn phải báo cáo giải trình các nội dung liên quan được Cơ quan quản lý nhà nước chuyên ngành đã nêu trong Báo cáo kết quả thẩm định thiết kế cơ sở. Trường hợp có thay đổi điều chỉnh thiết kế các hạng mục công trình, tư vấn phải nêu và giải trình các điều chỉnh này trong thuyết minh</w:t>
      </w:r>
    </w:p>
    <w:p w14:paraId="096E9188" w14:textId="77777777" w:rsidR="002C6D4E" w:rsidRPr="00FD13A8" w:rsidRDefault="002C6D4E" w:rsidP="00910705">
      <w:pPr>
        <w:widowControl w:val="0"/>
        <w:tabs>
          <w:tab w:val="left" w:pos="840"/>
        </w:tabs>
        <w:spacing w:before="120" w:line="340" w:lineRule="exact"/>
        <w:ind w:firstLine="720"/>
        <w:outlineLvl w:val="2"/>
        <w:rPr>
          <w:sz w:val="28"/>
          <w:szCs w:val="28"/>
        </w:rPr>
      </w:pPr>
      <w:r w:rsidRPr="00FD13A8">
        <w:rPr>
          <w:sz w:val="28"/>
          <w:szCs w:val="28"/>
        </w:rPr>
        <w:t xml:space="preserve">- Sửa đổi bổ sung hoàn thiện hồ sơ thiết kế theo yêu cầu của cơ quan thẩm định (nếu có). </w:t>
      </w:r>
    </w:p>
    <w:p w14:paraId="49F158D1" w14:textId="3BB77E21" w:rsidR="002C6D4E" w:rsidRPr="00FD13A8" w:rsidRDefault="002C6D4E" w:rsidP="00910705">
      <w:pPr>
        <w:widowControl w:val="0"/>
        <w:tabs>
          <w:tab w:val="left" w:pos="840"/>
        </w:tabs>
        <w:spacing w:before="120" w:line="340" w:lineRule="exact"/>
        <w:ind w:firstLine="720"/>
        <w:outlineLvl w:val="2"/>
        <w:rPr>
          <w:sz w:val="28"/>
          <w:szCs w:val="28"/>
          <w:lang w:val="it-IT"/>
        </w:rPr>
      </w:pPr>
      <w:r w:rsidRPr="00FD13A8">
        <w:rPr>
          <w:sz w:val="28"/>
          <w:szCs w:val="28"/>
        </w:rPr>
        <w:t>- Giám sát tác giả theo quy định.</w:t>
      </w:r>
    </w:p>
    <w:p w14:paraId="70DF697A" w14:textId="514327BC" w:rsidR="004B21CD" w:rsidRPr="00FD13A8" w:rsidRDefault="0025276E" w:rsidP="00910705">
      <w:pPr>
        <w:widowControl w:val="0"/>
        <w:tabs>
          <w:tab w:val="left" w:pos="840"/>
        </w:tabs>
        <w:spacing w:before="120" w:line="340" w:lineRule="exact"/>
        <w:ind w:firstLine="720"/>
        <w:outlineLvl w:val="2"/>
        <w:rPr>
          <w:sz w:val="28"/>
          <w:szCs w:val="28"/>
          <w:lang w:val="it-IT"/>
        </w:rPr>
      </w:pPr>
      <w:r w:rsidRPr="00FD13A8">
        <w:rPr>
          <w:sz w:val="28"/>
          <w:szCs w:val="28"/>
          <w:lang w:val="it-IT"/>
        </w:rPr>
        <w:t>*</w:t>
      </w:r>
      <w:r w:rsidR="004B21CD" w:rsidRPr="00FD13A8">
        <w:rPr>
          <w:sz w:val="28"/>
          <w:szCs w:val="28"/>
          <w:lang w:val="it-IT"/>
        </w:rPr>
        <w:t xml:space="preserve"> Đối với công tác khảo sát</w:t>
      </w:r>
      <w:r w:rsidR="00E70D1C" w:rsidRPr="00FD13A8">
        <w:rPr>
          <w:sz w:val="28"/>
          <w:szCs w:val="28"/>
          <w:lang w:val="it-IT"/>
        </w:rPr>
        <w:t>,</w:t>
      </w:r>
      <w:r w:rsidR="004B21CD" w:rsidRPr="00FD13A8">
        <w:rPr>
          <w:sz w:val="28"/>
          <w:szCs w:val="28"/>
          <w:lang w:val="it-IT"/>
        </w:rPr>
        <w:t xml:space="preserve"> thiết kế đường </w:t>
      </w:r>
      <w:r w:rsidR="00941776" w:rsidRPr="00FD13A8">
        <w:rPr>
          <w:sz w:val="28"/>
          <w:szCs w:val="28"/>
          <w:lang w:val="it-IT"/>
        </w:rPr>
        <w:t>hoàn trả</w:t>
      </w:r>
      <w:r w:rsidR="004B21CD" w:rsidRPr="00FD13A8">
        <w:rPr>
          <w:sz w:val="28"/>
          <w:szCs w:val="28"/>
          <w:lang w:val="it-IT"/>
        </w:rPr>
        <w:t>: Chỉ triển khai thực hiện sau khi được sự cho phép của cấp có thẩm quyền.</w:t>
      </w:r>
    </w:p>
    <w:p w14:paraId="45DE59AB" w14:textId="786767BD" w:rsidR="004B21CD" w:rsidRPr="00FD13A8" w:rsidRDefault="004B21CD" w:rsidP="00910705">
      <w:pPr>
        <w:widowControl w:val="0"/>
        <w:tabs>
          <w:tab w:val="left" w:pos="840"/>
        </w:tabs>
        <w:spacing w:before="120" w:line="340" w:lineRule="exact"/>
        <w:ind w:firstLine="720"/>
        <w:outlineLvl w:val="2"/>
        <w:rPr>
          <w:sz w:val="28"/>
          <w:szCs w:val="28"/>
          <w:lang w:val="it-IT"/>
        </w:rPr>
      </w:pPr>
      <w:r w:rsidRPr="00FD13A8">
        <w:rPr>
          <w:sz w:val="28"/>
          <w:szCs w:val="28"/>
          <w:lang w:val="it-IT"/>
        </w:rPr>
        <w:t>2. Lập dự toán công trình: Dự toán lập phải đảm bảo tính đúng, đủ khối lượng chính, khối lượng phụ trợ thi công từ hồ sơ thiết kế bản vẽ thi công; Đảm bảo tối ưu kinh phí, đúng, đủ theo chế độ chính sách pháp luật của nhà nước về quản lý chi phí xây dựng công trình. Trong đó phải có bảng tính toán xác định các hệ số tỷ trọng về Vật liệu, Nhân công, Máy thi công và hệ số cố định trong dự toán công trình. Riêng về vật liệu cần tính toán các chỉ số tỷ trọng các vật liệu chủ yếu như: Xi măng, Thép xây dựng, cát, đá các loại (đá dăm, đá hộc, cấp phối …); nhựa đường, nhiên liệu (xăng, dầu), gỗ xây dựng, vật tư ngành điện.</w:t>
      </w:r>
    </w:p>
    <w:p w14:paraId="1834B981" w14:textId="6BEF20B2" w:rsidR="008673AD" w:rsidRPr="00FD13A8" w:rsidRDefault="002E1C86" w:rsidP="009D4D98">
      <w:pPr>
        <w:widowControl w:val="0"/>
        <w:tabs>
          <w:tab w:val="left" w:pos="840"/>
        </w:tabs>
        <w:spacing w:before="120" w:line="320" w:lineRule="exact"/>
        <w:ind w:firstLine="720"/>
        <w:outlineLvl w:val="2"/>
        <w:rPr>
          <w:b/>
          <w:bCs/>
          <w:sz w:val="28"/>
          <w:szCs w:val="28"/>
          <w:lang w:val="it-IT"/>
        </w:rPr>
      </w:pPr>
      <w:r w:rsidRPr="00FD13A8">
        <w:rPr>
          <w:b/>
          <w:bCs/>
          <w:sz w:val="28"/>
          <w:szCs w:val="28"/>
          <w:lang w:val="it-IT"/>
        </w:rPr>
        <w:t>II</w:t>
      </w:r>
      <w:r w:rsidR="001B34E4" w:rsidRPr="00FD13A8">
        <w:rPr>
          <w:b/>
          <w:bCs/>
          <w:sz w:val="28"/>
          <w:szCs w:val="28"/>
          <w:lang w:val="it-IT"/>
        </w:rPr>
        <w:t>.</w:t>
      </w:r>
      <w:r w:rsidR="00992E3F" w:rsidRPr="00FD13A8">
        <w:rPr>
          <w:b/>
          <w:bCs/>
          <w:sz w:val="28"/>
          <w:szCs w:val="28"/>
          <w:lang w:val="it-IT"/>
        </w:rPr>
        <w:t>4</w:t>
      </w:r>
      <w:r w:rsidRPr="00FD13A8">
        <w:rPr>
          <w:b/>
          <w:bCs/>
          <w:sz w:val="28"/>
          <w:szCs w:val="28"/>
          <w:lang w:val="it-IT"/>
        </w:rPr>
        <w:t>.</w:t>
      </w:r>
      <w:r w:rsidR="001B34E4" w:rsidRPr="00FD13A8">
        <w:rPr>
          <w:b/>
          <w:bCs/>
          <w:sz w:val="28"/>
          <w:szCs w:val="28"/>
          <w:lang w:val="it-IT"/>
        </w:rPr>
        <w:t xml:space="preserve"> </w:t>
      </w:r>
      <w:r w:rsidR="00992E3F" w:rsidRPr="00FD13A8">
        <w:rPr>
          <w:b/>
          <w:bCs/>
          <w:iCs/>
          <w:sz w:val="28"/>
          <w:szCs w:val="28"/>
          <w:lang w:val="it-IT"/>
        </w:rPr>
        <w:t>Nhiệm vụ l</w:t>
      </w:r>
      <w:r w:rsidR="001B34E4" w:rsidRPr="00FD13A8">
        <w:rPr>
          <w:b/>
          <w:bCs/>
          <w:sz w:val="28"/>
          <w:szCs w:val="28"/>
          <w:lang w:val="it-IT"/>
        </w:rPr>
        <w:t xml:space="preserve">ập mô hình thông tin công trình (BIM): </w:t>
      </w:r>
    </w:p>
    <w:p w14:paraId="09E2AC1C"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Nhà thầu tư vấn có trách nhiệm tận dụng, kế thừa và phát triển các nội dung thiết kế và BIM đã được thực hiện tại giai đoạn thiết kế cơ sở, đảm bảo tính liên tục, nhất quán dữ liệu giữa các giai đoạn. Các nội dung BIM đã thực hiện ở giai đoạn thiết kế cơ sở phải được rà soát, cập nhật và phát triển phù hợp với yêu cầu của giai đoạn lập thiết kế bản vẽ thi công.</w:t>
      </w:r>
    </w:p>
    <w:p w14:paraId="57F1683D"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xml:space="preserve">- Nhà thầu tư vấn phải đề xuất và triển khai các nội dung áp dụng BIM phù hợp với giai đoạn thiết kế bản vẽ thi công, bao gồm các nội dung sau: </w:t>
      </w:r>
    </w:p>
    <w:p w14:paraId="6338E398"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lastRenderedPageBreak/>
        <w:t>+ Xây dựng mô hình thông tin công trình (BIM )</w:t>
      </w:r>
    </w:p>
    <w:p w14:paraId="18802C97"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Thực hiện trích xuất các khối lượng chính theo cấu kiện/bộ phận công trình trực tiếp từ mô hình BIM (không bao gồm kết cấu phụ trợ thi công).</w:t>
      </w:r>
    </w:p>
    <w:p w14:paraId="083B65B1"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xml:space="preserve">+ Kết quả trích xuất khối lượng phải hỗ trợ công tác quản lý khối lượng của Chủ đầu tư, đảm bảo tính minh bạch, kiểm soát được nguồn gốc số liệu. </w:t>
      </w:r>
    </w:p>
    <w:p w14:paraId="69B8D9B1"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Các nội dung khác tuân thủ theo quy định hiện hành.</w:t>
      </w:r>
    </w:p>
    <w:p w14:paraId="73844373" w14:textId="77777777" w:rsidR="00BE4745" w:rsidRPr="00FD13A8" w:rsidRDefault="00BE4745" w:rsidP="009D4D98">
      <w:pPr>
        <w:widowControl w:val="0"/>
        <w:tabs>
          <w:tab w:val="left" w:pos="840"/>
        </w:tabs>
        <w:spacing w:before="120" w:line="320" w:lineRule="exact"/>
        <w:ind w:firstLine="720"/>
        <w:outlineLvl w:val="2"/>
        <w:rPr>
          <w:sz w:val="28"/>
          <w:szCs w:val="28"/>
        </w:rPr>
      </w:pPr>
      <w:r w:rsidRPr="00FD13A8">
        <w:rPr>
          <w:sz w:val="28"/>
          <w:szCs w:val="28"/>
        </w:rPr>
        <w:t>- Nhà thầu tư vấn có trách nhiệm thực hiện công tác chuyển giao sản phẩm BIM cho Chủ đầu tư.</w:t>
      </w:r>
    </w:p>
    <w:p w14:paraId="341C7F0D" w14:textId="77777777" w:rsidR="00BE4745" w:rsidRPr="00FD13A8" w:rsidRDefault="00BE4745" w:rsidP="009D4D98">
      <w:pPr>
        <w:widowControl w:val="0"/>
        <w:tabs>
          <w:tab w:val="left" w:pos="840"/>
        </w:tabs>
        <w:spacing w:before="120" w:line="320" w:lineRule="exact"/>
        <w:ind w:firstLine="720"/>
        <w:outlineLvl w:val="2"/>
        <w:rPr>
          <w:spacing w:val="-2"/>
          <w:sz w:val="28"/>
          <w:szCs w:val="28"/>
        </w:rPr>
      </w:pPr>
      <w:r w:rsidRPr="00FD13A8">
        <w:rPr>
          <w:spacing w:val="-2"/>
          <w:sz w:val="28"/>
          <w:szCs w:val="28"/>
        </w:rPr>
        <w:t>- Trong giai đoạn thi công, nhà thầu tư vấn lập mô hình thông tin công trình (BIM) có trách nhiệm tham gia giám sát tác giả, nhằm đảm bảo việc hồ sơ BIM trong giai đoạn thi công tuân thủ theo mô hình BIM bước thiết kế bản vẽ thi công với những hạng mục không thay đổi trong quá trình thi công và các yêu cầu kỹ thuật đã được phê duyệt. Nhà thầu tư vấn có trách nhiệm kiểm tra, giải trình và phối hợp xử lý các sai khác, xung đột giữa thiết kế, mô hình BIM và thực tế thi công</w:t>
      </w:r>
    </w:p>
    <w:p w14:paraId="510FB1AF" w14:textId="56873FD3" w:rsidR="00152131" w:rsidRPr="00FD13A8" w:rsidRDefault="004E15CC" w:rsidP="009D4D98">
      <w:pPr>
        <w:widowControl w:val="0"/>
        <w:tabs>
          <w:tab w:val="left" w:pos="840"/>
        </w:tabs>
        <w:spacing w:before="120" w:line="320" w:lineRule="exact"/>
        <w:ind w:firstLine="720"/>
        <w:outlineLvl w:val="2"/>
        <w:rPr>
          <w:b/>
          <w:bCs/>
          <w:sz w:val="28"/>
          <w:szCs w:val="28"/>
        </w:rPr>
      </w:pPr>
      <w:r w:rsidRPr="00FD13A8">
        <w:rPr>
          <w:b/>
          <w:bCs/>
          <w:sz w:val="28"/>
          <w:szCs w:val="28"/>
        </w:rPr>
        <w:t>II</w:t>
      </w:r>
      <w:r w:rsidR="00152131" w:rsidRPr="00FD13A8">
        <w:rPr>
          <w:b/>
          <w:bCs/>
          <w:sz w:val="28"/>
          <w:szCs w:val="28"/>
        </w:rPr>
        <w:t>.</w:t>
      </w:r>
      <w:r w:rsidR="00EE68B7" w:rsidRPr="00FD13A8">
        <w:rPr>
          <w:b/>
          <w:bCs/>
          <w:sz w:val="28"/>
          <w:szCs w:val="28"/>
        </w:rPr>
        <w:t>5</w:t>
      </w:r>
      <w:r w:rsidRPr="00FD13A8">
        <w:rPr>
          <w:b/>
          <w:bCs/>
          <w:sz w:val="28"/>
          <w:szCs w:val="28"/>
        </w:rPr>
        <w:t>. Nhiệm vụ l</w:t>
      </w:r>
      <w:r w:rsidR="00152131" w:rsidRPr="00FD13A8">
        <w:rPr>
          <w:b/>
          <w:bCs/>
          <w:sz w:val="28"/>
          <w:szCs w:val="28"/>
        </w:rPr>
        <w:t>ập mô hình thủy lực, thủy văn</w:t>
      </w:r>
    </w:p>
    <w:p w14:paraId="3F190D1F" w14:textId="3A294CA2" w:rsidR="005D572A" w:rsidRPr="00FD13A8" w:rsidRDefault="005D572A" w:rsidP="009D4D98">
      <w:pPr>
        <w:widowControl w:val="0"/>
        <w:tabs>
          <w:tab w:val="left" w:pos="840"/>
        </w:tabs>
        <w:spacing w:before="120" w:line="320" w:lineRule="exact"/>
        <w:ind w:firstLine="720"/>
        <w:outlineLvl w:val="2"/>
        <w:rPr>
          <w:sz w:val="28"/>
          <w:szCs w:val="28"/>
        </w:rPr>
      </w:pPr>
      <w:r w:rsidRPr="00FD13A8">
        <w:rPr>
          <w:sz w:val="28"/>
          <w:szCs w:val="28"/>
        </w:rPr>
        <w:t xml:space="preserve">Do cầu nằm trong 2 đê có đường dẫn đắp trong bãi đê, để có cơ sở tính toán, đánh giá đầy đủ các nội dung theo Quyết định số 19/2021/QĐ-TTg ngày 26/5/2021 của Thủ tướng Chính phủ quy định đảm bảo thoát lũ, thông thoáng dòng chảy, an toàn đê điều đối với việc xây dựng cầu qua sông có đê và các yêu cầu của các cơ quan liên quan (UBND tỉnh tại quyết định số 152/2025/QĐ CTUBND ngày 18/12/2025 liên quan cấp phép thi công, Sở NN&amp;MT tại văn bản số 16893/SNNMT-QLXDCT ngày 17/12/2025 và Chi cục thuỷ lợi tại văn bản số1413/CCTL-QLDD ngày 13/11/2025 liên quan tính toán dự án). </w:t>
      </w:r>
    </w:p>
    <w:p w14:paraId="7E22C1C5" w14:textId="75D95365" w:rsidR="004B21CD" w:rsidRPr="00FD13A8" w:rsidRDefault="004B21CD" w:rsidP="009D4D98">
      <w:pPr>
        <w:widowControl w:val="0"/>
        <w:tabs>
          <w:tab w:val="left" w:pos="840"/>
        </w:tabs>
        <w:spacing w:before="120" w:line="320" w:lineRule="exact"/>
        <w:ind w:firstLine="720"/>
        <w:outlineLvl w:val="2"/>
        <w:rPr>
          <w:b/>
          <w:bCs/>
          <w:iCs/>
          <w:sz w:val="28"/>
          <w:szCs w:val="28"/>
          <w:lang w:val="it-IT"/>
        </w:rPr>
      </w:pPr>
      <w:r w:rsidRPr="00FD13A8">
        <w:rPr>
          <w:b/>
          <w:bCs/>
          <w:iCs/>
          <w:sz w:val="28"/>
          <w:szCs w:val="28"/>
          <w:lang w:val="it-IT"/>
        </w:rPr>
        <w:t>II.</w:t>
      </w:r>
      <w:r w:rsidR="00121560" w:rsidRPr="00FD13A8">
        <w:rPr>
          <w:b/>
          <w:bCs/>
          <w:iCs/>
          <w:sz w:val="28"/>
          <w:szCs w:val="28"/>
          <w:lang w:val="it-IT"/>
        </w:rPr>
        <w:t>6</w:t>
      </w:r>
      <w:r w:rsidRPr="00FD13A8">
        <w:rPr>
          <w:b/>
          <w:bCs/>
          <w:iCs/>
          <w:sz w:val="28"/>
          <w:szCs w:val="28"/>
          <w:lang w:val="it-IT"/>
        </w:rPr>
        <w:t xml:space="preserve">. Nội dung hồ sơ </w:t>
      </w:r>
    </w:p>
    <w:p w14:paraId="008D7445" w14:textId="3B73803E" w:rsidR="00ED4359" w:rsidRPr="00FD13A8" w:rsidRDefault="00ED4359" w:rsidP="009D4D98">
      <w:pPr>
        <w:widowControl w:val="0"/>
        <w:tabs>
          <w:tab w:val="left" w:pos="840"/>
        </w:tabs>
        <w:spacing w:before="120" w:line="320" w:lineRule="exact"/>
        <w:ind w:firstLine="720"/>
        <w:outlineLvl w:val="2"/>
        <w:rPr>
          <w:b/>
          <w:bCs/>
          <w:iCs/>
          <w:sz w:val="28"/>
          <w:szCs w:val="28"/>
          <w:lang w:val="it-IT"/>
        </w:rPr>
      </w:pPr>
      <w:r w:rsidRPr="00FD13A8">
        <w:rPr>
          <w:b/>
          <w:bCs/>
          <w:iCs/>
          <w:sz w:val="28"/>
          <w:szCs w:val="28"/>
          <w:lang w:val="it-IT"/>
        </w:rPr>
        <w:t xml:space="preserve">1. </w:t>
      </w:r>
      <w:r w:rsidR="009C5FB1" w:rsidRPr="00FD13A8">
        <w:rPr>
          <w:b/>
          <w:bCs/>
          <w:iCs/>
          <w:sz w:val="28"/>
          <w:szCs w:val="28"/>
          <w:lang w:val="it-IT"/>
        </w:rPr>
        <w:t>Nội dung h</w:t>
      </w:r>
      <w:r w:rsidR="00B54E1E" w:rsidRPr="00FD13A8">
        <w:rPr>
          <w:b/>
          <w:bCs/>
          <w:iCs/>
          <w:sz w:val="28"/>
          <w:szCs w:val="28"/>
          <w:lang w:val="it-IT"/>
        </w:rPr>
        <w:t>ồ sơ</w:t>
      </w:r>
      <w:r w:rsidR="001D7BE6" w:rsidRPr="00FD13A8">
        <w:rPr>
          <w:b/>
          <w:bCs/>
          <w:iCs/>
          <w:sz w:val="28"/>
          <w:szCs w:val="28"/>
          <w:lang w:val="it-IT"/>
        </w:rPr>
        <w:t xml:space="preserve"> khảo sát và thiết kế (bao gồm cả đường hoàn trả) giao nộp:</w:t>
      </w:r>
    </w:p>
    <w:p w14:paraId="16709BCE" w14:textId="77777777" w:rsidR="004B21CD" w:rsidRPr="00FD13A8" w:rsidRDefault="004B21CD" w:rsidP="009D4D98">
      <w:pPr>
        <w:widowControl w:val="0"/>
        <w:tabs>
          <w:tab w:val="left" w:pos="840"/>
        </w:tabs>
        <w:spacing w:before="120" w:line="320" w:lineRule="exact"/>
        <w:ind w:firstLine="720"/>
        <w:outlineLvl w:val="2"/>
        <w:rPr>
          <w:sz w:val="28"/>
          <w:szCs w:val="28"/>
          <w:lang w:val="it-IT"/>
        </w:rPr>
      </w:pPr>
      <w:r w:rsidRPr="00FD13A8">
        <w:rPr>
          <w:bCs/>
          <w:sz w:val="28"/>
          <w:szCs w:val="28"/>
          <w:lang w:val="it-IT"/>
        </w:rPr>
        <w:t>- Hồ sơ khảo sát địa hình và điều tra khác:</w:t>
      </w:r>
      <w:r w:rsidRPr="00FD13A8">
        <w:rPr>
          <w:b/>
          <w:bCs/>
          <w:sz w:val="28"/>
          <w:szCs w:val="28"/>
          <w:lang w:val="it-IT"/>
        </w:rPr>
        <w:t xml:space="preserve"> </w:t>
      </w:r>
      <w:r w:rsidRPr="00FD13A8">
        <w:rPr>
          <w:sz w:val="28"/>
          <w:szCs w:val="28"/>
          <w:lang w:val="it-IT"/>
        </w:rPr>
        <w:t>Thuyết minh đo đạc khảo sát; Bình đồ địa hình và bình đồ cao độ toàn tuyến; Mặt cắt dọc và các mặt cắt ngang toàn tuyến (bao gồm các bản vẽ theo tỷ lệ yêu cầu và các file máy tính); mặt cắt dọc, ngang cầu (bao gồm bản vẽ và file máy tính); Tọa độ các cọc tim cầu; Sổ khảo sát, đo đạc; Hồ sơ bình sai cao độ, tọa độ; Hồ sơ điều tra; Hồ sơ khác theo quy định.</w:t>
      </w:r>
    </w:p>
    <w:p w14:paraId="7915DD6A" w14:textId="77777777" w:rsidR="004B21CD" w:rsidRPr="00FD13A8" w:rsidRDefault="004B21CD" w:rsidP="004B21CD">
      <w:pPr>
        <w:widowControl w:val="0"/>
        <w:tabs>
          <w:tab w:val="left" w:pos="840"/>
        </w:tabs>
        <w:spacing w:before="120"/>
        <w:ind w:firstLine="720"/>
        <w:outlineLvl w:val="2"/>
        <w:rPr>
          <w:bCs/>
          <w:iCs/>
          <w:sz w:val="28"/>
          <w:szCs w:val="28"/>
          <w:lang w:val="it-IT"/>
        </w:rPr>
      </w:pPr>
      <w:bookmarkStart w:id="4" w:name="_Toc437441073"/>
      <w:bookmarkStart w:id="5" w:name="_Toc436725263"/>
      <w:bookmarkStart w:id="6" w:name="_Toc436314809"/>
      <w:bookmarkStart w:id="7" w:name="_Toc300736716"/>
      <w:bookmarkStart w:id="8" w:name="_Toc264474920"/>
      <w:r w:rsidRPr="00FD13A8">
        <w:rPr>
          <w:bCs/>
          <w:iCs/>
          <w:sz w:val="28"/>
          <w:szCs w:val="28"/>
          <w:lang w:val="it-IT"/>
        </w:rPr>
        <w:t>- Hồ sơ địa chất công trình (ĐCCT):</w:t>
      </w:r>
      <w:bookmarkEnd w:id="4"/>
      <w:bookmarkEnd w:id="5"/>
      <w:bookmarkEnd w:id="6"/>
      <w:bookmarkEnd w:id="7"/>
      <w:bookmarkEnd w:id="8"/>
      <w:r w:rsidRPr="00FD13A8">
        <w:rPr>
          <w:bCs/>
          <w:iCs/>
          <w:sz w:val="28"/>
          <w:szCs w:val="28"/>
          <w:lang w:val="it-IT"/>
        </w:rPr>
        <w:t xml:space="preserve"> Bình đồ bố trí lỗ khoan; Hình trụ lỗ khoan; Mặt cắt địa chất dọc tuyến và dọc tim cầu; Kết quả tổng hợp chỉ tiêu cơ lý của các lớp đất sa</w:t>
      </w:r>
      <w:bookmarkStart w:id="9" w:name="_Toc437441081"/>
      <w:bookmarkStart w:id="10" w:name="_Toc436725272"/>
      <w:bookmarkStart w:id="11" w:name="_Toc436314814"/>
      <w:bookmarkStart w:id="12" w:name="_Toc300736723"/>
      <w:bookmarkStart w:id="13" w:name="_Toc264474928"/>
      <w:r w:rsidRPr="00FD13A8">
        <w:rPr>
          <w:bCs/>
          <w:iCs/>
          <w:sz w:val="28"/>
          <w:szCs w:val="28"/>
          <w:lang w:val="it-IT"/>
        </w:rPr>
        <w:t>u khi đã chỉnh lý; Báo cáo ĐCCT;</w:t>
      </w:r>
      <w:r w:rsidRPr="00FD13A8">
        <w:rPr>
          <w:sz w:val="28"/>
          <w:szCs w:val="28"/>
          <w:lang w:val="it-IT"/>
        </w:rPr>
        <w:t xml:space="preserve"> Hồ sơ khác theo quy định.</w:t>
      </w:r>
    </w:p>
    <w:p w14:paraId="56DC1275" w14:textId="63AD98E3" w:rsidR="004B21CD" w:rsidRPr="00FD13A8" w:rsidRDefault="004B21CD" w:rsidP="004B21CD">
      <w:pPr>
        <w:widowControl w:val="0"/>
        <w:tabs>
          <w:tab w:val="left" w:pos="840"/>
        </w:tabs>
        <w:spacing w:before="120"/>
        <w:ind w:firstLine="720"/>
        <w:outlineLvl w:val="2"/>
        <w:rPr>
          <w:bCs/>
          <w:iCs/>
          <w:sz w:val="28"/>
          <w:szCs w:val="28"/>
          <w:lang w:val="it-IT"/>
        </w:rPr>
      </w:pPr>
      <w:r w:rsidRPr="00FD13A8">
        <w:rPr>
          <w:bCs/>
          <w:iCs/>
          <w:sz w:val="28"/>
          <w:szCs w:val="28"/>
          <w:lang w:val="it-IT"/>
        </w:rPr>
        <w:t xml:space="preserve">- </w:t>
      </w:r>
      <w:bookmarkEnd w:id="9"/>
      <w:bookmarkEnd w:id="10"/>
      <w:bookmarkEnd w:id="11"/>
      <w:bookmarkEnd w:id="12"/>
      <w:bookmarkEnd w:id="13"/>
      <w:r w:rsidRPr="00FD13A8">
        <w:rPr>
          <w:bCs/>
          <w:iCs/>
          <w:sz w:val="28"/>
          <w:szCs w:val="28"/>
          <w:lang w:val="it-IT"/>
        </w:rPr>
        <w:t>Hồ sơ thiết kế bản vẽ thi công</w:t>
      </w:r>
      <w:r w:rsidR="00C10665" w:rsidRPr="00FD13A8">
        <w:rPr>
          <w:bCs/>
          <w:iCs/>
          <w:sz w:val="28"/>
          <w:szCs w:val="28"/>
          <w:lang w:val="it-IT"/>
        </w:rPr>
        <w:t xml:space="preserve"> và dự toán</w:t>
      </w:r>
      <w:r w:rsidRPr="00FD13A8">
        <w:rPr>
          <w:bCs/>
          <w:iCs/>
          <w:sz w:val="28"/>
          <w:szCs w:val="28"/>
          <w:lang w:val="it-IT"/>
        </w:rPr>
        <w:t xml:space="preserve"> giao nộp: </w:t>
      </w:r>
      <w:r w:rsidR="00FB6411" w:rsidRPr="00FD13A8">
        <w:rPr>
          <w:bCs/>
          <w:iCs/>
          <w:sz w:val="28"/>
          <w:szCs w:val="28"/>
          <w:lang w:val="it-IT"/>
        </w:rPr>
        <w:t>T</w:t>
      </w:r>
      <w:r w:rsidRPr="00FD13A8">
        <w:rPr>
          <w:bCs/>
          <w:iCs/>
          <w:sz w:val="28"/>
          <w:szCs w:val="28"/>
          <w:lang w:val="it-IT"/>
        </w:rPr>
        <w:t xml:space="preserve">huyết minh thiết kế </w:t>
      </w:r>
      <w:r w:rsidR="009A793F" w:rsidRPr="00FD13A8">
        <w:rPr>
          <w:bCs/>
          <w:iCs/>
          <w:sz w:val="28"/>
          <w:szCs w:val="28"/>
          <w:lang w:val="it-IT"/>
        </w:rPr>
        <w:t>bản vẽ thi công và dự toán</w:t>
      </w:r>
      <w:r w:rsidRPr="00FD13A8">
        <w:rPr>
          <w:bCs/>
          <w:iCs/>
          <w:sz w:val="28"/>
          <w:szCs w:val="28"/>
          <w:lang w:val="it-IT"/>
        </w:rPr>
        <w:t>; các bản vẽ thiết kế; bản tính; dự toán xây dựng; chỉ dẫn kỹ thuật; quy trình bảo trì công trình; văn bản pháp lý kèm theo; hồ sơ khác theo quy định.</w:t>
      </w:r>
    </w:p>
    <w:p w14:paraId="2DA26D81" w14:textId="77777777" w:rsidR="00A235D9" w:rsidRPr="00FD13A8" w:rsidRDefault="00A235D9" w:rsidP="00A235D9">
      <w:pPr>
        <w:spacing w:after="160" w:line="278" w:lineRule="auto"/>
        <w:ind w:firstLine="720"/>
        <w:jc w:val="left"/>
        <w:rPr>
          <w:spacing w:val="-4"/>
          <w:sz w:val="28"/>
          <w:szCs w:val="28"/>
        </w:rPr>
      </w:pPr>
      <w:r w:rsidRPr="00FD13A8">
        <w:rPr>
          <w:spacing w:val="-4"/>
          <w:sz w:val="28"/>
          <w:szCs w:val="28"/>
        </w:rPr>
        <w:lastRenderedPageBreak/>
        <w:t>- Hồ sơ khảo sát, thiết kế được giao nộp theo cả 2 dạng: Hồ sơ giấy và tập tin máy tính ở định dạng gốc (word, excel, autocad...) và định dạng pdf (</w:t>
      </w:r>
      <w:r w:rsidRPr="00FD13A8">
        <w:rPr>
          <w:sz w:val="28"/>
          <w:szCs w:val="28"/>
          <w:lang w:val="vi-VN"/>
        </w:rPr>
        <w:t>file scan màu toàn bộ hồ sơ đã đóng dấu thẩm định</w:t>
      </w:r>
      <w:r w:rsidRPr="00FD13A8">
        <w:rPr>
          <w:sz w:val="28"/>
          <w:szCs w:val="28"/>
        </w:rPr>
        <w:t>)</w:t>
      </w:r>
    </w:p>
    <w:p w14:paraId="2E0EC483" w14:textId="5E0B7C5F" w:rsidR="004F10CE" w:rsidRPr="00FD13A8" w:rsidRDefault="007C604E" w:rsidP="004F10CE">
      <w:pPr>
        <w:widowControl w:val="0"/>
        <w:tabs>
          <w:tab w:val="left" w:pos="840"/>
        </w:tabs>
        <w:spacing w:before="120"/>
        <w:ind w:firstLine="720"/>
        <w:outlineLvl w:val="2"/>
        <w:rPr>
          <w:b/>
          <w:bCs/>
          <w:iCs/>
          <w:sz w:val="28"/>
          <w:szCs w:val="28"/>
          <w:lang w:val="it-IT"/>
        </w:rPr>
      </w:pPr>
      <w:r w:rsidRPr="00FD13A8">
        <w:rPr>
          <w:b/>
          <w:bCs/>
          <w:iCs/>
          <w:sz w:val="28"/>
          <w:szCs w:val="28"/>
          <w:lang w:val="it-IT"/>
        </w:rPr>
        <w:t>2</w:t>
      </w:r>
      <w:r w:rsidR="004F10CE" w:rsidRPr="00FD13A8">
        <w:rPr>
          <w:b/>
          <w:bCs/>
          <w:iCs/>
          <w:sz w:val="28"/>
          <w:szCs w:val="28"/>
          <w:lang w:val="it-IT"/>
        </w:rPr>
        <w:t xml:space="preserve">. Nội dung hồ sơ </w:t>
      </w:r>
      <w:r w:rsidR="00DB050B" w:rsidRPr="00FD13A8">
        <w:rPr>
          <w:b/>
          <w:bCs/>
          <w:iCs/>
          <w:sz w:val="28"/>
          <w:szCs w:val="28"/>
          <w:lang w:val="it-IT"/>
        </w:rPr>
        <w:t>lập mô hình thông tin công trình (BIM)</w:t>
      </w:r>
      <w:r w:rsidR="004F10CE" w:rsidRPr="00FD13A8">
        <w:rPr>
          <w:b/>
          <w:bCs/>
          <w:iCs/>
          <w:sz w:val="28"/>
          <w:szCs w:val="28"/>
          <w:lang w:val="it-IT"/>
        </w:rPr>
        <w:t xml:space="preserve"> giao nộp: </w:t>
      </w:r>
    </w:p>
    <w:p w14:paraId="4BAB2230" w14:textId="58070F24" w:rsidR="00207042" w:rsidRPr="00FD13A8" w:rsidRDefault="00782D37" w:rsidP="002C5699">
      <w:pPr>
        <w:spacing w:after="160" w:line="278" w:lineRule="auto"/>
        <w:ind w:firstLine="720"/>
        <w:rPr>
          <w:sz w:val="28"/>
          <w:szCs w:val="28"/>
        </w:rPr>
      </w:pPr>
      <w:r w:rsidRPr="00FD13A8">
        <w:rPr>
          <w:bCs/>
          <w:iCs/>
          <w:sz w:val="28"/>
          <w:szCs w:val="28"/>
          <w:lang w:val="it-IT"/>
        </w:rPr>
        <w:t>2.1</w:t>
      </w:r>
      <w:r w:rsidR="00FF1EEE" w:rsidRPr="00FD13A8">
        <w:rPr>
          <w:bCs/>
          <w:iCs/>
          <w:sz w:val="28"/>
          <w:szCs w:val="28"/>
          <w:lang w:val="it-IT"/>
        </w:rPr>
        <w:t>.</w:t>
      </w:r>
      <w:r w:rsidRPr="00FD13A8">
        <w:rPr>
          <w:bCs/>
          <w:iCs/>
          <w:sz w:val="28"/>
          <w:szCs w:val="28"/>
          <w:lang w:val="it-IT"/>
        </w:rPr>
        <w:t xml:space="preserve"> </w:t>
      </w:r>
      <w:r w:rsidR="00FF1EEE" w:rsidRPr="00FD13A8">
        <w:rPr>
          <w:bCs/>
          <w:iCs/>
          <w:sz w:val="28"/>
          <w:szCs w:val="28"/>
          <w:lang w:val="it-IT"/>
        </w:rPr>
        <w:t>Tệp tin</w:t>
      </w:r>
      <w:r w:rsidR="00FF1EEE" w:rsidRPr="00FD13A8">
        <w:rPr>
          <w:bCs/>
          <w:iCs/>
          <w:sz w:val="28"/>
          <w:szCs w:val="28"/>
        </w:rPr>
        <w:t xml:space="preserve"> Mô hình thông tin công trình (BIM): Kế hoạch thực hiện BIM, các mô hình </w:t>
      </w:r>
      <w:r w:rsidR="00FF1EEE" w:rsidRPr="00FD13A8">
        <w:rPr>
          <w:sz w:val="28"/>
          <w:szCs w:val="28"/>
        </w:rPr>
        <w:t>hiện trạng dự án, Mô hình thành phần của các hạng mục, Mô hình tổng hợp cả dự án; Báo cáo tổng hợp kết quả áp dụng BIM</w:t>
      </w:r>
    </w:p>
    <w:p w14:paraId="3261E2F5" w14:textId="196A8190" w:rsidR="00FF1EEE" w:rsidRPr="00FD13A8" w:rsidRDefault="00F36D27" w:rsidP="00FF1EEE">
      <w:pPr>
        <w:spacing w:after="160" w:line="278" w:lineRule="auto"/>
        <w:ind w:firstLine="720"/>
        <w:jc w:val="left"/>
        <w:rPr>
          <w:sz w:val="28"/>
          <w:szCs w:val="28"/>
        </w:rPr>
      </w:pPr>
      <w:r w:rsidRPr="00FD13A8">
        <w:rPr>
          <w:sz w:val="28"/>
          <w:szCs w:val="28"/>
        </w:rPr>
        <w:t>2.</w:t>
      </w:r>
      <w:r w:rsidR="00FF1EEE" w:rsidRPr="00FD13A8">
        <w:rPr>
          <w:sz w:val="28"/>
          <w:szCs w:val="28"/>
        </w:rPr>
        <w:t>2.</w:t>
      </w:r>
      <w:r w:rsidR="006206BE" w:rsidRPr="00FD13A8">
        <w:rPr>
          <w:sz w:val="28"/>
          <w:szCs w:val="28"/>
        </w:rPr>
        <w:t xml:space="preserve"> Yêu cầu chung</w:t>
      </w:r>
      <w:r w:rsidR="00FF1EEE" w:rsidRPr="00FD13A8">
        <w:rPr>
          <w:sz w:val="28"/>
          <w:szCs w:val="28"/>
        </w:rPr>
        <w:t xml:space="preserve">: </w:t>
      </w:r>
    </w:p>
    <w:p w14:paraId="704CA4B2" w14:textId="77777777" w:rsidR="00FF1EEE" w:rsidRPr="00FD13A8" w:rsidRDefault="00FF1EEE" w:rsidP="00FF1EEE">
      <w:pPr>
        <w:spacing w:after="160" w:line="278" w:lineRule="auto"/>
        <w:ind w:firstLine="720"/>
        <w:rPr>
          <w:sz w:val="28"/>
          <w:szCs w:val="28"/>
        </w:rPr>
      </w:pPr>
      <w:r w:rsidRPr="00FD13A8">
        <w:rPr>
          <w:sz w:val="28"/>
          <w:szCs w:val="28"/>
        </w:rPr>
        <w:t xml:space="preserve">+ Dữ liệu BIM của công trình được bàn giao bao gồm các định dạng gốc và định dạng dùng chung chuẩn IFC 4.0 trở lên hoặc các định dạng mở khác phù hợp với đặc thù, tính chất của công trình bằng các thiết bị lưu trữ phổ biến. </w:t>
      </w:r>
    </w:p>
    <w:p w14:paraId="47573CBF" w14:textId="77777777" w:rsidR="00FF1EEE" w:rsidRPr="00FD13A8" w:rsidRDefault="00FF1EEE" w:rsidP="00FF1EEE">
      <w:pPr>
        <w:spacing w:after="160" w:line="278" w:lineRule="auto"/>
        <w:ind w:firstLine="720"/>
        <w:rPr>
          <w:sz w:val="28"/>
          <w:szCs w:val="28"/>
        </w:rPr>
      </w:pPr>
      <w:r w:rsidRPr="00FD13A8">
        <w:rPr>
          <w:sz w:val="28"/>
          <w:szCs w:val="28"/>
        </w:rPr>
        <w:t>+ Các dữ liệu BIM còn được chuyển giao trên trên nền tảng môi trường dữ liệu chung (CDE)</w:t>
      </w:r>
    </w:p>
    <w:p w14:paraId="78C23D6E" w14:textId="77777777" w:rsidR="00FF1EEE" w:rsidRPr="00FD13A8" w:rsidRDefault="00FF1EEE" w:rsidP="00FF1EEE">
      <w:pPr>
        <w:spacing w:after="160" w:line="278" w:lineRule="auto"/>
        <w:ind w:firstLine="720"/>
        <w:jc w:val="left"/>
        <w:rPr>
          <w:sz w:val="28"/>
          <w:szCs w:val="28"/>
        </w:rPr>
      </w:pPr>
      <w:r w:rsidRPr="00FD13A8">
        <w:rPr>
          <w:sz w:val="28"/>
          <w:szCs w:val="28"/>
        </w:rPr>
        <w:t>+ Dữ liệu BIM có thể bao gồm nhiều tập tin nhưng dung lượng mỗi tệp tin không quá 500MB.</w:t>
      </w:r>
    </w:p>
    <w:p w14:paraId="0E376988" w14:textId="4EBBA131" w:rsidR="00FF1EEE" w:rsidRPr="00FD13A8" w:rsidRDefault="00FF1EEE" w:rsidP="00FF1EEE">
      <w:pPr>
        <w:spacing w:after="160" w:line="278" w:lineRule="auto"/>
        <w:ind w:firstLine="720"/>
        <w:rPr>
          <w:bCs/>
          <w:iCs/>
          <w:sz w:val="28"/>
          <w:szCs w:val="28"/>
        </w:rPr>
      </w:pPr>
      <w:r w:rsidRPr="00FD13A8">
        <w:rPr>
          <w:sz w:val="28"/>
          <w:szCs w:val="28"/>
        </w:rPr>
        <w:t>+ Nội dung dữ liệu BIM giao nộp phải có các thông tin thể hiện được vị trí, hình dạng không gian ba chiều của công trình, trong đó thể hiện đầy đủ kích thước chủ yếu các bộ phận chính của công trình</w:t>
      </w:r>
    </w:p>
    <w:p w14:paraId="663467DD" w14:textId="002E75DD" w:rsidR="009871DF" w:rsidRPr="00FD13A8" w:rsidRDefault="009871DF" w:rsidP="009871DF">
      <w:pPr>
        <w:widowControl w:val="0"/>
        <w:tabs>
          <w:tab w:val="left" w:pos="840"/>
        </w:tabs>
        <w:spacing w:before="120"/>
        <w:ind w:firstLine="720"/>
        <w:outlineLvl w:val="2"/>
        <w:rPr>
          <w:b/>
          <w:bCs/>
          <w:iCs/>
          <w:sz w:val="28"/>
          <w:szCs w:val="28"/>
          <w:lang w:val="it-IT"/>
        </w:rPr>
      </w:pPr>
      <w:r w:rsidRPr="00FD13A8">
        <w:rPr>
          <w:b/>
          <w:bCs/>
          <w:iCs/>
          <w:sz w:val="28"/>
          <w:szCs w:val="28"/>
          <w:lang w:val="it-IT"/>
        </w:rPr>
        <w:t xml:space="preserve">3. Nội dung hồ sơ lập mô hình </w:t>
      </w:r>
      <w:r w:rsidR="00A15765" w:rsidRPr="00FD13A8">
        <w:rPr>
          <w:b/>
          <w:bCs/>
          <w:iCs/>
          <w:sz w:val="28"/>
          <w:szCs w:val="28"/>
          <w:lang w:val="it-IT"/>
        </w:rPr>
        <w:t xml:space="preserve">tính toán thủy lực, thủy văn </w:t>
      </w:r>
      <w:r w:rsidRPr="00FD13A8">
        <w:rPr>
          <w:b/>
          <w:bCs/>
          <w:iCs/>
          <w:sz w:val="28"/>
          <w:szCs w:val="28"/>
          <w:lang w:val="it-IT"/>
        </w:rPr>
        <w:t xml:space="preserve">giao nộp: </w:t>
      </w:r>
    </w:p>
    <w:p w14:paraId="30C4E710" w14:textId="011CC4CA" w:rsidR="00684280" w:rsidRPr="00FD13A8" w:rsidRDefault="00466C20" w:rsidP="00684280">
      <w:pPr>
        <w:spacing w:after="160" w:line="278" w:lineRule="auto"/>
        <w:ind w:firstLine="720"/>
        <w:rPr>
          <w:bCs/>
          <w:iCs/>
          <w:sz w:val="28"/>
          <w:szCs w:val="28"/>
        </w:rPr>
      </w:pPr>
      <w:r w:rsidRPr="00FD13A8">
        <w:rPr>
          <w:bCs/>
          <w:iCs/>
          <w:sz w:val="28"/>
          <w:szCs w:val="28"/>
        </w:rPr>
        <w:t xml:space="preserve">Hồ sơ báo cáo kết quả tính toán mô hình thủy lực, thủy văn đầy đủ theo nội dung </w:t>
      </w:r>
      <w:r w:rsidR="00C51999" w:rsidRPr="00FD13A8">
        <w:rPr>
          <w:bCs/>
          <w:iCs/>
          <w:sz w:val="28"/>
          <w:szCs w:val="28"/>
        </w:rPr>
        <w:t>quy định tại Điều 4 Quyết định số 19/2021/QĐ-TTg ngày 26/5/2021 của Thủ tướng Chính phủ quy định về bảo đảm thoát lũ, thông thoáng dòng chảy, an toàn đê điều đối với việc xây dựng cầu qua sông có đê</w:t>
      </w:r>
      <w:r w:rsidR="0075796E" w:rsidRPr="00FD13A8">
        <w:rPr>
          <w:bCs/>
          <w:iCs/>
          <w:sz w:val="28"/>
          <w:szCs w:val="28"/>
        </w:rPr>
        <w:t xml:space="preserve"> </w:t>
      </w:r>
    </w:p>
    <w:p w14:paraId="1E3B5B9B" w14:textId="08F22138" w:rsidR="004B21CD" w:rsidRPr="00FD13A8" w:rsidRDefault="00702CF2" w:rsidP="009F79EB">
      <w:pPr>
        <w:widowControl w:val="0"/>
        <w:tabs>
          <w:tab w:val="left" w:pos="0"/>
          <w:tab w:val="left" w:pos="360"/>
          <w:tab w:val="left" w:pos="709"/>
        </w:tabs>
        <w:spacing w:before="120"/>
        <w:rPr>
          <w:b/>
          <w:bCs/>
          <w:sz w:val="28"/>
          <w:szCs w:val="28"/>
          <w:lang w:val="es-UY"/>
        </w:rPr>
      </w:pPr>
      <w:r w:rsidRPr="00FD13A8">
        <w:rPr>
          <w:b/>
          <w:bCs/>
          <w:sz w:val="28"/>
          <w:szCs w:val="28"/>
          <w:lang w:val="es-UY"/>
        </w:rPr>
        <w:tab/>
      </w:r>
      <w:r w:rsidRPr="00FD13A8">
        <w:rPr>
          <w:b/>
          <w:bCs/>
          <w:sz w:val="28"/>
          <w:szCs w:val="28"/>
          <w:lang w:val="es-UY"/>
        </w:rPr>
        <w:tab/>
      </w:r>
      <w:r w:rsidR="004B21CD" w:rsidRPr="00FD13A8">
        <w:rPr>
          <w:b/>
          <w:bCs/>
          <w:sz w:val="28"/>
          <w:szCs w:val="28"/>
          <w:lang w:val="es-UY"/>
        </w:rPr>
        <w:t>II.</w:t>
      </w:r>
      <w:r w:rsidR="00121560" w:rsidRPr="00FD13A8">
        <w:rPr>
          <w:b/>
          <w:bCs/>
          <w:sz w:val="28"/>
          <w:szCs w:val="28"/>
          <w:lang w:val="es-UY"/>
        </w:rPr>
        <w:t>7</w:t>
      </w:r>
      <w:r w:rsidR="004B21CD" w:rsidRPr="00FD13A8">
        <w:rPr>
          <w:b/>
          <w:bCs/>
          <w:sz w:val="28"/>
          <w:szCs w:val="28"/>
          <w:lang w:val="es-UY"/>
        </w:rPr>
        <w:t>. Thời gian, tiến độ thực hiện</w:t>
      </w:r>
    </w:p>
    <w:p w14:paraId="66360027" w14:textId="7316E8B6" w:rsidR="004B21CD" w:rsidRPr="00FD13A8" w:rsidRDefault="004B21CD" w:rsidP="004B21CD">
      <w:pPr>
        <w:tabs>
          <w:tab w:val="right" w:leader="underscore" w:pos="8493"/>
        </w:tabs>
        <w:spacing w:before="100"/>
        <w:ind w:firstLine="720"/>
        <w:rPr>
          <w:sz w:val="28"/>
          <w:szCs w:val="28"/>
          <w:lang w:val="es-UY"/>
        </w:rPr>
      </w:pPr>
      <w:bookmarkStart w:id="14" w:name="_Hlk164440093"/>
      <w:r w:rsidRPr="00FD13A8">
        <w:rPr>
          <w:sz w:val="28"/>
          <w:szCs w:val="28"/>
          <w:lang w:val="es-UY"/>
        </w:rPr>
        <w:t xml:space="preserve">- Tiến độ thực hiện hợp đồng: Tổng thời gian thực hiện </w:t>
      </w:r>
      <w:r w:rsidR="000313EC" w:rsidRPr="00FD13A8">
        <w:rPr>
          <w:sz w:val="28"/>
          <w:szCs w:val="28"/>
          <w:lang w:val="es-UY"/>
        </w:rPr>
        <w:t xml:space="preserve">tối đa </w:t>
      </w:r>
      <w:r w:rsidR="005A6A72" w:rsidRPr="00FD13A8">
        <w:rPr>
          <w:b/>
          <w:bCs/>
          <w:sz w:val="28"/>
          <w:szCs w:val="28"/>
          <w:lang w:val="es-UY"/>
        </w:rPr>
        <w:t>40</w:t>
      </w:r>
      <w:r w:rsidRPr="00FD13A8">
        <w:rPr>
          <w:b/>
          <w:bCs/>
          <w:sz w:val="28"/>
          <w:szCs w:val="28"/>
          <w:lang w:val="es-UY"/>
        </w:rPr>
        <w:t xml:space="preserve"> ngày</w:t>
      </w:r>
      <w:r w:rsidRPr="00FD13A8">
        <w:rPr>
          <w:sz w:val="28"/>
          <w:szCs w:val="28"/>
          <w:lang w:val="es-UY"/>
        </w:rPr>
        <w:t xml:space="preserve"> (không bao gồm: thời gian thoả thuận phương án thiết kế chi tiết, biện pháp thi công công trình với các cơ quan có liên quan; thời gian thẩm tra, thẩm định, chỉnh sửa hồ sơ theo ý kiến của các cơ quan liên quan; thời gian phê duyệt). Trong đó:</w:t>
      </w:r>
    </w:p>
    <w:p w14:paraId="40B0D6DF" w14:textId="27899EFE" w:rsidR="004B21CD" w:rsidRPr="00FD13A8" w:rsidRDefault="004B21CD" w:rsidP="004B21CD">
      <w:pPr>
        <w:tabs>
          <w:tab w:val="right" w:leader="underscore" w:pos="8493"/>
        </w:tabs>
        <w:spacing w:before="100"/>
        <w:ind w:firstLine="720"/>
        <w:rPr>
          <w:sz w:val="28"/>
          <w:szCs w:val="28"/>
          <w:lang w:val="es-UY"/>
        </w:rPr>
      </w:pPr>
      <w:r w:rsidRPr="00FD13A8">
        <w:rPr>
          <w:sz w:val="28"/>
          <w:szCs w:val="28"/>
          <w:lang w:val="es-UY"/>
        </w:rPr>
        <w:t xml:space="preserve">+ </w:t>
      </w:r>
      <w:r w:rsidR="001239B7" w:rsidRPr="00FD13A8">
        <w:rPr>
          <w:sz w:val="28"/>
          <w:szCs w:val="28"/>
          <w:lang w:val="es-UY"/>
        </w:rPr>
        <w:t>Thời gian khảo sát, lập thiết kế BVTC và dự toán của dự án, lập mô hình thông tin công trình (BIM) và mô hình thủy lực, thủy văn</w:t>
      </w:r>
      <w:r w:rsidR="00D63912" w:rsidRPr="00FD13A8">
        <w:rPr>
          <w:sz w:val="28"/>
          <w:szCs w:val="28"/>
          <w:lang w:val="es-UY"/>
        </w:rPr>
        <w:t xml:space="preserve"> tối đa</w:t>
      </w:r>
      <w:r w:rsidR="001239B7" w:rsidRPr="00FD13A8">
        <w:rPr>
          <w:sz w:val="28"/>
          <w:szCs w:val="28"/>
          <w:lang w:val="es-UY"/>
        </w:rPr>
        <w:t xml:space="preserve"> là 30 ngày, kể từ ngày ký hợp đồng</w:t>
      </w:r>
    </w:p>
    <w:p w14:paraId="5B3008C5" w14:textId="73B1F38D" w:rsidR="004B21CD" w:rsidRPr="00FD13A8" w:rsidRDefault="004B21CD" w:rsidP="004B21CD">
      <w:pPr>
        <w:tabs>
          <w:tab w:val="right" w:leader="underscore" w:pos="8493"/>
        </w:tabs>
        <w:spacing w:before="100"/>
        <w:ind w:firstLine="720"/>
        <w:rPr>
          <w:sz w:val="28"/>
          <w:szCs w:val="28"/>
          <w:lang w:val="es-UY"/>
        </w:rPr>
      </w:pPr>
      <w:r w:rsidRPr="00FD13A8">
        <w:rPr>
          <w:sz w:val="28"/>
          <w:szCs w:val="28"/>
          <w:lang w:val="es-UY"/>
        </w:rPr>
        <w:t xml:space="preserve">+ </w:t>
      </w:r>
      <w:bookmarkEnd w:id="14"/>
      <w:r w:rsidR="00860AEC" w:rsidRPr="00FD13A8">
        <w:rPr>
          <w:sz w:val="28"/>
          <w:szCs w:val="28"/>
          <w:lang w:val="es-UY"/>
        </w:rPr>
        <w:t xml:space="preserve">Thời gian khảo sát, lập thiết kế BVTC và dự toán đường hoàn trả </w:t>
      </w:r>
      <w:r w:rsidR="00AC0136" w:rsidRPr="00FD13A8">
        <w:rPr>
          <w:sz w:val="28"/>
          <w:szCs w:val="28"/>
          <w:lang w:val="es-UY"/>
        </w:rPr>
        <w:t xml:space="preserve">tối đa </w:t>
      </w:r>
      <w:r w:rsidR="00860AEC" w:rsidRPr="00FD13A8">
        <w:rPr>
          <w:sz w:val="28"/>
          <w:szCs w:val="28"/>
          <w:lang w:val="es-UY"/>
        </w:rPr>
        <w:t>là 10 ngày, kể từ ngày được cấp có thẩm quyền cho phép triển khai thực hiện.</w:t>
      </w:r>
    </w:p>
    <w:p w14:paraId="54D9CFE4" w14:textId="5CCD4CA6" w:rsidR="004B21CD" w:rsidRPr="00FD13A8" w:rsidRDefault="004B21CD" w:rsidP="004B21CD">
      <w:pPr>
        <w:spacing w:before="60" w:after="60"/>
        <w:ind w:firstLine="720"/>
        <w:rPr>
          <w:b/>
          <w:sz w:val="28"/>
          <w:szCs w:val="28"/>
          <w:lang w:val="it-IT"/>
        </w:rPr>
      </w:pPr>
      <w:r w:rsidRPr="00FD13A8">
        <w:rPr>
          <w:sz w:val="28"/>
          <w:szCs w:val="28"/>
          <w:lang w:val="es-UY"/>
        </w:rPr>
        <w:t>- Thời gian bắt đầu thực hiện: Ngay sau khi ký hợp đồng</w:t>
      </w:r>
    </w:p>
    <w:p w14:paraId="151A2988" w14:textId="78544981" w:rsidR="002D1064" w:rsidRPr="00FD13A8" w:rsidRDefault="002D1064" w:rsidP="002D1064">
      <w:pPr>
        <w:tabs>
          <w:tab w:val="right" w:leader="underscore" w:pos="8493"/>
        </w:tabs>
        <w:spacing w:before="100"/>
        <w:ind w:firstLine="720"/>
        <w:rPr>
          <w:b/>
          <w:bCs/>
          <w:sz w:val="28"/>
          <w:szCs w:val="28"/>
          <w:lang w:val="es-UY"/>
        </w:rPr>
      </w:pPr>
      <w:r w:rsidRPr="00FD13A8">
        <w:rPr>
          <w:b/>
          <w:bCs/>
          <w:sz w:val="28"/>
          <w:szCs w:val="28"/>
          <w:lang w:val="es-UY"/>
        </w:rPr>
        <w:t>II.</w:t>
      </w:r>
      <w:r w:rsidR="00121560" w:rsidRPr="00FD13A8">
        <w:rPr>
          <w:b/>
          <w:bCs/>
          <w:sz w:val="28"/>
          <w:szCs w:val="28"/>
          <w:lang w:val="es-UY"/>
        </w:rPr>
        <w:t>8</w:t>
      </w:r>
      <w:r w:rsidRPr="00FD13A8">
        <w:rPr>
          <w:b/>
          <w:bCs/>
          <w:sz w:val="28"/>
          <w:szCs w:val="28"/>
          <w:lang w:val="es-UY"/>
        </w:rPr>
        <w:t>. Quy định về thanh toán</w:t>
      </w:r>
    </w:p>
    <w:p w14:paraId="27B8057F" w14:textId="77777777" w:rsidR="002D1064" w:rsidRPr="00FD13A8" w:rsidRDefault="002D1064" w:rsidP="002D1064">
      <w:pPr>
        <w:spacing w:before="120"/>
        <w:ind w:firstLine="720"/>
        <w:rPr>
          <w:sz w:val="28"/>
          <w:lang w:val="es-UY"/>
        </w:rPr>
      </w:pPr>
      <w:r w:rsidRPr="00FD13A8">
        <w:rPr>
          <w:sz w:val="28"/>
          <w:lang w:val="es-UY"/>
        </w:rPr>
        <w:lastRenderedPageBreak/>
        <w:t xml:space="preserve">- Đối với công tác khảo sát, nhà thầu thực hiện theo Nội dung công tác khảo sát và khối lượng chi tiết nêu tại </w:t>
      </w:r>
      <w:r w:rsidRPr="00FD13A8">
        <w:rPr>
          <w:b/>
          <w:sz w:val="28"/>
          <w:lang w:val="es-UY"/>
        </w:rPr>
        <w:t>Mẫu 01A</w:t>
      </w:r>
      <w:r w:rsidRPr="00FD13A8">
        <w:rPr>
          <w:sz w:val="28"/>
          <w:lang w:val="es-UY"/>
        </w:rPr>
        <w:t xml:space="preserve"> của E-HSMT. </w:t>
      </w:r>
    </w:p>
    <w:p w14:paraId="59B7B0BA" w14:textId="77777777" w:rsidR="002D1064" w:rsidRPr="00FD13A8" w:rsidRDefault="002D1064" w:rsidP="002D1064">
      <w:pPr>
        <w:spacing w:before="120"/>
        <w:ind w:firstLine="720"/>
        <w:rPr>
          <w:bCs/>
          <w:sz w:val="28"/>
          <w:lang w:val="es-UY"/>
        </w:rPr>
      </w:pPr>
      <w:r w:rsidRPr="00FD13A8">
        <w:rPr>
          <w:sz w:val="28"/>
          <w:lang w:val="es-UY"/>
        </w:rPr>
        <w:t xml:space="preserve">+ </w:t>
      </w:r>
      <w:r w:rsidRPr="00FD13A8">
        <w:rPr>
          <w:bCs/>
          <w:sz w:val="28"/>
          <w:lang w:val="es-UY"/>
        </w:rPr>
        <w:t>Trường hợp nhà thầu thực hiện khối lượng lớn hơn khối lượng chi tiết nêu trong HSMT thì Bên giao thầu sẽ thanh toán cho nhà thầu phần khối lượng ngoài khối lượng phải thực hiện nêu trong E-HSMT theo đơn giá thấp nhất giữa đơn giá trúng thầu (đơn giá hợp đồng) và dự toán được duyệt sau khi được Chủ đầu tư chấp thuận.</w:t>
      </w:r>
    </w:p>
    <w:p w14:paraId="7703B65E" w14:textId="0B6A3B6A" w:rsidR="002D1064" w:rsidRPr="00FD13A8" w:rsidRDefault="002D1064" w:rsidP="002D1064">
      <w:pPr>
        <w:spacing w:before="120"/>
        <w:ind w:firstLine="720"/>
        <w:rPr>
          <w:bCs/>
          <w:sz w:val="28"/>
          <w:lang w:val="es-UY"/>
        </w:rPr>
      </w:pPr>
      <w:r w:rsidRPr="00FD13A8">
        <w:rPr>
          <w:bCs/>
          <w:sz w:val="28"/>
          <w:lang w:val="es-UY"/>
        </w:rPr>
        <w:t xml:space="preserve">+ Trường hợp nhà thầu thực hiện ít hơn khối lượng chi tiết nêu trong HSMT, </w:t>
      </w:r>
      <w:r w:rsidR="003A6EC7" w:rsidRPr="00FD13A8">
        <w:rPr>
          <w:bCs/>
          <w:sz w:val="28"/>
          <w:lang w:val="es-UY"/>
        </w:rPr>
        <w:t>Chủ đầu tư</w:t>
      </w:r>
      <w:r w:rsidRPr="00FD13A8">
        <w:rPr>
          <w:bCs/>
          <w:sz w:val="28"/>
          <w:lang w:val="es-UY"/>
        </w:rPr>
        <w:t xml:space="preserve"> sẽ thanh toán cho nhà thầu theo khối lượng thực tế thực hiện x đơn giá trúng thầu (đơn giá hợp đồng).</w:t>
      </w:r>
    </w:p>
    <w:p w14:paraId="47D60AFC" w14:textId="5AEAE453" w:rsidR="00E17DF8" w:rsidRPr="00FD13A8" w:rsidRDefault="002D1064" w:rsidP="009300DF">
      <w:pPr>
        <w:spacing w:before="120"/>
        <w:ind w:firstLine="720"/>
        <w:rPr>
          <w:sz w:val="28"/>
          <w:lang w:val="es-UY"/>
        </w:rPr>
      </w:pPr>
      <w:r w:rsidRPr="00FD13A8">
        <w:rPr>
          <w:sz w:val="28"/>
          <w:lang w:val="es-UY"/>
        </w:rPr>
        <w:t>- Đối với phần chi phí lập thiết kế BVTC và dự toán</w:t>
      </w:r>
      <w:r w:rsidR="009300DF" w:rsidRPr="00FD13A8">
        <w:rPr>
          <w:sz w:val="28"/>
          <w:lang w:val="es-UY"/>
        </w:rPr>
        <w:t>, lập mô hình thông tin công trình</w:t>
      </w:r>
      <w:r w:rsidR="00C42AB7" w:rsidRPr="00FD13A8">
        <w:rPr>
          <w:sz w:val="28"/>
          <w:lang w:val="es-UY"/>
        </w:rPr>
        <w:t xml:space="preserve"> (BIM)</w:t>
      </w:r>
      <w:r w:rsidR="009300DF" w:rsidRPr="00FD13A8">
        <w:rPr>
          <w:sz w:val="28"/>
          <w:lang w:val="es-UY"/>
        </w:rPr>
        <w:t>, lập mô hình thủy lực, thủy văn</w:t>
      </w:r>
      <w:r w:rsidRPr="00FD13A8">
        <w:rPr>
          <w:sz w:val="28"/>
          <w:lang w:val="es-UY"/>
        </w:rPr>
        <w:t xml:space="preserve">: </w:t>
      </w:r>
    </w:p>
    <w:p w14:paraId="63985AFD" w14:textId="2637D1D2" w:rsidR="00E17DF8" w:rsidRPr="00FD13A8" w:rsidRDefault="00E17DF8" w:rsidP="009300DF">
      <w:pPr>
        <w:spacing w:before="120"/>
        <w:ind w:firstLine="720"/>
        <w:rPr>
          <w:sz w:val="28"/>
          <w:lang w:val="es-UY"/>
        </w:rPr>
      </w:pPr>
      <w:r w:rsidRPr="00FD13A8">
        <w:rPr>
          <w:sz w:val="28"/>
          <w:lang w:val="es-UY"/>
        </w:rPr>
        <w:t xml:space="preserve">+ Trường hợp </w:t>
      </w:r>
      <w:r w:rsidR="00BA694E" w:rsidRPr="00FD13A8">
        <w:rPr>
          <w:sz w:val="28"/>
          <w:lang w:val="es-UY"/>
        </w:rPr>
        <w:t xml:space="preserve">các </w:t>
      </w:r>
      <w:r w:rsidRPr="00FD13A8">
        <w:rPr>
          <w:sz w:val="28"/>
          <w:lang w:val="es-UY"/>
        </w:rPr>
        <w:t xml:space="preserve">chi phí được </w:t>
      </w:r>
      <w:r w:rsidR="00C7284D" w:rsidRPr="00FD13A8">
        <w:rPr>
          <w:sz w:val="28"/>
          <w:lang w:val="es-UY"/>
        </w:rPr>
        <w:t xml:space="preserve">phê </w:t>
      </w:r>
      <w:r w:rsidRPr="00FD13A8">
        <w:rPr>
          <w:sz w:val="28"/>
          <w:lang w:val="es-UY"/>
        </w:rPr>
        <w:t>duyệt cao hơn so với chi phí trong giá hợp đồng, thì nhà thầu không được thanh toán thêm phần chênh lệch</w:t>
      </w:r>
      <w:r w:rsidR="003E389B" w:rsidRPr="00FD13A8">
        <w:rPr>
          <w:sz w:val="28"/>
          <w:lang w:val="es-UY"/>
        </w:rPr>
        <w:t xml:space="preserve"> này</w:t>
      </w:r>
      <w:r w:rsidRPr="00FD13A8">
        <w:rPr>
          <w:sz w:val="28"/>
          <w:lang w:val="es-UY"/>
        </w:rPr>
        <w:t>.</w:t>
      </w:r>
    </w:p>
    <w:p w14:paraId="4DB9A59A" w14:textId="07769A5A" w:rsidR="002D1064" w:rsidRPr="00FD13A8" w:rsidRDefault="00A236AA" w:rsidP="008318F2">
      <w:pPr>
        <w:spacing w:before="120" w:line="320" w:lineRule="exact"/>
        <w:ind w:firstLine="720"/>
        <w:rPr>
          <w:sz w:val="28"/>
          <w:lang w:val="es-UY"/>
        </w:rPr>
      </w:pPr>
      <w:r w:rsidRPr="00FD13A8">
        <w:rPr>
          <w:sz w:val="28"/>
          <w:lang w:val="es-UY"/>
        </w:rPr>
        <w:t>+ Trường hợp</w:t>
      </w:r>
      <w:r w:rsidR="009300DF" w:rsidRPr="00FD13A8">
        <w:rPr>
          <w:sz w:val="28"/>
          <w:lang w:val="es-UY"/>
        </w:rPr>
        <w:t xml:space="preserve"> </w:t>
      </w:r>
      <w:r w:rsidR="00BA694E" w:rsidRPr="00FD13A8">
        <w:rPr>
          <w:sz w:val="28"/>
          <w:lang w:val="es-UY"/>
        </w:rPr>
        <w:t xml:space="preserve">các </w:t>
      </w:r>
      <w:r w:rsidR="009300DF" w:rsidRPr="00FD13A8">
        <w:rPr>
          <w:sz w:val="28"/>
          <w:lang w:val="es-UY"/>
        </w:rPr>
        <w:t>chi phí này</w:t>
      </w:r>
      <w:r w:rsidR="002D1064" w:rsidRPr="00FD13A8">
        <w:rPr>
          <w:sz w:val="28"/>
          <w:lang w:val="es-UY"/>
        </w:rPr>
        <w:t xml:space="preserve"> được duyệt </w:t>
      </w:r>
      <w:r w:rsidR="009300DF" w:rsidRPr="00FD13A8">
        <w:rPr>
          <w:sz w:val="28"/>
          <w:lang w:val="es-UY"/>
        </w:rPr>
        <w:t>nhỏ hơn so với các chi phí này trong giá hợp đồng</w:t>
      </w:r>
      <w:r w:rsidR="002D1064" w:rsidRPr="00FD13A8">
        <w:rPr>
          <w:sz w:val="28"/>
          <w:lang w:val="es-UY"/>
        </w:rPr>
        <w:t xml:space="preserve">, </w:t>
      </w:r>
      <w:r w:rsidR="00B1362D" w:rsidRPr="00FD13A8">
        <w:rPr>
          <w:sz w:val="28"/>
          <w:lang w:val="es-UY"/>
        </w:rPr>
        <w:t>Chủ đầu tư</w:t>
      </w:r>
      <w:r w:rsidR="002D1064" w:rsidRPr="00FD13A8">
        <w:rPr>
          <w:sz w:val="28"/>
          <w:lang w:val="es-UY"/>
        </w:rPr>
        <w:t xml:space="preserve"> sẽ trừ đi một khoản kinh phí</w:t>
      </w:r>
      <w:r w:rsidR="009300DF" w:rsidRPr="00FD13A8">
        <w:rPr>
          <w:sz w:val="28"/>
          <w:lang w:val="es-UY"/>
        </w:rPr>
        <w:t xml:space="preserve"> </w:t>
      </w:r>
      <w:r w:rsidR="001F6447" w:rsidRPr="00FD13A8">
        <w:rPr>
          <w:sz w:val="28"/>
          <w:lang w:val="es-UY"/>
        </w:rPr>
        <w:t xml:space="preserve"> = </w:t>
      </w:r>
      <w:r w:rsidR="009300DF" w:rsidRPr="00FD13A8">
        <w:rPr>
          <w:sz w:val="28"/>
          <w:lang w:val="es-UY"/>
        </w:rPr>
        <w:t>Chi phí hạng mục trong hợp đồng –</w:t>
      </w:r>
      <w:r w:rsidR="002D1064" w:rsidRPr="00FD13A8">
        <w:rPr>
          <w:sz w:val="28"/>
          <w:lang w:val="es-UY"/>
        </w:rPr>
        <w:t xml:space="preserve"> </w:t>
      </w:r>
      <w:r w:rsidR="009300DF" w:rsidRPr="00FD13A8">
        <w:rPr>
          <w:sz w:val="28"/>
          <w:lang w:val="es-UY"/>
        </w:rPr>
        <w:t>chi phí hạng mục trong quyết định duyệt x (1-X%)</w:t>
      </w:r>
      <w:r w:rsidR="00BA694E" w:rsidRPr="00FD13A8">
        <w:rPr>
          <w:sz w:val="28"/>
          <w:lang w:val="es-UY"/>
        </w:rPr>
        <w:t>; t</w:t>
      </w:r>
      <w:r w:rsidR="002D1064" w:rsidRPr="00FD13A8">
        <w:rPr>
          <w:sz w:val="28"/>
          <w:lang w:val="es-UY"/>
        </w:rPr>
        <w:t>rong đó:</w:t>
      </w:r>
      <w:r w:rsidR="00BA694E" w:rsidRPr="00FD13A8">
        <w:rPr>
          <w:sz w:val="28"/>
          <w:lang w:val="es-UY"/>
        </w:rPr>
        <w:t xml:space="preserve"> </w:t>
      </w:r>
      <w:r w:rsidR="009300DF" w:rsidRPr="00FD13A8">
        <w:rPr>
          <w:sz w:val="28"/>
          <w:lang w:val="es-UY"/>
        </w:rPr>
        <w:t>X</w:t>
      </w:r>
      <w:r w:rsidR="002D1064" w:rsidRPr="00FD13A8">
        <w:rPr>
          <w:sz w:val="28"/>
          <w:lang w:val="es-UY"/>
        </w:rPr>
        <w:t xml:space="preserve"> là </w:t>
      </w:r>
      <w:r w:rsidR="009300DF" w:rsidRPr="00FD13A8">
        <w:rPr>
          <w:sz w:val="28"/>
          <w:lang w:val="es-UY"/>
        </w:rPr>
        <w:t>tỷ lệ giảm giá trong đấu thầu của nhà thầu</w:t>
      </w:r>
      <w:r w:rsidR="002D1064" w:rsidRPr="00FD13A8">
        <w:rPr>
          <w:sz w:val="28"/>
          <w:lang w:val="es-UY"/>
        </w:rPr>
        <w:t>.</w:t>
      </w:r>
    </w:p>
    <w:p w14:paraId="4C9B391A" w14:textId="31069F17" w:rsidR="002D1064" w:rsidRPr="00FD13A8" w:rsidRDefault="002D1064" w:rsidP="008318F2">
      <w:pPr>
        <w:spacing w:before="120" w:line="320" w:lineRule="exact"/>
        <w:ind w:firstLine="720"/>
        <w:rPr>
          <w:sz w:val="28"/>
          <w:lang w:val="es-UY"/>
        </w:rPr>
      </w:pPr>
      <w:r w:rsidRPr="00FD13A8">
        <w:rPr>
          <w:sz w:val="28"/>
          <w:lang w:val="es-UY"/>
        </w:rPr>
        <w:t xml:space="preserve">- Trường hợp Chủ đầu tư, Các cơ quan Thanh tra, kiểm tra, kiểm toán phát hiện dự toán gói thầu được phê duyệt có sai sót, phải giảm trừ, </w:t>
      </w:r>
      <w:r w:rsidR="00BB40EE" w:rsidRPr="00FD13A8">
        <w:rPr>
          <w:sz w:val="28"/>
          <w:lang w:val="es-UY"/>
        </w:rPr>
        <w:t xml:space="preserve">Chủ đầu tư </w:t>
      </w:r>
      <w:r w:rsidRPr="00FD13A8">
        <w:rPr>
          <w:sz w:val="28"/>
          <w:lang w:val="es-UY"/>
        </w:rPr>
        <w:t>sẽ giảm trừ vào giá trị hợp đồng tùy theo trường hợp cụ thể do Chủ đầu tư quyết định.</w:t>
      </w:r>
    </w:p>
    <w:p w14:paraId="79EA813E" w14:textId="77777777" w:rsidR="002D1064" w:rsidRPr="00FD13A8" w:rsidRDefault="002D1064" w:rsidP="008318F2">
      <w:pPr>
        <w:spacing w:before="120" w:line="320" w:lineRule="exact"/>
        <w:ind w:firstLine="720"/>
        <w:rPr>
          <w:b/>
          <w:bCs/>
          <w:sz w:val="28"/>
          <w:szCs w:val="28"/>
          <w:lang w:val="it-IT"/>
        </w:rPr>
      </w:pPr>
      <w:r w:rsidRPr="00FD13A8">
        <w:rPr>
          <w:b/>
          <w:sz w:val="28"/>
          <w:szCs w:val="28"/>
          <w:lang w:val="it-IT"/>
        </w:rPr>
        <w:t>III. Báo cáo và thời gian thực hiện:</w:t>
      </w:r>
    </w:p>
    <w:p w14:paraId="346D2FD2" w14:textId="77777777" w:rsidR="002D1064" w:rsidRPr="00FD13A8" w:rsidRDefault="002D1064" w:rsidP="008318F2">
      <w:pPr>
        <w:tabs>
          <w:tab w:val="right" w:leader="underscore" w:pos="8493"/>
        </w:tabs>
        <w:spacing w:before="120" w:line="320" w:lineRule="exact"/>
        <w:ind w:firstLine="720"/>
        <w:rPr>
          <w:b/>
          <w:bCs/>
          <w:sz w:val="28"/>
          <w:szCs w:val="28"/>
          <w:lang w:val="it-IT"/>
        </w:rPr>
      </w:pPr>
      <w:r w:rsidRPr="00FD13A8">
        <w:rPr>
          <w:b/>
          <w:bCs/>
          <w:sz w:val="28"/>
          <w:szCs w:val="28"/>
          <w:lang w:val="it-IT"/>
        </w:rPr>
        <w:t>1. Báo cáo trước khi tiến hành thực hiện hợp đồng:</w:t>
      </w:r>
    </w:p>
    <w:p w14:paraId="5BD04E59" w14:textId="27908EC8" w:rsidR="002D1064" w:rsidRPr="00FD13A8" w:rsidRDefault="002D1064" w:rsidP="008318F2">
      <w:pPr>
        <w:spacing w:before="120" w:line="320" w:lineRule="exact"/>
        <w:rPr>
          <w:spacing w:val="-6"/>
          <w:sz w:val="28"/>
          <w:szCs w:val="28"/>
          <w:lang w:val="it-IT"/>
        </w:rPr>
      </w:pPr>
      <w:r w:rsidRPr="00FD13A8">
        <w:rPr>
          <w:spacing w:val="-6"/>
          <w:sz w:val="28"/>
          <w:szCs w:val="28"/>
          <w:lang w:val="it-IT"/>
        </w:rPr>
        <w:tab/>
        <w:t>Tối đa là 0</w:t>
      </w:r>
      <w:r w:rsidR="001F6447" w:rsidRPr="00FD13A8">
        <w:rPr>
          <w:spacing w:val="-6"/>
          <w:sz w:val="28"/>
          <w:szCs w:val="28"/>
          <w:lang w:val="it-IT"/>
        </w:rPr>
        <w:t>5</w:t>
      </w:r>
      <w:r w:rsidRPr="00FD13A8">
        <w:rPr>
          <w:spacing w:val="-6"/>
          <w:sz w:val="28"/>
          <w:szCs w:val="28"/>
          <w:lang w:val="it-IT"/>
        </w:rPr>
        <w:t xml:space="preserve"> ngày kể từ ngày ký hợp đồng, nhà thầu phải nộp cho Chủ đầu tư:</w:t>
      </w:r>
    </w:p>
    <w:p w14:paraId="615A9BF9" w14:textId="77777777" w:rsidR="002D1064" w:rsidRPr="00FD13A8" w:rsidRDefault="002D1064" w:rsidP="008318F2">
      <w:pPr>
        <w:spacing w:before="120" w:line="320" w:lineRule="exact"/>
        <w:rPr>
          <w:sz w:val="28"/>
          <w:szCs w:val="28"/>
          <w:lang w:val="it-IT"/>
        </w:rPr>
      </w:pPr>
      <w:r w:rsidRPr="00FD13A8">
        <w:rPr>
          <w:sz w:val="28"/>
          <w:szCs w:val="28"/>
          <w:lang w:val="it-IT"/>
        </w:rPr>
        <w:tab/>
        <w:t>- Báo cáo nhiệm vụ, phương hướng, tiến độ, giải pháp thực hiện các nhiệm vụ được giao.</w:t>
      </w:r>
    </w:p>
    <w:p w14:paraId="6C1E9205" w14:textId="77777777" w:rsidR="002D1064" w:rsidRPr="00FD13A8" w:rsidRDefault="002D1064" w:rsidP="008318F2">
      <w:pPr>
        <w:spacing w:before="120" w:line="320" w:lineRule="exact"/>
        <w:rPr>
          <w:sz w:val="28"/>
          <w:szCs w:val="28"/>
          <w:lang w:val="it-IT"/>
        </w:rPr>
      </w:pPr>
      <w:r w:rsidRPr="00FD13A8">
        <w:rPr>
          <w:sz w:val="28"/>
          <w:szCs w:val="28"/>
          <w:lang w:val="it-IT"/>
        </w:rPr>
        <w:tab/>
        <w:t>- Báo cáo tiến độ, khối luợng, nhân sự, biện pháp thực hiện nhiệm vụ được giao tuần thứ nhất.</w:t>
      </w:r>
    </w:p>
    <w:p w14:paraId="6BD4BF9A" w14:textId="77777777" w:rsidR="002D1064" w:rsidRPr="00FD13A8" w:rsidRDefault="002D1064" w:rsidP="008318F2">
      <w:pPr>
        <w:spacing w:before="120" w:line="320" w:lineRule="exact"/>
        <w:ind w:firstLine="720"/>
        <w:rPr>
          <w:sz w:val="28"/>
          <w:szCs w:val="28"/>
          <w:lang w:val="it-IT"/>
        </w:rPr>
      </w:pPr>
      <w:r w:rsidRPr="00FD13A8">
        <w:rPr>
          <w:b/>
          <w:bCs/>
          <w:sz w:val="28"/>
          <w:szCs w:val="28"/>
          <w:lang w:val="it-IT"/>
        </w:rPr>
        <w:t xml:space="preserve">2. Báo cáo trong quá trình thực hiện hợp đồng: </w:t>
      </w:r>
      <w:r w:rsidRPr="00FD13A8">
        <w:rPr>
          <w:sz w:val="28"/>
          <w:szCs w:val="28"/>
          <w:lang w:val="it-IT"/>
        </w:rPr>
        <w:t>Báo cáo thực hiện công việc tư vấn theo tuần. Nội dung báo cáo gồm:</w:t>
      </w:r>
    </w:p>
    <w:p w14:paraId="5BC76577" w14:textId="77777777" w:rsidR="002D1064" w:rsidRPr="00FD13A8" w:rsidRDefault="002D1064" w:rsidP="008318F2">
      <w:pPr>
        <w:spacing w:before="120" w:line="320" w:lineRule="exact"/>
        <w:ind w:firstLine="720"/>
        <w:rPr>
          <w:sz w:val="28"/>
          <w:szCs w:val="28"/>
          <w:lang w:val="it-IT"/>
        </w:rPr>
      </w:pPr>
      <w:r w:rsidRPr="00FD13A8">
        <w:rPr>
          <w:sz w:val="28"/>
          <w:szCs w:val="28"/>
          <w:lang w:val="it-IT"/>
        </w:rPr>
        <w:t>- Báo cáo về tiến độ, khối lượng công việc đã thực hiện.</w:t>
      </w:r>
    </w:p>
    <w:p w14:paraId="0B8C5D13" w14:textId="77777777" w:rsidR="002D1064" w:rsidRPr="00FD13A8" w:rsidRDefault="002D1064" w:rsidP="008318F2">
      <w:pPr>
        <w:spacing w:before="120" w:line="320" w:lineRule="exact"/>
        <w:ind w:firstLine="720"/>
        <w:rPr>
          <w:sz w:val="28"/>
          <w:szCs w:val="28"/>
          <w:lang w:val="it-IT"/>
        </w:rPr>
      </w:pPr>
      <w:r w:rsidRPr="00FD13A8">
        <w:rPr>
          <w:sz w:val="28"/>
          <w:szCs w:val="28"/>
          <w:lang w:val="it-IT"/>
        </w:rPr>
        <w:t>- Đánh giá về tiến độ, chất lượng công việc đã thực hiện.</w:t>
      </w:r>
    </w:p>
    <w:p w14:paraId="22DB6963" w14:textId="77777777" w:rsidR="002D1064" w:rsidRPr="00FD13A8" w:rsidRDefault="002D1064" w:rsidP="008318F2">
      <w:pPr>
        <w:spacing w:before="120" w:line="320" w:lineRule="exact"/>
        <w:ind w:firstLine="720"/>
        <w:rPr>
          <w:sz w:val="28"/>
          <w:szCs w:val="28"/>
          <w:lang w:val="it-IT"/>
        </w:rPr>
      </w:pPr>
      <w:r w:rsidRPr="00FD13A8">
        <w:rPr>
          <w:sz w:val="28"/>
          <w:szCs w:val="28"/>
          <w:lang w:val="it-IT"/>
        </w:rPr>
        <w:t>- Đề xuất biện pháp khắc phục nhằm đẩy nhanh tiến độ thực hiện và đảm bảo chất lượng công việc.</w:t>
      </w:r>
    </w:p>
    <w:p w14:paraId="5666B961" w14:textId="77777777" w:rsidR="002D1064" w:rsidRPr="00FD13A8" w:rsidRDefault="002D1064" w:rsidP="008318F2">
      <w:pPr>
        <w:spacing w:before="120" w:line="320" w:lineRule="exact"/>
        <w:ind w:firstLine="720"/>
        <w:rPr>
          <w:sz w:val="28"/>
          <w:szCs w:val="28"/>
          <w:lang w:val="it-IT"/>
        </w:rPr>
      </w:pPr>
      <w:r w:rsidRPr="00FD13A8">
        <w:rPr>
          <w:sz w:val="28"/>
          <w:szCs w:val="28"/>
          <w:lang w:val="it-IT"/>
        </w:rPr>
        <w:t>- Dự kiến tiến độ, khối lượng công việc sẽ thực hiện ở tuần tiếp theo.</w:t>
      </w:r>
    </w:p>
    <w:p w14:paraId="3DE2A3D7" w14:textId="77777777" w:rsidR="002D1064" w:rsidRPr="00FD13A8" w:rsidRDefault="002D1064" w:rsidP="008318F2">
      <w:pPr>
        <w:spacing w:before="120" w:line="320" w:lineRule="exact"/>
        <w:ind w:firstLine="720"/>
        <w:rPr>
          <w:b/>
          <w:sz w:val="28"/>
          <w:szCs w:val="28"/>
          <w:lang w:val="it-IT"/>
        </w:rPr>
      </w:pPr>
      <w:r w:rsidRPr="00FD13A8">
        <w:rPr>
          <w:b/>
          <w:sz w:val="28"/>
          <w:szCs w:val="28"/>
          <w:lang w:val="it-IT"/>
        </w:rPr>
        <w:t>IV. Kinh nghiệm và nhân sự của nhà thầu:</w:t>
      </w:r>
    </w:p>
    <w:p w14:paraId="3AB454A2" w14:textId="23DF069E" w:rsidR="002D1064" w:rsidRPr="00FD13A8" w:rsidRDefault="00AD43A8" w:rsidP="008318F2">
      <w:pPr>
        <w:shd w:val="clear" w:color="auto" w:fill="FFFFFF"/>
        <w:spacing w:before="120" w:line="320" w:lineRule="exact"/>
        <w:ind w:firstLine="720"/>
        <w:rPr>
          <w:sz w:val="28"/>
          <w:szCs w:val="28"/>
          <w:lang w:val="it-IT"/>
        </w:rPr>
      </w:pPr>
      <w:r w:rsidRPr="00FD13A8">
        <w:rPr>
          <w:sz w:val="28"/>
          <w:szCs w:val="28"/>
          <w:lang w:val="it-IT"/>
        </w:rPr>
        <w:t xml:space="preserve">- </w:t>
      </w:r>
      <w:r w:rsidR="00727B28" w:rsidRPr="00FD13A8">
        <w:rPr>
          <w:sz w:val="28"/>
          <w:szCs w:val="28"/>
        </w:rPr>
        <w:t>Nhà thầu phải đáp ứng đầy đủ các yêu cầu về Nhân sự được quy định tại Chương 3 của Hồ sơ mời thầu nà</w:t>
      </w:r>
      <w:r w:rsidR="005507A5" w:rsidRPr="00FD13A8">
        <w:rPr>
          <w:sz w:val="28"/>
          <w:szCs w:val="28"/>
        </w:rPr>
        <w:t>y</w:t>
      </w:r>
    </w:p>
    <w:p w14:paraId="07A54CD4" w14:textId="7BAF5A6F" w:rsidR="00AD43A8" w:rsidRPr="00FD13A8" w:rsidRDefault="00AD43A8" w:rsidP="008318F2">
      <w:pPr>
        <w:shd w:val="clear" w:color="auto" w:fill="FFFFFF"/>
        <w:spacing w:before="120" w:line="320" w:lineRule="exact"/>
        <w:ind w:firstLine="720"/>
        <w:rPr>
          <w:sz w:val="28"/>
          <w:szCs w:val="28"/>
        </w:rPr>
      </w:pPr>
      <w:r w:rsidRPr="00FD13A8">
        <w:rPr>
          <w:sz w:val="28"/>
          <w:szCs w:val="28"/>
        </w:rPr>
        <w:lastRenderedPageBreak/>
        <w:t xml:space="preserve">- Nhà thầu phải chịu hoàn toàn trách nhiệm đối với: Tính chính xác của thông tin kê khai và các tài liệu đính kèm trong Hồ sơ dự thầu, tính chính xác của các tài liệu chứng minh năng lực, kinh nghiệm của Nhà thầu cũng như Nhân sự </w:t>
      </w:r>
      <w:r w:rsidR="00CB459E" w:rsidRPr="00FD13A8">
        <w:rPr>
          <w:sz w:val="28"/>
          <w:szCs w:val="28"/>
        </w:rPr>
        <w:t xml:space="preserve"> nhà thầu đề xuất khi </w:t>
      </w:r>
      <w:r w:rsidRPr="00FD13A8">
        <w:rPr>
          <w:sz w:val="28"/>
          <w:szCs w:val="28"/>
        </w:rPr>
        <w:t>tham dự thầu. Trường Chủ đầu tư/Tổ chuyên gia nghi ngờ tính xác thực của tài liệu, Chủ đầu tư/Tổ chuyên gia sẽ yêu cầu Nhà thầu cung cấp tài liệu chứng minh, Nhà thầu có trách nhiệm giải trình làm rõ theo yêu cầu của Chủ đầu tư/Tổ chuyên gia</w:t>
      </w:r>
    </w:p>
    <w:p w14:paraId="1E2427A2" w14:textId="26815027" w:rsidR="00CB459E" w:rsidRPr="00FD13A8" w:rsidRDefault="00633ED7" w:rsidP="008318F2">
      <w:pPr>
        <w:shd w:val="clear" w:color="auto" w:fill="FFFFFF"/>
        <w:spacing w:before="120" w:line="320" w:lineRule="exact"/>
        <w:ind w:firstLine="720"/>
        <w:rPr>
          <w:i/>
          <w:sz w:val="28"/>
          <w:szCs w:val="28"/>
          <w:lang w:val="it-IT"/>
        </w:rPr>
      </w:pPr>
      <w:r w:rsidRPr="00FD13A8">
        <w:rPr>
          <w:sz w:val="28"/>
          <w:szCs w:val="28"/>
        </w:rPr>
        <w:t xml:space="preserve">- </w:t>
      </w:r>
      <w:r w:rsidR="00CB459E" w:rsidRPr="00FD13A8">
        <w:rPr>
          <w:sz w:val="28"/>
          <w:szCs w:val="28"/>
        </w:rPr>
        <w:t>Đối với các loại chứng chỉ/chứng nhận của Nhân sự: Trường hợp sau thời điểm đóng thầu mà hiệu lực của chứng chỉ/chứng nhận của Nhân sự hết hiệu lực hoặc không đảm bảo thời gian thực hiện gói thầu thì nhà thầu phải có trách nhiệm cung cấp chứng chỉ/chứng nhận mới của Nhân sự còn hiệu lực theo yêu cầu của Chủ đầu tư/Tổ chuyên gia</w:t>
      </w:r>
      <w:r w:rsidR="00C62C5D" w:rsidRPr="00FD13A8">
        <w:rPr>
          <w:sz w:val="28"/>
          <w:szCs w:val="28"/>
        </w:rPr>
        <w:t>.</w:t>
      </w:r>
    </w:p>
    <w:p w14:paraId="331FA96A" w14:textId="77777777" w:rsidR="002D1064" w:rsidRPr="00FD13A8" w:rsidRDefault="002D1064" w:rsidP="008318F2">
      <w:pPr>
        <w:spacing w:before="120" w:line="320" w:lineRule="exact"/>
        <w:ind w:firstLine="720"/>
        <w:rPr>
          <w:b/>
          <w:sz w:val="28"/>
          <w:szCs w:val="28"/>
          <w:lang w:val="it-IT"/>
        </w:rPr>
      </w:pPr>
      <w:r w:rsidRPr="00FD13A8">
        <w:rPr>
          <w:b/>
          <w:sz w:val="28"/>
          <w:szCs w:val="28"/>
          <w:lang w:val="it-IT"/>
        </w:rPr>
        <w:t>V. Trách nhiệm của Chủ đầu tư:</w:t>
      </w:r>
    </w:p>
    <w:p w14:paraId="67203535" w14:textId="073D595A" w:rsidR="00C62C5D" w:rsidRPr="00FD13A8" w:rsidRDefault="00C62C5D" w:rsidP="008318F2">
      <w:pPr>
        <w:spacing w:before="120" w:line="320" w:lineRule="exact"/>
        <w:ind w:firstLine="720"/>
        <w:jc w:val="left"/>
        <w:rPr>
          <w:sz w:val="28"/>
          <w:szCs w:val="28"/>
        </w:rPr>
      </w:pPr>
      <w:r w:rsidRPr="00FD13A8">
        <w:rPr>
          <w:sz w:val="28"/>
          <w:szCs w:val="28"/>
        </w:rPr>
        <w:t>- Hỗ trợ những tài liệu có liên quan đến nhiệm vụ của tư vấn, kể cả các tài liệu nghiên cứu liên quan hiện có nhằm tạo điều kiện thuận lợi cho nhà thầu thực hiện nhiệm vụ của mình.</w:t>
      </w:r>
    </w:p>
    <w:p w14:paraId="29A98356" w14:textId="7F664E30" w:rsidR="00C62C5D" w:rsidRPr="00FD13A8" w:rsidRDefault="009E2FFF" w:rsidP="008318F2">
      <w:pPr>
        <w:spacing w:before="120" w:line="320" w:lineRule="exact"/>
        <w:ind w:firstLine="720"/>
        <w:rPr>
          <w:b/>
          <w:bCs/>
          <w:spacing w:val="-4"/>
          <w:sz w:val="28"/>
          <w:szCs w:val="28"/>
          <w:lang w:val="it-IT"/>
        </w:rPr>
      </w:pPr>
      <w:r w:rsidRPr="00FD13A8">
        <w:rPr>
          <w:spacing w:val="-4"/>
          <w:sz w:val="28"/>
          <w:szCs w:val="28"/>
        </w:rPr>
        <w:t xml:space="preserve">- </w:t>
      </w:r>
      <w:r w:rsidR="00C62C5D" w:rsidRPr="00FD13A8">
        <w:rPr>
          <w:spacing w:val="-4"/>
          <w:sz w:val="28"/>
          <w:szCs w:val="28"/>
        </w:rPr>
        <w:t>Cử cán bộ phối hợp với nhà thầu khi nhà thầu thực hiện nhiệm vụ của mình</w:t>
      </w:r>
    </w:p>
    <w:p w14:paraId="4C015742" w14:textId="77777777" w:rsidR="002D1064" w:rsidRPr="00FD13A8" w:rsidRDefault="002D1064" w:rsidP="008318F2">
      <w:pPr>
        <w:shd w:val="clear" w:color="auto" w:fill="FFFFFF"/>
        <w:spacing w:before="120" w:line="320" w:lineRule="exact"/>
        <w:ind w:firstLine="720"/>
        <w:rPr>
          <w:bCs/>
          <w:i/>
          <w:sz w:val="28"/>
          <w:szCs w:val="28"/>
          <w:lang w:val="it-IT"/>
        </w:rPr>
      </w:pPr>
      <w:r w:rsidRPr="00FD13A8">
        <w:rPr>
          <w:sz w:val="28"/>
          <w:szCs w:val="28"/>
          <w:lang w:val="it-IT"/>
        </w:rPr>
        <w:t>- Các trách nhiệm khác theo quy định của pháp luật hiện hành.</w:t>
      </w:r>
    </w:p>
    <w:p w14:paraId="78961B59" w14:textId="77777777" w:rsidR="002D1064" w:rsidRPr="00FD13A8" w:rsidRDefault="002D1064" w:rsidP="00920BF7">
      <w:pPr>
        <w:spacing w:before="60" w:after="60"/>
        <w:ind w:firstLine="720"/>
        <w:rPr>
          <w:b/>
          <w:sz w:val="28"/>
          <w:szCs w:val="28"/>
          <w:lang w:val="it-IT"/>
        </w:rPr>
      </w:pPr>
    </w:p>
    <w:p w14:paraId="39987B83" w14:textId="078D727C" w:rsidR="00AB51E0" w:rsidRPr="00FD13A8" w:rsidRDefault="00AB51E0">
      <w:pPr>
        <w:jc w:val="left"/>
        <w:rPr>
          <w:b/>
          <w:sz w:val="28"/>
          <w:lang w:val="it-IT"/>
        </w:rPr>
      </w:pPr>
      <w:bookmarkStart w:id="15" w:name="_Toc154510934"/>
      <w:bookmarkEnd w:id="15"/>
    </w:p>
    <w:sectPr w:rsidR="00AB51E0" w:rsidRPr="00FD13A8"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62B9" w14:textId="77777777" w:rsidR="004D3B18" w:rsidRDefault="004D3B18" w:rsidP="00E05AF1">
      <w:r>
        <w:separator/>
      </w:r>
    </w:p>
  </w:endnote>
  <w:endnote w:type="continuationSeparator" w:id="0">
    <w:p w14:paraId="014CDD0F" w14:textId="77777777" w:rsidR="004D3B18" w:rsidRDefault="004D3B1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00000000" w:usb1="00000000" w:usb2="0000001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auto"/>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F8E7" w14:textId="77777777" w:rsidR="004D3B18" w:rsidRDefault="004D3B18" w:rsidP="00E05AF1">
      <w:r>
        <w:separator/>
      </w:r>
    </w:p>
  </w:footnote>
  <w:footnote w:type="continuationSeparator" w:id="0">
    <w:p w14:paraId="651D505D" w14:textId="77777777" w:rsidR="004D3B18" w:rsidRDefault="004D3B1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F10F3"/>
    <w:multiLevelType w:val="multilevel"/>
    <w:tmpl w:val="D2E6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E2B523"/>
    <w:multiLevelType w:val="multilevel"/>
    <w:tmpl w:val="35E2B523"/>
    <w:lvl w:ilvl="0">
      <w:start w:val="1"/>
      <w:numFmt w:val="bullet"/>
      <w:suff w:val="space"/>
      <w:lvlText w:val="－"/>
      <w:lvlJc w:val="left"/>
      <w:pPr>
        <w:tabs>
          <w:tab w:val="left" w:pos="0"/>
        </w:tabs>
        <w:ind w:left="0" w:firstLine="85"/>
      </w:pPr>
      <w:rPr>
        <w:rFonts w:ascii="SimSun" w:eastAsia="SimSun" w:hAnsi="SimSun" w:cs="SimSun" w:hint="default"/>
      </w:rPr>
    </w:lvl>
    <w:lvl w:ilvl="1">
      <w:start w:val="1"/>
      <w:numFmt w:val="bullet"/>
      <w:lvlText w:val="+"/>
      <w:lvlJc w:val="left"/>
      <w:pPr>
        <w:tabs>
          <w:tab w:val="left" w:pos="567"/>
        </w:tabs>
        <w:ind w:left="425" w:firstLine="0"/>
      </w:pPr>
      <w:rPr>
        <w:rFonts w:ascii="Times New Roman" w:hAnsi="Times New Roman" w:cs="Times New Roman" w:hint="default"/>
        <w:sz w:val="26"/>
      </w:rPr>
    </w:lvl>
    <w:lvl w:ilvl="2">
      <w:start w:val="1"/>
      <w:numFmt w:val="bullet"/>
      <w:lvlText w:val="●"/>
      <w:lvlJc w:val="left"/>
      <w:pPr>
        <w:tabs>
          <w:tab w:val="left" w:pos="907"/>
        </w:tabs>
        <w:ind w:left="709" w:firstLine="0"/>
      </w:pPr>
      <w:rPr>
        <w:rFonts w:ascii="Times New Roman" w:hAnsi="Times New Roman" w:cs="Times New Roman" w:hint="default"/>
        <w:sz w:val="16"/>
      </w:rPr>
    </w:lvl>
    <w:lvl w:ilvl="3">
      <w:start w:val="1"/>
      <w:numFmt w:val="bullet"/>
      <w:lvlText w:val="﹣"/>
      <w:lvlJc w:val="left"/>
      <w:pPr>
        <w:tabs>
          <w:tab w:val="left" w:pos="1680"/>
        </w:tabs>
        <w:ind w:left="1822" w:hanging="420"/>
      </w:pPr>
      <w:rPr>
        <w:rFonts w:ascii="SimSun" w:eastAsia="SimSun" w:hAnsi="SimSun" w:cs="SimSun" w:hint="default"/>
        <w:sz w:val="12"/>
        <w:szCs w:val="12"/>
      </w:rPr>
    </w:lvl>
    <w:lvl w:ilvl="4">
      <w:start w:val="1"/>
      <w:numFmt w:val="bullet"/>
      <w:lvlText w:val=""/>
      <w:lvlJc w:val="left"/>
      <w:pPr>
        <w:tabs>
          <w:tab w:val="left" w:pos="2100"/>
        </w:tabs>
        <w:ind w:left="2242" w:hanging="420"/>
      </w:pPr>
      <w:rPr>
        <w:rFonts w:ascii="Wingdings" w:hAnsi="Wingdings" w:hint="default"/>
      </w:rPr>
    </w:lvl>
    <w:lvl w:ilvl="5">
      <w:start w:val="1"/>
      <w:numFmt w:val="bullet"/>
      <w:lvlText w:val=""/>
      <w:lvlJc w:val="left"/>
      <w:pPr>
        <w:tabs>
          <w:tab w:val="left" w:pos="2520"/>
        </w:tabs>
        <w:ind w:left="2662" w:hanging="420"/>
      </w:pPr>
      <w:rPr>
        <w:rFonts w:ascii="Wingdings" w:hAnsi="Wingdings" w:hint="default"/>
      </w:rPr>
    </w:lvl>
    <w:lvl w:ilvl="6">
      <w:start w:val="1"/>
      <w:numFmt w:val="bullet"/>
      <w:lvlText w:val=""/>
      <w:lvlJc w:val="left"/>
      <w:pPr>
        <w:tabs>
          <w:tab w:val="left" w:pos="2940"/>
        </w:tabs>
        <w:ind w:left="3082" w:hanging="420"/>
      </w:pPr>
      <w:rPr>
        <w:rFonts w:ascii="Wingdings" w:hAnsi="Wingdings" w:hint="default"/>
      </w:rPr>
    </w:lvl>
    <w:lvl w:ilvl="7">
      <w:start w:val="1"/>
      <w:numFmt w:val="bullet"/>
      <w:lvlText w:val=""/>
      <w:lvlJc w:val="left"/>
      <w:pPr>
        <w:tabs>
          <w:tab w:val="left" w:pos="3360"/>
        </w:tabs>
        <w:ind w:left="3502" w:hanging="420"/>
      </w:pPr>
      <w:rPr>
        <w:rFonts w:ascii="Wingdings" w:hAnsi="Wingdings" w:hint="default"/>
      </w:rPr>
    </w:lvl>
    <w:lvl w:ilvl="8">
      <w:start w:val="1"/>
      <w:numFmt w:val="bullet"/>
      <w:lvlText w:val=""/>
      <w:lvlJc w:val="left"/>
      <w:pPr>
        <w:tabs>
          <w:tab w:val="left" w:pos="3780"/>
        </w:tabs>
        <w:ind w:left="3922" w:hanging="420"/>
      </w:pPr>
      <w:rPr>
        <w:rFonts w:ascii="Wingdings" w:hAnsi="Wingdings" w:hint="default"/>
      </w:rPr>
    </w:lvl>
  </w:abstractNum>
  <w:abstractNum w:abstractNumId="2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264A7"/>
    <w:multiLevelType w:val="singleLevel"/>
    <w:tmpl w:val="430EEECE"/>
    <w:lvl w:ilvl="0">
      <w:numFmt w:val="bullet"/>
      <w:pStyle w:val="NormalVnArial"/>
      <w:lvlText w:val="+"/>
      <w:lvlJc w:val="left"/>
      <w:pPr>
        <w:tabs>
          <w:tab w:val="num" w:pos="567"/>
        </w:tabs>
        <w:ind w:left="567" w:hanging="567"/>
      </w:pPr>
      <w:rPr>
        <w:rFonts w:ascii="Times New Roman" w:hAnsi="Times New Roman" w:hint="default"/>
        <w:sz w:val="20"/>
      </w:rPr>
    </w:lvl>
  </w:abstractNum>
  <w:abstractNum w:abstractNumId="30"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2503F73"/>
    <w:multiLevelType w:val="multilevel"/>
    <w:tmpl w:val="E00C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5"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7"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26"/>
  </w:num>
  <w:num w:numId="2" w16cid:durableId="887180654">
    <w:abstractNumId w:val="36"/>
  </w:num>
  <w:num w:numId="3" w16cid:durableId="703946842">
    <w:abstractNumId w:val="16"/>
  </w:num>
  <w:num w:numId="4" w16cid:durableId="388572071">
    <w:abstractNumId w:val="28"/>
  </w:num>
  <w:num w:numId="5" w16cid:durableId="1901401429">
    <w:abstractNumId w:val="39"/>
  </w:num>
  <w:num w:numId="6" w16cid:durableId="244148380">
    <w:abstractNumId w:val="38"/>
  </w:num>
  <w:num w:numId="7" w16cid:durableId="2084601762">
    <w:abstractNumId w:val="15"/>
  </w:num>
  <w:num w:numId="8" w16cid:durableId="1237547573">
    <w:abstractNumId w:val="7"/>
  </w:num>
  <w:num w:numId="9" w16cid:durableId="572931024">
    <w:abstractNumId w:val="45"/>
  </w:num>
  <w:num w:numId="10" w16cid:durableId="1677416438">
    <w:abstractNumId w:val="11"/>
  </w:num>
  <w:num w:numId="11" w16cid:durableId="1188760908">
    <w:abstractNumId w:val="46"/>
  </w:num>
  <w:num w:numId="12" w16cid:durableId="1127577978">
    <w:abstractNumId w:val="27"/>
  </w:num>
  <w:num w:numId="13" w16cid:durableId="106198143">
    <w:abstractNumId w:val="40"/>
  </w:num>
  <w:num w:numId="14" w16cid:durableId="148132525">
    <w:abstractNumId w:val="25"/>
  </w:num>
  <w:num w:numId="15" w16cid:durableId="279192698">
    <w:abstractNumId w:val="34"/>
  </w:num>
  <w:num w:numId="16" w16cid:durableId="240255243">
    <w:abstractNumId w:val="9"/>
  </w:num>
  <w:num w:numId="17" w16cid:durableId="817065255">
    <w:abstractNumId w:val="30"/>
  </w:num>
  <w:num w:numId="18" w16cid:durableId="1126505720">
    <w:abstractNumId w:val="37"/>
  </w:num>
  <w:num w:numId="19" w16cid:durableId="499932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17"/>
  </w:num>
  <w:num w:numId="21" w16cid:durableId="1642228011">
    <w:abstractNumId w:val="20"/>
  </w:num>
  <w:num w:numId="22" w16cid:durableId="1688017514">
    <w:abstractNumId w:val="23"/>
  </w:num>
  <w:num w:numId="23" w16cid:durableId="61030151">
    <w:abstractNumId w:val="8"/>
  </w:num>
  <w:num w:numId="24" w16cid:durableId="543181713">
    <w:abstractNumId w:val="10"/>
  </w:num>
  <w:num w:numId="25" w16cid:durableId="1093866621">
    <w:abstractNumId w:val="42"/>
  </w:num>
  <w:num w:numId="26" w16cid:durableId="1178033659">
    <w:abstractNumId w:val="44"/>
  </w:num>
  <w:num w:numId="27" w16cid:durableId="636449902">
    <w:abstractNumId w:val="33"/>
  </w:num>
  <w:num w:numId="28" w16cid:durableId="18357643">
    <w:abstractNumId w:val="41"/>
  </w:num>
  <w:num w:numId="29" w16cid:durableId="329602176">
    <w:abstractNumId w:val="4"/>
  </w:num>
  <w:num w:numId="30" w16cid:durableId="2073625286">
    <w:abstractNumId w:val="14"/>
  </w:num>
  <w:num w:numId="31" w16cid:durableId="587082300">
    <w:abstractNumId w:val="0"/>
  </w:num>
  <w:num w:numId="32" w16cid:durableId="1981687006">
    <w:abstractNumId w:val="47"/>
  </w:num>
  <w:num w:numId="33" w16cid:durableId="304356916">
    <w:abstractNumId w:val="1"/>
  </w:num>
  <w:num w:numId="34" w16cid:durableId="1935671626">
    <w:abstractNumId w:val="21"/>
  </w:num>
  <w:num w:numId="35" w16cid:durableId="716664138">
    <w:abstractNumId w:val="31"/>
  </w:num>
  <w:num w:numId="36" w16cid:durableId="2045641643">
    <w:abstractNumId w:val="3"/>
  </w:num>
  <w:num w:numId="37" w16cid:durableId="1658344366">
    <w:abstractNumId w:val="6"/>
  </w:num>
  <w:num w:numId="38" w16cid:durableId="2027713626">
    <w:abstractNumId w:val="48"/>
  </w:num>
  <w:num w:numId="39" w16cid:durableId="23604183">
    <w:abstractNumId w:val="32"/>
  </w:num>
  <w:num w:numId="40" w16cid:durableId="146485091">
    <w:abstractNumId w:val="22"/>
  </w:num>
  <w:num w:numId="41" w16cid:durableId="407195809">
    <w:abstractNumId w:val="18"/>
  </w:num>
  <w:num w:numId="42" w16cid:durableId="105732724">
    <w:abstractNumId w:val="5"/>
  </w:num>
  <w:num w:numId="43" w16cid:durableId="1640109434">
    <w:abstractNumId w:val="12"/>
  </w:num>
  <w:num w:numId="44" w16cid:durableId="344332259">
    <w:abstractNumId w:val="13"/>
  </w:num>
  <w:num w:numId="45" w16cid:durableId="226847594">
    <w:abstractNumId w:val="35"/>
  </w:num>
  <w:num w:numId="46" w16cid:durableId="39137016">
    <w:abstractNumId w:val="43"/>
  </w:num>
  <w:num w:numId="47" w16cid:durableId="725302833">
    <w:abstractNumId w:val="2"/>
  </w:num>
  <w:num w:numId="48" w16cid:durableId="1376588583">
    <w:abstractNumId w:val="29"/>
  </w:num>
  <w:num w:numId="49" w16cid:durableId="74966716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revisionView w:inkAnnotation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A0C"/>
    <w:rsid w:val="00000EFB"/>
    <w:rsid w:val="00000F1C"/>
    <w:rsid w:val="000010A5"/>
    <w:rsid w:val="000014EE"/>
    <w:rsid w:val="0000159C"/>
    <w:rsid w:val="00001DFD"/>
    <w:rsid w:val="000020F5"/>
    <w:rsid w:val="00002E9A"/>
    <w:rsid w:val="000034B2"/>
    <w:rsid w:val="00003798"/>
    <w:rsid w:val="0000422D"/>
    <w:rsid w:val="00004517"/>
    <w:rsid w:val="000045DB"/>
    <w:rsid w:val="00004BE2"/>
    <w:rsid w:val="00005302"/>
    <w:rsid w:val="000054D1"/>
    <w:rsid w:val="0000605A"/>
    <w:rsid w:val="000067E2"/>
    <w:rsid w:val="00006BCF"/>
    <w:rsid w:val="0000723E"/>
    <w:rsid w:val="00007797"/>
    <w:rsid w:val="0001072B"/>
    <w:rsid w:val="00010C13"/>
    <w:rsid w:val="00011F7C"/>
    <w:rsid w:val="0001216C"/>
    <w:rsid w:val="00012623"/>
    <w:rsid w:val="00012956"/>
    <w:rsid w:val="00012C2B"/>
    <w:rsid w:val="000130A8"/>
    <w:rsid w:val="000132DB"/>
    <w:rsid w:val="000132EB"/>
    <w:rsid w:val="00013524"/>
    <w:rsid w:val="000136EA"/>
    <w:rsid w:val="00013E51"/>
    <w:rsid w:val="0001493F"/>
    <w:rsid w:val="00015221"/>
    <w:rsid w:val="00015922"/>
    <w:rsid w:val="00015E90"/>
    <w:rsid w:val="00016527"/>
    <w:rsid w:val="000168C8"/>
    <w:rsid w:val="00016DBD"/>
    <w:rsid w:val="00017C46"/>
    <w:rsid w:val="00017E21"/>
    <w:rsid w:val="00020C4E"/>
    <w:rsid w:val="00020E91"/>
    <w:rsid w:val="00020FFF"/>
    <w:rsid w:val="000217F7"/>
    <w:rsid w:val="000221FB"/>
    <w:rsid w:val="000224A5"/>
    <w:rsid w:val="00022A7E"/>
    <w:rsid w:val="00022D73"/>
    <w:rsid w:val="00022E2E"/>
    <w:rsid w:val="00022F32"/>
    <w:rsid w:val="0002318B"/>
    <w:rsid w:val="00024BA0"/>
    <w:rsid w:val="00024D39"/>
    <w:rsid w:val="00025160"/>
    <w:rsid w:val="000253BD"/>
    <w:rsid w:val="000267AE"/>
    <w:rsid w:val="000268BF"/>
    <w:rsid w:val="000272B6"/>
    <w:rsid w:val="00027822"/>
    <w:rsid w:val="00030031"/>
    <w:rsid w:val="000313EC"/>
    <w:rsid w:val="00031DF2"/>
    <w:rsid w:val="000323FB"/>
    <w:rsid w:val="000325E5"/>
    <w:rsid w:val="00032977"/>
    <w:rsid w:val="00032F02"/>
    <w:rsid w:val="00033465"/>
    <w:rsid w:val="00033970"/>
    <w:rsid w:val="00035C1D"/>
    <w:rsid w:val="00036071"/>
    <w:rsid w:val="000361FB"/>
    <w:rsid w:val="0003673D"/>
    <w:rsid w:val="00036ACC"/>
    <w:rsid w:val="000372DF"/>
    <w:rsid w:val="00037347"/>
    <w:rsid w:val="000379FB"/>
    <w:rsid w:val="00037E48"/>
    <w:rsid w:val="0004027A"/>
    <w:rsid w:val="0004033F"/>
    <w:rsid w:val="00040667"/>
    <w:rsid w:val="00040B36"/>
    <w:rsid w:val="0004162F"/>
    <w:rsid w:val="00041B97"/>
    <w:rsid w:val="00041E58"/>
    <w:rsid w:val="00041F7B"/>
    <w:rsid w:val="000437CC"/>
    <w:rsid w:val="00044208"/>
    <w:rsid w:val="0004421A"/>
    <w:rsid w:val="00044B8E"/>
    <w:rsid w:val="00044C27"/>
    <w:rsid w:val="0004504E"/>
    <w:rsid w:val="000460EC"/>
    <w:rsid w:val="00046718"/>
    <w:rsid w:val="0004689A"/>
    <w:rsid w:val="000469A6"/>
    <w:rsid w:val="00046BEC"/>
    <w:rsid w:val="00047343"/>
    <w:rsid w:val="00047BF5"/>
    <w:rsid w:val="000504DE"/>
    <w:rsid w:val="0005085D"/>
    <w:rsid w:val="00050CC0"/>
    <w:rsid w:val="00050E5E"/>
    <w:rsid w:val="0005189A"/>
    <w:rsid w:val="00051ADA"/>
    <w:rsid w:val="00051B7D"/>
    <w:rsid w:val="00052F3E"/>
    <w:rsid w:val="0005312E"/>
    <w:rsid w:val="0005315A"/>
    <w:rsid w:val="00054884"/>
    <w:rsid w:val="000553B3"/>
    <w:rsid w:val="000554BD"/>
    <w:rsid w:val="00056565"/>
    <w:rsid w:val="0005663E"/>
    <w:rsid w:val="00056932"/>
    <w:rsid w:val="00056C7D"/>
    <w:rsid w:val="000573C8"/>
    <w:rsid w:val="00057B86"/>
    <w:rsid w:val="000615E1"/>
    <w:rsid w:val="00061B31"/>
    <w:rsid w:val="00061C9C"/>
    <w:rsid w:val="000628AD"/>
    <w:rsid w:val="00062C1D"/>
    <w:rsid w:val="00062D31"/>
    <w:rsid w:val="00062E15"/>
    <w:rsid w:val="00063263"/>
    <w:rsid w:val="000632F4"/>
    <w:rsid w:val="00063F9E"/>
    <w:rsid w:val="00063FB8"/>
    <w:rsid w:val="00065B24"/>
    <w:rsid w:val="000660C8"/>
    <w:rsid w:val="000660EA"/>
    <w:rsid w:val="0006615C"/>
    <w:rsid w:val="000661B2"/>
    <w:rsid w:val="00066390"/>
    <w:rsid w:val="00067688"/>
    <w:rsid w:val="00067725"/>
    <w:rsid w:val="00067C08"/>
    <w:rsid w:val="00067C15"/>
    <w:rsid w:val="00070650"/>
    <w:rsid w:val="000708B8"/>
    <w:rsid w:val="00070DFA"/>
    <w:rsid w:val="0007128B"/>
    <w:rsid w:val="000717DC"/>
    <w:rsid w:val="00071F9F"/>
    <w:rsid w:val="000720F0"/>
    <w:rsid w:val="000734D0"/>
    <w:rsid w:val="000739B5"/>
    <w:rsid w:val="00073E58"/>
    <w:rsid w:val="00073F8B"/>
    <w:rsid w:val="000743B2"/>
    <w:rsid w:val="000745A5"/>
    <w:rsid w:val="00074B75"/>
    <w:rsid w:val="00075553"/>
    <w:rsid w:val="00075696"/>
    <w:rsid w:val="00075D5A"/>
    <w:rsid w:val="00075DE3"/>
    <w:rsid w:val="0007656E"/>
    <w:rsid w:val="00077DD9"/>
    <w:rsid w:val="00080BAE"/>
    <w:rsid w:val="0008179C"/>
    <w:rsid w:val="00082763"/>
    <w:rsid w:val="00082876"/>
    <w:rsid w:val="00083571"/>
    <w:rsid w:val="00084154"/>
    <w:rsid w:val="00084217"/>
    <w:rsid w:val="00084D51"/>
    <w:rsid w:val="0008541D"/>
    <w:rsid w:val="00090654"/>
    <w:rsid w:val="000908B5"/>
    <w:rsid w:val="00090FC6"/>
    <w:rsid w:val="0009291F"/>
    <w:rsid w:val="00092D23"/>
    <w:rsid w:val="00093306"/>
    <w:rsid w:val="000935F2"/>
    <w:rsid w:val="00095496"/>
    <w:rsid w:val="00095641"/>
    <w:rsid w:val="000956C7"/>
    <w:rsid w:val="0009582F"/>
    <w:rsid w:val="00095CA7"/>
    <w:rsid w:val="000964A2"/>
    <w:rsid w:val="00096CEE"/>
    <w:rsid w:val="00097399"/>
    <w:rsid w:val="0009752F"/>
    <w:rsid w:val="00097604"/>
    <w:rsid w:val="000A0A42"/>
    <w:rsid w:val="000A10AB"/>
    <w:rsid w:val="000A12DE"/>
    <w:rsid w:val="000A14E8"/>
    <w:rsid w:val="000A1BB0"/>
    <w:rsid w:val="000A1E35"/>
    <w:rsid w:val="000A1F5F"/>
    <w:rsid w:val="000A1FFC"/>
    <w:rsid w:val="000A202A"/>
    <w:rsid w:val="000A24B1"/>
    <w:rsid w:val="000A295B"/>
    <w:rsid w:val="000A2ACE"/>
    <w:rsid w:val="000A32A2"/>
    <w:rsid w:val="000A3B53"/>
    <w:rsid w:val="000A3D13"/>
    <w:rsid w:val="000A3E83"/>
    <w:rsid w:val="000A5457"/>
    <w:rsid w:val="000A5806"/>
    <w:rsid w:val="000A5FB6"/>
    <w:rsid w:val="000A60AC"/>
    <w:rsid w:val="000A6814"/>
    <w:rsid w:val="000A68CE"/>
    <w:rsid w:val="000A7933"/>
    <w:rsid w:val="000B0092"/>
    <w:rsid w:val="000B03B0"/>
    <w:rsid w:val="000B0B61"/>
    <w:rsid w:val="000B1372"/>
    <w:rsid w:val="000B1475"/>
    <w:rsid w:val="000B1C84"/>
    <w:rsid w:val="000B2306"/>
    <w:rsid w:val="000B24AA"/>
    <w:rsid w:val="000B28A5"/>
    <w:rsid w:val="000B3078"/>
    <w:rsid w:val="000B3F95"/>
    <w:rsid w:val="000B4078"/>
    <w:rsid w:val="000B4400"/>
    <w:rsid w:val="000B4683"/>
    <w:rsid w:val="000B4AAF"/>
    <w:rsid w:val="000B62BF"/>
    <w:rsid w:val="000B6479"/>
    <w:rsid w:val="000B65AF"/>
    <w:rsid w:val="000B68D1"/>
    <w:rsid w:val="000B69D8"/>
    <w:rsid w:val="000B6B69"/>
    <w:rsid w:val="000B79E5"/>
    <w:rsid w:val="000C03B7"/>
    <w:rsid w:val="000C096F"/>
    <w:rsid w:val="000C11B1"/>
    <w:rsid w:val="000C13AC"/>
    <w:rsid w:val="000C13BC"/>
    <w:rsid w:val="000C16ED"/>
    <w:rsid w:val="000C1B89"/>
    <w:rsid w:val="000C20DD"/>
    <w:rsid w:val="000C25E8"/>
    <w:rsid w:val="000C3809"/>
    <w:rsid w:val="000C4400"/>
    <w:rsid w:val="000C4699"/>
    <w:rsid w:val="000C4757"/>
    <w:rsid w:val="000C514B"/>
    <w:rsid w:val="000C5AC1"/>
    <w:rsid w:val="000C6652"/>
    <w:rsid w:val="000C686F"/>
    <w:rsid w:val="000C692E"/>
    <w:rsid w:val="000C6AA2"/>
    <w:rsid w:val="000C6D29"/>
    <w:rsid w:val="000C6DBB"/>
    <w:rsid w:val="000C6EEA"/>
    <w:rsid w:val="000C703E"/>
    <w:rsid w:val="000C7343"/>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079"/>
    <w:rsid w:val="000D5D4B"/>
    <w:rsid w:val="000D6144"/>
    <w:rsid w:val="000D674F"/>
    <w:rsid w:val="000D7118"/>
    <w:rsid w:val="000D7345"/>
    <w:rsid w:val="000D7C49"/>
    <w:rsid w:val="000D7DBD"/>
    <w:rsid w:val="000E0D7A"/>
    <w:rsid w:val="000E0D8F"/>
    <w:rsid w:val="000E15AB"/>
    <w:rsid w:val="000E1899"/>
    <w:rsid w:val="000E1997"/>
    <w:rsid w:val="000E1C5C"/>
    <w:rsid w:val="000E1CC2"/>
    <w:rsid w:val="000E32C5"/>
    <w:rsid w:val="000E3657"/>
    <w:rsid w:val="000E41DB"/>
    <w:rsid w:val="000E4C87"/>
    <w:rsid w:val="000E4D64"/>
    <w:rsid w:val="000E4E07"/>
    <w:rsid w:val="000E5647"/>
    <w:rsid w:val="000E5DF0"/>
    <w:rsid w:val="000E5F3E"/>
    <w:rsid w:val="000E63C5"/>
    <w:rsid w:val="000E65EB"/>
    <w:rsid w:val="000E6D64"/>
    <w:rsid w:val="000E7AEB"/>
    <w:rsid w:val="000F0122"/>
    <w:rsid w:val="000F0178"/>
    <w:rsid w:val="000F0559"/>
    <w:rsid w:val="000F0787"/>
    <w:rsid w:val="000F09AB"/>
    <w:rsid w:val="000F1A59"/>
    <w:rsid w:val="000F22CC"/>
    <w:rsid w:val="000F2503"/>
    <w:rsid w:val="000F3254"/>
    <w:rsid w:val="000F3368"/>
    <w:rsid w:val="000F3911"/>
    <w:rsid w:val="000F3943"/>
    <w:rsid w:val="000F4503"/>
    <w:rsid w:val="000F486A"/>
    <w:rsid w:val="000F4B96"/>
    <w:rsid w:val="000F512F"/>
    <w:rsid w:val="000F5A7A"/>
    <w:rsid w:val="000F5F0D"/>
    <w:rsid w:val="000F63B2"/>
    <w:rsid w:val="000F6C9D"/>
    <w:rsid w:val="000F7118"/>
    <w:rsid w:val="000F78DE"/>
    <w:rsid w:val="00100351"/>
    <w:rsid w:val="001007F5"/>
    <w:rsid w:val="00100A80"/>
    <w:rsid w:val="00100D3F"/>
    <w:rsid w:val="00100EA9"/>
    <w:rsid w:val="0010206D"/>
    <w:rsid w:val="00102B00"/>
    <w:rsid w:val="0010390F"/>
    <w:rsid w:val="00103EB8"/>
    <w:rsid w:val="00104901"/>
    <w:rsid w:val="00105A1C"/>
    <w:rsid w:val="0010623E"/>
    <w:rsid w:val="00106D7C"/>
    <w:rsid w:val="0010718C"/>
    <w:rsid w:val="001075AA"/>
    <w:rsid w:val="00110404"/>
    <w:rsid w:val="00110432"/>
    <w:rsid w:val="00110C87"/>
    <w:rsid w:val="00112BFB"/>
    <w:rsid w:val="00113126"/>
    <w:rsid w:val="0011317D"/>
    <w:rsid w:val="001134B4"/>
    <w:rsid w:val="00113532"/>
    <w:rsid w:val="0011476E"/>
    <w:rsid w:val="0011480B"/>
    <w:rsid w:val="00114B0B"/>
    <w:rsid w:val="00114CA9"/>
    <w:rsid w:val="00114E08"/>
    <w:rsid w:val="00114E8E"/>
    <w:rsid w:val="00115018"/>
    <w:rsid w:val="00115A40"/>
    <w:rsid w:val="0011619F"/>
    <w:rsid w:val="00116238"/>
    <w:rsid w:val="00116346"/>
    <w:rsid w:val="00116A3F"/>
    <w:rsid w:val="00116F64"/>
    <w:rsid w:val="001171B6"/>
    <w:rsid w:val="001173B6"/>
    <w:rsid w:val="00117ED3"/>
    <w:rsid w:val="00120316"/>
    <w:rsid w:val="001207B0"/>
    <w:rsid w:val="00120A64"/>
    <w:rsid w:val="00120E27"/>
    <w:rsid w:val="00121560"/>
    <w:rsid w:val="0012200A"/>
    <w:rsid w:val="00122986"/>
    <w:rsid w:val="00122A55"/>
    <w:rsid w:val="00123529"/>
    <w:rsid w:val="00123533"/>
    <w:rsid w:val="001235D8"/>
    <w:rsid w:val="00123602"/>
    <w:rsid w:val="001239B7"/>
    <w:rsid w:val="00123F19"/>
    <w:rsid w:val="001245C6"/>
    <w:rsid w:val="001245F8"/>
    <w:rsid w:val="00124600"/>
    <w:rsid w:val="00124787"/>
    <w:rsid w:val="001254DC"/>
    <w:rsid w:val="001255E1"/>
    <w:rsid w:val="00125DE4"/>
    <w:rsid w:val="001260A1"/>
    <w:rsid w:val="001264B3"/>
    <w:rsid w:val="0012709A"/>
    <w:rsid w:val="00127C7E"/>
    <w:rsid w:val="00127F75"/>
    <w:rsid w:val="0013050B"/>
    <w:rsid w:val="001307CF"/>
    <w:rsid w:val="00131025"/>
    <w:rsid w:val="001310C1"/>
    <w:rsid w:val="001310EF"/>
    <w:rsid w:val="0013146E"/>
    <w:rsid w:val="00131643"/>
    <w:rsid w:val="00131F35"/>
    <w:rsid w:val="001320CD"/>
    <w:rsid w:val="00132A01"/>
    <w:rsid w:val="00133298"/>
    <w:rsid w:val="00133A08"/>
    <w:rsid w:val="00133F6F"/>
    <w:rsid w:val="00134A6B"/>
    <w:rsid w:val="00134F24"/>
    <w:rsid w:val="00135810"/>
    <w:rsid w:val="00135DEF"/>
    <w:rsid w:val="001370C3"/>
    <w:rsid w:val="00137518"/>
    <w:rsid w:val="0013751D"/>
    <w:rsid w:val="00137D09"/>
    <w:rsid w:val="00140295"/>
    <w:rsid w:val="00140644"/>
    <w:rsid w:val="00140888"/>
    <w:rsid w:val="00141F76"/>
    <w:rsid w:val="0014215E"/>
    <w:rsid w:val="00142A99"/>
    <w:rsid w:val="00143921"/>
    <w:rsid w:val="001449A5"/>
    <w:rsid w:val="00145A1D"/>
    <w:rsid w:val="00146166"/>
    <w:rsid w:val="0014621B"/>
    <w:rsid w:val="0014629A"/>
    <w:rsid w:val="001474D2"/>
    <w:rsid w:val="00147950"/>
    <w:rsid w:val="00150088"/>
    <w:rsid w:val="001509F2"/>
    <w:rsid w:val="00150A2B"/>
    <w:rsid w:val="001510F8"/>
    <w:rsid w:val="00152131"/>
    <w:rsid w:val="001529FA"/>
    <w:rsid w:val="00152FBA"/>
    <w:rsid w:val="001530F8"/>
    <w:rsid w:val="00153362"/>
    <w:rsid w:val="00153558"/>
    <w:rsid w:val="0015388D"/>
    <w:rsid w:val="001540A9"/>
    <w:rsid w:val="0015416A"/>
    <w:rsid w:val="00154882"/>
    <w:rsid w:val="00154CC8"/>
    <w:rsid w:val="00155799"/>
    <w:rsid w:val="0015692F"/>
    <w:rsid w:val="00156CF7"/>
    <w:rsid w:val="0015738F"/>
    <w:rsid w:val="00160FDB"/>
    <w:rsid w:val="0016114D"/>
    <w:rsid w:val="00161550"/>
    <w:rsid w:val="00161562"/>
    <w:rsid w:val="00161716"/>
    <w:rsid w:val="00161ADE"/>
    <w:rsid w:val="00161E0C"/>
    <w:rsid w:val="00161E8C"/>
    <w:rsid w:val="001620F7"/>
    <w:rsid w:val="0016222A"/>
    <w:rsid w:val="0016258B"/>
    <w:rsid w:val="00162768"/>
    <w:rsid w:val="00162C22"/>
    <w:rsid w:val="00163BF2"/>
    <w:rsid w:val="00163C55"/>
    <w:rsid w:val="00165ADA"/>
    <w:rsid w:val="00165F2F"/>
    <w:rsid w:val="00165FED"/>
    <w:rsid w:val="00166BE5"/>
    <w:rsid w:val="00166DCE"/>
    <w:rsid w:val="00167365"/>
    <w:rsid w:val="001676D6"/>
    <w:rsid w:val="00167E75"/>
    <w:rsid w:val="00170087"/>
    <w:rsid w:val="00170ACE"/>
    <w:rsid w:val="00171AAB"/>
    <w:rsid w:val="00172571"/>
    <w:rsid w:val="001727CE"/>
    <w:rsid w:val="00173167"/>
    <w:rsid w:val="0017474E"/>
    <w:rsid w:val="00175436"/>
    <w:rsid w:val="0017544E"/>
    <w:rsid w:val="00175B68"/>
    <w:rsid w:val="00175FEC"/>
    <w:rsid w:val="00176232"/>
    <w:rsid w:val="001767CC"/>
    <w:rsid w:val="00176977"/>
    <w:rsid w:val="001776C3"/>
    <w:rsid w:val="001776C8"/>
    <w:rsid w:val="00177A99"/>
    <w:rsid w:val="00180C3A"/>
    <w:rsid w:val="00180D1F"/>
    <w:rsid w:val="0018282A"/>
    <w:rsid w:val="00182B92"/>
    <w:rsid w:val="00182CD2"/>
    <w:rsid w:val="0018400E"/>
    <w:rsid w:val="00184D12"/>
    <w:rsid w:val="001855DC"/>
    <w:rsid w:val="00186642"/>
    <w:rsid w:val="0018675F"/>
    <w:rsid w:val="00186BB4"/>
    <w:rsid w:val="0018787C"/>
    <w:rsid w:val="00190054"/>
    <w:rsid w:val="001900C7"/>
    <w:rsid w:val="001903F0"/>
    <w:rsid w:val="001904CA"/>
    <w:rsid w:val="001906DB"/>
    <w:rsid w:val="00190B01"/>
    <w:rsid w:val="00190D14"/>
    <w:rsid w:val="00190DA6"/>
    <w:rsid w:val="00191122"/>
    <w:rsid w:val="00191698"/>
    <w:rsid w:val="00191772"/>
    <w:rsid w:val="00191B05"/>
    <w:rsid w:val="0019204A"/>
    <w:rsid w:val="001921F1"/>
    <w:rsid w:val="00192B8F"/>
    <w:rsid w:val="00192FDB"/>
    <w:rsid w:val="001935A4"/>
    <w:rsid w:val="00193A42"/>
    <w:rsid w:val="00193FEC"/>
    <w:rsid w:val="0019538D"/>
    <w:rsid w:val="00195764"/>
    <w:rsid w:val="00195ED1"/>
    <w:rsid w:val="00196653"/>
    <w:rsid w:val="001971E4"/>
    <w:rsid w:val="00197C27"/>
    <w:rsid w:val="00197E1C"/>
    <w:rsid w:val="001A0BAD"/>
    <w:rsid w:val="001A1943"/>
    <w:rsid w:val="001A1C72"/>
    <w:rsid w:val="001A1F08"/>
    <w:rsid w:val="001A2974"/>
    <w:rsid w:val="001A2BC9"/>
    <w:rsid w:val="001A2DFE"/>
    <w:rsid w:val="001A2E83"/>
    <w:rsid w:val="001A2FA1"/>
    <w:rsid w:val="001A3E48"/>
    <w:rsid w:val="001A3FE1"/>
    <w:rsid w:val="001A4288"/>
    <w:rsid w:val="001A4367"/>
    <w:rsid w:val="001A47E8"/>
    <w:rsid w:val="001A4D93"/>
    <w:rsid w:val="001A5FFE"/>
    <w:rsid w:val="001A6339"/>
    <w:rsid w:val="001A6730"/>
    <w:rsid w:val="001A6BC3"/>
    <w:rsid w:val="001A6CB1"/>
    <w:rsid w:val="001A6E60"/>
    <w:rsid w:val="001A7082"/>
    <w:rsid w:val="001A7095"/>
    <w:rsid w:val="001A709C"/>
    <w:rsid w:val="001A714C"/>
    <w:rsid w:val="001A7629"/>
    <w:rsid w:val="001B0A22"/>
    <w:rsid w:val="001B1668"/>
    <w:rsid w:val="001B1E85"/>
    <w:rsid w:val="001B215E"/>
    <w:rsid w:val="001B2A68"/>
    <w:rsid w:val="001B34E4"/>
    <w:rsid w:val="001B4329"/>
    <w:rsid w:val="001B4B28"/>
    <w:rsid w:val="001B59A8"/>
    <w:rsid w:val="001B5C5E"/>
    <w:rsid w:val="001B6056"/>
    <w:rsid w:val="001B6347"/>
    <w:rsid w:val="001B6495"/>
    <w:rsid w:val="001B6D0E"/>
    <w:rsid w:val="001B71F2"/>
    <w:rsid w:val="001B788D"/>
    <w:rsid w:val="001C05D6"/>
    <w:rsid w:val="001C0AD3"/>
    <w:rsid w:val="001C109B"/>
    <w:rsid w:val="001C1361"/>
    <w:rsid w:val="001C1EEE"/>
    <w:rsid w:val="001C27B6"/>
    <w:rsid w:val="001C2890"/>
    <w:rsid w:val="001C2D54"/>
    <w:rsid w:val="001C2E66"/>
    <w:rsid w:val="001C2FB7"/>
    <w:rsid w:val="001C346D"/>
    <w:rsid w:val="001C3A9F"/>
    <w:rsid w:val="001C3BCD"/>
    <w:rsid w:val="001C4C44"/>
    <w:rsid w:val="001C5228"/>
    <w:rsid w:val="001C5510"/>
    <w:rsid w:val="001C5ACE"/>
    <w:rsid w:val="001C6091"/>
    <w:rsid w:val="001C60CA"/>
    <w:rsid w:val="001C64EB"/>
    <w:rsid w:val="001C766A"/>
    <w:rsid w:val="001C7CBF"/>
    <w:rsid w:val="001D045A"/>
    <w:rsid w:val="001D0652"/>
    <w:rsid w:val="001D0AFD"/>
    <w:rsid w:val="001D0BAB"/>
    <w:rsid w:val="001D11BF"/>
    <w:rsid w:val="001D1207"/>
    <w:rsid w:val="001D1325"/>
    <w:rsid w:val="001D19A2"/>
    <w:rsid w:val="001D1F44"/>
    <w:rsid w:val="001D2486"/>
    <w:rsid w:val="001D375A"/>
    <w:rsid w:val="001D4382"/>
    <w:rsid w:val="001D5684"/>
    <w:rsid w:val="001D6218"/>
    <w:rsid w:val="001D6A69"/>
    <w:rsid w:val="001D723E"/>
    <w:rsid w:val="001D7742"/>
    <w:rsid w:val="001D7BE6"/>
    <w:rsid w:val="001E0568"/>
    <w:rsid w:val="001E15B4"/>
    <w:rsid w:val="001E1890"/>
    <w:rsid w:val="001E19C7"/>
    <w:rsid w:val="001E1B89"/>
    <w:rsid w:val="001E2060"/>
    <w:rsid w:val="001E267A"/>
    <w:rsid w:val="001E28A5"/>
    <w:rsid w:val="001E33E0"/>
    <w:rsid w:val="001E4071"/>
    <w:rsid w:val="001E48D1"/>
    <w:rsid w:val="001E4DC8"/>
    <w:rsid w:val="001E5236"/>
    <w:rsid w:val="001E5878"/>
    <w:rsid w:val="001E5D3D"/>
    <w:rsid w:val="001E68DF"/>
    <w:rsid w:val="001E6DE3"/>
    <w:rsid w:val="001E738E"/>
    <w:rsid w:val="001E73ED"/>
    <w:rsid w:val="001E7964"/>
    <w:rsid w:val="001E7B9F"/>
    <w:rsid w:val="001E7C8A"/>
    <w:rsid w:val="001E7EB6"/>
    <w:rsid w:val="001F0869"/>
    <w:rsid w:val="001F08AE"/>
    <w:rsid w:val="001F0A37"/>
    <w:rsid w:val="001F1D85"/>
    <w:rsid w:val="001F1F1C"/>
    <w:rsid w:val="001F1F84"/>
    <w:rsid w:val="001F2149"/>
    <w:rsid w:val="001F2178"/>
    <w:rsid w:val="001F266B"/>
    <w:rsid w:val="001F3763"/>
    <w:rsid w:val="001F3E8C"/>
    <w:rsid w:val="001F4483"/>
    <w:rsid w:val="001F57FE"/>
    <w:rsid w:val="001F6037"/>
    <w:rsid w:val="001F6447"/>
    <w:rsid w:val="001F68FE"/>
    <w:rsid w:val="001F71F8"/>
    <w:rsid w:val="00200054"/>
    <w:rsid w:val="00200144"/>
    <w:rsid w:val="002002A8"/>
    <w:rsid w:val="00200E48"/>
    <w:rsid w:val="00201316"/>
    <w:rsid w:val="00201562"/>
    <w:rsid w:val="00201693"/>
    <w:rsid w:val="0020191B"/>
    <w:rsid w:val="002025F7"/>
    <w:rsid w:val="0020390D"/>
    <w:rsid w:val="00203B82"/>
    <w:rsid w:val="002044C3"/>
    <w:rsid w:val="00204821"/>
    <w:rsid w:val="00205DB0"/>
    <w:rsid w:val="002061FF"/>
    <w:rsid w:val="00206DBC"/>
    <w:rsid w:val="00206DE7"/>
    <w:rsid w:val="00207042"/>
    <w:rsid w:val="00207206"/>
    <w:rsid w:val="002072E3"/>
    <w:rsid w:val="00207A10"/>
    <w:rsid w:val="00210A7A"/>
    <w:rsid w:val="002114D7"/>
    <w:rsid w:val="00211FC7"/>
    <w:rsid w:val="002120E3"/>
    <w:rsid w:val="00212296"/>
    <w:rsid w:val="002122AF"/>
    <w:rsid w:val="00212AB0"/>
    <w:rsid w:val="00212C20"/>
    <w:rsid w:val="0021319F"/>
    <w:rsid w:val="002142F2"/>
    <w:rsid w:val="0021435B"/>
    <w:rsid w:val="0021464F"/>
    <w:rsid w:val="002148B7"/>
    <w:rsid w:val="00214A7D"/>
    <w:rsid w:val="00215157"/>
    <w:rsid w:val="0021710C"/>
    <w:rsid w:val="002174E4"/>
    <w:rsid w:val="00217897"/>
    <w:rsid w:val="00217CB4"/>
    <w:rsid w:val="00220C78"/>
    <w:rsid w:val="00220DF9"/>
    <w:rsid w:val="00220E81"/>
    <w:rsid w:val="00220FF4"/>
    <w:rsid w:val="0022109E"/>
    <w:rsid w:val="002210AD"/>
    <w:rsid w:val="0022140D"/>
    <w:rsid w:val="00221F21"/>
    <w:rsid w:val="0022207B"/>
    <w:rsid w:val="00222649"/>
    <w:rsid w:val="00222A6C"/>
    <w:rsid w:val="00223DB8"/>
    <w:rsid w:val="0022404A"/>
    <w:rsid w:val="00224098"/>
    <w:rsid w:val="00224889"/>
    <w:rsid w:val="002250C0"/>
    <w:rsid w:val="00225530"/>
    <w:rsid w:val="00225AF4"/>
    <w:rsid w:val="00225EA4"/>
    <w:rsid w:val="002265EF"/>
    <w:rsid w:val="00226925"/>
    <w:rsid w:val="00226CA1"/>
    <w:rsid w:val="002271BC"/>
    <w:rsid w:val="002272BA"/>
    <w:rsid w:val="00227D2C"/>
    <w:rsid w:val="00227ED9"/>
    <w:rsid w:val="002306F9"/>
    <w:rsid w:val="00230C5C"/>
    <w:rsid w:val="00231C84"/>
    <w:rsid w:val="00231CF7"/>
    <w:rsid w:val="00231D5B"/>
    <w:rsid w:val="00233292"/>
    <w:rsid w:val="00233449"/>
    <w:rsid w:val="00233458"/>
    <w:rsid w:val="00233522"/>
    <w:rsid w:val="00233C69"/>
    <w:rsid w:val="0023507A"/>
    <w:rsid w:val="00235FC3"/>
    <w:rsid w:val="002361B2"/>
    <w:rsid w:val="00236E0D"/>
    <w:rsid w:val="00236F68"/>
    <w:rsid w:val="002375B6"/>
    <w:rsid w:val="00237D93"/>
    <w:rsid w:val="002407F3"/>
    <w:rsid w:val="00241CB2"/>
    <w:rsid w:val="002421B5"/>
    <w:rsid w:val="0024286E"/>
    <w:rsid w:val="0024292A"/>
    <w:rsid w:val="002432AF"/>
    <w:rsid w:val="002436FF"/>
    <w:rsid w:val="00243BDB"/>
    <w:rsid w:val="00243D6D"/>
    <w:rsid w:val="0024456C"/>
    <w:rsid w:val="0024457A"/>
    <w:rsid w:val="00244CAF"/>
    <w:rsid w:val="00245574"/>
    <w:rsid w:val="00245820"/>
    <w:rsid w:val="00245CEA"/>
    <w:rsid w:val="00245DBE"/>
    <w:rsid w:val="00245F90"/>
    <w:rsid w:val="002461EF"/>
    <w:rsid w:val="00246BD7"/>
    <w:rsid w:val="00246D66"/>
    <w:rsid w:val="00246DCC"/>
    <w:rsid w:val="00247870"/>
    <w:rsid w:val="0025063B"/>
    <w:rsid w:val="00250E9A"/>
    <w:rsid w:val="00251511"/>
    <w:rsid w:val="0025151A"/>
    <w:rsid w:val="00251A59"/>
    <w:rsid w:val="00252719"/>
    <w:rsid w:val="0025276E"/>
    <w:rsid w:val="0025279A"/>
    <w:rsid w:val="0025281A"/>
    <w:rsid w:val="00252BE5"/>
    <w:rsid w:val="00252F6A"/>
    <w:rsid w:val="00252FE0"/>
    <w:rsid w:val="0025345D"/>
    <w:rsid w:val="002540ED"/>
    <w:rsid w:val="00254378"/>
    <w:rsid w:val="00254C5A"/>
    <w:rsid w:val="00255065"/>
    <w:rsid w:val="00255D16"/>
    <w:rsid w:val="00255FE3"/>
    <w:rsid w:val="00256190"/>
    <w:rsid w:val="00256214"/>
    <w:rsid w:val="0025662C"/>
    <w:rsid w:val="002569D9"/>
    <w:rsid w:val="00256D06"/>
    <w:rsid w:val="00257C8D"/>
    <w:rsid w:val="00257CEB"/>
    <w:rsid w:val="002601A1"/>
    <w:rsid w:val="00260D54"/>
    <w:rsid w:val="00261743"/>
    <w:rsid w:val="00261A82"/>
    <w:rsid w:val="00262051"/>
    <w:rsid w:val="0026207B"/>
    <w:rsid w:val="0026294B"/>
    <w:rsid w:val="0026368E"/>
    <w:rsid w:val="002636F5"/>
    <w:rsid w:val="00263DE2"/>
    <w:rsid w:val="002640F1"/>
    <w:rsid w:val="00264882"/>
    <w:rsid w:val="00264D5A"/>
    <w:rsid w:val="002651A4"/>
    <w:rsid w:val="00265319"/>
    <w:rsid w:val="0026545C"/>
    <w:rsid w:val="00265B35"/>
    <w:rsid w:val="00266538"/>
    <w:rsid w:val="002673D5"/>
    <w:rsid w:val="00270A4E"/>
    <w:rsid w:val="00271008"/>
    <w:rsid w:val="00271084"/>
    <w:rsid w:val="002723D6"/>
    <w:rsid w:val="00272D91"/>
    <w:rsid w:val="00273022"/>
    <w:rsid w:val="00273EA0"/>
    <w:rsid w:val="00274099"/>
    <w:rsid w:val="002743BB"/>
    <w:rsid w:val="0027489D"/>
    <w:rsid w:val="00274A48"/>
    <w:rsid w:val="00274BB5"/>
    <w:rsid w:val="00274EAE"/>
    <w:rsid w:val="002762B6"/>
    <w:rsid w:val="00276328"/>
    <w:rsid w:val="002765D7"/>
    <w:rsid w:val="00276807"/>
    <w:rsid w:val="00276D05"/>
    <w:rsid w:val="00277439"/>
    <w:rsid w:val="00277791"/>
    <w:rsid w:val="0027798D"/>
    <w:rsid w:val="00277D1F"/>
    <w:rsid w:val="00277D5B"/>
    <w:rsid w:val="002802D4"/>
    <w:rsid w:val="00281248"/>
    <w:rsid w:val="00281546"/>
    <w:rsid w:val="00281644"/>
    <w:rsid w:val="00281717"/>
    <w:rsid w:val="00281D81"/>
    <w:rsid w:val="002825C4"/>
    <w:rsid w:val="00283534"/>
    <w:rsid w:val="00283F19"/>
    <w:rsid w:val="002842C0"/>
    <w:rsid w:val="00284433"/>
    <w:rsid w:val="002844D3"/>
    <w:rsid w:val="00284753"/>
    <w:rsid w:val="002847FB"/>
    <w:rsid w:val="00285268"/>
    <w:rsid w:val="00285E34"/>
    <w:rsid w:val="00285FC7"/>
    <w:rsid w:val="002868A0"/>
    <w:rsid w:val="002869BE"/>
    <w:rsid w:val="002869D2"/>
    <w:rsid w:val="00287E27"/>
    <w:rsid w:val="002904BB"/>
    <w:rsid w:val="00291798"/>
    <w:rsid w:val="002918D9"/>
    <w:rsid w:val="00291ACA"/>
    <w:rsid w:val="00291C53"/>
    <w:rsid w:val="00292C85"/>
    <w:rsid w:val="002931D7"/>
    <w:rsid w:val="002932EE"/>
    <w:rsid w:val="002936BF"/>
    <w:rsid w:val="00293CB5"/>
    <w:rsid w:val="00293F2B"/>
    <w:rsid w:val="00295199"/>
    <w:rsid w:val="00295656"/>
    <w:rsid w:val="0029612B"/>
    <w:rsid w:val="002969D6"/>
    <w:rsid w:val="00297827"/>
    <w:rsid w:val="002A0644"/>
    <w:rsid w:val="002A09B6"/>
    <w:rsid w:val="002A1532"/>
    <w:rsid w:val="002A1C32"/>
    <w:rsid w:val="002A21CF"/>
    <w:rsid w:val="002A2BD4"/>
    <w:rsid w:val="002A3839"/>
    <w:rsid w:val="002A44B2"/>
    <w:rsid w:val="002A4989"/>
    <w:rsid w:val="002A50CB"/>
    <w:rsid w:val="002A52CC"/>
    <w:rsid w:val="002A553A"/>
    <w:rsid w:val="002A58A8"/>
    <w:rsid w:val="002A6051"/>
    <w:rsid w:val="002A65C9"/>
    <w:rsid w:val="002A68D6"/>
    <w:rsid w:val="002A6E53"/>
    <w:rsid w:val="002A6E9B"/>
    <w:rsid w:val="002A6F30"/>
    <w:rsid w:val="002A752B"/>
    <w:rsid w:val="002A79E6"/>
    <w:rsid w:val="002A7E44"/>
    <w:rsid w:val="002B01C5"/>
    <w:rsid w:val="002B0C06"/>
    <w:rsid w:val="002B1036"/>
    <w:rsid w:val="002B1D94"/>
    <w:rsid w:val="002B235F"/>
    <w:rsid w:val="002B28C1"/>
    <w:rsid w:val="002B2BB9"/>
    <w:rsid w:val="002B2CDA"/>
    <w:rsid w:val="002B2F9E"/>
    <w:rsid w:val="002B3A4F"/>
    <w:rsid w:val="002B4703"/>
    <w:rsid w:val="002B5A34"/>
    <w:rsid w:val="002B68D6"/>
    <w:rsid w:val="002C004F"/>
    <w:rsid w:val="002C00EA"/>
    <w:rsid w:val="002C0383"/>
    <w:rsid w:val="002C117B"/>
    <w:rsid w:val="002C1563"/>
    <w:rsid w:val="002C163F"/>
    <w:rsid w:val="002C1B0F"/>
    <w:rsid w:val="002C23B9"/>
    <w:rsid w:val="002C28C4"/>
    <w:rsid w:val="002C2B99"/>
    <w:rsid w:val="002C32F9"/>
    <w:rsid w:val="002C3568"/>
    <w:rsid w:val="002C39B3"/>
    <w:rsid w:val="002C3A5C"/>
    <w:rsid w:val="002C3C9F"/>
    <w:rsid w:val="002C3E4D"/>
    <w:rsid w:val="002C47E4"/>
    <w:rsid w:val="002C4A2B"/>
    <w:rsid w:val="002C5556"/>
    <w:rsid w:val="002C5699"/>
    <w:rsid w:val="002C5C38"/>
    <w:rsid w:val="002C69A8"/>
    <w:rsid w:val="002C6B67"/>
    <w:rsid w:val="002C6D4E"/>
    <w:rsid w:val="002C6E29"/>
    <w:rsid w:val="002C70C0"/>
    <w:rsid w:val="002C729A"/>
    <w:rsid w:val="002C7CAD"/>
    <w:rsid w:val="002D035E"/>
    <w:rsid w:val="002D040D"/>
    <w:rsid w:val="002D053C"/>
    <w:rsid w:val="002D0560"/>
    <w:rsid w:val="002D1064"/>
    <w:rsid w:val="002D1BCD"/>
    <w:rsid w:val="002D1E86"/>
    <w:rsid w:val="002D1EDA"/>
    <w:rsid w:val="002D23BD"/>
    <w:rsid w:val="002D25B8"/>
    <w:rsid w:val="002D267A"/>
    <w:rsid w:val="002D2B4E"/>
    <w:rsid w:val="002D3CA2"/>
    <w:rsid w:val="002D3DF9"/>
    <w:rsid w:val="002D57F7"/>
    <w:rsid w:val="002D5DC6"/>
    <w:rsid w:val="002D5F31"/>
    <w:rsid w:val="002D6D9B"/>
    <w:rsid w:val="002D757C"/>
    <w:rsid w:val="002D759E"/>
    <w:rsid w:val="002D7B38"/>
    <w:rsid w:val="002D7D42"/>
    <w:rsid w:val="002E0380"/>
    <w:rsid w:val="002E0598"/>
    <w:rsid w:val="002E0760"/>
    <w:rsid w:val="002E16EF"/>
    <w:rsid w:val="002E1A11"/>
    <w:rsid w:val="002E1C86"/>
    <w:rsid w:val="002E269F"/>
    <w:rsid w:val="002E26CC"/>
    <w:rsid w:val="002E2F22"/>
    <w:rsid w:val="002E3074"/>
    <w:rsid w:val="002E3523"/>
    <w:rsid w:val="002E3FFA"/>
    <w:rsid w:val="002E45B1"/>
    <w:rsid w:val="002E4853"/>
    <w:rsid w:val="002E4DBB"/>
    <w:rsid w:val="002E4DD9"/>
    <w:rsid w:val="002E5034"/>
    <w:rsid w:val="002E5F8D"/>
    <w:rsid w:val="002E6272"/>
    <w:rsid w:val="002E65C8"/>
    <w:rsid w:val="002E6CA0"/>
    <w:rsid w:val="002E6D13"/>
    <w:rsid w:val="002E6D35"/>
    <w:rsid w:val="002E7064"/>
    <w:rsid w:val="002E7280"/>
    <w:rsid w:val="002E754B"/>
    <w:rsid w:val="002E790B"/>
    <w:rsid w:val="002F0193"/>
    <w:rsid w:val="002F09F6"/>
    <w:rsid w:val="002F0F8D"/>
    <w:rsid w:val="002F0F94"/>
    <w:rsid w:val="002F122E"/>
    <w:rsid w:val="002F12D6"/>
    <w:rsid w:val="002F1584"/>
    <w:rsid w:val="002F1814"/>
    <w:rsid w:val="002F1C13"/>
    <w:rsid w:val="002F1F15"/>
    <w:rsid w:val="002F34E1"/>
    <w:rsid w:val="002F370C"/>
    <w:rsid w:val="002F3B83"/>
    <w:rsid w:val="002F3F27"/>
    <w:rsid w:val="002F3FE5"/>
    <w:rsid w:val="002F41D6"/>
    <w:rsid w:val="002F4D7B"/>
    <w:rsid w:val="002F570D"/>
    <w:rsid w:val="002F5936"/>
    <w:rsid w:val="002F74F4"/>
    <w:rsid w:val="00300484"/>
    <w:rsid w:val="00300CD6"/>
    <w:rsid w:val="003018A8"/>
    <w:rsid w:val="00301E4D"/>
    <w:rsid w:val="003020E4"/>
    <w:rsid w:val="0030259B"/>
    <w:rsid w:val="00302C0D"/>
    <w:rsid w:val="00303966"/>
    <w:rsid w:val="00303F3E"/>
    <w:rsid w:val="003053B2"/>
    <w:rsid w:val="00306093"/>
    <w:rsid w:val="00306C4D"/>
    <w:rsid w:val="003100CF"/>
    <w:rsid w:val="0031022F"/>
    <w:rsid w:val="00310E7A"/>
    <w:rsid w:val="00311097"/>
    <w:rsid w:val="00312F69"/>
    <w:rsid w:val="0031338C"/>
    <w:rsid w:val="00313CDB"/>
    <w:rsid w:val="0031424F"/>
    <w:rsid w:val="00314A8D"/>
    <w:rsid w:val="00315172"/>
    <w:rsid w:val="003151B8"/>
    <w:rsid w:val="0031552A"/>
    <w:rsid w:val="00316747"/>
    <w:rsid w:val="00316842"/>
    <w:rsid w:val="00316AFB"/>
    <w:rsid w:val="00316D95"/>
    <w:rsid w:val="00317601"/>
    <w:rsid w:val="003202D0"/>
    <w:rsid w:val="0032070A"/>
    <w:rsid w:val="00320938"/>
    <w:rsid w:val="003216AF"/>
    <w:rsid w:val="00321A07"/>
    <w:rsid w:val="00321A5F"/>
    <w:rsid w:val="00321B87"/>
    <w:rsid w:val="003224A0"/>
    <w:rsid w:val="003226FF"/>
    <w:rsid w:val="00322969"/>
    <w:rsid w:val="003231DC"/>
    <w:rsid w:val="00324566"/>
    <w:rsid w:val="003245DD"/>
    <w:rsid w:val="003263F0"/>
    <w:rsid w:val="00326DB9"/>
    <w:rsid w:val="0032733E"/>
    <w:rsid w:val="00327418"/>
    <w:rsid w:val="00327B5B"/>
    <w:rsid w:val="00327BBE"/>
    <w:rsid w:val="00330277"/>
    <w:rsid w:val="003302B5"/>
    <w:rsid w:val="00330588"/>
    <w:rsid w:val="00330738"/>
    <w:rsid w:val="003307B7"/>
    <w:rsid w:val="00330AEF"/>
    <w:rsid w:val="00330AF1"/>
    <w:rsid w:val="00330D96"/>
    <w:rsid w:val="00331095"/>
    <w:rsid w:val="0033195E"/>
    <w:rsid w:val="00331AD8"/>
    <w:rsid w:val="00332578"/>
    <w:rsid w:val="00332B09"/>
    <w:rsid w:val="00332EA5"/>
    <w:rsid w:val="00333299"/>
    <w:rsid w:val="003332F2"/>
    <w:rsid w:val="003333DF"/>
    <w:rsid w:val="00333680"/>
    <w:rsid w:val="003336BB"/>
    <w:rsid w:val="00333FFF"/>
    <w:rsid w:val="0033424C"/>
    <w:rsid w:val="00334443"/>
    <w:rsid w:val="00334B5D"/>
    <w:rsid w:val="00334C31"/>
    <w:rsid w:val="00334E9C"/>
    <w:rsid w:val="0033545C"/>
    <w:rsid w:val="003355E4"/>
    <w:rsid w:val="00335E98"/>
    <w:rsid w:val="00336220"/>
    <w:rsid w:val="00336AC9"/>
    <w:rsid w:val="003402D0"/>
    <w:rsid w:val="00340AA8"/>
    <w:rsid w:val="003416F6"/>
    <w:rsid w:val="003417D6"/>
    <w:rsid w:val="0034218F"/>
    <w:rsid w:val="003428BD"/>
    <w:rsid w:val="003429E2"/>
    <w:rsid w:val="00343109"/>
    <w:rsid w:val="0034380B"/>
    <w:rsid w:val="003447C3"/>
    <w:rsid w:val="00345852"/>
    <w:rsid w:val="00345BF3"/>
    <w:rsid w:val="00346315"/>
    <w:rsid w:val="0034648D"/>
    <w:rsid w:val="00346FF0"/>
    <w:rsid w:val="0034754D"/>
    <w:rsid w:val="00347BE6"/>
    <w:rsid w:val="00347ED6"/>
    <w:rsid w:val="00350CC2"/>
    <w:rsid w:val="0035133A"/>
    <w:rsid w:val="00351393"/>
    <w:rsid w:val="003513D1"/>
    <w:rsid w:val="00351860"/>
    <w:rsid w:val="003519F3"/>
    <w:rsid w:val="00351FFF"/>
    <w:rsid w:val="0035271A"/>
    <w:rsid w:val="00354945"/>
    <w:rsid w:val="003550D4"/>
    <w:rsid w:val="00355613"/>
    <w:rsid w:val="00355ABB"/>
    <w:rsid w:val="00356642"/>
    <w:rsid w:val="003567D7"/>
    <w:rsid w:val="003567DA"/>
    <w:rsid w:val="0035692D"/>
    <w:rsid w:val="00356D75"/>
    <w:rsid w:val="003575A2"/>
    <w:rsid w:val="00357A5C"/>
    <w:rsid w:val="00357BD4"/>
    <w:rsid w:val="00357E1C"/>
    <w:rsid w:val="0036055F"/>
    <w:rsid w:val="003605DD"/>
    <w:rsid w:val="003609A2"/>
    <w:rsid w:val="00361119"/>
    <w:rsid w:val="00361673"/>
    <w:rsid w:val="00361680"/>
    <w:rsid w:val="00361C31"/>
    <w:rsid w:val="00361CEE"/>
    <w:rsid w:val="003633BF"/>
    <w:rsid w:val="00364253"/>
    <w:rsid w:val="003642AB"/>
    <w:rsid w:val="003645A5"/>
    <w:rsid w:val="00364F09"/>
    <w:rsid w:val="003655D0"/>
    <w:rsid w:val="00365A95"/>
    <w:rsid w:val="00365DF7"/>
    <w:rsid w:val="00366101"/>
    <w:rsid w:val="00366242"/>
    <w:rsid w:val="0036636D"/>
    <w:rsid w:val="00366664"/>
    <w:rsid w:val="0036666E"/>
    <w:rsid w:val="00366E84"/>
    <w:rsid w:val="0036727E"/>
    <w:rsid w:val="00367B77"/>
    <w:rsid w:val="003705F8"/>
    <w:rsid w:val="0037078F"/>
    <w:rsid w:val="003707E2"/>
    <w:rsid w:val="00370B5C"/>
    <w:rsid w:val="00370D0A"/>
    <w:rsid w:val="00371BBC"/>
    <w:rsid w:val="00371C93"/>
    <w:rsid w:val="0037206A"/>
    <w:rsid w:val="00372149"/>
    <w:rsid w:val="00373207"/>
    <w:rsid w:val="003739F5"/>
    <w:rsid w:val="0037400D"/>
    <w:rsid w:val="0037404F"/>
    <w:rsid w:val="00374222"/>
    <w:rsid w:val="00374358"/>
    <w:rsid w:val="00374927"/>
    <w:rsid w:val="00374F04"/>
    <w:rsid w:val="00374F50"/>
    <w:rsid w:val="00374F5B"/>
    <w:rsid w:val="00374F5C"/>
    <w:rsid w:val="00374F83"/>
    <w:rsid w:val="0037537C"/>
    <w:rsid w:val="00376B81"/>
    <w:rsid w:val="00376F8A"/>
    <w:rsid w:val="0037773D"/>
    <w:rsid w:val="00380122"/>
    <w:rsid w:val="003809D3"/>
    <w:rsid w:val="00380B43"/>
    <w:rsid w:val="00380FB6"/>
    <w:rsid w:val="003817DD"/>
    <w:rsid w:val="00381917"/>
    <w:rsid w:val="00382E8F"/>
    <w:rsid w:val="00383C5A"/>
    <w:rsid w:val="00383F9B"/>
    <w:rsid w:val="00384127"/>
    <w:rsid w:val="00384C51"/>
    <w:rsid w:val="00384E8A"/>
    <w:rsid w:val="003859D6"/>
    <w:rsid w:val="00385A7C"/>
    <w:rsid w:val="0038600B"/>
    <w:rsid w:val="003863B7"/>
    <w:rsid w:val="0038661E"/>
    <w:rsid w:val="0038700F"/>
    <w:rsid w:val="00387216"/>
    <w:rsid w:val="00390382"/>
    <w:rsid w:val="00390F55"/>
    <w:rsid w:val="00391458"/>
    <w:rsid w:val="00391A7C"/>
    <w:rsid w:val="00392303"/>
    <w:rsid w:val="00392A0B"/>
    <w:rsid w:val="00392C8E"/>
    <w:rsid w:val="003935CE"/>
    <w:rsid w:val="003940AD"/>
    <w:rsid w:val="00394742"/>
    <w:rsid w:val="00395CD3"/>
    <w:rsid w:val="00395FFC"/>
    <w:rsid w:val="003968DB"/>
    <w:rsid w:val="00396F8C"/>
    <w:rsid w:val="003A0189"/>
    <w:rsid w:val="003A18D2"/>
    <w:rsid w:val="003A1A43"/>
    <w:rsid w:val="003A1AA5"/>
    <w:rsid w:val="003A1B14"/>
    <w:rsid w:val="003A1C64"/>
    <w:rsid w:val="003A2656"/>
    <w:rsid w:val="003A335C"/>
    <w:rsid w:val="003A3533"/>
    <w:rsid w:val="003A37C1"/>
    <w:rsid w:val="003A40B8"/>
    <w:rsid w:val="003A490C"/>
    <w:rsid w:val="003A5264"/>
    <w:rsid w:val="003A5DFF"/>
    <w:rsid w:val="003A6562"/>
    <w:rsid w:val="003A6E13"/>
    <w:rsid w:val="003A6EC7"/>
    <w:rsid w:val="003A6F19"/>
    <w:rsid w:val="003A7C2F"/>
    <w:rsid w:val="003A7D75"/>
    <w:rsid w:val="003B01CB"/>
    <w:rsid w:val="003B0DA1"/>
    <w:rsid w:val="003B0F5D"/>
    <w:rsid w:val="003B121E"/>
    <w:rsid w:val="003B15A9"/>
    <w:rsid w:val="003B18C4"/>
    <w:rsid w:val="003B3B11"/>
    <w:rsid w:val="003B3B3A"/>
    <w:rsid w:val="003B4378"/>
    <w:rsid w:val="003B4480"/>
    <w:rsid w:val="003B5272"/>
    <w:rsid w:val="003B58BB"/>
    <w:rsid w:val="003B5B49"/>
    <w:rsid w:val="003B5BED"/>
    <w:rsid w:val="003B6084"/>
    <w:rsid w:val="003B61E9"/>
    <w:rsid w:val="003B6736"/>
    <w:rsid w:val="003B6AD0"/>
    <w:rsid w:val="003B7424"/>
    <w:rsid w:val="003B759D"/>
    <w:rsid w:val="003B7739"/>
    <w:rsid w:val="003C07A8"/>
    <w:rsid w:val="003C18C4"/>
    <w:rsid w:val="003C1B84"/>
    <w:rsid w:val="003C2487"/>
    <w:rsid w:val="003C2BBB"/>
    <w:rsid w:val="003C32DF"/>
    <w:rsid w:val="003C355A"/>
    <w:rsid w:val="003C35C1"/>
    <w:rsid w:val="003C4954"/>
    <w:rsid w:val="003C49FE"/>
    <w:rsid w:val="003C4A06"/>
    <w:rsid w:val="003C557F"/>
    <w:rsid w:val="003C5974"/>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1FCC"/>
    <w:rsid w:val="003D206F"/>
    <w:rsid w:val="003D20C5"/>
    <w:rsid w:val="003D2265"/>
    <w:rsid w:val="003D2B60"/>
    <w:rsid w:val="003D32C6"/>
    <w:rsid w:val="003D34B0"/>
    <w:rsid w:val="003D3556"/>
    <w:rsid w:val="003D39DD"/>
    <w:rsid w:val="003D3C6E"/>
    <w:rsid w:val="003D4125"/>
    <w:rsid w:val="003D4775"/>
    <w:rsid w:val="003D4852"/>
    <w:rsid w:val="003D4D0A"/>
    <w:rsid w:val="003D55B6"/>
    <w:rsid w:val="003D6716"/>
    <w:rsid w:val="003D6C9A"/>
    <w:rsid w:val="003D710E"/>
    <w:rsid w:val="003D7149"/>
    <w:rsid w:val="003D72E9"/>
    <w:rsid w:val="003D7835"/>
    <w:rsid w:val="003D7D0F"/>
    <w:rsid w:val="003E0132"/>
    <w:rsid w:val="003E01D7"/>
    <w:rsid w:val="003E01E4"/>
    <w:rsid w:val="003E14BD"/>
    <w:rsid w:val="003E187E"/>
    <w:rsid w:val="003E1F34"/>
    <w:rsid w:val="003E2647"/>
    <w:rsid w:val="003E2817"/>
    <w:rsid w:val="003E30AD"/>
    <w:rsid w:val="003E389B"/>
    <w:rsid w:val="003E3D81"/>
    <w:rsid w:val="003E49C1"/>
    <w:rsid w:val="003E4AB2"/>
    <w:rsid w:val="003E4E17"/>
    <w:rsid w:val="003E4E73"/>
    <w:rsid w:val="003E54B2"/>
    <w:rsid w:val="003E5CDE"/>
    <w:rsid w:val="003E6E51"/>
    <w:rsid w:val="003E75A7"/>
    <w:rsid w:val="003E7643"/>
    <w:rsid w:val="003E775E"/>
    <w:rsid w:val="003F00E3"/>
    <w:rsid w:val="003F01F4"/>
    <w:rsid w:val="003F0554"/>
    <w:rsid w:val="003F089D"/>
    <w:rsid w:val="003F136B"/>
    <w:rsid w:val="003F1CD5"/>
    <w:rsid w:val="003F1D79"/>
    <w:rsid w:val="003F25C0"/>
    <w:rsid w:val="003F2BC0"/>
    <w:rsid w:val="003F2E64"/>
    <w:rsid w:val="003F3085"/>
    <w:rsid w:val="003F386D"/>
    <w:rsid w:val="003F4910"/>
    <w:rsid w:val="003F4DA6"/>
    <w:rsid w:val="003F5209"/>
    <w:rsid w:val="003F5338"/>
    <w:rsid w:val="003F5C9B"/>
    <w:rsid w:val="003F5F75"/>
    <w:rsid w:val="003F66EE"/>
    <w:rsid w:val="003F674B"/>
    <w:rsid w:val="003F735D"/>
    <w:rsid w:val="003F7457"/>
    <w:rsid w:val="00400955"/>
    <w:rsid w:val="00401287"/>
    <w:rsid w:val="00401DE0"/>
    <w:rsid w:val="004022E1"/>
    <w:rsid w:val="004026C8"/>
    <w:rsid w:val="00402B5B"/>
    <w:rsid w:val="004032D5"/>
    <w:rsid w:val="004034CC"/>
    <w:rsid w:val="00403676"/>
    <w:rsid w:val="004037C5"/>
    <w:rsid w:val="00403A23"/>
    <w:rsid w:val="00403DE8"/>
    <w:rsid w:val="004040BC"/>
    <w:rsid w:val="00404A0B"/>
    <w:rsid w:val="00405372"/>
    <w:rsid w:val="00405A44"/>
    <w:rsid w:val="00405B38"/>
    <w:rsid w:val="00405C76"/>
    <w:rsid w:val="00405D5B"/>
    <w:rsid w:val="00405D71"/>
    <w:rsid w:val="004064F6"/>
    <w:rsid w:val="00406AC7"/>
    <w:rsid w:val="004072A2"/>
    <w:rsid w:val="0040792B"/>
    <w:rsid w:val="00411FEB"/>
    <w:rsid w:val="00411FEF"/>
    <w:rsid w:val="00412975"/>
    <w:rsid w:val="00412C2F"/>
    <w:rsid w:val="00412D48"/>
    <w:rsid w:val="004135DC"/>
    <w:rsid w:val="00413818"/>
    <w:rsid w:val="00413DAA"/>
    <w:rsid w:val="00413EA1"/>
    <w:rsid w:val="00413EF4"/>
    <w:rsid w:val="00414514"/>
    <w:rsid w:val="00414A0E"/>
    <w:rsid w:val="00414B09"/>
    <w:rsid w:val="00414CD9"/>
    <w:rsid w:val="0041510E"/>
    <w:rsid w:val="0041594A"/>
    <w:rsid w:val="00416BE5"/>
    <w:rsid w:val="00416EA7"/>
    <w:rsid w:val="00416EE2"/>
    <w:rsid w:val="004173B7"/>
    <w:rsid w:val="00417861"/>
    <w:rsid w:val="00417D44"/>
    <w:rsid w:val="00420647"/>
    <w:rsid w:val="00420D50"/>
    <w:rsid w:val="00422165"/>
    <w:rsid w:val="004225BD"/>
    <w:rsid w:val="004226EB"/>
    <w:rsid w:val="00423189"/>
    <w:rsid w:val="00423301"/>
    <w:rsid w:val="00423D33"/>
    <w:rsid w:val="00423FA0"/>
    <w:rsid w:val="004241DA"/>
    <w:rsid w:val="004243E2"/>
    <w:rsid w:val="00424B75"/>
    <w:rsid w:val="00424CC6"/>
    <w:rsid w:val="00424DF4"/>
    <w:rsid w:val="0042525A"/>
    <w:rsid w:val="004253F6"/>
    <w:rsid w:val="00425CF9"/>
    <w:rsid w:val="0042637B"/>
    <w:rsid w:val="0042644F"/>
    <w:rsid w:val="00427783"/>
    <w:rsid w:val="00427846"/>
    <w:rsid w:val="00427A21"/>
    <w:rsid w:val="00427A87"/>
    <w:rsid w:val="00430A65"/>
    <w:rsid w:val="00430B74"/>
    <w:rsid w:val="0043128A"/>
    <w:rsid w:val="00431B0D"/>
    <w:rsid w:val="00432652"/>
    <w:rsid w:val="004330D6"/>
    <w:rsid w:val="004339BA"/>
    <w:rsid w:val="00433AAB"/>
    <w:rsid w:val="00433C11"/>
    <w:rsid w:val="0043445D"/>
    <w:rsid w:val="0043477C"/>
    <w:rsid w:val="00435E04"/>
    <w:rsid w:val="0043601A"/>
    <w:rsid w:val="00436540"/>
    <w:rsid w:val="004370EE"/>
    <w:rsid w:val="00437D81"/>
    <w:rsid w:val="00440881"/>
    <w:rsid w:val="004416A8"/>
    <w:rsid w:val="00441AC3"/>
    <w:rsid w:val="00441ECE"/>
    <w:rsid w:val="00442BD3"/>
    <w:rsid w:val="00443C82"/>
    <w:rsid w:val="00444CF2"/>
    <w:rsid w:val="00445E41"/>
    <w:rsid w:val="00446B93"/>
    <w:rsid w:val="00447AA7"/>
    <w:rsid w:val="00447B8D"/>
    <w:rsid w:val="00450344"/>
    <w:rsid w:val="004506D1"/>
    <w:rsid w:val="00451683"/>
    <w:rsid w:val="0045180F"/>
    <w:rsid w:val="00451947"/>
    <w:rsid w:val="00451A01"/>
    <w:rsid w:val="00452812"/>
    <w:rsid w:val="0045291D"/>
    <w:rsid w:val="00452EE3"/>
    <w:rsid w:val="00452EF9"/>
    <w:rsid w:val="0045369E"/>
    <w:rsid w:val="004537E7"/>
    <w:rsid w:val="00453C3E"/>
    <w:rsid w:val="00454576"/>
    <w:rsid w:val="00454B2D"/>
    <w:rsid w:val="004552F4"/>
    <w:rsid w:val="004558FB"/>
    <w:rsid w:val="00455BF0"/>
    <w:rsid w:val="00455E64"/>
    <w:rsid w:val="00455FF4"/>
    <w:rsid w:val="00457872"/>
    <w:rsid w:val="00460303"/>
    <w:rsid w:val="00460E7C"/>
    <w:rsid w:val="00461259"/>
    <w:rsid w:val="004613DF"/>
    <w:rsid w:val="004616DA"/>
    <w:rsid w:val="004622AE"/>
    <w:rsid w:val="00462AA4"/>
    <w:rsid w:val="004634A6"/>
    <w:rsid w:val="00463543"/>
    <w:rsid w:val="00463D23"/>
    <w:rsid w:val="00463D7C"/>
    <w:rsid w:val="00463E34"/>
    <w:rsid w:val="00464045"/>
    <w:rsid w:val="00464248"/>
    <w:rsid w:val="00464499"/>
    <w:rsid w:val="00464890"/>
    <w:rsid w:val="00464897"/>
    <w:rsid w:val="00464AC0"/>
    <w:rsid w:val="00465274"/>
    <w:rsid w:val="00466C20"/>
    <w:rsid w:val="00466F9E"/>
    <w:rsid w:val="0046760B"/>
    <w:rsid w:val="0047035C"/>
    <w:rsid w:val="0047055E"/>
    <w:rsid w:val="004706D1"/>
    <w:rsid w:val="00470DA0"/>
    <w:rsid w:val="00471108"/>
    <w:rsid w:val="00471336"/>
    <w:rsid w:val="00471557"/>
    <w:rsid w:val="00472BB2"/>
    <w:rsid w:val="004732E0"/>
    <w:rsid w:val="00473A3B"/>
    <w:rsid w:val="00473CD2"/>
    <w:rsid w:val="00474031"/>
    <w:rsid w:val="00474232"/>
    <w:rsid w:val="00474365"/>
    <w:rsid w:val="00474736"/>
    <w:rsid w:val="004747BE"/>
    <w:rsid w:val="00474DB0"/>
    <w:rsid w:val="0047508D"/>
    <w:rsid w:val="00476458"/>
    <w:rsid w:val="004765C9"/>
    <w:rsid w:val="0047676E"/>
    <w:rsid w:val="00476C6E"/>
    <w:rsid w:val="00476F28"/>
    <w:rsid w:val="004775BB"/>
    <w:rsid w:val="00477EF8"/>
    <w:rsid w:val="004800E3"/>
    <w:rsid w:val="00480423"/>
    <w:rsid w:val="00480555"/>
    <w:rsid w:val="00480C10"/>
    <w:rsid w:val="00480DA7"/>
    <w:rsid w:val="00481C3B"/>
    <w:rsid w:val="00481C66"/>
    <w:rsid w:val="00481F86"/>
    <w:rsid w:val="00482048"/>
    <w:rsid w:val="00482938"/>
    <w:rsid w:val="004832E8"/>
    <w:rsid w:val="004833E7"/>
    <w:rsid w:val="004835EC"/>
    <w:rsid w:val="00483C4A"/>
    <w:rsid w:val="00484278"/>
    <w:rsid w:val="004842B0"/>
    <w:rsid w:val="004845DE"/>
    <w:rsid w:val="004849DC"/>
    <w:rsid w:val="00484DE2"/>
    <w:rsid w:val="00485852"/>
    <w:rsid w:val="0048626C"/>
    <w:rsid w:val="00486477"/>
    <w:rsid w:val="00486AE5"/>
    <w:rsid w:val="00487128"/>
    <w:rsid w:val="00490089"/>
    <w:rsid w:val="004900EF"/>
    <w:rsid w:val="004901A1"/>
    <w:rsid w:val="004903FE"/>
    <w:rsid w:val="004905D7"/>
    <w:rsid w:val="00490632"/>
    <w:rsid w:val="00490BB4"/>
    <w:rsid w:val="00490E66"/>
    <w:rsid w:val="00491671"/>
    <w:rsid w:val="004917B4"/>
    <w:rsid w:val="004918B3"/>
    <w:rsid w:val="00491BAC"/>
    <w:rsid w:val="0049278C"/>
    <w:rsid w:val="0049294F"/>
    <w:rsid w:val="00492B59"/>
    <w:rsid w:val="00493509"/>
    <w:rsid w:val="00493F90"/>
    <w:rsid w:val="00494B0C"/>
    <w:rsid w:val="00494C81"/>
    <w:rsid w:val="00494CA9"/>
    <w:rsid w:val="00494F89"/>
    <w:rsid w:val="00495B26"/>
    <w:rsid w:val="004960B4"/>
    <w:rsid w:val="0049655E"/>
    <w:rsid w:val="00496BE6"/>
    <w:rsid w:val="0049739E"/>
    <w:rsid w:val="00497467"/>
    <w:rsid w:val="004A050F"/>
    <w:rsid w:val="004A0AC2"/>
    <w:rsid w:val="004A0C75"/>
    <w:rsid w:val="004A0F44"/>
    <w:rsid w:val="004A167C"/>
    <w:rsid w:val="004A167D"/>
    <w:rsid w:val="004A2870"/>
    <w:rsid w:val="004A2D11"/>
    <w:rsid w:val="004A2D9A"/>
    <w:rsid w:val="004A35B7"/>
    <w:rsid w:val="004A3684"/>
    <w:rsid w:val="004A3B7E"/>
    <w:rsid w:val="004A3E83"/>
    <w:rsid w:val="004A4E86"/>
    <w:rsid w:val="004A61B8"/>
    <w:rsid w:val="004A6FCB"/>
    <w:rsid w:val="004B0787"/>
    <w:rsid w:val="004B0C15"/>
    <w:rsid w:val="004B0E52"/>
    <w:rsid w:val="004B1417"/>
    <w:rsid w:val="004B21CD"/>
    <w:rsid w:val="004B2D7D"/>
    <w:rsid w:val="004B304C"/>
    <w:rsid w:val="004B3159"/>
    <w:rsid w:val="004B4DFD"/>
    <w:rsid w:val="004B5339"/>
    <w:rsid w:val="004B57FE"/>
    <w:rsid w:val="004B6C92"/>
    <w:rsid w:val="004B6F81"/>
    <w:rsid w:val="004B774F"/>
    <w:rsid w:val="004C05D4"/>
    <w:rsid w:val="004C20B0"/>
    <w:rsid w:val="004C2181"/>
    <w:rsid w:val="004C2251"/>
    <w:rsid w:val="004C23A3"/>
    <w:rsid w:val="004C2A9D"/>
    <w:rsid w:val="004C2D99"/>
    <w:rsid w:val="004C2ED9"/>
    <w:rsid w:val="004C2FB4"/>
    <w:rsid w:val="004C34E4"/>
    <w:rsid w:val="004C3A61"/>
    <w:rsid w:val="004C3F74"/>
    <w:rsid w:val="004C4CF1"/>
    <w:rsid w:val="004C54D9"/>
    <w:rsid w:val="004C5609"/>
    <w:rsid w:val="004C5722"/>
    <w:rsid w:val="004C5958"/>
    <w:rsid w:val="004C59CC"/>
    <w:rsid w:val="004C5D86"/>
    <w:rsid w:val="004C63EF"/>
    <w:rsid w:val="004C7073"/>
    <w:rsid w:val="004C7132"/>
    <w:rsid w:val="004C7328"/>
    <w:rsid w:val="004D0391"/>
    <w:rsid w:val="004D0423"/>
    <w:rsid w:val="004D0470"/>
    <w:rsid w:val="004D0715"/>
    <w:rsid w:val="004D07E9"/>
    <w:rsid w:val="004D103A"/>
    <w:rsid w:val="004D12BA"/>
    <w:rsid w:val="004D13BC"/>
    <w:rsid w:val="004D1519"/>
    <w:rsid w:val="004D26F5"/>
    <w:rsid w:val="004D27C3"/>
    <w:rsid w:val="004D3739"/>
    <w:rsid w:val="004D3805"/>
    <w:rsid w:val="004D391F"/>
    <w:rsid w:val="004D3B18"/>
    <w:rsid w:val="004D4072"/>
    <w:rsid w:val="004D46B3"/>
    <w:rsid w:val="004D4777"/>
    <w:rsid w:val="004D4BC2"/>
    <w:rsid w:val="004D5020"/>
    <w:rsid w:val="004D6014"/>
    <w:rsid w:val="004D6587"/>
    <w:rsid w:val="004D65C1"/>
    <w:rsid w:val="004D67E6"/>
    <w:rsid w:val="004D69A7"/>
    <w:rsid w:val="004D7267"/>
    <w:rsid w:val="004D72C6"/>
    <w:rsid w:val="004D7546"/>
    <w:rsid w:val="004E0CF0"/>
    <w:rsid w:val="004E15CC"/>
    <w:rsid w:val="004E1FBB"/>
    <w:rsid w:val="004E217F"/>
    <w:rsid w:val="004E2AF7"/>
    <w:rsid w:val="004E2CAD"/>
    <w:rsid w:val="004E3C0A"/>
    <w:rsid w:val="004E495E"/>
    <w:rsid w:val="004E55E6"/>
    <w:rsid w:val="004E6299"/>
    <w:rsid w:val="004E6A5B"/>
    <w:rsid w:val="004E76E8"/>
    <w:rsid w:val="004F007E"/>
    <w:rsid w:val="004F0151"/>
    <w:rsid w:val="004F0379"/>
    <w:rsid w:val="004F08E0"/>
    <w:rsid w:val="004F0DA8"/>
    <w:rsid w:val="004F10CE"/>
    <w:rsid w:val="004F20EC"/>
    <w:rsid w:val="004F4086"/>
    <w:rsid w:val="004F47B8"/>
    <w:rsid w:val="004F4ECA"/>
    <w:rsid w:val="004F552E"/>
    <w:rsid w:val="004F5541"/>
    <w:rsid w:val="004F5D4D"/>
    <w:rsid w:val="004F5DE5"/>
    <w:rsid w:val="004F6CA8"/>
    <w:rsid w:val="004F7891"/>
    <w:rsid w:val="00500270"/>
    <w:rsid w:val="00501050"/>
    <w:rsid w:val="005010DC"/>
    <w:rsid w:val="00501A1F"/>
    <w:rsid w:val="00502229"/>
    <w:rsid w:val="0050269F"/>
    <w:rsid w:val="00504344"/>
    <w:rsid w:val="005047A7"/>
    <w:rsid w:val="005055AD"/>
    <w:rsid w:val="005055BF"/>
    <w:rsid w:val="00505B5A"/>
    <w:rsid w:val="00505E91"/>
    <w:rsid w:val="00506101"/>
    <w:rsid w:val="0050637D"/>
    <w:rsid w:val="005067C0"/>
    <w:rsid w:val="005100AB"/>
    <w:rsid w:val="00510A98"/>
    <w:rsid w:val="00510AFD"/>
    <w:rsid w:val="00510E34"/>
    <w:rsid w:val="00511939"/>
    <w:rsid w:val="00511A82"/>
    <w:rsid w:val="00511A96"/>
    <w:rsid w:val="005120BE"/>
    <w:rsid w:val="005129B1"/>
    <w:rsid w:val="00512B02"/>
    <w:rsid w:val="00513997"/>
    <w:rsid w:val="00514238"/>
    <w:rsid w:val="005158DA"/>
    <w:rsid w:val="00516266"/>
    <w:rsid w:val="00516317"/>
    <w:rsid w:val="005163D3"/>
    <w:rsid w:val="00516EA8"/>
    <w:rsid w:val="005173A1"/>
    <w:rsid w:val="00517420"/>
    <w:rsid w:val="00517947"/>
    <w:rsid w:val="005201E7"/>
    <w:rsid w:val="00520B57"/>
    <w:rsid w:val="00520B5D"/>
    <w:rsid w:val="00521AA9"/>
    <w:rsid w:val="00522275"/>
    <w:rsid w:val="00522395"/>
    <w:rsid w:val="00523014"/>
    <w:rsid w:val="00523B42"/>
    <w:rsid w:val="00523C58"/>
    <w:rsid w:val="00523D45"/>
    <w:rsid w:val="00523EA3"/>
    <w:rsid w:val="00524056"/>
    <w:rsid w:val="0052458F"/>
    <w:rsid w:val="00525E02"/>
    <w:rsid w:val="0052615C"/>
    <w:rsid w:val="005261B3"/>
    <w:rsid w:val="00527724"/>
    <w:rsid w:val="0052777E"/>
    <w:rsid w:val="00527ACE"/>
    <w:rsid w:val="00527C30"/>
    <w:rsid w:val="00530582"/>
    <w:rsid w:val="00530598"/>
    <w:rsid w:val="005305DE"/>
    <w:rsid w:val="00530790"/>
    <w:rsid w:val="0053084A"/>
    <w:rsid w:val="00530A10"/>
    <w:rsid w:val="00531C30"/>
    <w:rsid w:val="00532463"/>
    <w:rsid w:val="005325C8"/>
    <w:rsid w:val="00532797"/>
    <w:rsid w:val="00532B19"/>
    <w:rsid w:val="00532C80"/>
    <w:rsid w:val="0053307A"/>
    <w:rsid w:val="00533761"/>
    <w:rsid w:val="005337E9"/>
    <w:rsid w:val="00533C7E"/>
    <w:rsid w:val="00533E7C"/>
    <w:rsid w:val="0053420C"/>
    <w:rsid w:val="00534646"/>
    <w:rsid w:val="00535839"/>
    <w:rsid w:val="00535B8C"/>
    <w:rsid w:val="00535DDA"/>
    <w:rsid w:val="00536080"/>
    <w:rsid w:val="005364D4"/>
    <w:rsid w:val="0053689C"/>
    <w:rsid w:val="005369B5"/>
    <w:rsid w:val="00536B3E"/>
    <w:rsid w:val="00536D71"/>
    <w:rsid w:val="00537954"/>
    <w:rsid w:val="00540919"/>
    <w:rsid w:val="00540D93"/>
    <w:rsid w:val="00541AD9"/>
    <w:rsid w:val="005427DF"/>
    <w:rsid w:val="005427E5"/>
    <w:rsid w:val="0054295C"/>
    <w:rsid w:val="00543747"/>
    <w:rsid w:val="005440A7"/>
    <w:rsid w:val="00544116"/>
    <w:rsid w:val="00544271"/>
    <w:rsid w:val="00545174"/>
    <w:rsid w:val="00545347"/>
    <w:rsid w:val="00547D49"/>
    <w:rsid w:val="00550006"/>
    <w:rsid w:val="0055044E"/>
    <w:rsid w:val="0055063E"/>
    <w:rsid w:val="005507A5"/>
    <w:rsid w:val="00551301"/>
    <w:rsid w:val="005518A7"/>
    <w:rsid w:val="00551D0D"/>
    <w:rsid w:val="00552188"/>
    <w:rsid w:val="005524F8"/>
    <w:rsid w:val="00552C33"/>
    <w:rsid w:val="00552DDD"/>
    <w:rsid w:val="00552F5B"/>
    <w:rsid w:val="005530B6"/>
    <w:rsid w:val="0055310A"/>
    <w:rsid w:val="005536E9"/>
    <w:rsid w:val="00553700"/>
    <w:rsid w:val="00553D44"/>
    <w:rsid w:val="00553D70"/>
    <w:rsid w:val="005544BB"/>
    <w:rsid w:val="00554627"/>
    <w:rsid w:val="005548AD"/>
    <w:rsid w:val="00554BC5"/>
    <w:rsid w:val="00554C75"/>
    <w:rsid w:val="00554DEF"/>
    <w:rsid w:val="005552BD"/>
    <w:rsid w:val="00555F35"/>
    <w:rsid w:val="00555F50"/>
    <w:rsid w:val="005568F5"/>
    <w:rsid w:val="005572D7"/>
    <w:rsid w:val="005601A7"/>
    <w:rsid w:val="00560482"/>
    <w:rsid w:val="0056155C"/>
    <w:rsid w:val="005617F5"/>
    <w:rsid w:val="00561ECA"/>
    <w:rsid w:val="00561F90"/>
    <w:rsid w:val="00562090"/>
    <w:rsid w:val="00562A69"/>
    <w:rsid w:val="00563097"/>
    <w:rsid w:val="00563647"/>
    <w:rsid w:val="00563CB7"/>
    <w:rsid w:val="00563D77"/>
    <w:rsid w:val="005647B9"/>
    <w:rsid w:val="00565402"/>
    <w:rsid w:val="00565E2F"/>
    <w:rsid w:val="00565EF7"/>
    <w:rsid w:val="00566113"/>
    <w:rsid w:val="005663A6"/>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556"/>
    <w:rsid w:val="005807C7"/>
    <w:rsid w:val="005809D9"/>
    <w:rsid w:val="00580A98"/>
    <w:rsid w:val="0058143C"/>
    <w:rsid w:val="00581A4A"/>
    <w:rsid w:val="00581CB8"/>
    <w:rsid w:val="00581E66"/>
    <w:rsid w:val="00582079"/>
    <w:rsid w:val="0058214C"/>
    <w:rsid w:val="00582672"/>
    <w:rsid w:val="00582B5B"/>
    <w:rsid w:val="005832A2"/>
    <w:rsid w:val="00583669"/>
    <w:rsid w:val="00583A18"/>
    <w:rsid w:val="005842B7"/>
    <w:rsid w:val="00584B34"/>
    <w:rsid w:val="00584E6E"/>
    <w:rsid w:val="00585BFB"/>
    <w:rsid w:val="0058655E"/>
    <w:rsid w:val="00586791"/>
    <w:rsid w:val="00586AB4"/>
    <w:rsid w:val="005879E9"/>
    <w:rsid w:val="00587BD6"/>
    <w:rsid w:val="00587DC2"/>
    <w:rsid w:val="00587E8C"/>
    <w:rsid w:val="00590772"/>
    <w:rsid w:val="005911A3"/>
    <w:rsid w:val="00591619"/>
    <w:rsid w:val="005918A9"/>
    <w:rsid w:val="00591ABA"/>
    <w:rsid w:val="00591C16"/>
    <w:rsid w:val="00592455"/>
    <w:rsid w:val="0059294B"/>
    <w:rsid w:val="00593164"/>
    <w:rsid w:val="0059329B"/>
    <w:rsid w:val="00593CA6"/>
    <w:rsid w:val="00593DB2"/>
    <w:rsid w:val="00593F04"/>
    <w:rsid w:val="0059440C"/>
    <w:rsid w:val="00594898"/>
    <w:rsid w:val="00594A38"/>
    <w:rsid w:val="00594C6D"/>
    <w:rsid w:val="00594F05"/>
    <w:rsid w:val="005967C1"/>
    <w:rsid w:val="005969AD"/>
    <w:rsid w:val="00596CD2"/>
    <w:rsid w:val="0059754E"/>
    <w:rsid w:val="00597631"/>
    <w:rsid w:val="00597B1A"/>
    <w:rsid w:val="005A0225"/>
    <w:rsid w:val="005A0703"/>
    <w:rsid w:val="005A095D"/>
    <w:rsid w:val="005A09C0"/>
    <w:rsid w:val="005A0AC9"/>
    <w:rsid w:val="005A0B89"/>
    <w:rsid w:val="005A12D7"/>
    <w:rsid w:val="005A1A58"/>
    <w:rsid w:val="005A2585"/>
    <w:rsid w:val="005A2792"/>
    <w:rsid w:val="005A2B3B"/>
    <w:rsid w:val="005A3631"/>
    <w:rsid w:val="005A3D04"/>
    <w:rsid w:val="005A3F92"/>
    <w:rsid w:val="005A4093"/>
    <w:rsid w:val="005A469E"/>
    <w:rsid w:val="005A5075"/>
    <w:rsid w:val="005A50A9"/>
    <w:rsid w:val="005A5184"/>
    <w:rsid w:val="005A5E29"/>
    <w:rsid w:val="005A6681"/>
    <w:rsid w:val="005A68F3"/>
    <w:rsid w:val="005A699D"/>
    <w:rsid w:val="005A6A72"/>
    <w:rsid w:val="005A6AEA"/>
    <w:rsid w:val="005A6AFA"/>
    <w:rsid w:val="005A6DCD"/>
    <w:rsid w:val="005A78AC"/>
    <w:rsid w:val="005A7CF7"/>
    <w:rsid w:val="005A7EE9"/>
    <w:rsid w:val="005B0049"/>
    <w:rsid w:val="005B11CA"/>
    <w:rsid w:val="005B138A"/>
    <w:rsid w:val="005B149A"/>
    <w:rsid w:val="005B2900"/>
    <w:rsid w:val="005B3883"/>
    <w:rsid w:val="005B3CFE"/>
    <w:rsid w:val="005B4281"/>
    <w:rsid w:val="005B60EF"/>
    <w:rsid w:val="005B61C2"/>
    <w:rsid w:val="005B6A59"/>
    <w:rsid w:val="005B6C5D"/>
    <w:rsid w:val="005B6DF7"/>
    <w:rsid w:val="005C09BC"/>
    <w:rsid w:val="005C0B34"/>
    <w:rsid w:val="005C0ECC"/>
    <w:rsid w:val="005C0EE2"/>
    <w:rsid w:val="005C1D24"/>
    <w:rsid w:val="005C26ED"/>
    <w:rsid w:val="005C2DCF"/>
    <w:rsid w:val="005C2F17"/>
    <w:rsid w:val="005C3393"/>
    <w:rsid w:val="005C35EC"/>
    <w:rsid w:val="005C4A29"/>
    <w:rsid w:val="005C563C"/>
    <w:rsid w:val="005C5EB0"/>
    <w:rsid w:val="005C5F09"/>
    <w:rsid w:val="005C62B1"/>
    <w:rsid w:val="005C650A"/>
    <w:rsid w:val="005C6539"/>
    <w:rsid w:val="005C7110"/>
    <w:rsid w:val="005C7895"/>
    <w:rsid w:val="005C7B5F"/>
    <w:rsid w:val="005D067A"/>
    <w:rsid w:val="005D0908"/>
    <w:rsid w:val="005D1585"/>
    <w:rsid w:val="005D16DC"/>
    <w:rsid w:val="005D17F0"/>
    <w:rsid w:val="005D1BF5"/>
    <w:rsid w:val="005D1F95"/>
    <w:rsid w:val="005D220D"/>
    <w:rsid w:val="005D2BAF"/>
    <w:rsid w:val="005D33B0"/>
    <w:rsid w:val="005D553F"/>
    <w:rsid w:val="005D572A"/>
    <w:rsid w:val="005D5FCA"/>
    <w:rsid w:val="005D60F3"/>
    <w:rsid w:val="005D653A"/>
    <w:rsid w:val="005D6D81"/>
    <w:rsid w:val="005D7052"/>
    <w:rsid w:val="005D73FB"/>
    <w:rsid w:val="005D7A30"/>
    <w:rsid w:val="005E09E1"/>
    <w:rsid w:val="005E18BC"/>
    <w:rsid w:val="005E1F5E"/>
    <w:rsid w:val="005E21C7"/>
    <w:rsid w:val="005E287F"/>
    <w:rsid w:val="005E32F2"/>
    <w:rsid w:val="005E3ADA"/>
    <w:rsid w:val="005E4ACE"/>
    <w:rsid w:val="005E4DE2"/>
    <w:rsid w:val="005E60F3"/>
    <w:rsid w:val="005E6A08"/>
    <w:rsid w:val="005E6C60"/>
    <w:rsid w:val="005E6D0F"/>
    <w:rsid w:val="005F070D"/>
    <w:rsid w:val="005F0781"/>
    <w:rsid w:val="005F11A0"/>
    <w:rsid w:val="005F16A3"/>
    <w:rsid w:val="005F1A44"/>
    <w:rsid w:val="005F2409"/>
    <w:rsid w:val="005F2A2A"/>
    <w:rsid w:val="005F2C15"/>
    <w:rsid w:val="005F315A"/>
    <w:rsid w:val="005F4061"/>
    <w:rsid w:val="005F51F9"/>
    <w:rsid w:val="005F522E"/>
    <w:rsid w:val="005F538D"/>
    <w:rsid w:val="005F5908"/>
    <w:rsid w:val="005F5DD9"/>
    <w:rsid w:val="005F640C"/>
    <w:rsid w:val="005F7756"/>
    <w:rsid w:val="005F7B21"/>
    <w:rsid w:val="005F7E25"/>
    <w:rsid w:val="0060062A"/>
    <w:rsid w:val="006013B6"/>
    <w:rsid w:val="0060153C"/>
    <w:rsid w:val="006016EC"/>
    <w:rsid w:val="00602182"/>
    <w:rsid w:val="00602229"/>
    <w:rsid w:val="006034A0"/>
    <w:rsid w:val="00603553"/>
    <w:rsid w:val="00603B78"/>
    <w:rsid w:val="00603C89"/>
    <w:rsid w:val="0060463C"/>
    <w:rsid w:val="00604CD6"/>
    <w:rsid w:val="00604F17"/>
    <w:rsid w:val="0060500E"/>
    <w:rsid w:val="00605982"/>
    <w:rsid w:val="00605CA8"/>
    <w:rsid w:val="0060633F"/>
    <w:rsid w:val="006065D2"/>
    <w:rsid w:val="006066A6"/>
    <w:rsid w:val="006072E8"/>
    <w:rsid w:val="00607D69"/>
    <w:rsid w:val="00610089"/>
    <w:rsid w:val="00610702"/>
    <w:rsid w:val="00610A47"/>
    <w:rsid w:val="00610E80"/>
    <w:rsid w:val="00610F11"/>
    <w:rsid w:val="0061114F"/>
    <w:rsid w:val="00611176"/>
    <w:rsid w:val="006125E6"/>
    <w:rsid w:val="00612A01"/>
    <w:rsid w:val="00613FA5"/>
    <w:rsid w:val="0061427D"/>
    <w:rsid w:val="0061559E"/>
    <w:rsid w:val="00615623"/>
    <w:rsid w:val="00615C45"/>
    <w:rsid w:val="00615E7B"/>
    <w:rsid w:val="00615E86"/>
    <w:rsid w:val="00616260"/>
    <w:rsid w:val="00616522"/>
    <w:rsid w:val="00616A18"/>
    <w:rsid w:val="00616B91"/>
    <w:rsid w:val="00616D16"/>
    <w:rsid w:val="00617282"/>
    <w:rsid w:val="00617CE7"/>
    <w:rsid w:val="00617DE9"/>
    <w:rsid w:val="006206BE"/>
    <w:rsid w:val="00620701"/>
    <w:rsid w:val="006208BB"/>
    <w:rsid w:val="00621093"/>
    <w:rsid w:val="0062182B"/>
    <w:rsid w:val="00621889"/>
    <w:rsid w:val="00621A9D"/>
    <w:rsid w:val="00621C91"/>
    <w:rsid w:val="00621F10"/>
    <w:rsid w:val="00622B12"/>
    <w:rsid w:val="00622F27"/>
    <w:rsid w:val="006233B1"/>
    <w:rsid w:val="00623BB3"/>
    <w:rsid w:val="00624510"/>
    <w:rsid w:val="00624564"/>
    <w:rsid w:val="006245B2"/>
    <w:rsid w:val="006245F8"/>
    <w:rsid w:val="0062460C"/>
    <w:rsid w:val="00624A2C"/>
    <w:rsid w:val="00624C1D"/>
    <w:rsid w:val="006250F0"/>
    <w:rsid w:val="0062520C"/>
    <w:rsid w:val="00625251"/>
    <w:rsid w:val="006260C1"/>
    <w:rsid w:val="00626B6F"/>
    <w:rsid w:val="00626F0D"/>
    <w:rsid w:val="006274FB"/>
    <w:rsid w:val="00627E89"/>
    <w:rsid w:val="00630094"/>
    <w:rsid w:val="00630614"/>
    <w:rsid w:val="006306DA"/>
    <w:rsid w:val="00630DF7"/>
    <w:rsid w:val="00630EA0"/>
    <w:rsid w:val="00630EDF"/>
    <w:rsid w:val="00630EF6"/>
    <w:rsid w:val="006310F5"/>
    <w:rsid w:val="00632373"/>
    <w:rsid w:val="0063274D"/>
    <w:rsid w:val="00632E36"/>
    <w:rsid w:val="006336AC"/>
    <w:rsid w:val="00633889"/>
    <w:rsid w:val="00633ED7"/>
    <w:rsid w:val="00634541"/>
    <w:rsid w:val="00634DEC"/>
    <w:rsid w:val="006352DD"/>
    <w:rsid w:val="0063568F"/>
    <w:rsid w:val="00635747"/>
    <w:rsid w:val="00636023"/>
    <w:rsid w:val="0063602E"/>
    <w:rsid w:val="0063654A"/>
    <w:rsid w:val="00636570"/>
    <w:rsid w:val="006368C0"/>
    <w:rsid w:val="00636F67"/>
    <w:rsid w:val="0063700F"/>
    <w:rsid w:val="00637248"/>
    <w:rsid w:val="00637873"/>
    <w:rsid w:val="006378E6"/>
    <w:rsid w:val="00637FB4"/>
    <w:rsid w:val="006400B4"/>
    <w:rsid w:val="00640403"/>
    <w:rsid w:val="00640483"/>
    <w:rsid w:val="00641EDE"/>
    <w:rsid w:val="00642344"/>
    <w:rsid w:val="00642681"/>
    <w:rsid w:val="006433AB"/>
    <w:rsid w:val="006435EC"/>
    <w:rsid w:val="0064362D"/>
    <w:rsid w:val="00644A9C"/>
    <w:rsid w:val="00644AB0"/>
    <w:rsid w:val="00644DA9"/>
    <w:rsid w:val="00645B71"/>
    <w:rsid w:val="00646350"/>
    <w:rsid w:val="006465D6"/>
    <w:rsid w:val="00646993"/>
    <w:rsid w:val="00647C27"/>
    <w:rsid w:val="00647C70"/>
    <w:rsid w:val="00650E87"/>
    <w:rsid w:val="00650EE4"/>
    <w:rsid w:val="0065168E"/>
    <w:rsid w:val="0065282D"/>
    <w:rsid w:val="00652A04"/>
    <w:rsid w:val="00654406"/>
    <w:rsid w:val="006549BA"/>
    <w:rsid w:val="006557E4"/>
    <w:rsid w:val="00656081"/>
    <w:rsid w:val="006561EE"/>
    <w:rsid w:val="00656E7B"/>
    <w:rsid w:val="00656EF5"/>
    <w:rsid w:val="00657266"/>
    <w:rsid w:val="00657AB3"/>
    <w:rsid w:val="00657D21"/>
    <w:rsid w:val="00660229"/>
    <w:rsid w:val="00660A3B"/>
    <w:rsid w:val="00660D05"/>
    <w:rsid w:val="006614CD"/>
    <w:rsid w:val="006623C8"/>
    <w:rsid w:val="006625CD"/>
    <w:rsid w:val="00662A62"/>
    <w:rsid w:val="00662A76"/>
    <w:rsid w:val="00663082"/>
    <w:rsid w:val="00663107"/>
    <w:rsid w:val="00663932"/>
    <w:rsid w:val="00663A38"/>
    <w:rsid w:val="006644E1"/>
    <w:rsid w:val="006648AD"/>
    <w:rsid w:val="00664DF6"/>
    <w:rsid w:val="006651A4"/>
    <w:rsid w:val="0066561E"/>
    <w:rsid w:val="00665DB7"/>
    <w:rsid w:val="0066670C"/>
    <w:rsid w:val="00666848"/>
    <w:rsid w:val="00666886"/>
    <w:rsid w:val="00666905"/>
    <w:rsid w:val="006669F0"/>
    <w:rsid w:val="00667618"/>
    <w:rsid w:val="00667E3B"/>
    <w:rsid w:val="00670029"/>
    <w:rsid w:val="006700F7"/>
    <w:rsid w:val="00670145"/>
    <w:rsid w:val="006701A2"/>
    <w:rsid w:val="006701F8"/>
    <w:rsid w:val="00670A4A"/>
    <w:rsid w:val="00671CB2"/>
    <w:rsid w:val="006725D0"/>
    <w:rsid w:val="00672672"/>
    <w:rsid w:val="00672DDF"/>
    <w:rsid w:val="006735E6"/>
    <w:rsid w:val="00673C53"/>
    <w:rsid w:val="00673D7A"/>
    <w:rsid w:val="00674434"/>
    <w:rsid w:val="006748E8"/>
    <w:rsid w:val="00675277"/>
    <w:rsid w:val="0067548C"/>
    <w:rsid w:val="00675BB2"/>
    <w:rsid w:val="00675E0E"/>
    <w:rsid w:val="0067614D"/>
    <w:rsid w:val="00676AB5"/>
    <w:rsid w:val="006774C8"/>
    <w:rsid w:val="00677F22"/>
    <w:rsid w:val="00677FB4"/>
    <w:rsid w:val="00680B1A"/>
    <w:rsid w:val="00680CD4"/>
    <w:rsid w:val="00680E70"/>
    <w:rsid w:val="00680FAD"/>
    <w:rsid w:val="00681C80"/>
    <w:rsid w:val="00681DA7"/>
    <w:rsid w:val="006820D0"/>
    <w:rsid w:val="00682FA0"/>
    <w:rsid w:val="00683342"/>
    <w:rsid w:val="00684280"/>
    <w:rsid w:val="0068428B"/>
    <w:rsid w:val="006857C2"/>
    <w:rsid w:val="00686629"/>
    <w:rsid w:val="00690177"/>
    <w:rsid w:val="0069094E"/>
    <w:rsid w:val="006914A6"/>
    <w:rsid w:val="00691522"/>
    <w:rsid w:val="00691868"/>
    <w:rsid w:val="00691F7D"/>
    <w:rsid w:val="0069210A"/>
    <w:rsid w:val="00692B90"/>
    <w:rsid w:val="0069386D"/>
    <w:rsid w:val="006938C2"/>
    <w:rsid w:val="00693FD5"/>
    <w:rsid w:val="006941A7"/>
    <w:rsid w:val="006942E4"/>
    <w:rsid w:val="00697BB7"/>
    <w:rsid w:val="00697DB3"/>
    <w:rsid w:val="00697FD4"/>
    <w:rsid w:val="006A002E"/>
    <w:rsid w:val="006A012B"/>
    <w:rsid w:val="006A024A"/>
    <w:rsid w:val="006A0BCC"/>
    <w:rsid w:val="006A147C"/>
    <w:rsid w:val="006A16FB"/>
    <w:rsid w:val="006A1B83"/>
    <w:rsid w:val="006A1C4B"/>
    <w:rsid w:val="006A1E01"/>
    <w:rsid w:val="006A1EBB"/>
    <w:rsid w:val="006A2261"/>
    <w:rsid w:val="006A2AC9"/>
    <w:rsid w:val="006A2F85"/>
    <w:rsid w:val="006A331B"/>
    <w:rsid w:val="006A49BA"/>
    <w:rsid w:val="006A5934"/>
    <w:rsid w:val="006A6117"/>
    <w:rsid w:val="006A62B8"/>
    <w:rsid w:val="006A740E"/>
    <w:rsid w:val="006A76BC"/>
    <w:rsid w:val="006A7EA7"/>
    <w:rsid w:val="006B07AA"/>
    <w:rsid w:val="006B0813"/>
    <w:rsid w:val="006B157D"/>
    <w:rsid w:val="006B15F0"/>
    <w:rsid w:val="006B1B30"/>
    <w:rsid w:val="006B1C8A"/>
    <w:rsid w:val="006B1CB7"/>
    <w:rsid w:val="006B2F54"/>
    <w:rsid w:val="006B34D1"/>
    <w:rsid w:val="006B3883"/>
    <w:rsid w:val="006B3A99"/>
    <w:rsid w:val="006B3B73"/>
    <w:rsid w:val="006B3CBF"/>
    <w:rsid w:val="006B4564"/>
    <w:rsid w:val="006B4D09"/>
    <w:rsid w:val="006B565D"/>
    <w:rsid w:val="006B5BCF"/>
    <w:rsid w:val="006B6B44"/>
    <w:rsid w:val="006B7407"/>
    <w:rsid w:val="006B7853"/>
    <w:rsid w:val="006B7978"/>
    <w:rsid w:val="006C0191"/>
    <w:rsid w:val="006C07C0"/>
    <w:rsid w:val="006C0B39"/>
    <w:rsid w:val="006C1AD6"/>
    <w:rsid w:val="006C203B"/>
    <w:rsid w:val="006C20CE"/>
    <w:rsid w:val="006C234A"/>
    <w:rsid w:val="006C35CD"/>
    <w:rsid w:val="006C3931"/>
    <w:rsid w:val="006C3C38"/>
    <w:rsid w:val="006C402E"/>
    <w:rsid w:val="006C42EB"/>
    <w:rsid w:val="006C4AB7"/>
    <w:rsid w:val="006C5748"/>
    <w:rsid w:val="006C5EDF"/>
    <w:rsid w:val="006C628B"/>
    <w:rsid w:val="006C6785"/>
    <w:rsid w:val="006C6A09"/>
    <w:rsid w:val="006C6A2B"/>
    <w:rsid w:val="006C6D39"/>
    <w:rsid w:val="006C6DAE"/>
    <w:rsid w:val="006C6FB9"/>
    <w:rsid w:val="006C7192"/>
    <w:rsid w:val="006C7197"/>
    <w:rsid w:val="006C77F3"/>
    <w:rsid w:val="006D03FB"/>
    <w:rsid w:val="006D068F"/>
    <w:rsid w:val="006D08C3"/>
    <w:rsid w:val="006D0AFD"/>
    <w:rsid w:val="006D1059"/>
    <w:rsid w:val="006D1082"/>
    <w:rsid w:val="006D1F55"/>
    <w:rsid w:val="006D248E"/>
    <w:rsid w:val="006D2B4C"/>
    <w:rsid w:val="006D3136"/>
    <w:rsid w:val="006D38FA"/>
    <w:rsid w:val="006D4178"/>
    <w:rsid w:val="006D4B29"/>
    <w:rsid w:val="006D4CF2"/>
    <w:rsid w:val="006D57BD"/>
    <w:rsid w:val="006D5DED"/>
    <w:rsid w:val="006D60DA"/>
    <w:rsid w:val="006D65BD"/>
    <w:rsid w:val="006D733B"/>
    <w:rsid w:val="006D745B"/>
    <w:rsid w:val="006D7690"/>
    <w:rsid w:val="006E0FF9"/>
    <w:rsid w:val="006E18B8"/>
    <w:rsid w:val="006E1D3E"/>
    <w:rsid w:val="006E1F5A"/>
    <w:rsid w:val="006E24D9"/>
    <w:rsid w:val="006E27A8"/>
    <w:rsid w:val="006E2FC9"/>
    <w:rsid w:val="006E3699"/>
    <w:rsid w:val="006E4483"/>
    <w:rsid w:val="006E47BE"/>
    <w:rsid w:val="006E5362"/>
    <w:rsid w:val="006E576E"/>
    <w:rsid w:val="006E5818"/>
    <w:rsid w:val="006E661F"/>
    <w:rsid w:val="006E6BDB"/>
    <w:rsid w:val="006E72A8"/>
    <w:rsid w:val="006E740A"/>
    <w:rsid w:val="006E75D8"/>
    <w:rsid w:val="006E79DF"/>
    <w:rsid w:val="006F03E9"/>
    <w:rsid w:val="006F0F2F"/>
    <w:rsid w:val="006F1182"/>
    <w:rsid w:val="006F199E"/>
    <w:rsid w:val="006F1CC1"/>
    <w:rsid w:val="006F1E80"/>
    <w:rsid w:val="006F1EA1"/>
    <w:rsid w:val="006F2593"/>
    <w:rsid w:val="006F2E9E"/>
    <w:rsid w:val="006F4778"/>
    <w:rsid w:val="006F5BAB"/>
    <w:rsid w:val="006F6DBE"/>
    <w:rsid w:val="006F6EC5"/>
    <w:rsid w:val="006F7061"/>
    <w:rsid w:val="006F79EA"/>
    <w:rsid w:val="00700208"/>
    <w:rsid w:val="0070048C"/>
    <w:rsid w:val="00700E77"/>
    <w:rsid w:val="00701E45"/>
    <w:rsid w:val="00702AD4"/>
    <w:rsid w:val="00702CF2"/>
    <w:rsid w:val="00702E85"/>
    <w:rsid w:val="007040A6"/>
    <w:rsid w:val="00704685"/>
    <w:rsid w:val="00704A73"/>
    <w:rsid w:val="00704E70"/>
    <w:rsid w:val="00704EF7"/>
    <w:rsid w:val="00705B17"/>
    <w:rsid w:val="00705B5A"/>
    <w:rsid w:val="00705D7B"/>
    <w:rsid w:val="007061D2"/>
    <w:rsid w:val="00707295"/>
    <w:rsid w:val="007073C8"/>
    <w:rsid w:val="00707CCB"/>
    <w:rsid w:val="00710E1E"/>
    <w:rsid w:val="00710F84"/>
    <w:rsid w:val="00711112"/>
    <w:rsid w:val="00712C9E"/>
    <w:rsid w:val="00714475"/>
    <w:rsid w:val="00715CAA"/>
    <w:rsid w:val="00715FAB"/>
    <w:rsid w:val="00716579"/>
    <w:rsid w:val="007172F3"/>
    <w:rsid w:val="0071769D"/>
    <w:rsid w:val="00717939"/>
    <w:rsid w:val="007206C3"/>
    <w:rsid w:val="0072133F"/>
    <w:rsid w:val="00721404"/>
    <w:rsid w:val="00721E05"/>
    <w:rsid w:val="00722218"/>
    <w:rsid w:val="00722371"/>
    <w:rsid w:val="00722543"/>
    <w:rsid w:val="007227AF"/>
    <w:rsid w:val="00723001"/>
    <w:rsid w:val="0072339B"/>
    <w:rsid w:val="007233B4"/>
    <w:rsid w:val="00723574"/>
    <w:rsid w:val="00723B85"/>
    <w:rsid w:val="00723C5B"/>
    <w:rsid w:val="007253FB"/>
    <w:rsid w:val="00725BD8"/>
    <w:rsid w:val="007273E6"/>
    <w:rsid w:val="007275F5"/>
    <w:rsid w:val="00727B28"/>
    <w:rsid w:val="00727C01"/>
    <w:rsid w:val="007311B8"/>
    <w:rsid w:val="00732129"/>
    <w:rsid w:val="007322E8"/>
    <w:rsid w:val="00732EDA"/>
    <w:rsid w:val="00733BB2"/>
    <w:rsid w:val="00733C49"/>
    <w:rsid w:val="00734D99"/>
    <w:rsid w:val="00735144"/>
    <w:rsid w:val="0073585D"/>
    <w:rsid w:val="00735CCF"/>
    <w:rsid w:val="00735D93"/>
    <w:rsid w:val="007360C9"/>
    <w:rsid w:val="00736E08"/>
    <w:rsid w:val="0073729E"/>
    <w:rsid w:val="00737844"/>
    <w:rsid w:val="00737851"/>
    <w:rsid w:val="00737AAD"/>
    <w:rsid w:val="00737D21"/>
    <w:rsid w:val="00740396"/>
    <w:rsid w:val="0074103A"/>
    <w:rsid w:val="00741387"/>
    <w:rsid w:val="00741696"/>
    <w:rsid w:val="00741841"/>
    <w:rsid w:val="00741860"/>
    <w:rsid w:val="00741A2C"/>
    <w:rsid w:val="00741B08"/>
    <w:rsid w:val="00742319"/>
    <w:rsid w:val="00742A24"/>
    <w:rsid w:val="0074319A"/>
    <w:rsid w:val="0074361F"/>
    <w:rsid w:val="00743810"/>
    <w:rsid w:val="00744BE9"/>
    <w:rsid w:val="007451A1"/>
    <w:rsid w:val="0074559C"/>
    <w:rsid w:val="0074578C"/>
    <w:rsid w:val="0074658D"/>
    <w:rsid w:val="0074663D"/>
    <w:rsid w:val="00746A60"/>
    <w:rsid w:val="00747ABA"/>
    <w:rsid w:val="00747D09"/>
    <w:rsid w:val="00750898"/>
    <w:rsid w:val="00750FEA"/>
    <w:rsid w:val="0075225B"/>
    <w:rsid w:val="007526B4"/>
    <w:rsid w:val="0075278B"/>
    <w:rsid w:val="00752DDA"/>
    <w:rsid w:val="00753964"/>
    <w:rsid w:val="00753CB9"/>
    <w:rsid w:val="00753F6F"/>
    <w:rsid w:val="00754FAB"/>
    <w:rsid w:val="0075530D"/>
    <w:rsid w:val="00755A30"/>
    <w:rsid w:val="00755B8F"/>
    <w:rsid w:val="00755F7C"/>
    <w:rsid w:val="0075662D"/>
    <w:rsid w:val="00756906"/>
    <w:rsid w:val="00757291"/>
    <w:rsid w:val="0075796E"/>
    <w:rsid w:val="00760F59"/>
    <w:rsid w:val="00761D40"/>
    <w:rsid w:val="007624D9"/>
    <w:rsid w:val="007628E6"/>
    <w:rsid w:val="00763099"/>
    <w:rsid w:val="0076390B"/>
    <w:rsid w:val="00763A63"/>
    <w:rsid w:val="00763CCF"/>
    <w:rsid w:val="00764543"/>
    <w:rsid w:val="007652EE"/>
    <w:rsid w:val="00765500"/>
    <w:rsid w:val="0076568D"/>
    <w:rsid w:val="00765DC9"/>
    <w:rsid w:val="00766988"/>
    <w:rsid w:val="00766A3F"/>
    <w:rsid w:val="00766DA1"/>
    <w:rsid w:val="00767609"/>
    <w:rsid w:val="00767D3C"/>
    <w:rsid w:val="00767E71"/>
    <w:rsid w:val="0077015D"/>
    <w:rsid w:val="00770337"/>
    <w:rsid w:val="00770355"/>
    <w:rsid w:val="0077182C"/>
    <w:rsid w:val="00771FFD"/>
    <w:rsid w:val="007724B9"/>
    <w:rsid w:val="007725B5"/>
    <w:rsid w:val="00772723"/>
    <w:rsid w:val="00774158"/>
    <w:rsid w:val="0077449E"/>
    <w:rsid w:val="007745F8"/>
    <w:rsid w:val="00774C97"/>
    <w:rsid w:val="0077508C"/>
    <w:rsid w:val="0077528E"/>
    <w:rsid w:val="00775C57"/>
    <w:rsid w:val="0077645F"/>
    <w:rsid w:val="00776C16"/>
    <w:rsid w:val="00776DC9"/>
    <w:rsid w:val="0077727F"/>
    <w:rsid w:val="007772F5"/>
    <w:rsid w:val="007777B4"/>
    <w:rsid w:val="007778A2"/>
    <w:rsid w:val="00777E4C"/>
    <w:rsid w:val="0078186F"/>
    <w:rsid w:val="00781A56"/>
    <w:rsid w:val="00781B8D"/>
    <w:rsid w:val="00781FAB"/>
    <w:rsid w:val="007825D2"/>
    <w:rsid w:val="00782727"/>
    <w:rsid w:val="00782D37"/>
    <w:rsid w:val="00782E5E"/>
    <w:rsid w:val="007830F3"/>
    <w:rsid w:val="007834E6"/>
    <w:rsid w:val="00783845"/>
    <w:rsid w:val="00783A11"/>
    <w:rsid w:val="007846E6"/>
    <w:rsid w:val="007848F8"/>
    <w:rsid w:val="00784F22"/>
    <w:rsid w:val="00785221"/>
    <w:rsid w:val="007863FC"/>
    <w:rsid w:val="0078656A"/>
    <w:rsid w:val="007866F4"/>
    <w:rsid w:val="0078767D"/>
    <w:rsid w:val="00787682"/>
    <w:rsid w:val="00787965"/>
    <w:rsid w:val="00787BEB"/>
    <w:rsid w:val="00787DB5"/>
    <w:rsid w:val="0079071C"/>
    <w:rsid w:val="00790F4C"/>
    <w:rsid w:val="00791D5C"/>
    <w:rsid w:val="00791EAB"/>
    <w:rsid w:val="0079286D"/>
    <w:rsid w:val="0079363A"/>
    <w:rsid w:val="0079435F"/>
    <w:rsid w:val="007951CC"/>
    <w:rsid w:val="007955E9"/>
    <w:rsid w:val="00795847"/>
    <w:rsid w:val="00795998"/>
    <w:rsid w:val="0079601E"/>
    <w:rsid w:val="00796144"/>
    <w:rsid w:val="00796451"/>
    <w:rsid w:val="00796B82"/>
    <w:rsid w:val="007A03C5"/>
    <w:rsid w:val="007A062C"/>
    <w:rsid w:val="007A07B3"/>
    <w:rsid w:val="007A0863"/>
    <w:rsid w:val="007A087F"/>
    <w:rsid w:val="007A0C2C"/>
    <w:rsid w:val="007A1655"/>
    <w:rsid w:val="007A1C13"/>
    <w:rsid w:val="007A2175"/>
    <w:rsid w:val="007A25C3"/>
    <w:rsid w:val="007A294F"/>
    <w:rsid w:val="007A2FCF"/>
    <w:rsid w:val="007A3F31"/>
    <w:rsid w:val="007A3F99"/>
    <w:rsid w:val="007A53C0"/>
    <w:rsid w:val="007A57B2"/>
    <w:rsid w:val="007A59B1"/>
    <w:rsid w:val="007A5A0A"/>
    <w:rsid w:val="007A5F06"/>
    <w:rsid w:val="007A64BE"/>
    <w:rsid w:val="007A707B"/>
    <w:rsid w:val="007A70C9"/>
    <w:rsid w:val="007A73CE"/>
    <w:rsid w:val="007B085B"/>
    <w:rsid w:val="007B0DDB"/>
    <w:rsid w:val="007B0E3F"/>
    <w:rsid w:val="007B1497"/>
    <w:rsid w:val="007B1601"/>
    <w:rsid w:val="007B1AA8"/>
    <w:rsid w:val="007B20A6"/>
    <w:rsid w:val="007B2300"/>
    <w:rsid w:val="007B2894"/>
    <w:rsid w:val="007B3D46"/>
    <w:rsid w:val="007B41FA"/>
    <w:rsid w:val="007B423C"/>
    <w:rsid w:val="007B4C10"/>
    <w:rsid w:val="007B4E9A"/>
    <w:rsid w:val="007B5021"/>
    <w:rsid w:val="007B5C6D"/>
    <w:rsid w:val="007B5F08"/>
    <w:rsid w:val="007B5F21"/>
    <w:rsid w:val="007B5F74"/>
    <w:rsid w:val="007B63DE"/>
    <w:rsid w:val="007B679B"/>
    <w:rsid w:val="007B67EA"/>
    <w:rsid w:val="007B693F"/>
    <w:rsid w:val="007B6CB5"/>
    <w:rsid w:val="007B6D62"/>
    <w:rsid w:val="007B729E"/>
    <w:rsid w:val="007C01A2"/>
    <w:rsid w:val="007C03D1"/>
    <w:rsid w:val="007C03F9"/>
    <w:rsid w:val="007C0406"/>
    <w:rsid w:val="007C0BC9"/>
    <w:rsid w:val="007C0EB1"/>
    <w:rsid w:val="007C11E2"/>
    <w:rsid w:val="007C1CC1"/>
    <w:rsid w:val="007C20C0"/>
    <w:rsid w:val="007C2733"/>
    <w:rsid w:val="007C29EB"/>
    <w:rsid w:val="007C2BED"/>
    <w:rsid w:val="007C2CEB"/>
    <w:rsid w:val="007C332F"/>
    <w:rsid w:val="007C3A5F"/>
    <w:rsid w:val="007C47D6"/>
    <w:rsid w:val="007C47E4"/>
    <w:rsid w:val="007C55DB"/>
    <w:rsid w:val="007C602A"/>
    <w:rsid w:val="007C604E"/>
    <w:rsid w:val="007C648D"/>
    <w:rsid w:val="007C6B2E"/>
    <w:rsid w:val="007C6C76"/>
    <w:rsid w:val="007C6F57"/>
    <w:rsid w:val="007C70A1"/>
    <w:rsid w:val="007C7145"/>
    <w:rsid w:val="007C7302"/>
    <w:rsid w:val="007C740D"/>
    <w:rsid w:val="007C7881"/>
    <w:rsid w:val="007C7F9C"/>
    <w:rsid w:val="007D03BE"/>
    <w:rsid w:val="007D0458"/>
    <w:rsid w:val="007D11F8"/>
    <w:rsid w:val="007D12BC"/>
    <w:rsid w:val="007D1C17"/>
    <w:rsid w:val="007D2142"/>
    <w:rsid w:val="007D23EB"/>
    <w:rsid w:val="007D2911"/>
    <w:rsid w:val="007D35DF"/>
    <w:rsid w:val="007D385A"/>
    <w:rsid w:val="007D3FC9"/>
    <w:rsid w:val="007D429C"/>
    <w:rsid w:val="007D42D2"/>
    <w:rsid w:val="007D6675"/>
    <w:rsid w:val="007D7B9E"/>
    <w:rsid w:val="007D7CA7"/>
    <w:rsid w:val="007D7DCA"/>
    <w:rsid w:val="007D7F20"/>
    <w:rsid w:val="007E040C"/>
    <w:rsid w:val="007E0550"/>
    <w:rsid w:val="007E0977"/>
    <w:rsid w:val="007E0A5C"/>
    <w:rsid w:val="007E1328"/>
    <w:rsid w:val="007E1393"/>
    <w:rsid w:val="007E189B"/>
    <w:rsid w:val="007E238E"/>
    <w:rsid w:val="007E24B6"/>
    <w:rsid w:val="007E257B"/>
    <w:rsid w:val="007E296B"/>
    <w:rsid w:val="007E2DEE"/>
    <w:rsid w:val="007E2F4C"/>
    <w:rsid w:val="007E3B04"/>
    <w:rsid w:val="007E3DCF"/>
    <w:rsid w:val="007E4633"/>
    <w:rsid w:val="007E4B35"/>
    <w:rsid w:val="007E530D"/>
    <w:rsid w:val="007E54ED"/>
    <w:rsid w:val="007E5B5A"/>
    <w:rsid w:val="007E5E2B"/>
    <w:rsid w:val="007E6E77"/>
    <w:rsid w:val="007E7521"/>
    <w:rsid w:val="007F04B2"/>
    <w:rsid w:val="007F04D0"/>
    <w:rsid w:val="007F0ED8"/>
    <w:rsid w:val="007F1508"/>
    <w:rsid w:val="007F2503"/>
    <w:rsid w:val="007F3C25"/>
    <w:rsid w:val="007F3D4F"/>
    <w:rsid w:val="007F5285"/>
    <w:rsid w:val="007F6EC9"/>
    <w:rsid w:val="007F761F"/>
    <w:rsid w:val="007F7A7C"/>
    <w:rsid w:val="007F7A86"/>
    <w:rsid w:val="007F7EB0"/>
    <w:rsid w:val="008001FB"/>
    <w:rsid w:val="00800A75"/>
    <w:rsid w:val="00800B04"/>
    <w:rsid w:val="00801013"/>
    <w:rsid w:val="008014DD"/>
    <w:rsid w:val="008022F5"/>
    <w:rsid w:val="008026AA"/>
    <w:rsid w:val="008026CC"/>
    <w:rsid w:val="00802A21"/>
    <w:rsid w:val="00802A36"/>
    <w:rsid w:val="00802AD2"/>
    <w:rsid w:val="008031A5"/>
    <w:rsid w:val="00803867"/>
    <w:rsid w:val="00803A21"/>
    <w:rsid w:val="008044A1"/>
    <w:rsid w:val="008046F4"/>
    <w:rsid w:val="00804E0C"/>
    <w:rsid w:val="00805DCF"/>
    <w:rsid w:val="00806664"/>
    <w:rsid w:val="00807FF3"/>
    <w:rsid w:val="008106D7"/>
    <w:rsid w:val="00810B0F"/>
    <w:rsid w:val="0081114F"/>
    <w:rsid w:val="00811443"/>
    <w:rsid w:val="00811759"/>
    <w:rsid w:val="008118D0"/>
    <w:rsid w:val="00811C8B"/>
    <w:rsid w:val="00812AF4"/>
    <w:rsid w:val="00812FF9"/>
    <w:rsid w:val="008134D8"/>
    <w:rsid w:val="0081365D"/>
    <w:rsid w:val="008152A2"/>
    <w:rsid w:val="00815690"/>
    <w:rsid w:val="008157B1"/>
    <w:rsid w:val="00815852"/>
    <w:rsid w:val="00815AA5"/>
    <w:rsid w:val="008163A6"/>
    <w:rsid w:val="0081796A"/>
    <w:rsid w:val="00817CDE"/>
    <w:rsid w:val="008205AE"/>
    <w:rsid w:val="0082091A"/>
    <w:rsid w:val="0082121E"/>
    <w:rsid w:val="0082141E"/>
    <w:rsid w:val="00822316"/>
    <w:rsid w:val="00822393"/>
    <w:rsid w:val="00822648"/>
    <w:rsid w:val="00822BBC"/>
    <w:rsid w:val="00822BC2"/>
    <w:rsid w:val="00824F78"/>
    <w:rsid w:val="0082556D"/>
    <w:rsid w:val="008255C2"/>
    <w:rsid w:val="00825A5F"/>
    <w:rsid w:val="00825E8F"/>
    <w:rsid w:val="008263C8"/>
    <w:rsid w:val="008265D5"/>
    <w:rsid w:val="008266EC"/>
    <w:rsid w:val="00827885"/>
    <w:rsid w:val="00827EFB"/>
    <w:rsid w:val="00830322"/>
    <w:rsid w:val="0083075F"/>
    <w:rsid w:val="00830F29"/>
    <w:rsid w:val="008318F2"/>
    <w:rsid w:val="00832696"/>
    <w:rsid w:val="00833388"/>
    <w:rsid w:val="008334A9"/>
    <w:rsid w:val="00833A2E"/>
    <w:rsid w:val="008346B2"/>
    <w:rsid w:val="00834F35"/>
    <w:rsid w:val="00834FD3"/>
    <w:rsid w:val="008356CD"/>
    <w:rsid w:val="00835989"/>
    <w:rsid w:val="00835BE6"/>
    <w:rsid w:val="008360EA"/>
    <w:rsid w:val="00836C90"/>
    <w:rsid w:val="00836CC5"/>
    <w:rsid w:val="00836D1D"/>
    <w:rsid w:val="00837A47"/>
    <w:rsid w:val="00837E5C"/>
    <w:rsid w:val="0084039B"/>
    <w:rsid w:val="00840C3E"/>
    <w:rsid w:val="00840E2C"/>
    <w:rsid w:val="008410AA"/>
    <w:rsid w:val="008412E8"/>
    <w:rsid w:val="0084133F"/>
    <w:rsid w:val="00841E00"/>
    <w:rsid w:val="00842EEC"/>
    <w:rsid w:val="00843961"/>
    <w:rsid w:val="00843A1D"/>
    <w:rsid w:val="00845442"/>
    <w:rsid w:val="00845CFD"/>
    <w:rsid w:val="008461D8"/>
    <w:rsid w:val="0084622F"/>
    <w:rsid w:val="008466E3"/>
    <w:rsid w:val="008467CD"/>
    <w:rsid w:val="0084700B"/>
    <w:rsid w:val="00847C22"/>
    <w:rsid w:val="00847C45"/>
    <w:rsid w:val="008506DA"/>
    <w:rsid w:val="00850C49"/>
    <w:rsid w:val="0085130C"/>
    <w:rsid w:val="00851E4B"/>
    <w:rsid w:val="008529C9"/>
    <w:rsid w:val="00852D54"/>
    <w:rsid w:val="00853123"/>
    <w:rsid w:val="008539BE"/>
    <w:rsid w:val="00853A97"/>
    <w:rsid w:val="00853B8D"/>
    <w:rsid w:val="008541FA"/>
    <w:rsid w:val="00855085"/>
    <w:rsid w:val="00855364"/>
    <w:rsid w:val="0085554C"/>
    <w:rsid w:val="00855909"/>
    <w:rsid w:val="00856B2E"/>
    <w:rsid w:val="00856B3D"/>
    <w:rsid w:val="00856C41"/>
    <w:rsid w:val="008578C8"/>
    <w:rsid w:val="00860AEC"/>
    <w:rsid w:val="0086140A"/>
    <w:rsid w:val="00861E30"/>
    <w:rsid w:val="008633F3"/>
    <w:rsid w:val="00863919"/>
    <w:rsid w:val="00863D85"/>
    <w:rsid w:val="00864798"/>
    <w:rsid w:val="0086487D"/>
    <w:rsid w:val="00864A61"/>
    <w:rsid w:val="00864F3A"/>
    <w:rsid w:val="0086532A"/>
    <w:rsid w:val="008656C2"/>
    <w:rsid w:val="00865EDE"/>
    <w:rsid w:val="008673AD"/>
    <w:rsid w:val="0086778F"/>
    <w:rsid w:val="00867ACC"/>
    <w:rsid w:val="00867FC0"/>
    <w:rsid w:val="0087029C"/>
    <w:rsid w:val="00870472"/>
    <w:rsid w:val="00870A86"/>
    <w:rsid w:val="00871092"/>
    <w:rsid w:val="00871711"/>
    <w:rsid w:val="00871CD6"/>
    <w:rsid w:val="00872C61"/>
    <w:rsid w:val="00873311"/>
    <w:rsid w:val="00873FA9"/>
    <w:rsid w:val="00874019"/>
    <w:rsid w:val="00874926"/>
    <w:rsid w:val="008754DB"/>
    <w:rsid w:val="0087557C"/>
    <w:rsid w:val="008755E4"/>
    <w:rsid w:val="008755EE"/>
    <w:rsid w:val="00875C99"/>
    <w:rsid w:val="0087608E"/>
    <w:rsid w:val="0087625B"/>
    <w:rsid w:val="00877778"/>
    <w:rsid w:val="00877C20"/>
    <w:rsid w:val="0088008A"/>
    <w:rsid w:val="008803F8"/>
    <w:rsid w:val="008804A2"/>
    <w:rsid w:val="008809B0"/>
    <w:rsid w:val="00880E32"/>
    <w:rsid w:val="00881DDB"/>
    <w:rsid w:val="008822D4"/>
    <w:rsid w:val="00882D81"/>
    <w:rsid w:val="00883CDF"/>
    <w:rsid w:val="0088419F"/>
    <w:rsid w:val="00884421"/>
    <w:rsid w:val="00884F75"/>
    <w:rsid w:val="008853A6"/>
    <w:rsid w:val="008858B3"/>
    <w:rsid w:val="00885C43"/>
    <w:rsid w:val="00885CA8"/>
    <w:rsid w:val="008861D1"/>
    <w:rsid w:val="00886791"/>
    <w:rsid w:val="00886B31"/>
    <w:rsid w:val="00886C1F"/>
    <w:rsid w:val="00887250"/>
    <w:rsid w:val="0088725D"/>
    <w:rsid w:val="0089058A"/>
    <w:rsid w:val="008905BE"/>
    <w:rsid w:val="0089071E"/>
    <w:rsid w:val="0089173C"/>
    <w:rsid w:val="00891A3F"/>
    <w:rsid w:val="00892012"/>
    <w:rsid w:val="008920EF"/>
    <w:rsid w:val="00892181"/>
    <w:rsid w:val="00892AE3"/>
    <w:rsid w:val="00892E29"/>
    <w:rsid w:val="00893E20"/>
    <w:rsid w:val="008941D3"/>
    <w:rsid w:val="00894B88"/>
    <w:rsid w:val="00894C63"/>
    <w:rsid w:val="00894D02"/>
    <w:rsid w:val="008953E4"/>
    <w:rsid w:val="00896B17"/>
    <w:rsid w:val="00896CC5"/>
    <w:rsid w:val="008978B3"/>
    <w:rsid w:val="00897EE3"/>
    <w:rsid w:val="008A03AE"/>
    <w:rsid w:val="008A0A70"/>
    <w:rsid w:val="008A14B6"/>
    <w:rsid w:val="008A15B5"/>
    <w:rsid w:val="008A1A60"/>
    <w:rsid w:val="008A2236"/>
    <w:rsid w:val="008A262C"/>
    <w:rsid w:val="008A2EBB"/>
    <w:rsid w:val="008A2FB1"/>
    <w:rsid w:val="008A3275"/>
    <w:rsid w:val="008A3821"/>
    <w:rsid w:val="008A40A0"/>
    <w:rsid w:val="008A43DD"/>
    <w:rsid w:val="008A4C83"/>
    <w:rsid w:val="008A53D1"/>
    <w:rsid w:val="008A6499"/>
    <w:rsid w:val="008A678F"/>
    <w:rsid w:val="008A6DED"/>
    <w:rsid w:val="008A7277"/>
    <w:rsid w:val="008A78DC"/>
    <w:rsid w:val="008A7990"/>
    <w:rsid w:val="008A7BF3"/>
    <w:rsid w:val="008B0658"/>
    <w:rsid w:val="008B15EB"/>
    <w:rsid w:val="008B16D9"/>
    <w:rsid w:val="008B1976"/>
    <w:rsid w:val="008B1AD8"/>
    <w:rsid w:val="008B1AFA"/>
    <w:rsid w:val="008B1BC7"/>
    <w:rsid w:val="008B2497"/>
    <w:rsid w:val="008B2CF8"/>
    <w:rsid w:val="008B39AC"/>
    <w:rsid w:val="008B4A89"/>
    <w:rsid w:val="008B4BEC"/>
    <w:rsid w:val="008B4EBE"/>
    <w:rsid w:val="008B5432"/>
    <w:rsid w:val="008B5959"/>
    <w:rsid w:val="008B61EA"/>
    <w:rsid w:val="008B6366"/>
    <w:rsid w:val="008B64EA"/>
    <w:rsid w:val="008B6F25"/>
    <w:rsid w:val="008B77EC"/>
    <w:rsid w:val="008B789A"/>
    <w:rsid w:val="008B7B8E"/>
    <w:rsid w:val="008B7EF7"/>
    <w:rsid w:val="008B7F53"/>
    <w:rsid w:val="008C0332"/>
    <w:rsid w:val="008C03C1"/>
    <w:rsid w:val="008C0834"/>
    <w:rsid w:val="008C0870"/>
    <w:rsid w:val="008C0904"/>
    <w:rsid w:val="008C0B51"/>
    <w:rsid w:val="008C3445"/>
    <w:rsid w:val="008C3C35"/>
    <w:rsid w:val="008C415C"/>
    <w:rsid w:val="008C4705"/>
    <w:rsid w:val="008C48D8"/>
    <w:rsid w:val="008C49A3"/>
    <w:rsid w:val="008C4A3A"/>
    <w:rsid w:val="008C4B72"/>
    <w:rsid w:val="008C623C"/>
    <w:rsid w:val="008C6441"/>
    <w:rsid w:val="008C7160"/>
    <w:rsid w:val="008C7704"/>
    <w:rsid w:val="008C7F97"/>
    <w:rsid w:val="008D01EC"/>
    <w:rsid w:val="008D0771"/>
    <w:rsid w:val="008D0ADE"/>
    <w:rsid w:val="008D0AED"/>
    <w:rsid w:val="008D17A1"/>
    <w:rsid w:val="008D1B51"/>
    <w:rsid w:val="008D1E9C"/>
    <w:rsid w:val="008D24DC"/>
    <w:rsid w:val="008D25A4"/>
    <w:rsid w:val="008D2EF3"/>
    <w:rsid w:val="008D31BD"/>
    <w:rsid w:val="008D3DC1"/>
    <w:rsid w:val="008D3EC2"/>
    <w:rsid w:val="008D414A"/>
    <w:rsid w:val="008D4E03"/>
    <w:rsid w:val="008D6295"/>
    <w:rsid w:val="008D6456"/>
    <w:rsid w:val="008D6D1E"/>
    <w:rsid w:val="008D7486"/>
    <w:rsid w:val="008D7B9B"/>
    <w:rsid w:val="008D7D55"/>
    <w:rsid w:val="008D7F72"/>
    <w:rsid w:val="008E06E6"/>
    <w:rsid w:val="008E09DA"/>
    <w:rsid w:val="008E0AE3"/>
    <w:rsid w:val="008E112A"/>
    <w:rsid w:val="008E1EDD"/>
    <w:rsid w:val="008E2380"/>
    <w:rsid w:val="008E24EA"/>
    <w:rsid w:val="008E37E2"/>
    <w:rsid w:val="008E4A7E"/>
    <w:rsid w:val="008E639D"/>
    <w:rsid w:val="008E6F58"/>
    <w:rsid w:val="008E6F7C"/>
    <w:rsid w:val="008E7343"/>
    <w:rsid w:val="008E7765"/>
    <w:rsid w:val="008E7799"/>
    <w:rsid w:val="008F09F4"/>
    <w:rsid w:val="008F0CFA"/>
    <w:rsid w:val="008F0F20"/>
    <w:rsid w:val="008F130F"/>
    <w:rsid w:val="008F1F38"/>
    <w:rsid w:val="008F278F"/>
    <w:rsid w:val="008F2D2A"/>
    <w:rsid w:val="008F2DF4"/>
    <w:rsid w:val="008F35C7"/>
    <w:rsid w:val="008F3DCD"/>
    <w:rsid w:val="008F492A"/>
    <w:rsid w:val="008F5394"/>
    <w:rsid w:val="008F5666"/>
    <w:rsid w:val="008F5D22"/>
    <w:rsid w:val="008F6003"/>
    <w:rsid w:val="008F728A"/>
    <w:rsid w:val="0090077F"/>
    <w:rsid w:val="00900EB7"/>
    <w:rsid w:val="00900FB1"/>
    <w:rsid w:val="00901176"/>
    <w:rsid w:val="00901943"/>
    <w:rsid w:val="00901AD6"/>
    <w:rsid w:val="00901AFF"/>
    <w:rsid w:val="0090248F"/>
    <w:rsid w:val="00902829"/>
    <w:rsid w:val="00904055"/>
    <w:rsid w:val="009040CB"/>
    <w:rsid w:val="0090425F"/>
    <w:rsid w:val="0090555E"/>
    <w:rsid w:val="00906F54"/>
    <w:rsid w:val="0090708B"/>
    <w:rsid w:val="009070B5"/>
    <w:rsid w:val="00907472"/>
    <w:rsid w:val="00907A17"/>
    <w:rsid w:val="00907E5B"/>
    <w:rsid w:val="00910705"/>
    <w:rsid w:val="009120BC"/>
    <w:rsid w:val="0091262B"/>
    <w:rsid w:val="00913052"/>
    <w:rsid w:val="009138FE"/>
    <w:rsid w:val="009146F2"/>
    <w:rsid w:val="00914715"/>
    <w:rsid w:val="00914BDF"/>
    <w:rsid w:val="009156C8"/>
    <w:rsid w:val="0091577E"/>
    <w:rsid w:val="00916088"/>
    <w:rsid w:val="009167DB"/>
    <w:rsid w:val="009174CD"/>
    <w:rsid w:val="00917B41"/>
    <w:rsid w:val="009204D1"/>
    <w:rsid w:val="00920BF7"/>
    <w:rsid w:val="0092116A"/>
    <w:rsid w:val="009215F5"/>
    <w:rsid w:val="009216CD"/>
    <w:rsid w:val="00921A58"/>
    <w:rsid w:val="0092266C"/>
    <w:rsid w:val="00922901"/>
    <w:rsid w:val="00922903"/>
    <w:rsid w:val="00922975"/>
    <w:rsid w:val="00922F8A"/>
    <w:rsid w:val="009231D7"/>
    <w:rsid w:val="0092329C"/>
    <w:rsid w:val="0092338A"/>
    <w:rsid w:val="009239B0"/>
    <w:rsid w:val="00923A56"/>
    <w:rsid w:val="009247D6"/>
    <w:rsid w:val="00924957"/>
    <w:rsid w:val="00924A0D"/>
    <w:rsid w:val="00924BCC"/>
    <w:rsid w:val="00924C3F"/>
    <w:rsid w:val="00924DEE"/>
    <w:rsid w:val="00925D2E"/>
    <w:rsid w:val="00925E68"/>
    <w:rsid w:val="0092616A"/>
    <w:rsid w:val="00926B79"/>
    <w:rsid w:val="009300DF"/>
    <w:rsid w:val="009306B4"/>
    <w:rsid w:val="009315F0"/>
    <w:rsid w:val="0093187A"/>
    <w:rsid w:val="0093216A"/>
    <w:rsid w:val="0093257B"/>
    <w:rsid w:val="00932E48"/>
    <w:rsid w:val="00933BC2"/>
    <w:rsid w:val="00933C78"/>
    <w:rsid w:val="00933E0E"/>
    <w:rsid w:val="009340F0"/>
    <w:rsid w:val="0093520C"/>
    <w:rsid w:val="00935223"/>
    <w:rsid w:val="0093572C"/>
    <w:rsid w:val="0093590B"/>
    <w:rsid w:val="00936265"/>
    <w:rsid w:val="0093692F"/>
    <w:rsid w:val="0093765F"/>
    <w:rsid w:val="009377A7"/>
    <w:rsid w:val="0094048E"/>
    <w:rsid w:val="00940C59"/>
    <w:rsid w:val="00940D81"/>
    <w:rsid w:val="00940E42"/>
    <w:rsid w:val="00941704"/>
    <w:rsid w:val="00941776"/>
    <w:rsid w:val="00941B10"/>
    <w:rsid w:val="00943354"/>
    <w:rsid w:val="009433B2"/>
    <w:rsid w:val="00943C2B"/>
    <w:rsid w:val="009440F8"/>
    <w:rsid w:val="0094445E"/>
    <w:rsid w:val="009444B2"/>
    <w:rsid w:val="009444C2"/>
    <w:rsid w:val="00944A6B"/>
    <w:rsid w:val="00944CEE"/>
    <w:rsid w:val="009454E6"/>
    <w:rsid w:val="009455E7"/>
    <w:rsid w:val="0094584D"/>
    <w:rsid w:val="00946513"/>
    <w:rsid w:val="009466A1"/>
    <w:rsid w:val="00946816"/>
    <w:rsid w:val="00946C98"/>
    <w:rsid w:val="00947D87"/>
    <w:rsid w:val="00947E81"/>
    <w:rsid w:val="00947F24"/>
    <w:rsid w:val="009503BD"/>
    <w:rsid w:val="00950F7D"/>
    <w:rsid w:val="00951337"/>
    <w:rsid w:val="00951BCA"/>
    <w:rsid w:val="00951C2A"/>
    <w:rsid w:val="00951CBF"/>
    <w:rsid w:val="00952498"/>
    <w:rsid w:val="00952AE1"/>
    <w:rsid w:val="00952AEB"/>
    <w:rsid w:val="00953FF3"/>
    <w:rsid w:val="00954BA3"/>
    <w:rsid w:val="00954D32"/>
    <w:rsid w:val="00955294"/>
    <w:rsid w:val="00955B4E"/>
    <w:rsid w:val="009564E9"/>
    <w:rsid w:val="0095679C"/>
    <w:rsid w:val="00956DBA"/>
    <w:rsid w:val="00957CEE"/>
    <w:rsid w:val="009602F5"/>
    <w:rsid w:val="00960DD3"/>
    <w:rsid w:val="00961342"/>
    <w:rsid w:val="009616EC"/>
    <w:rsid w:val="0096185B"/>
    <w:rsid w:val="00961D62"/>
    <w:rsid w:val="00962795"/>
    <w:rsid w:val="009628DC"/>
    <w:rsid w:val="00962989"/>
    <w:rsid w:val="009633A1"/>
    <w:rsid w:val="009635FA"/>
    <w:rsid w:val="00964160"/>
    <w:rsid w:val="00964352"/>
    <w:rsid w:val="009644D4"/>
    <w:rsid w:val="009644D6"/>
    <w:rsid w:val="00964D4D"/>
    <w:rsid w:val="009650D7"/>
    <w:rsid w:val="009655A5"/>
    <w:rsid w:val="00965852"/>
    <w:rsid w:val="009658D2"/>
    <w:rsid w:val="00965C01"/>
    <w:rsid w:val="009667B6"/>
    <w:rsid w:val="0096701C"/>
    <w:rsid w:val="00967830"/>
    <w:rsid w:val="00970300"/>
    <w:rsid w:val="00970510"/>
    <w:rsid w:val="009710A8"/>
    <w:rsid w:val="00971883"/>
    <w:rsid w:val="009719B6"/>
    <w:rsid w:val="009719E8"/>
    <w:rsid w:val="00972E1E"/>
    <w:rsid w:val="00973BB9"/>
    <w:rsid w:val="00974649"/>
    <w:rsid w:val="00974814"/>
    <w:rsid w:val="009750C2"/>
    <w:rsid w:val="00975932"/>
    <w:rsid w:val="00975B98"/>
    <w:rsid w:val="0097627A"/>
    <w:rsid w:val="00976403"/>
    <w:rsid w:val="00976F62"/>
    <w:rsid w:val="009772F9"/>
    <w:rsid w:val="00977732"/>
    <w:rsid w:val="00977A10"/>
    <w:rsid w:val="00977BA0"/>
    <w:rsid w:val="00980061"/>
    <w:rsid w:val="009813BD"/>
    <w:rsid w:val="009815A2"/>
    <w:rsid w:val="009817DE"/>
    <w:rsid w:val="00981F62"/>
    <w:rsid w:val="00981FD2"/>
    <w:rsid w:val="00982230"/>
    <w:rsid w:val="0098229A"/>
    <w:rsid w:val="00983272"/>
    <w:rsid w:val="009835F5"/>
    <w:rsid w:val="00983ACF"/>
    <w:rsid w:val="00983D5C"/>
    <w:rsid w:val="00984107"/>
    <w:rsid w:val="00984469"/>
    <w:rsid w:val="00984EF0"/>
    <w:rsid w:val="00985150"/>
    <w:rsid w:val="009852ED"/>
    <w:rsid w:val="009855A7"/>
    <w:rsid w:val="00985E33"/>
    <w:rsid w:val="009862D6"/>
    <w:rsid w:val="00986471"/>
    <w:rsid w:val="0098676B"/>
    <w:rsid w:val="009871DF"/>
    <w:rsid w:val="009871E9"/>
    <w:rsid w:val="009873FF"/>
    <w:rsid w:val="00990801"/>
    <w:rsid w:val="0099090C"/>
    <w:rsid w:val="00990FEA"/>
    <w:rsid w:val="009913D8"/>
    <w:rsid w:val="00991731"/>
    <w:rsid w:val="0099251D"/>
    <w:rsid w:val="00992643"/>
    <w:rsid w:val="00992E3F"/>
    <w:rsid w:val="0099308D"/>
    <w:rsid w:val="00993B92"/>
    <w:rsid w:val="00994091"/>
    <w:rsid w:val="00994A44"/>
    <w:rsid w:val="00994C03"/>
    <w:rsid w:val="00994DDB"/>
    <w:rsid w:val="00994E9E"/>
    <w:rsid w:val="00995140"/>
    <w:rsid w:val="009956D3"/>
    <w:rsid w:val="0099576B"/>
    <w:rsid w:val="00995A85"/>
    <w:rsid w:val="00995A9D"/>
    <w:rsid w:val="00996192"/>
    <w:rsid w:val="0099629C"/>
    <w:rsid w:val="00996993"/>
    <w:rsid w:val="00996FAD"/>
    <w:rsid w:val="009971C5"/>
    <w:rsid w:val="00997374"/>
    <w:rsid w:val="009977D0"/>
    <w:rsid w:val="00997E9C"/>
    <w:rsid w:val="00997FE4"/>
    <w:rsid w:val="009A05E3"/>
    <w:rsid w:val="009A065C"/>
    <w:rsid w:val="009A0856"/>
    <w:rsid w:val="009A1650"/>
    <w:rsid w:val="009A1A34"/>
    <w:rsid w:val="009A1D40"/>
    <w:rsid w:val="009A205F"/>
    <w:rsid w:val="009A27D9"/>
    <w:rsid w:val="009A3067"/>
    <w:rsid w:val="009A3773"/>
    <w:rsid w:val="009A385C"/>
    <w:rsid w:val="009A3914"/>
    <w:rsid w:val="009A44D2"/>
    <w:rsid w:val="009A565D"/>
    <w:rsid w:val="009A56A0"/>
    <w:rsid w:val="009A56FE"/>
    <w:rsid w:val="009A586D"/>
    <w:rsid w:val="009A5943"/>
    <w:rsid w:val="009A644A"/>
    <w:rsid w:val="009A66AF"/>
    <w:rsid w:val="009A69A8"/>
    <w:rsid w:val="009A6DD5"/>
    <w:rsid w:val="009A793F"/>
    <w:rsid w:val="009A7971"/>
    <w:rsid w:val="009B0811"/>
    <w:rsid w:val="009B16B8"/>
    <w:rsid w:val="009B1726"/>
    <w:rsid w:val="009B1D83"/>
    <w:rsid w:val="009B2454"/>
    <w:rsid w:val="009B32AD"/>
    <w:rsid w:val="009B336F"/>
    <w:rsid w:val="009B3437"/>
    <w:rsid w:val="009B3A9F"/>
    <w:rsid w:val="009B3AAE"/>
    <w:rsid w:val="009B425D"/>
    <w:rsid w:val="009B4281"/>
    <w:rsid w:val="009B4D90"/>
    <w:rsid w:val="009B5DF3"/>
    <w:rsid w:val="009B5F98"/>
    <w:rsid w:val="009B6B6D"/>
    <w:rsid w:val="009B76BA"/>
    <w:rsid w:val="009C0660"/>
    <w:rsid w:val="009C0B87"/>
    <w:rsid w:val="009C0E3E"/>
    <w:rsid w:val="009C2618"/>
    <w:rsid w:val="009C2E99"/>
    <w:rsid w:val="009C306C"/>
    <w:rsid w:val="009C3595"/>
    <w:rsid w:val="009C35F4"/>
    <w:rsid w:val="009C36F0"/>
    <w:rsid w:val="009C488E"/>
    <w:rsid w:val="009C4990"/>
    <w:rsid w:val="009C4BC8"/>
    <w:rsid w:val="009C55C1"/>
    <w:rsid w:val="009C5EC8"/>
    <w:rsid w:val="009C5FB1"/>
    <w:rsid w:val="009C647A"/>
    <w:rsid w:val="009C6C2D"/>
    <w:rsid w:val="009C6C8B"/>
    <w:rsid w:val="009C7827"/>
    <w:rsid w:val="009C7832"/>
    <w:rsid w:val="009C7CD7"/>
    <w:rsid w:val="009C7E6B"/>
    <w:rsid w:val="009D1A3B"/>
    <w:rsid w:val="009D27BF"/>
    <w:rsid w:val="009D29D3"/>
    <w:rsid w:val="009D2B4E"/>
    <w:rsid w:val="009D3235"/>
    <w:rsid w:val="009D35C5"/>
    <w:rsid w:val="009D35E6"/>
    <w:rsid w:val="009D4055"/>
    <w:rsid w:val="009D4435"/>
    <w:rsid w:val="009D4D98"/>
    <w:rsid w:val="009D4F99"/>
    <w:rsid w:val="009D57C7"/>
    <w:rsid w:val="009D682F"/>
    <w:rsid w:val="009D6ABE"/>
    <w:rsid w:val="009D6C0C"/>
    <w:rsid w:val="009D7877"/>
    <w:rsid w:val="009D7E8B"/>
    <w:rsid w:val="009E088B"/>
    <w:rsid w:val="009E0F95"/>
    <w:rsid w:val="009E128C"/>
    <w:rsid w:val="009E1630"/>
    <w:rsid w:val="009E1695"/>
    <w:rsid w:val="009E2071"/>
    <w:rsid w:val="009E2693"/>
    <w:rsid w:val="009E2D51"/>
    <w:rsid w:val="009E2FFF"/>
    <w:rsid w:val="009E31EC"/>
    <w:rsid w:val="009E37C7"/>
    <w:rsid w:val="009E47F9"/>
    <w:rsid w:val="009E499E"/>
    <w:rsid w:val="009E5292"/>
    <w:rsid w:val="009E5377"/>
    <w:rsid w:val="009E5860"/>
    <w:rsid w:val="009E5C6C"/>
    <w:rsid w:val="009E7B3F"/>
    <w:rsid w:val="009E7EEC"/>
    <w:rsid w:val="009E7FAA"/>
    <w:rsid w:val="009F0934"/>
    <w:rsid w:val="009F131C"/>
    <w:rsid w:val="009F201F"/>
    <w:rsid w:val="009F2047"/>
    <w:rsid w:val="009F257D"/>
    <w:rsid w:val="009F2C86"/>
    <w:rsid w:val="009F2CA0"/>
    <w:rsid w:val="009F2FD6"/>
    <w:rsid w:val="009F3B51"/>
    <w:rsid w:val="009F404D"/>
    <w:rsid w:val="009F41BC"/>
    <w:rsid w:val="009F5E17"/>
    <w:rsid w:val="009F6893"/>
    <w:rsid w:val="009F6C38"/>
    <w:rsid w:val="009F6DEC"/>
    <w:rsid w:val="009F74A9"/>
    <w:rsid w:val="009F7517"/>
    <w:rsid w:val="009F7586"/>
    <w:rsid w:val="009F76F2"/>
    <w:rsid w:val="009F7853"/>
    <w:rsid w:val="009F79EB"/>
    <w:rsid w:val="009F7AB3"/>
    <w:rsid w:val="00A00087"/>
    <w:rsid w:val="00A00268"/>
    <w:rsid w:val="00A005DC"/>
    <w:rsid w:val="00A0088B"/>
    <w:rsid w:val="00A00CBC"/>
    <w:rsid w:val="00A00EAC"/>
    <w:rsid w:val="00A00EF9"/>
    <w:rsid w:val="00A01089"/>
    <w:rsid w:val="00A01475"/>
    <w:rsid w:val="00A01C56"/>
    <w:rsid w:val="00A01D87"/>
    <w:rsid w:val="00A02036"/>
    <w:rsid w:val="00A03A39"/>
    <w:rsid w:val="00A0454C"/>
    <w:rsid w:val="00A0458E"/>
    <w:rsid w:val="00A04F28"/>
    <w:rsid w:val="00A05BBE"/>
    <w:rsid w:val="00A06B1A"/>
    <w:rsid w:val="00A06E26"/>
    <w:rsid w:val="00A0742F"/>
    <w:rsid w:val="00A0746B"/>
    <w:rsid w:val="00A07549"/>
    <w:rsid w:val="00A07C38"/>
    <w:rsid w:val="00A07ED5"/>
    <w:rsid w:val="00A102DE"/>
    <w:rsid w:val="00A112A1"/>
    <w:rsid w:val="00A115F5"/>
    <w:rsid w:val="00A11CD0"/>
    <w:rsid w:val="00A11F3F"/>
    <w:rsid w:val="00A11FFE"/>
    <w:rsid w:val="00A126EC"/>
    <w:rsid w:val="00A127C0"/>
    <w:rsid w:val="00A12B62"/>
    <w:rsid w:val="00A12B88"/>
    <w:rsid w:val="00A12E22"/>
    <w:rsid w:val="00A14214"/>
    <w:rsid w:val="00A143E9"/>
    <w:rsid w:val="00A14BEC"/>
    <w:rsid w:val="00A15470"/>
    <w:rsid w:val="00A15601"/>
    <w:rsid w:val="00A15651"/>
    <w:rsid w:val="00A15765"/>
    <w:rsid w:val="00A15F2C"/>
    <w:rsid w:val="00A1649A"/>
    <w:rsid w:val="00A16651"/>
    <w:rsid w:val="00A166D2"/>
    <w:rsid w:val="00A17710"/>
    <w:rsid w:val="00A201E5"/>
    <w:rsid w:val="00A21363"/>
    <w:rsid w:val="00A213F8"/>
    <w:rsid w:val="00A21B55"/>
    <w:rsid w:val="00A21CAA"/>
    <w:rsid w:val="00A21DC8"/>
    <w:rsid w:val="00A21E97"/>
    <w:rsid w:val="00A222C6"/>
    <w:rsid w:val="00A226EC"/>
    <w:rsid w:val="00A22DAB"/>
    <w:rsid w:val="00A234B4"/>
    <w:rsid w:val="00A235D9"/>
    <w:rsid w:val="00A236AA"/>
    <w:rsid w:val="00A24A2A"/>
    <w:rsid w:val="00A24F7F"/>
    <w:rsid w:val="00A2595D"/>
    <w:rsid w:val="00A25A8C"/>
    <w:rsid w:val="00A25B37"/>
    <w:rsid w:val="00A25D41"/>
    <w:rsid w:val="00A25D7B"/>
    <w:rsid w:val="00A25F7E"/>
    <w:rsid w:val="00A26145"/>
    <w:rsid w:val="00A261F5"/>
    <w:rsid w:val="00A26C5E"/>
    <w:rsid w:val="00A2729E"/>
    <w:rsid w:val="00A27890"/>
    <w:rsid w:val="00A30119"/>
    <w:rsid w:val="00A316BE"/>
    <w:rsid w:val="00A31F68"/>
    <w:rsid w:val="00A323B7"/>
    <w:rsid w:val="00A32538"/>
    <w:rsid w:val="00A3290B"/>
    <w:rsid w:val="00A33615"/>
    <w:rsid w:val="00A343C5"/>
    <w:rsid w:val="00A34516"/>
    <w:rsid w:val="00A34A5B"/>
    <w:rsid w:val="00A34B6E"/>
    <w:rsid w:val="00A357E2"/>
    <w:rsid w:val="00A36939"/>
    <w:rsid w:val="00A36E84"/>
    <w:rsid w:val="00A3718C"/>
    <w:rsid w:val="00A37540"/>
    <w:rsid w:val="00A37972"/>
    <w:rsid w:val="00A37E00"/>
    <w:rsid w:val="00A400FA"/>
    <w:rsid w:val="00A40A14"/>
    <w:rsid w:val="00A4137C"/>
    <w:rsid w:val="00A415EF"/>
    <w:rsid w:val="00A41A62"/>
    <w:rsid w:val="00A421CF"/>
    <w:rsid w:val="00A42F37"/>
    <w:rsid w:val="00A43094"/>
    <w:rsid w:val="00A43147"/>
    <w:rsid w:val="00A43C79"/>
    <w:rsid w:val="00A44355"/>
    <w:rsid w:val="00A4490F"/>
    <w:rsid w:val="00A459BC"/>
    <w:rsid w:val="00A45F98"/>
    <w:rsid w:val="00A4616F"/>
    <w:rsid w:val="00A476DF"/>
    <w:rsid w:val="00A478E5"/>
    <w:rsid w:val="00A50273"/>
    <w:rsid w:val="00A50C5E"/>
    <w:rsid w:val="00A50E4F"/>
    <w:rsid w:val="00A51154"/>
    <w:rsid w:val="00A516E5"/>
    <w:rsid w:val="00A51A2A"/>
    <w:rsid w:val="00A51A71"/>
    <w:rsid w:val="00A521C7"/>
    <w:rsid w:val="00A52453"/>
    <w:rsid w:val="00A5264A"/>
    <w:rsid w:val="00A52AF6"/>
    <w:rsid w:val="00A53619"/>
    <w:rsid w:val="00A5374A"/>
    <w:rsid w:val="00A53EDF"/>
    <w:rsid w:val="00A53F82"/>
    <w:rsid w:val="00A5433E"/>
    <w:rsid w:val="00A5455C"/>
    <w:rsid w:val="00A54E0E"/>
    <w:rsid w:val="00A54E7C"/>
    <w:rsid w:val="00A54F0E"/>
    <w:rsid w:val="00A559D4"/>
    <w:rsid w:val="00A55DD7"/>
    <w:rsid w:val="00A56136"/>
    <w:rsid w:val="00A564A0"/>
    <w:rsid w:val="00A56617"/>
    <w:rsid w:val="00A56900"/>
    <w:rsid w:val="00A56A03"/>
    <w:rsid w:val="00A56CBD"/>
    <w:rsid w:val="00A5740F"/>
    <w:rsid w:val="00A578BA"/>
    <w:rsid w:val="00A61A95"/>
    <w:rsid w:val="00A61A96"/>
    <w:rsid w:val="00A61C53"/>
    <w:rsid w:val="00A62513"/>
    <w:rsid w:val="00A62D25"/>
    <w:rsid w:val="00A62E95"/>
    <w:rsid w:val="00A632DB"/>
    <w:rsid w:val="00A63992"/>
    <w:rsid w:val="00A63AC4"/>
    <w:rsid w:val="00A63F68"/>
    <w:rsid w:val="00A64577"/>
    <w:rsid w:val="00A65C0B"/>
    <w:rsid w:val="00A65C57"/>
    <w:rsid w:val="00A66066"/>
    <w:rsid w:val="00A66C6D"/>
    <w:rsid w:val="00A67136"/>
    <w:rsid w:val="00A672E9"/>
    <w:rsid w:val="00A6756D"/>
    <w:rsid w:val="00A67663"/>
    <w:rsid w:val="00A67C08"/>
    <w:rsid w:val="00A704A0"/>
    <w:rsid w:val="00A7088F"/>
    <w:rsid w:val="00A70983"/>
    <w:rsid w:val="00A70DA4"/>
    <w:rsid w:val="00A711C6"/>
    <w:rsid w:val="00A71552"/>
    <w:rsid w:val="00A7251E"/>
    <w:rsid w:val="00A72591"/>
    <w:rsid w:val="00A73544"/>
    <w:rsid w:val="00A7360B"/>
    <w:rsid w:val="00A73694"/>
    <w:rsid w:val="00A73A85"/>
    <w:rsid w:val="00A73C89"/>
    <w:rsid w:val="00A75E6C"/>
    <w:rsid w:val="00A76314"/>
    <w:rsid w:val="00A813E7"/>
    <w:rsid w:val="00A81894"/>
    <w:rsid w:val="00A82C46"/>
    <w:rsid w:val="00A82C85"/>
    <w:rsid w:val="00A82FEC"/>
    <w:rsid w:val="00A855D3"/>
    <w:rsid w:val="00A859C7"/>
    <w:rsid w:val="00A85A44"/>
    <w:rsid w:val="00A86554"/>
    <w:rsid w:val="00A87311"/>
    <w:rsid w:val="00A875A0"/>
    <w:rsid w:val="00A90517"/>
    <w:rsid w:val="00A9089C"/>
    <w:rsid w:val="00A90923"/>
    <w:rsid w:val="00A90F3C"/>
    <w:rsid w:val="00A91D10"/>
    <w:rsid w:val="00A91EAE"/>
    <w:rsid w:val="00A91F11"/>
    <w:rsid w:val="00A920DE"/>
    <w:rsid w:val="00A921EE"/>
    <w:rsid w:val="00A9244B"/>
    <w:rsid w:val="00A92487"/>
    <w:rsid w:val="00A927B3"/>
    <w:rsid w:val="00A92B88"/>
    <w:rsid w:val="00A92CF1"/>
    <w:rsid w:val="00A940AA"/>
    <w:rsid w:val="00A950B3"/>
    <w:rsid w:val="00A951FE"/>
    <w:rsid w:val="00A958E6"/>
    <w:rsid w:val="00A95F2B"/>
    <w:rsid w:val="00A9624A"/>
    <w:rsid w:val="00A9670A"/>
    <w:rsid w:val="00A967BA"/>
    <w:rsid w:val="00A96E99"/>
    <w:rsid w:val="00A97FE6"/>
    <w:rsid w:val="00AA0FCD"/>
    <w:rsid w:val="00AA244B"/>
    <w:rsid w:val="00AA25C8"/>
    <w:rsid w:val="00AA29F7"/>
    <w:rsid w:val="00AA3049"/>
    <w:rsid w:val="00AA3952"/>
    <w:rsid w:val="00AA3BDF"/>
    <w:rsid w:val="00AA3FE6"/>
    <w:rsid w:val="00AA444D"/>
    <w:rsid w:val="00AA4623"/>
    <w:rsid w:val="00AA4945"/>
    <w:rsid w:val="00AA5265"/>
    <w:rsid w:val="00AA5A10"/>
    <w:rsid w:val="00AA6925"/>
    <w:rsid w:val="00AA71B3"/>
    <w:rsid w:val="00AA7266"/>
    <w:rsid w:val="00AA756B"/>
    <w:rsid w:val="00AA7776"/>
    <w:rsid w:val="00AB0050"/>
    <w:rsid w:val="00AB09B0"/>
    <w:rsid w:val="00AB0CA9"/>
    <w:rsid w:val="00AB111B"/>
    <w:rsid w:val="00AB11B2"/>
    <w:rsid w:val="00AB12EC"/>
    <w:rsid w:val="00AB1B2F"/>
    <w:rsid w:val="00AB1DB0"/>
    <w:rsid w:val="00AB1E43"/>
    <w:rsid w:val="00AB3255"/>
    <w:rsid w:val="00AB3267"/>
    <w:rsid w:val="00AB4BDF"/>
    <w:rsid w:val="00AB4E99"/>
    <w:rsid w:val="00AB4F13"/>
    <w:rsid w:val="00AB51E0"/>
    <w:rsid w:val="00AB6548"/>
    <w:rsid w:val="00AB6CF9"/>
    <w:rsid w:val="00AB7126"/>
    <w:rsid w:val="00AB7AEC"/>
    <w:rsid w:val="00AB7BC7"/>
    <w:rsid w:val="00AC0136"/>
    <w:rsid w:val="00AC037C"/>
    <w:rsid w:val="00AC096C"/>
    <w:rsid w:val="00AC22E5"/>
    <w:rsid w:val="00AC25B1"/>
    <w:rsid w:val="00AC26F1"/>
    <w:rsid w:val="00AC3501"/>
    <w:rsid w:val="00AC3E67"/>
    <w:rsid w:val="00AC413C"/>
    <w:rsid w:val="00AC513E"/>
    <w:rsid w:val="00AC5A7C"/>
    <w:rsid w:val="00AC6C8D"/>
    <w:rsid w:val="00AC7BD8"/>
    <w:rsid w:val="00AD0055"/>
    <w:rsid w:val="00AD0CF3"/>
    <w:rsid w:val="00AD11EC"/>
    <w:rsid w:val="00AD16CE"/>
    <w:rsid w:val="00AD1994"/>
    <w:rsid w:val="00AD2263"/>
    <w:rsid w:val="00AD25A8"/>
    <w:rsid w:val="00AD25B2"/>
    <w:rsid w:val="00AD28AF"/>
    <w:rsid w:val="00AD2C83"/>
    <w:rsid w:val="00AD2C94"/>
    <w:rsid w:val="00AD3FDA"/>
    <w:rsid w:val="00AD4344"/>
    <w:rsid w:val="00AD43A8"/>
    <w:rsid w:val="00AD4DFE"/>
    <w:rsid w:val="00AD562C"/>
    <w:rsid w:val="00AD6268"/>
    <w:rsid w:val="00AD67C4"/>
    <w:rsid w:val="00AE023F"/>
    <w:rsid w:val="00AE0846"/>
    <w:rsid w:val="00AE0CE5"/>
    <w:rsid w:val="00AE1C2F"/>
    <w:rsid w:val="00AE1F54"/>
    <w:rsid w:val="00AE2057"/>
    <w:rsid w:val="00AE2A8D"/>
    <w:rsid w:val="00AE2CEA"/>
    <w:rsid w:val="00AE3616"/>
    <w:rsid w:val="00AE3ABF"/>
    <w:rsid w:val="00AE4A4D"/>
    <w:rsid w:val="00AE4BC6"/>
    <w:rsid w:val="00AE4FF0"/>
    <w:rsid w:val="00AE5121"/>
    <w:rsid w:val="00AE5C5E"/>
    <w:rsid w:val="00AE5C92"/>
    <w:rsid w:val="00AE6DEE"/>
    <w:rsid w:val="00AE7E79"/>
    <w:rsid w:val="00AF0AC8"/>
    <w:rsid w:val="00AF0C4D"/>
    <w:rsid w:val="00AF0D37"/>
    <w:rsid w:val="00AF14F2"/>
    <w:rsid w:val="00AF213A"/>
    <w:rsid w:val="00AF261B"/>
    <w:rsid w:val="00AF3104"/>
    <w:rsid w:val="00AF3A97"/>
    <w:rsid w:val="00AF4148"/>
    <w:rsid w:val="00AF4636"/>
    <w:rsid w:val="00AF4913"/>
    <w:rsid w:val="00AF4B4C"/>
    <w:rsid w:val="00AF4FB4"/>
    <w:rsid w:val="00AF4FEC"/>
    <w:rsid w:val="00AF500B"/>
    <w:rsid w:val="00AF64A9"/>
    <w:rsid w:val="00AF6DF2"/>
    <w:rsid w:val="00AF6F78"/>
    <w:rsid w:val="00AF7C58"/>
    <w:rsid w:val="00B00088"/>
    <w:rsid w:val="00B002C2"/>
    <w:rsid w:val="00B00505"/>
    <w:rsid w:val="00B0075C"/>
    <w:rsid w:val="00B0082E"/>
    <w:rsid w:val="00B009D3"/>
    <w:rsid w:val="00B029FD"/>
    <w:rsid w:val="00B03456"/>
    <w:rsid w:val="00B03510"/>
    <w:rsid w:val="00B035C7"/>
    <w:rsid w:val="00B03747"/>
    <w:rsid w:val="00B03B83"/>
    <w:rsid w:val="00B03E08"/>
    <w:rsid w:val="00B04BE7"/>
    <w:rsid w:val="00B0510B"/>
    <w:rsid w:val="00B05768"/>
    <w:rsid w:val="00B0620E"/>
    <w:rsid w:val="00B06349"/>
    <w:rsid w:val="00B07F47"/>
    <w:rsid w:val="00B105CB"/>
    <w:rsid w:val="00B10735"/>
    <w:rsid w:val="00B10DF4"/>
    <w:rsid w:val="00B11489"/>
    <w:rsid w:val="00B116DB"/>
    <w:rsid w:val="00B117A4"/>
    <w:rsid w:val="00B12105"/>
    <w:rsid w:val="00B1239B"/>
    <w:rsid w:val="00B1264A"/>
    <w:rsid w:val="00B12D52"/>
    <w:rsid w:val="00B1362D"/>
    <w:rsid w:val="00B13AD9"/>
    <w:rsid w:val="00B14330"/>
    <w:rsid w:val="00B15B67"/>
    <w:rsid w:val="00B16700"/>
    <w:rsid w:val="00B16BA2"/>
    <w:rsid w:val="00B16BAE"/>
    <w:rsid w:val="00B17C9A"/>
    <w:rsid w:val="00B17E77"/>
    <w:rsid w:val="00B2034A"/>
    <w:rsid w:val="00B2049D"/>
    <w:rsid w:val="00B210C2"/>
    <w:rsid w:val="00B212D3"/>
    <w:rsid w:val="00B21995"/>
    <w:rsid w:val="00B22309"/>
    <w:rsid w:val="00B22C66"/>
    <w:rsid w:val="00B22D30"/>
    <w:rsid w:val="00B22FA7"/>
    <w:rsid w:val="00B230BB"/>
    <w:rsid w:val="00B235C4"/>
    <w:rsid w:val="00B24F0E"/>
    <w:rsid w:val="00B25190"/>
    <w:rsid w:val="00B26353"/>
    <w:rsid w:val="00B26394"/>
    <w:rsid w:val="00B264E0"/>
    <w:rsid w:val="00B265EE"/>
    <w:rsid w:val="00B26888"/>
    <w:rsid w:val="00B26E6A"/>
    <w:rsid w:val="00B27A3E"/>
    <w:rsid w:val="00B27FE8"/>
    <w:rsid w:val="00B30558"/>
    <w:rsid w:val="00B308A7"/>
    <w:rsid w:val="00B316F5"/>
    <w:rsid w:val="00B32F36"/>
    <w:rsid w:val="00B3317D"/>
    <w:rsid w:val="00B334DF"/>
    <w:rsid w:val="00B33C4A"/>
    <w:rsid w:val="00B3475F"/>
    <w:rsid w:val="00B349DA"/>
    <w:rsid w:val="00B3554C"/>
    <w:rsid w:val="00B356CF"/>
    <w:rsid w:val="00B359F9"/>
    <w:rsid w:val="00B35AF2"/>
    <w:rsid w:val="00B3661B"/>
    <w:rsid w:val="00B37B91"/>
    <w:rsid w:val="00B37FF7"/>
    <w:rsid w:val="00B41279"/>
    <w:rsid w:val="00B4205C"/>
    <w:rsid w:val="00B42134"/>
    <w:rsid w:val="00B43156"/>
    <w:rsid w:val="00B438D0"/>
    <w:rsid w:val="00B43BFB"/>
    <w:rsid w:val="00B4444A"/>
    <w:rsid w:val="00B44AAB"/>
    <w:rsid w:val="00B44BC7"/>
    <w:rsid w:val="00B44E44"/>
    <w:rsid w:val="00B450D3"/>
    <w:rsid w:val="00B451C3"/>
    <w:rsid w:val="00B45D97"/>
    <w:rsid w:val="00B46FB5"/>
    <w:rsid w:val="00B47713"/>
    <w:rsid w:val="00B47745"/>
    <w:rsid w:val="00B50048"/>
    <w:rsid w:val="00B50A7E"/>
    <w:rsid w:val="00B50CC5"/>
    <w:rsid w:val="00B5110A"/>
    <w:rsid w:val="00B516BA"/>
    <w:rsid w:val="00B51CD0"/>
    <w:rsid w:val="00B51E56"/>
    <w:rsid w:val="00B5272B"/>
    <w:rsid w:val="00B528B2"/>
    <w:rsid w:val="00B52D2D"/>
    <w:rsid w:val="00B52F85"/>
    <w:rsid w:val="00B535A3"/>
    <w:rsid w:val="00B54214"/>
    <w:rsid w:val="00B54BAA"/>
    <w:rsid w:val="00B54E1E"/>
    <w:rsid w:val="00B5534C"/>
    <w:rsid w:val="00B5570D"/>
    <w:rsid w:val="00B55825"/>
    <w:rsid w:val="00B559F7"/>
    <w:rsid w:val="00B567BD"/>
    <w:rsid w:val="00B56B17"/>
    <w:rsid w:val="00B56C98"/>
    <w:rsid w:val="00B56DD4"/>
    <w:rsid w:val="00B57547"/>
    <w:rsid w:val="00B605F1"/>
    <w:rsid w:val="00B60820"/>
    <w:rsid w:val="00B61077"/>
    <w:rsid w:val="00B614B3"/>
    <w:rsid w:val="00B61A03"/>
    <w:rsid w:val="00B61CE0"/>
    <w:rsid w:val="00B6209A"/>
    <w:rsid w:val="00B62110"/>
    <w:rsid w:val="00B62419"/>
    <w:rsid w:val="00B625C6"/>
    <w:rsid w:val="00B625CD"/>
    <w:rsid w:val="00B62DCF"/>
    <w:rsid w:val="00B63184"/>
    <w:rsid w:val="00B63EB7"/>
    <w:rsid w:val="00B640B8"/>
    <w:rsid w:val="00B65B3A"/>
    <w:rsid w:val="00B65B80"/>
    <w:rsid w:val="00B65C4A"/>
    <w:rsid w:val="00B65F90"/>
    <w:rsid w:val="00B6672E"/>
    <w:rsid w:val="00B6755A"/>
    <w:rsid w:val="00B67EF6"/>
    <w:rsid w:val="00B705E3"/>
    <w:rsid w:val="00B709BE"/>
    <w:rsid w:val="00B70D0D"/>
    <w:rsid w:val="00B71D8E"/>
    <w:rsid w:val="00B71DD6"/>
    <w:rsid w:val="00B71E6B"/>
    <w:rsid w:val="00B727CF"/>
    <w:rsid w:val="00B73010"/>
    <w:rsid w:val="00B734E4"/>
    <w:rsid w:val="00B73909"/>
    <w:rsid w:val="00B73FFA"/>
    <w:rsid w:val="00B74267"/>
    <w:rsid w:val="00B74C63"/>
    <w:rsid w:val="00B75320"/>
    <w:rsid w:val="00B7590B"/>
    <w:rsid w:val="00B75A31"/>
    <w:rsid w:val="00B75BD4"/>
    <w:rsid w:val="00B75EDE"/>
    <w:rsid w:val="00B76A39"/>
    <w:rsid w:val="00B76CAC"/>
    <w:rsid w:val="00B7794D"/>
    <w:rsid w:val="00B77F37"/>
    <w:rsid w:val="00B80804"/>
    <w:rsid w:val="00B80D14"/>
    <w:rsid w:val="00B80F58"/>
    <w:rsid w:val="00B80F5F"/>
    <w:rsid w:val="00B81624"/>
    <w:rsid w:val="00B817E5"/>
    <w:rsid w:val="00B81976"/>
    <w:rsid w:val="00B81C6D"/>
    <w:rsid w:val="00B82A52"/>
    <w:rsid w:val="00B833A9"/>
    <w:rsid w:val="00B83420"/>
    <w:rsid w:val="00B83D05"/>
    <w:rsid w:val="00B850CD"/>
    <w:rsid w:val="00B852EA"/>
    <w:rsid w:val="00B85BC6"/>
    <w:rsid w:val="00B865FB"/>
    <w:rsid w:val="00B8661E"/>
    <w:rsid w:val="00B87466"/>
    <w:rsid w:val="00B87975"/>
    <w:rsid w:val="00B87C3F"/>
    <w:rsid w:val="00B87D63"/>
    <w:rsid w:val="00B905CC"/>
    <w:rsid w:val="00B909F9"/>
    <w:rsid w:val="00B90A69"/>
    <w:rsid w:val="00B90F7E"/>
    <w:rsid w:val="00B928BD"/>
    <w:rsid w:val="00B93ABF"/>
    <w:rsid w:val="00B945EA"/>
    <w:rsid w:val="00B94964"/>
    <w:rsid w:val="00B94B35"/>
    <w:rsid w:val="00B95165"/>
    <w:rsid w:val="00B952A1"/>
    <w:rsid w:val="00B96297"/>
    <w:rsid w:val="00B9640D"/>
    <w:rsid w:val="00B965A2"/>
    <w:rsid w:val="00B96688"/>
    <w:rsid w:val="00B96D64"/>
    <w:rsid w:val="00B96DAD"/>
    <w:rsid w:val="00B96F03"/>
    <w:rsid w:val="00B9783C"/>
    <w:rsid w:val="00B978BC"/>
    <w:rsid w:val="00B97AD5"/>
    <w:rsid w:val="00BA0615"/>
    <w:rsid w:val="00BA095B"/>
    <w:rsid w:val="00BA1252"/>
    <w:rsid w:val="00BA1472"/>
    <w:rsid w:val="00BA1478"/>
    <w:rsid w:val="00BA1CF2"/>
    <w:rsid w:val="00BA2D04"/>
    <w:rsid w:val="00BA3148"/>
    <w:rsid w:val="00BA33E1"/>
    <w:rsid w:val="00BA3AC9"/>
    <w:rsid w:val="00BA3E90"/>
    <w:rsid w:val="00BA410D"/>
    <w:rsid w:val="00BA42D4"/>
    <w:rsid w:val="00BA4379"/>
    <w:rsid w:val="00BA4664"/>
    <w:rsid w:val="00BA4DAF"/>
    <w:rsid w:val="00BA564C"/>
    <w:rsid w:val="00BA5A86"/>
    <w:rsid w:val="00BA6246"/>
    <w:rsid w:val="00BA6677"/>
    <w:rsid w:val="00BA694E"/>
    <w:rsid w:val="00BA6F0A"/>
    <w:rsid w:val="00BA72B5"/>
    <w:rsid w:val="00BA7651"/>
    <w:rsid w:val="00BA7654"/>
    <w:rsid w:val="00BA7B67"/>
    <w:rsid w:val="00BA7D54"/>
    <w:rsid w:val="00BB074F"/>
    <w:rsid w:val="00BB10BA"/>
    <w:rsid w:val="00BB152D"/>
    <w:rsid w:val="00BB1736"/>
    <w:rsid w:val="00BB2B5B"/>
    <w:rsid w:val="00BB2D1E"/>
    <w:rsid w:val="00BB30E9"/>
    <w:rsid w:val="00BB321F"/>
    <w:rsid w:val="00BB335B"/>
    <w:rsid w:val="00BB3C7F"/>
    <w:rsid w:val="00BB3DDA"/>
    <w:rsid w:val="00BB3E55"/>
    <w:rsid w:val="00BB3EA1"/>
    <w:rsid w:val="00BB40EE"/>
    <w:rsid w:val="00BB4B7C"/>
    <w:rsid w:val="00BB50A5"/>
    <w:rsid w:val="00BB50C4"/>
    <w:rsid w:val="00BB6217"/>
    <w:rsid w:val="00BB769F"/>
    <w:rsid w:val="00BB7717"/>
    <w:rsid w:val="00BB7BDE"/>
    <w:rsid w:val="00BB7DAF"/>
    <w:rsid w:val="00BB7FAF"/>
    <w:rsid w:val="00BC0D5A"/>
    <w:rsid w:val="00BC0ED8"/>
    <w:rsid w:val="00BC1B86"/>
    <w:rsid w:val="00BC2063"/>
    <w:rsid w:val="00BC307D"/>
    <w:rsid w:val="00BC313A"/>
    <w:rsid w:val="00BC3291"/>
    <w:rsid w:val="00BC344E"/>
    <w:rsid w:val="00BC3525"/>
    <w:rsid w:val="00BC4C57"/>
    <w:rsid w:val="00BC4D84"/>
    <w:rsid w:val="00BC670F"/>
    <w:rsid w:val="00BC6738"/>
    <w:rsid w:val="00BC6BA9"/>
    <w:rsid w:val="00BC6D6D"/>
    <w:rsid w:val="00BC6F57"/>
    <w:rsid w:val="00BC6F5A"/>
    <w:rsid w:val="00BC7601"/>
    <w:rsid w:val="00BD005F"/>
    <w:rsid w:val="00BD037C"/>
    <w:rsid w:val="00BD1983"/>
    <w:rsid w:val="00BD2699"/>
    <w:rsid w:val="00BD2859"/>
    <w:rsid w:val="00BD28D3"/>
    <w:rsid w:val="00BD3663"/>
    <w:rsid w:val="00BD36C2"/>
    <w:rsid w:val="00BD3856"/>
    <w:rsid w:val="00BD42D0"/>
    <w:rsid w:val="00BD443A"/>
    <w:rsid w:val="00BD493F"/>
    <w:rsid w:val="00BD4E89"/>
    <w:rsid w:val="00BD5093"/>
    <w:rsid w:val="00BD5309"/>
    <w:rsid w:val="00BD7437"/>
    <w:rsid w:val="00BD7943"/>
    <w:rsid w:val="00BD79F8"/>
    <w:rsid w:val="00BE0713"/>
    <w:rsid w:val="00BE17AD"/>
    <w:rsid w:val="00BE1800"/>
    <w:rsid w:val="00BE1A32"/>
    <w:rsid w:val="00BE1F97"/>
    <w:rsid w:val="00BE2148"/>
    <w:rsid w:val="00BE2182"/>
    <w:rsid w:val="00BE25CC"/>
    <w:rsid w:val="00BE2911"/>
    <w:rsid w:val="00BE2E02"/>
    <w:rsid w:val="00BE302F"/>
    <w:rsid w:val="00BE36DA"/>
    <w:rsid w:val="00BE37D8"/>
    <w:rsid w:val="00BE39B5"/>
    <w:rsid w:val="00BE3C1B"/>
    <w:rsid w:val="00BE416B"/>
    <w:rsid w:val="00BE4745"/>
    <w:rsid w:val="00BE58D0"/>
    <w:rsid w:val="00BE5CE1"/>
    <w:rsid w:val="00BE5CF3"/>
    <w:rsid w:val="00BE677A"/>
    <w:rsid w:val="00BE6A28"/>
    <w:rsid w:val="00BF017C"/>
    <w:rsid w:val="00BF0264"/>
    <w:rsid w:val="00BF04EF"/>
    <w:rsid w:val="00BF0A04"/>
    <w:rsid w:val="00BF0AC5"/>
    <w:rsid w:val="00BF1026"/>
    <w:rsid w:val="00BF1846"/>
    <w:rsid w:val="00BF2022"/>
    <w:rsid w:val="00BF2527"/>
    <w:rsid w:val="00BF264C"/>
    <w:rsid w:val="00BF2BC1"/>
    <w:rsid w:val="00BF3109"/>
    <w:rsid w:val="00BF32C6"/>
    <w:rsid w:val="00BF3446"/>
    <w:rsid w:val="00BF3A57"/>
    <w:rsid w:val="00BF3C28"/>
    <w:rsid w:val="00BF4F32"/>
    <w:rsid w:val="00BF67F8"/>
    <w:rsid w:val="00BF6D64"/>
    <w:rsid w:val="00BF79AD"/>
    <w:rsid w:val="00C00D3D"/>
    <w:rsid w:val="00C01542"/>
    <w:rsid w:val="00C01C33"/>
    <w:rsid w:val="00C021A1"/>
    <w:rsid w:val="00C02595"/>
    <w:rsid w:val="00C034FD"/>
    <w:rsid w:val="00C03985"/>
    <w:rsid w:val="00C03B03"/>
    <w:rsid w:val="00C03B40"/>
    <w:rsid w:val="00C03E74"/>
    <w:rsid w:val="00C03FDB"/>
    <w:rsid w:val="00C0449E"/>
    <w:rsid w:val="00C04818"/>
    <w:rsid w:val="00C04D6A"/>
    <w:rsid w:val="00C05327"/>
    <w:rsid w:val="00C0545C"/>
    <w:rsid w:val="00C05A45"/>
    <w:rsid w:val="00C064A3"/>
    <w:rsid w:val="00C07513"/>
    <w:rsid w:val="00C07D6F"/>
    <w:rsid w:val="00C101A5"/>
    <w:rsid w:val="00C1050E"/>
    <w:rsid w:val="00C10665"/>
    <w:rsid w:val="00C109BC"/>
    <w:rsid w:val="00C10D13"/>
    <w:rsid w:val="00C110F6"/>
    <w:rsid w:val="00C117BE"/>
    <w:rsid w:val="00C129F1"/>
    <w:rsid w:val="00C12C0F"/>
    <w:rsid w:val="00C13639"/>
    <w:rsid w:val="00C14068"/>
    <w:rsid w:val="00C15048"/>
    <w:rsid w:val="00C150FE"/>
    <w:rsid w:val="00C16428"/>
    <w:rsid w:val="00C16BB2"/>
    <w:rsid w:val="00C16FC1"/>
    <w:rsid w:val="00C17110"/>
    <w:rsid w:val="00C174E9"/>
    <w:rsid w:val="00C1799F"/>
    <w:rsid w:val="00C209E7"/>
    <w:rsid w:val="00C20A9B"/>
    <w:rsid w:val="00C21218"/>
    <w:rsid w:val="00C214EB"/>
    <w:rsid w:val="00C21582"/>
    <w:rsid w:val="00C21B8A"/>
    <w:rsid w:val="00C21F03"/>
    <w:rsid w:val="00C21F81"/>
    <w:rsid w:val="00C222A2"/>
    <w:rsid w:val="00C223E0"/>
    <w:rsid w:val="00C224C3"/>
    <w:rsid w:val="00C23341"/>
    <w:rsid w:val="00C23566"/>
    <w:rsid w:val="00C23642"/>
    <w:rsid w:val="00C252D5"/>
    <w:rsid w:val="00C25A21"/>
    <w:rsid w:val="00C25A35"/>
    <w:rsid w:val="00C25F5B"/>
    <w:rsid w:val="00C2713D"/>
    <w:rsid w:val="00C27BF6"/>
    <w:rsid w:val="00C27F59"/>
    <w:rsid w:val="00C300E5"/>
    <w:rsid w:val="00C30B23"/>
    <w:rsid w:val="00C30E2D"/>
    <w:rsid w:val="00C30E33"/>
    <w:rsid w:val="00C30F93"/>
    <w:rsid w:val="00C311DB"/>
    <w:rsid w:val="00C31CE9"/>
    <w:rsid w:val="00C31FC8"/>
    <w:rsid w:val="00C32D0E"/>
    <w:rsid w:val="00C34A1E"/>
    <w:rsid w:val="00C3544E"/>
    <w:rsid w:val="00C35BB2"/>
    <w:rsid w:val="00C3630F"/>
    <w:rsid w:val="00C36EBF"/>
    <w:rsid w:val="00C37265"/>
    <w:rsid w:val="00C3797B"/>
    <w:rsid w:val="00C4083C"/>
    <w:rsid w:val="00C40D92"/>
    <w:rsid w:val="00C41D07"/>
    <w:rsid w:val="00C41D57"/>
    <w:rsid w:val="00C4209F"/>
    <w:rsid w:val="00C42AB7"/>
    <w:rsid w:val="00C42E42"/>
    <w:rsid w:val="00C443E3"/>
    <w:rsid w:val="00C445E6"/>
    <w:rsid w:val="00C44BEC"/>
    <w:rsid w:val="00C44CEE"/>
    <w:rsid w:val="00C46AB4"/>
    <w:rsid w:val="00C46B19"/>
    <w:rsid w:val="00C47358"/>
    <w:rsid w:val="00C4752A"/>
    <w:rsid w:val="00C4779B"/>
    <w:rsid w:val="00C5007E"/>
    <w:rsid w:val="00C515BB"/>
    <w:rsid w:val="00C51999"/>
    <w:rsid w:val="00C51E42"/>
    <w:rsid w:val="00C526D3"/>
    <w:rsid w:val="00C52DCD"/>
    <w:rsid w:val="00C52FA8"/>
    <w:rsid w:val="00C52FD9"/>
    <w:rsid w:val="00C5370F"/>
    <w:rsid w:val="00C54232"/>
    <w:rsid w:val="00C5441B"/>
    <w:rsid w:val="00C54941"/>
    <w:rsid w:val="00C54AE1"/>
    <w:rsid w:val="00C54CCF"/>
    <w:rsid w:val="00C576F3"/>
    <w:rsid w:val="00C57B41"/>
    <w:rsid w:val="00C6033B"/>
    <w:rsid w:val="00C60440"/>
    <w:rsid w:val="00C61167"/>
    <w:rsid w:val="00C6198C"/>
    <w:rsid w:val="00C61B37"/>
    <w:rsid w:val="00C61FDA"/>
    <w:rsid w:val="00C62673"/>
    <w:rsid w:val="00C62721"/>
    <w:rsid w:val="00C62C5D"/>
    <w:rsid w:val="00C62DEF"/>
    <w:rsid w:val="00C63CAB"/>
    <w:rsid w:val="00C643CA"/>
    <w:rsid w:val="00C64794"/>
    <w:rsid w:val="00C64AAB"/>
    <w:rsid w:val="00C64FAB"/>
    <w:rsid w:val="00C655FF"/>
    <w:rsid w:val="00C65773"/>
    <w:rsid w:val="00C664DF"/>
    <w:rsid w:val="00C67813"/>
    <w:rsid w:val="00C707E9"/>
    <w:rsid w:val="00C70CDD"/>
    <w:rsid w:val="00C70D2D"/>
    <w:rsid w:val="00C711ED"/>
    <w:rsid w:val="00C71F25"/>
    <w:rsid w:val="00C72569"/>
    <w:rsid w:val="00C7278C"/>
    <w:rsid w:val="00C7284D"/>
    <w:rsid w:val="00C72C7E"/>
    <w:rsid w:val="00C730F1"/>
    <w:rsid w:val="00C736E8"/>
    <w:rsid w:val="00C737A1"/>
    <w:rsid w:val="00C74312"/>
    <w:rsid w:val="00C744DD"/>
    <w:rsid w:val="00C749F1"/>
    <w:rsid w:val="00C74D1D"/>
    <w:rsid w:val="00C74EFA"/>
    <w:rsid w:val="00C74F71"/>
    <w:rsid w:val="00C75370"/>
    <w:rsid w:val="00C7590A"/>
    <w:rsid w:val="00C75D06"/>
    <w:rsid w:val="00C76025"/>
    <w:rsid w:val="00C76F3C"/>
    <w:rsid w:val="00C81F8C"/>
    <w:rsid w:val="00C82564"/>
    <w:rsid w:val="00C82716"/>
    <w:rsid w:val="00C83E35"/>
    <w:rsid w:val="00C841A1"/>
    <w:rsid w:val="00C84305"/>
    <w:rsid w:val="00C843C8"/>
    <w:rsid w:val="00C849D1"/>
    <w:rsid w:val="00C84C31"/>
    <w:rsid w:val="00C84D92"/>
    <w:rsid w:val="00C85D1B"/>
    <w:rsid w:val="00C86C48"/>
    <w:rsid w:val="00C86FD5"/>
    <w:rsid w:val="00C8718D"/>
    <w:rsid w:val="00C87A2C"/>
    <w:rsid w:val="00C87CE4"/>
    <w:rsid w:val="00C87D9F"/>
    <w:rsid w:val="00C87E0B"/>
    <w:rsid w:val="00C87F1B"/>
    <w:rsid w:val="00C87FC6"/>
    <w:rsid w:val="00C907F7"/>
    <w:rsid w:val="00C90CFF"/>
    <w:rsid w:val="00C917F3"/>
    <w:rsid w:val="00C921EE"/>
    <w:rsid w:val="00C92F05"/>
    <w:rsid w:val="00C9303E"/>
    <w:rsid w:val="00C931B0"/>
    <w:rsid w:val="00C9335A"/>
    <w:rsid w:val="00C939B6"/>
    <w:rsid w:val="00C93A52"/>
    <w:rsid w:val="00C94916"/>
    <w:rsid w:val="00C94D76"/>
    <w:rsid w:val="00C94DD8"/>
    <w:rsid w:val="00C94E41"/>
    <w:rsid w:val="00C94E62"/>
    <w:rsid w:val="00C95740"/>
    <w:rsid w:val="00C964F3"/>
    <w:rsid w:val="00C96BC4"/>
    <w:rsid w:val="00C97EE4"/>
    <w:rsid w:val="00CA039F"/>
    <w:rsid w:val="00CA0C2D"/>
    <w:rsid w:val="00CA1C3E"/>
    <w:rsid w:val="00CA1E53"/>
    <w:rsid w:val="00CA27DF"/>
    <w:rsid w:val="00CA2DCD"/>
    <w:rsid w:val="00CA30B8"/>
    <w:rsid w:val="00CA3417"/>
    <w:rsid w:val="00CA472D"/>
    <w:rsid w:val="00CA651A"/>
    <w:rsid w:val="00CA6821"/>
    <w:rsid w:val="00CA6ABC"/>
    <w:rsid w:val="00CA74F5"/>
    <w:rsid w:val="00CA7945"/>
    <w:rsid w:val="00CA7AA7"/>
    <w:rsid w:val="00CA7FA8"/>
    <w:rsid w:val="00CB050A"/>
    <w:rsid w:val="00CB066A"/>
    <w:rsid w:val="00CB0959"/>
    <w:rsid w:val="00CB0A27"/>
    <w:rsid w:val="00CB0B72"/>
    <w:rsid w:val="00CB159C"/>
    <w:rsid w:val="00CB15E4"/>
    <w:rsid w:val="00CB2285"/>
    <w:rsid w:val="00CB232F"/>
    <w:rsid w:val="00CB2CB8"/>
    <w:rsid w:val="00CB30F8"/>
    <w:rsid w:val="00CB335C"/>
    <w:rsid w:val="00CB33C7"/>
    <w:rsid w:val="00CB4223"/>
    <w:rsid w:val="00CB4301"/>
    <w:rsid w:val="00CB459E"/>
    <w:rsid w:val="00CB459F"/>
    <w:rsid w:val="00CB4903"/>
    <w:rsid w:val="00CB4E84"/>
    <w:rsid w:val="00CB6C3E"/>
    <w:rsid w:val="00CB6ECC"/>
    <w:rsid w:val="00CC0281"/>
    <w:rsid w:val="00CC117E"/>
    <w:rsid w:val="00CC11D8"/>
    <w:rsid w:val="00CC16E2"/>
    <w:rsid w:val="00CC1C2C"/>
    <w:rsid w:val="00CC1CF4"/>
    <w:rsid w:val="00CC21EB"/>
    <w:rsid w:val="00CC2455"/>
    <w:rsid w:val="00CC2660"/>
    <w:rsid w:val="00CC2DEE"/>
    <w:rsid w:val="00CC35D8"/>
    <w:rsid w:val="00CC3870"/>
    <w:rsid w:val="00CC3BB7"/>
    <w:rsid w:val="00CC4060"/>
    <w:rsid w:val="00CC41A1"/>
    <w:rsid w:val="00CC44DD"/>
    <w:rsid w:val="00CC47A0"/>
    <w:rsid w:val="00CC4CBE"/>
    <w:rsid w:val="00CC4D9A"/>
    <w:rsid w:val="00CC532D"/>
    <w:rsid w:val="00CC568B"/>
    <w:rsid w:val="00CC5B2D"/>
    <w:rsid w:val="00CC656C"/>
    <w:rsid w:val="00CC7084"/>
    <w:rsid w:val="00CC70F0"/>
    <w:rsid w:val="00CC74BA"/>
    <w:rsid w:val="00CD0860"/>
    <w:rsid w:val="00CD0B1A"/>
    <w:rsid w:val="00CD0B35"/>
    <w:rsid w:val="00CD11B3"/>
    <w:rsid w:val="00CD162F"/>
    <w:rsid w:val="00CD1BC5"/>
    <w:rsid w:val="00CD2AAD"/>
    <w:rsid w:val="00CD2E7C"/>
    <w:rsid w:val="00CD3014"/>
    <w:rsid w:val="00CD334A"/>
    <w:rsid w:val="00CD3378"/>
    <w:rsid w:val="00CD3F48"/>
    <w:rsid w:val="00CD426C"/>
    <w:rsid w:val="00CD57DB"/>
    <w:rsid w:val="00CD5BF8"/>
    <w:rsid w:val="00CD66FE"/>
    <w:rsid w:val="00CD6BB0"/>
    <w:rsid w:val="00CD6D7F"/>
    <w:rsid w:val="00CD781C"/>
    <w:rsid w:val="00CE004B"/>
    <w:rsid w:val="00CE0140"/>
    <w:rsid w:val="00CE02F0"/>
    <w:rsid w:val="00CE0320"/>
    <w:rsid w:val="00CE05A3"/>
    <w:rsid w:val="00CE15E6"/>
    <w:rsid w:val="00CE187C"/>
    <w:rsid w:val="00CE1AA4"/>
    <w:rsid w:val="00CE2082"/>
    <w:rsid w:val="00CE2164"/>
    <w:rsid w:val="00CE234F"/>
    <w:rsid w:val="00CE35F8"/>
    <w:rsid w:val="00CE3E98"/>
    <w:rsid w:val="00CE4744"/>
    <w:rsid w:val="00CE4F63"/>
    <w:rsid w:val="00CE5290"/>
    <w:rsid w:val="00CE5586"/>
    <w:rsid w:val="00CE5F10"/>
    <w:rsid w:val="00CE6991"/>
    <w:rsid w:val="00CE7635"/>
    <w:rsid w:val="00CE7B12"/>
    <w:rsid w:val="00CE7B9D"/>
    <w:rsid w:val="00CF0A06"/>
    <w:rsid w:val="00CF0AB6"/>
    <w:rsid w:val="00CF0B6C"/>
    <w:rsid w:val="00CF0F0D"/>
    <w:rsid w:val="00CF0F3D"/>
    <w:rsid w:val="00CF1787"/>
    <w:rsid w:val="00CF17AD"/>
    <w:rsid w:val="00CF1B93"/>
    <w:rsid w:val="00CF1D7E"/>
    <w:rsid w:val="00CF1E43"/>
    <w:rsid w:val="00CF2E8D"/>
    <w:rsid w:val="00CF3A62"/>
    <w:rsid w:val="00CF3B02"/>
    <w:rsid w:val="00CF4645"/>
    <w:rsid w:val="00CF470C"/>
    <w:rsid w:val="00CF4894"/>
    <w:rsid w:val="00CF4A1F"/>
    <w:rsid w:val="00CF5417"/>
    <w:rsid w:val="00CF5974"/>
    <w:rsid w:val="00CF68FD"/>
    <w:rsid w:val="00CF727E"/>
    <w:rsid w:val="00CF73EA"/>
    <w:rsid w:val="00CF7663"/>
    <w:rsid w:val="00CF79B6"/>
    <w:rsid w:val="00CF7CA9"/>
    <w:rsid w:val="00CF7CFE"/>
    <w:rsid w:val="00CF7D1B"/>
    <w:rsid w:val="00D0005F"/>
    <w:rsid w:val="00D00869"/>
    <w:rsid w:val="00D01D7B"/>
    <w:rsid w:val="00D01F0F"/>
    <w:rsid w:val="00D02423"/>
    <w:rsid w:val="00D029D4"/>
    <w:rsid w:val="00D033A3"/>
    <w:rsid w:val="00D03C9B"/>
    <w:rsid w:val="00D03E71"/>
    <w:rsid w:val="00D04197"/>
    <w:rsid w:val="00D04578"/>
    <w:rsid w:val="00D04756"/>
    <w:rsid w:val="00D055D5"/>
    <w:rsid w:val="00D056C9"/>
    <w:rsid w:val="00D05E79"/>
    <w:rsid w:val="00D05EA8"/>
    <w:rsid w:val="00D06500"/>
    <w:rsid w:val="00D06EB9"/>
    <w:rsid w:val="00D07038"/>
    <w:rsid w:val="00D072D7"/>
    <w:rsid w:val="00D07514"/>
    <w:rsid w:val="00D1010A"/>
    <w:rsid w:val="00D10F5C"/>
    <w:rsid w:val="00D11A28"/>
    <w:rsid w:val="00D1213D"/>
    <w:rsid w:val="00D122C5"/>
    <w:rsid w:val="00D12D49"/>
    <w:rsid w:val="00D131DD"/>
    <w:rsid w:val="00D132B8"/>
    <w:rsid w:val="00D1370B"/>
    <w:rsid w:val="00D13B7D"/>
    <w:rsid w:val="00D13E11"/>
    <w:rsid w:val="00D14148"/>
    <w:rsid w:val="00D141C6"/>
    <w:rsid w:val="00D1468B"/>
    <w:rsid w:val="00D148CD"/>
    <w:rsid w:val="00D15477"/>
    <w:rsid w:val="00D1561B"/>
    <w:rsid w:val="00D1584B"/>
    <w:rsid w:val="00D176F4"/>
    <w:rsid w:val="00D2017E"/>
    <w:rsid w:val="00D204A5"/>
    <w:rsid w:val="00D20863"/>
    <w:rsid w:val="00D20CAB"/>
    <w:rsid w:val="00D20CD2"/>
    <w:rsid w:val="00D210A6"/>
    <w:rsid w:val="00D22763"/>
    <w:rsid w:val="00D22C66"/>
    <w:rsid w:val="00D22CA4"/>
    <w:rsid w:val="00D22F3A"/>
    <w:rsid w:val="00D22F82"/>
    <w:rsid w:val="00D23713"/>
    <w:rsid w:val="00D23B92"/>
    <w:rsid w:val="00D23C08"/>
    <w:rsid w:val="00D23D61"/>
    <w:rsid w:val="00D2436B"/>
    <w:rsid w:val="00D24C3F"/>
    <w:rsid w:val="00D24D74"/>
    <w:rsid w:val="00D24DF0"/>
    <w:rsid w:val="00D256F3"/>
    <w:rsid w:val="00D258F2"/>
    <w:rsid w:val="00D25B8A"/>
    <w:rsid w:val="00D25EAC"/>
    <w:rsid w:val="00D26843"/>
    <w:rsid w:val="00D2689B"/>
    <w:rsid w:val="00D269EF"/>
    <w:rsid w:val="00D27AA4"/>
    <w:rsid w:val="00D27F54"/>
    <w:rsid w:val="00D30227"/>
    <w:rsid w:val="00D3026B"/>
    <w:rsid w:val="00D3089E"/>
    <w:rsid w:val="00D312DC"/>
    <w:rsid w:val="00D3179C"/>
    <w:rsid w:val="00D32242"/>
    <w:rsid w:val="00D3276D"/>
    <w:rsid w:val="00D32F96"/>
    <w:rsid w:val="00D3481E"/>
    <w:rsid w:val="00D34DA5"/>
    <w:rsid w:val="00D35B89"/>
    <w:rsid w:val="00D35C03"/>
    <w:rsid w:val="00D36146"/>
    <w:rsid w:val="00D36299"/>
    <w:rsid w:val="00D36AC6"/>
    <w:rsid w:val="00D36F4F"/>
    <w:rsid w:val="00D36F52"/>
    <w:rsid w:val="00D370B1"/>
    <w:rsid w:val="00D3734E"/>
    <w:rsid w:val="00D37BA3"/>
    <w:rsid w:val="00D40516"/>
    <w:rsid w:val="00D40785"/>
    <w:rsid w:val="00D40923"/>
    <w:rsid w:val="00D4099F"/>
    <w:rsid w:val="00D41618"/>
    <w:rsid w:val="00D417DC"/>
    <w:rsid w:val="00D420E8"/>
    <w:rsid w:val="00D421AD"/>
    <w:rsid w:val="00D42313"/>
    <w:rsid w:val="00D4280B"/>
    <w:rsid w:val="00D42A04"/>
    <w:rsid w:val="00D433C9"/>
    <w:rsid w:val="00D43D66"/>
    <w:rsid w:val="00D43DA9"/>
    <w:rsid w:val="00D4432C"/>
    <w:rsid w:val="00D44947"/>
    <w:rsid w:val="00D44C8F"/>
    <w:rsid w:val="00D44F6C"/>
    <w:rsid w:val="00D460DD"/>
    <w:rsid w:val="00D46600"/>
    <w:rsid w:val="00D46665"/>
    <w:rsid w:val="00D46CFB"/>
    <w:rsid w:val="00D47631"/>
    <w:rsid w:val="00D508F2"/>
    <w:rsid w:val="00D50F53"/>
    <w:rsid w:val="00D50FE9"/>
    <w:rsid w:val="00D510E6"/>
    <w:rsid w:val="00D51CBA"/>
    <w:rsid w:val="00D51CFC"/>
    <w:rsid w:val="00D51F11"/>
    <w:rsid w:val="00D52338"/>
    <w:rsid w:val="00D524FC"/>
    <w:rsid w:val="00D52993"/>
    <w:rsid w:val="00D54096"/>
    <w:rsid w:val="00D540C6"/>
    <w:rsid w:val="00D545E0"/>
    <w:rsid w:val="00D546EF"/>
    <w:rsid w:val="00D54B55"/>
    <w:rsid w:val="00D54D8F"/>
    <w:rsid w:val="00D55393"/>
    <w:rsid w:val="00D5545F"/>
    <w:rsid w:val="00D60424"/>
    <w:rsid w:val="00D604BA"/>
    <w:rsid w:val="00D6081F"/>
    <w:rsid w:val="00D610F3"/>
    <w:rsid w:val="00D620F9"/>
    <w:rsid w:val="00D62CCC"/>
    <w:rsid w:val="00D63032"/>
    <w:rsid w:val="00D63051"/>
    <w:rsid w:val="00D63912"/>
    <w:rsid w:val="00D640F5"/>
    <w:rsid w:val="00D64846"/>
    <w:rsid w:val="00D65307"/>
    <w:rsid w:val="00D65609"/>
    <w:rsid w:val="00D65A49"/>
    <w:rsid w:val="00D661D3"/>
    <w:rsid w:val="00D66354"/>
    <w:rsid w:val="00D66597"/>
    <w:rsid w:val="00D67340"/>
    <w:rsid w:val="00D6768E"/>
    <w:rsid w:val="00D67FAE"/>
    <w:rsid w:val="00D705EF"/>
    <w:rsid w:val="00D70648"/>
    <w:rsid w:val="00D70928"/>
    <w:rsid w:val="00D71088"/>
    <w:rsid w:val="00D712E3"/>
    <w:rsid w:val="00D71D32"/>
    <w:rsid w:val="00D71DE2"/>
    <w:rsid w:val="00D721C3"/>
    <w:rsid w:val="00D73129"/>
    <w:rsid w:val="00D73448"/>
    <w:rsid w:val="00D73931"/>
    <w:rsid w:val="00D74649"/>
    <w:rsid w:val="00D74877"/>
    <w:rsid w:val="00D74949"/>
    <w:rsid w:val="00D75B95"/>
    <w:rsid w:val="00D767A4"/>
    <w:rsid w:val="00D76EAB"/>
    <w:rsid w:val="00D7791C"/>
    <w:rsid w:val="00D77DD4"/>
    <w:rsid w:val="00D77EE6"/>
    <w:rsid w:val="00D802C8"/>
    <w:rsid w:val="00D80A72"/>
    <w:rsid w:val="00D8167E"/>
    <w:rsid w:val="00D81F17"/>
    <w:rsid w:val="00D83919"/>
    <w:rsid w:val="00D83EC5"/>
    <w:rsid w:val="00D8412F"/>
    <w:rsid w:val="00D84AA2"/>
    <w:rsid w:val="00D84BC9"/>
    <w:rsid w:val="00D84DD3"/>
    <w:rsid w:val="00D85800"/>
    <w:rsid w:val="00D85920"/>
    <w:rsid w:val="00D85928"/>
    <w:rsid w:val="00D8638D"/>
    <w:rsid w:val="00D86697"/>
    <w:rsid w:val="00D86719"/>
    <w:rsid w:val="00D86B25"/>
    <w:rsid w:val="00D86B69"/>
    <w:rsid w:val="00D86FE6"/>
    <w:rsid w:val="00D87399"/>
    <w:rsid w:val="00D87A46"/>
    <w:rsid w:val="00D87D35"/>
    <w:rsid w:val="00D87F54"/>
    <w:rsid w:val="00D87F76"/>
    <w:rsid w:val="00D87F9F"/>
    <w:rsid w:val="00D90833"/>
    <w:rsid w:val="00D91116"/>
    <w:rsid w:val="00D91F32"/>
    <w:rsid w:val="00D926B7"/>
    <w:rsid w:val="00D93490"/>
    <w:rsid w:val="00D939CC"/>
    <w:rsid w:val="00D93A65"/>
    <w:rsid w:val="00D93C6F"/>
    <w:rsid w:val="00D93F5B"/>
    <w:rsid w:val="00D95260"/>
    <w:rsid w:val="00D95393"/>
    <w:rsid w:val="00D95780"/>
    <w:rsid w:val="00D96F19"/>
    <w:rsid w:val="00D97E98"/>
    <w:rsid w:val="00D97FE9"/>
    <w:rsid w:val="00DA1C1C"/>
    <w:rsid w:val="00DA1D46"/>
    <w:rsid w:val="00DA248F"/>
    <w:rsid w:val="00DA2A84"/>
    <w:rsid w:val="00DA357D"/>
    <w:rsid w:val="00DA3E37"/>
    <w:rsid w:val="00DA4159"/>
    <w:rsid w:val="00DA4197"/>
    <w:rsid w:val="00DA4307"/>
    <w:rsid w:val="00DA45AE"/>
    <w:rsid w:val="00DA4B63"/>
    <w:rsid w:val="00DA4BB2"/>
    <w:rsid w:val="00DA6036"/>
    <w:rsid w:val="00DA6383"/>
    <w:rsid w:val="00DA63A5"/>
    <w:rsid w:val="00DA6A55"/>
    <w:rsid w:val="00DA70B3"/>
    <w:rsid w:val="00DA7648"/>
    <w:rsid w:val="00DA7AB6"/>
    <w:rsid w:val="00DB0248"/>
    <w:rsid w:val="00DB04E9"/>
    <w:rsid w:val="00DB050B"/>
    <w:rsid w:val="00DB06E2"/>
    <w:rsid w:val="00DB13B2"/>
    <w:rsid w:val="00DB15F4"/>
    <w:rsid w:val="00DB1AB9"/>
    <w:rsid w:val="00DB24A6"/>
    <w:rsid w:val="00DB2692"/>
    <w:rsid w:val="00DB28CA"/>
    <w:rsid w:val="00DB2A3F"/>
    <w:rsid w:val="00DB2A82"/>
    <w:rsid w:val="00DB3DC0"/>
    <w:rsid w:val="00DB5A93"/>
    <w:rsid w:val="00DB5BC8"/>
    <w:rsid w:val="00DB60C5"/>
    <w:rsid w:val="00DB63A8"/>
    <w:rsid w:val="00DB6A67"/>
    <w:rsid w:val="00DB7859"/>
    <w:rsid w:val="00DC07E5"/>
    <w:rsid w:val="00DC0808"/>
    <w:rsid w:val="00DC0CA1"/>
    <w:rsid w:val="00DC209E"/>
    <w:rsid w:val="00DC211D"/>
    <w:rsid w:val="00DC29BB"/>
    <w:rsid w:val="00DC32E2"/>
    <w:rsid w:val="00DC36D1"/>
    <w:rsid w:val="00DC3CCB"/>
    <w:rsid w:val="00DC4453"/>
    <w:rsid w:val="00DC5684"/>
    <w:rsid w:val="00DC5E6C"/>
    <w:rsid w:val="00DC6658"/>
    <w:rsid w:val="00DC6AC8"/>
    <w:rsid w:val="00DC7562"/>
    <w:rsid w:val="00DC75FA"/>
    <w:rsid w:val="00DC76F7"/>
    <w:rsid w:val="00DC795C"/>
    <w:rsid w:val="00DC7B45"/>
    <w:rsid w:val="00DC7E4A"/>
    <w:rsid w:val="00DD00A3"/>
    <w:rsid w:val="00DD0FDA"/>
    <w:rsid w:val="00DD1B0B"/>
    <w:rsid w:val="00DD1F76"/>
    <w:rsid w:val="00DD2029"/>
    <w:rsid w:val="00DD202E"/>
    <w:rsid w:val="00DD23EC"/>
    <w:rsid w:val="00DD255D"/>
    <w:rsid w:val="00DD2F2A"/>
    <w:rsid w:val="00DD3C59"/>
    <w:rsid w:val="00DD4CD0"/>
    <w:rsid w:val="00DD5AF6"/>
    <w:rsid w:val="00DD621B"/>
    <w:rsid w:val="00DD7312"/>
    <w:rsid w:val="00DD75BA"/>
    <w:rsid w:val="00DE02FB"/>
    <w:rsid w:val="00DE0659"/>
    <w:rsid w:val="00DE0B85"/>
    <w:rsid w:val="00DE0DCE"/>
    <w:rsid w:val="00DE1CD0"/>
    <w:rsid w:val="00DE25C5"/>
    <w:rsid w:val="00DE3955"/>
    <w:rsid w:val="00DE3D95"/>
    <w:rsid w:val="00DE484F"/>
    <w:rsid w:val="00DE4D3B"/>
    <w:rsid w:val="00DE5164"/>
    <w:rsid w:val="00DE56B3"/>
    <w:rsid w:val="00DE56EE"/>
    <w:rsid w:val="00DE63C2"/>
    <w:rsid w:val="00DE66C3"/>
    <w:rsid w:val="00DE6989"/>
    <w:rsid w:val="00DE7634"/>
    <w:rsid w:val="00DE772F"/>
    <w:rsid w:val="00DF07DA"/>
    <w:rsid w:val="00DF1706"/>
    <w:rsid w:val="00DF2B72"/>
    <w:rsid w:val="00DF2D81"/>
    <w:rsid w:val="00DF3ACD"/>
    <w:rsid w:val="00DF48D1"/>
    <w:rsid w:val="00DF48EC"/>
    <w:rsid w:val="00DF62F6"/>
    <w:rsid w:val="00DF646A"/>
    <w:rsid w:val="00DF7492"/>
    <w:rsid w:val="00DF7B6E"/>
    <w:rsid w:val="00E00313"/>
    <w:rsid w:val="00E017E2"/>
    <w:rsid w:val="00E0206A"/>
    <w:rsid w:val="00E02612"/>
    <w:rsid w:val="00E0262F"/>
    <w:rsid w:val="00E02B8D"/>
    <w:rsid w:val="00E040ED"/>
    <w:rsid w:val="00E04176"/>
    <w:rsid w:val="00E05A6F"/>
    <w:rsid w:val="00E05AF1"/>
    <w:rsid w:val="00E0695A"/>
    <w:rsid w:val="00E07350"/>
    <w:rsid w:val="00E076B1"/>
    <w:rsid w:val="00E07A1A"/>
    <w:rsid w:val="00E1044A"/>
    <w:rsid w:val="00E10489"/>
    <w:rsid w:val="00E10611"/>
    <w:rsid w:val="00E10A3E"/>
    <w:rsid w:val="00E10EFB"/>
    <w:rsid w:val="00E11367"/>
    <w:rsid w:val="00E12DB2"/>
    <w:rsid w:val="00E13C4E"/>
    <w:rsid w:val="00E14539"/>
    <w:rsid w:val="00E1494F"/>
    <w:rsid w:val="00E14F28"/>
    <w:rsid w:val="00E15CE0"/>
    <w:rsid w:val="00E15EA8"/>
    <w:rsid w:val="00E1672C"/>
    <w:rsid w:val="00E16995"/>
    <w:rsid w:val="00E17592"/>
    <w:rsid w:val="00E17D85"/>
    <w:rsid w:val="00E17DF8"/>
    <w:rsid w:val="00E17F41"/>
    <w:rsid w:val="00E20237"/>
    <w:rsid w:val="00E2042C"/>
    <w:rsid w:val="00E20A10"/>
    <w:rsid w:val="00E20B17"/>
    <w:rsid w:val="00E20BC5"/>
    <w:rsid w:val="00E2138C"/>
    <w:rsid w:val="00E22742"/>
    <w:rsid w:val="00E22746"/>
    <w:rsid w:val="00E2274C"/>
    <w:rsid w:val="00E22E56"/>
    <w:rsid w:val="00E23444"/>
    <w:rsid w:val="00E239D6"/>
    <w:rsid w:val="00E23A49"/>
    <w:rsid w:val="00E23D87"/>
    <w:rsid w:val="00E23E5D"/>
    <w:rsid w:val="00E24455"/>
    <w:rsid w:val="00E24610"/>
    <w:rsid w:val="00E24D7E"/>
    <w:rsid w:val="00E25183"/>
    <w:rsid w:val="00E25765"/>
    <w:rsid w:val="00E25C4F"/>
    <w:rsid w:val="00E270BE"/>
    <w:rsid w:val="00E27E60"/>
    <w:rsid w:val="00E30525"/>
    <w:rsid w:val="00E30E0B"/>
    <w:rsid w:val="00E3172F"/>
    <w:rsid w:val="00E32AAC"/>
    <w:rsid w:val="00E32BA4"/>
    <w:rsid w:val="00E32DB4"/>
    <w:rsid w:val="00E33231"/>
    <w:rsid w:val="00E33701"/>
    <w:rsid w:val="00E34405"/>
    <w:rsid w:val="00E349A8"/>
    <w:rsid w:val="00E34D4D"/>
    <w:rsid w:val="00E34FF4"/>
    <w:rsid w:val="00E35E2E"/>
    <w:rsid w:val="00E35FF7"/>
    <w:rsid w:val="00E36240"/>
    <w:rsid w:val="00E36601"/>
    <w:rsid w:val="00E3678B"/>
    <w:rsid w:val="00E40290"/>
    <w:rsid w:val="00E407C1"/>
    <w:rsid w:val="00E40D08"/>
    <w:rsid w:val="00E40FD8"/>
    <w:rsid w:val="00E41A32"/>
    <w:rsid w:val="00E41DD2"/>
    <w:rsid w:val="00E42247"/>
    <w:rsid w:val="00E424D4"/>
    <w:rsid w:val="00E42897"/>
    <w:rsid w:val="00E430FF"/>
    <w:rsid w:val="00E4374E"/>
    <w:rsid w:val="00E43850"/>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5F65"/>
    <w:rsid w:val="00E56050"/>
    <w:rsid w:val="00E56D15"/>
    <w:rsid w:val="00E5781D"/>
    <w:rsid w:val="00E60451"/>
    <w:rsid w:val="00E60698"/>
    <w:rsid w:val="00E60EFE"/>
    <w:rsid w:val="00E60F87"/>
    <w:rsid w:val="00E61039"/>
    <w:rsid w:val="00E6103D"/>
    <w:rsid w:val="00E61327"/>
    <w:rsid w:val="00E617F9"/>
    <w:rsid w:val="00E6258A"/>
    <w:rsid w:val="00E62C1F"/>
    <w:rsid w:val="00E6350E"/>
    <w:rsid w:val="00E63816"/>
    <w:rsid w:val="00E63963"/>
    <w:rsid w:val="00E63B9F"/>
    <w:rsid w:val="00E6473D"/>
    <w:rsid w:val="00E65E4D"/>
    <w:rsid w:val="00E667CD"/>
    <w:rsid w:val="00E66824"/>
    <w:rsid w:val="00E66BAC"/>
    <w:rsid w:val="00E673C0"/>
    <w:rsid w:val="00E67CFB"/>
    <w:rsid w:val="00E70015"/>
    <w:rsid w:val="00E70028"/>
    <w:rsid w:val="00E70B63"/>
    <w:rsid w:val="00E70D1C"/>
    <w:rsid w:val="00E70D1F"/>
    <w:rsid w:val="00E71196"/>
    <w:rsid w:val="00E713B1"/>
    <w:rsid w:val="00E71C33"/>
    <w:rsid w:val="00E72705"/>
    <w:rsid w:val="00E73161"/>
    <w:rsid w:val="00E731BD"/>
    <w:rsid w:val="00E73213"/>
    <w:rsid w:val="00E73590"/>
    <w:rsid w:val="00E737CE"/>
    <w:rsid w:val="00E73D2D"/>
    <w:rsid w:val="00E73EA1"/>
    <w:rsid w:val="00E740F9"/>
    <w:rsid w:val="00E75AB1"/>
    <w:rsid w:val="00E75C4D"/>
    <w:rsid w:val="00E75DA1"/>
    <w:rsid w:val="00E76EBA"/>
    <w:rsid w:val="00E7761A"/>
    <w:rsid w:val="00E776F8"/>
    <w:rsid w:val="00E802CA"/>
    <w:rsid w:val="00E80813"/>
    <w:rsid w:val="00E80CD6"/>
    <w:rsid w:val="00E80DB3"/>
    <w:rsid w:val="00E80F8E"/>
    <w:rsid w:val="00E81106"/>
    <w:rsid w:val="00E81454"/>
    <w:rsid w:val="00E81702"/>
    <w:rsid w:val="00E8252D"/>
    <w:rsid w:val="00E83107"/>
    <w:rsid w:val="00E83484"/>
    <w:rsid w:val="00E837F0"/>
    <w:rsid w:val="00E838A0"/>
    <w:rsid w:val="00E83AA9"/>
    <w:rsid w:val="00E83D88"/>
    <w:rsid w:val="00E84339"/>
    <w:rsid w:val="00E84CBB"/>
    <w:rsid w:val="00E850A0"/>
    <w:rsid w:val="00E86340"/>
    <w:rsid w:val="00E87468"/>
    <w:rsid w:val="00E8798D"/>
    <w:rsid w:val="00E87BC5"/>
    <w:rsid w:val="00E90089"/>
    <w:rsid w:val="00E9017E"/>
    <w:rsid w:val="00E906C2"/>
    <w:rsid w:val="00E90775"/>
    <w:rsid w:val="00E90992"/>
    <w:rsid w:val="00E90B0D"/>
    <w:rsid w:val="00E90CB7"/>
    <w:rsid w:val="00E90FA3"/>
    <w:rsid w:val="00E91388"/>
    <w:rsid w:val="00E9142A"/>
    <w:rsid w:val="00E91680"/>
    <w:rsid w:val="00E91ADF"/>
    <w:rsid w:val="00E91EB1"/>
    <w:rsid w:val="00E92249"/>
    <w:rsid w:val="00E925B5"/>
    <w:rsid w:val="00E92F4E"/>
    <w:rsid w:val="00E9355A"/>
    <w:rsid w:val="00E939B9"/>
    <w:rsid w:val="00E949A7"/>
    <w:rsid w:val="00E95313"/>
    <w:rsid w:val="00E95394"/>
    <w:rsid w:val="00E95F5D"/>
    <w:rsid w:val="00E969B8"/>
    <w:rsid w:val="00E97246"/>
    <w:rsid w:val="00E97260"/>
    <w:rsid w:val="00E976CF"/>
    <w:rsid w:val="00E97848"/>
    <w:rsid w:val="00E97D3F"/>
    <w:rsid w:val="00EA0E6A"/>
    <w:rsid w:val="00EA1044"/>
    <w:rsid w:val="00EA1105"/>
    <w:rsid w:val="00EA2476"/>
    <w:rsid w:val="00EA278C"/>
    <w:rsid w:val="00EA278E"/>
    <w:rsid w:val="00EA379C"/>
    <w:rsid w:val="00EA42B8"/>
    <w:rsid w:val="00EA47F0"/>
    <w:rsid w:val="00EA4F9A"/>
    <w:rsid w:val="00EA54F9"/>
    <w:rsid w:val="00EA63B7"/>
    <w:rsid w:val="00EA67C2"/>
    <w:rsid w:val="00EA6BEC"/>
    <w:rsid w:val="00EA70D9"/>
    <w:rsid w:val="00EA7D04"/>
    <w:rsid w:val="00EB298C"/>
    <w:rsid w:val="00EB2AC7"/>
    <w:rsid w:val="00EB39DF"/>
    <w:rsid w:val="00EB3F80"/>
    <w:rsid w:val="00EB3FA3"/>
    <w:rsid w:val="00EB45B5"/>
    <w:rsid w:val="00EB4B4D"/>
    <w:rsid w:val="00EB4D43"/>
    <w:rsid w:val="00EB4F81"/>
    <w:rsid w:val="00EB53AC"/>
    <w:rsid w:val="00EB582A"/>
    <w:rsid w:val="00EB5B57"/>
    <w:rsid w:val="00EB5EEC"/>
    <w:rsid w:val="00EB796B"/>
    <w:rsid w:val="00EC0998"/>
    <w:rsid w:val="00EC0C52"/>
    <w:rsid w:val="00EC0DB7"/>
    <w:rsid w:val="00EC0F83"/>
    <w:rsid w:val="00EC10AD"/>
    <w:rsid w:val="00EC1642"/>
    <w:rsid w:val="00EC17F6"/>
    <w:rsid w:val="00EC1CAC"/>
    <w:rsid w:val="00EC1F9C"/>
    <w:rsid w:val="00EC2C21"/>
    <w:rsid w:val="00EC2CD7"/>
    <w:rsid w:val="00EC32DC"/>
    <w:rsid w:val="00EC3BF2"/>
    <w:rsid w:val="00EC3F20"/>
    <w:rsid w:val="00EC4ABA"/>
    <w:rsid w:val="00EC5846"/>
    <w:rsid w:val="00EC5F1D"/>
    <w:rsid w:val="00EC6720"/>
    <w:rsid w:val="00EC6BB0"/>
    <w:rsid w:val="00EC6C9F"/>
    <w:rsid w:val="00EC70F8"/>
    <w:rsid w:val="00EC7342"/>
    <w:rsid w:val="00EC7B05"/>
    <w:rsid w:val="00EC7C58"/>
    <w:rsid w:val="00EC7DC6"/>
    <w:rsid w:val="00ED0B57"/>
    <w:rsid w:val="00ED0C3A"/>
    <w:rsid w:val="00ED1A57"/>
    <w:rsid w:val="00ED1E56"/>
    <w:rsid w:val="00ED2296"/>
    <w:rsid w:val="00ED283E"/>
    <w:rsid w:val="00ED2949"/>
    <w:rsid w:val="00ED2C9A"/>
    <w:rsid w:val="00ED2D3F"/>
    <w:rsid w:val="00ED2E26"/>
    <w:rsid w:val="00ED35D2"/>
    <w:rsid w:val="00ED3676"/>
    <w:rsid w:val="00ED3839"/>
    <w:rsid w:val="00ED38B0"/>
    <w:rsid w:val="00ED397F"/>
    <w:rsid w:val="00ED3A19"/>
    <w:rsid w:val="00ED3B3C"/>
    <w:rsid w:val="00ED3BA6"/>
    <w:rsid w:val="00ED4359"/>
    <w:rsid w:val="00ED5B31"/>
    <w:rsid w:val="00ED60C9"/>
    <w:rsid w:val="00ED69D6"/>
    <w:rsid w:val="00ED6E47"/>
    <w:rsid w:val="00ED7780"/>
    <w:rsid w:val="00EE02F4"/>
    <w:rsid w:val="00EE0B36"/>
    <w:rsid w:val="00EE1009"/>
    <w:rsid w:val="00EE13D8"/>
    <w:rsid w:val="00EE1CE4"/>
    <w:rsid w:val="00EE23B3"/>
    <w:rsid w:val="00EE2476"/>
    <w:rsid w:val="00EE2C61"/>
    <w:rsid w:val="00EE35E3"/>
    <w:rsid w:val="00EE3A8F"/>
    <w:rsid w:val="00EE414E"/>
    <w:rsid w:val="00EE51F3"/>
    <w:rsid w:val="00EE59F5"/>
    <w:rsid w:val="00EE5B92"/>
    <w:rsid w:val="00EE68B7"/>
    <w:rsid w:val="00EE728B"/>
    <w:rsid w:val="00EE7679"/>
    <w:rsid w:val="00EE76B1"/>
    <w:rsid w:val="00EE78BE"/>
    <w:rsid w:val="00EF0D14"/>
    <w:rsid w:val="00EF18A6"/>
    <w:rsid w:val="00EF1ABC"/>
    <w:rsid w:val="00EF1AD5"/>
    <w:rsid w:val="00EF24F9"/>
    <w:rsid w:val="00EF25A1"/>
    <w:rsid w:val="00EF2F8D"/>
    <w:rsid w:val="00EF36B6"/>
    <w:rsid w:val="00EF3C13"/>
    <w:rsid w:val="00EF42CE"/>
    <w:rsid w:val="00EF46B0"/>
    <w:rsid w:val="00EF5CBF"/>
    <w:rsid w:val="00EF6EB6"/>
    <w:rsid w:val="00EF73DD"/>
    <w:rsid w:val="00F004D5"/>
    <w:rsid w:val="00F0064D"/>
    <w:rsid w:val="00F011B8"/>
    <w:rsid w:val="00F014DB"/>
    <w:rsid w:val="00F016CC"/>
    <w:rsid w:val="00F0198A"/>
    <w:rsid w:val="00F041E6"/>
    <w:rsid w:val="00F047BA"/>
    <w:rsid w:val="00F04D5B"/>
    <w:rsid w:val="00F054D8"/>
    <w:rsid w:val="00F06623"/>
    <w:rsid w:val="00F067E8"/>
    <w:rsid w:val="00F067F6"/>
    <w:rsid w:val="00F07155"/>
    <w:rsid w:val="00F07FB6"/>
    <w:rsid w:val="00F1042C"/>
    <w:rsid w:val="00F114A0"/>
    <w:rsid w:val="00F11555"/>
    <w:rsid w:val="00F11CFA"/>
    <w:rsid w:val="00F125E3"/>
    <w:rsid w:val="00F12B9E"/>
    <w:rsid w:val="00F12C6E"/>
    <w:rsid w:val="00F12E1D"/>
    <w:rsid w:val="00F1362F"/>
    <w:rsid w:val="00F14F29"/>
    <w:rsid w:val="00F14F38"/>
    <w:rsid w:val="00F15A4D"/>
    <w:rsid w:val="00F15C75"/>
    <w:rsid w:val="00F16041"/>
    <w:rsid w:val="00F16045"/>
    <w:rsid w:val="00F167FF"/>
    <w:rsid w:val="00F16E44"/>
    <w:rsid w:val="00F2055E"/>
    <w:rsid w:val="00F210E1"/>
    <w:rsid w:val="00F21218"/>
    <w:rsid w:val="00F21C01"/>
    <w:rsid w:val="00F21C1D"/>
    <w:rsid w:val="00F21F63"/>
    <w:rsid w:val="00F22E44"/>
    <w:rsid w:val="00F233D7"/>
    <w:rsid w:val="00F23549"/>
    <w:rsid w:val="00F23878"/>
    <w:rsid w:val="00F24CD0"/>
    <w:rsid w:val="00F253DD"/>
    <w:rsid w:val="00F26296"/>
    <w:rsid w:val="00F2727F"/>
    <w:rsid w:val="00F30937"/>
    <w:rsid w:val="00F3184C"/>
    <w:rsid w:val="00F32991"/>
    <w:rsid w:val="00F32F5B"/>
    <w:rsid w:val="00F33CEB"/>
    <w:rsid w:val="00F346FF"/>
    <w:rsid w:val="00F34C8D"/>
    <w:rsid w:val="00F35000"/>
    <w:rsid w:val="00F353A2"/>
    <w:rsid w:val="00F36C58"/>
    <w:rsid w:val="00F36D27"/>
    <w:rsid w:val="00F37162"/>
    <w:rsid w:val="00F372AF"/>
    <w:rsid w:val="00F37AFA"/>
    <w:rsid w:val="00F4066B"/>
    <w:rsid w:val="00F40AB5"/>
    <w:rsid w:val="00F40CA4"/>
    <w:rsid w:val="00F412C3"/>
    <w:rsid w:val="00F412E2"/>
    <w:rsid w:val="00F41811"/>
    <w:rsid w:val="00F418B4"/>
    <w:rsid w:val="00F41CB4"/>
    <w:rsid w:val="00F427E8"/>
    <w:rsid w:val="00F42F1C"/>
    <w:rsid w:val="00F43B5A"/>
    <w:rsid w:val="00F43B8A"/>
    <w:rsid w:val="00F44FA3"/>
    <w:rsid w:val="00F4576B"/>
    <w:rsid w:val="00F45C4A"/>
    <w:rsid w:val="00F469D8"/>
    <w:rsid w:val="00F479A6"/>
    <w:rsid w:val="00F5022C"/>
    <w:rsid w:val="00F503CB"/>
    <w:rsid w:val="00F50E32"/>
    <w:rsid w:val="00F512B7"/>
    <w:rsid w:val="00F5138C"/>
    <w:rsid w:val="00F513B4"/>
    <w:rsid w:val="00F516B2"/>
    <w:rsid w:val="00F51A8F"/>
    <w:rsid w:val="00F51AA8"/>
    <w:rsid w:val="00F52172"/>
    <w:rsid w:val="00F52F70"/>
    <w:rsid w:val="00F53090"/>
    <w:rsid w:val="00F53740"/>
    <w:rsid w:val="00F5376B"/>
    <w:rsid w:val="00F53808"/>
    <w:rsid w:val="00F538C1"/>
    <w:rsid w:val="00F540F9"/>
    <w:rsid w:val="00F54F87"/>
    <w:rsid w:val="00F556ED"/>
    <w:rsid w:val="00F5585B"/>
    <w:rsid w:val="00F55BC9"/>
    <w:rsid w:val="00F563B4"/>
    <w:rsid w:val="00F56565"/>
    <w:rsid w:val="00F568F4"/>
    <w:rsid w:val="00F56DE5"/>
    <w:rsid w:val="00F60675"/>
    <w:rsid w:val="00F60B0C"/>
    <w:rsid w:val="00F6107B"/>
    <w:rsid w:val="00F612E0"/>
    <w:rsid w:val="00F6181D"/>
    <w:rsid w:val="00F61A24"/>
    <w:rsid w:val="00F62315"/>
    <w:rsid w:val="00F62461"/>
    <w:rsid w:val="00F624FE"/>
    <w:rsid w:val="00F6253E"/>
    <w:rsid w:val="00F62F8B"/>
    <w:rsid w:val="00F6330E"/>
    <w:rsid w:val="00F6394C"/>
    <w:rsid w:val="00F63A82"/>
    <w:rsid w:val="00F63D8C"/>
    <w:rsid w:val="00F644DF"/>
    <w:rsid w:val="00F64DCB"/>
    <w:rsid w:val="00F662D9"/>
    <w:rsid w:val="00F66FBE"/>
    <w:rsid w:val="00F6728F"/>
    <w:rsid w:val="00F67B43"/>
    <w:rsid w:val="00F67E98"/>
    <w:rsid w:val="00F704E7"/>
    <w:rsid w:val="00F70EB6"/>
    <w:rsid w:val="00F71103"/>
    <w:rsid w:val="00F71536"/>
    <w:rsid w:val="00F71DB6"/>
    <w:rsid w:val="00F72E16"/>
    <w:rsid w:val="00F73AD6"/>
    <w:rsid w:val="00F73FE2"/>
    <w:rsid w:val="00F7419F"/>
    <w:rsid w:val="00F74256"/>
    <w:rsid w:val="00F74B6E"/>
    <w:rsid w:val="00F75750"/>
    <w:rsid w:val="00F76373"/>
    <w:rsid w:val="00F7639B"/>
    <w:rsid w:val="00F763A5"/>
    <w:rsid w:val="00F77AFC"/>
    <w:rsid w:val="00F77FF0"/>
    <w:rsid w:val="00F8037E"/>
    <w:rsid w:val="00F81DDA"/>
    <w:rsid w:val="00F82AED"/>
    <w:rsid w:val="00F82D2A"/>
    <w:rsid w:val="00F8319A"/>
    <w:rsid w:val="00F8353E"/>
    <w:rsid w:val="00F83FF4"/>
    <w:rsid w:val="00F84B93"/>
    <w:rsid w:val="00F857FF"/>
    <w:rsid w:val="00F8594C"/>
    <w:rsid w:val="00F86495"/>
    <w:rsid w:val="00F8751B"/>
    <w:rsid w:val="00F87824"/>
    <w:rsid w:val="00F90A0A"/>
    <w:rsid w:val="00F90FEB"/>
    <w:rsid w:val="00F90FFE"/>
    <w:rsid w:val="00F92373"/>
    <w:rsid w:val="00F928A2"/>
    <w:rsid w:val="00F92A97"/>
    <w:rsid w:val="00F92AB6"/>
    <w:rsid w:val="00F92FF6"/>
    <w:rsid w:val="00F931AB"/>
    <w:rsid w:val="00F93509"/>
    <w:rsid w:val="00F94A85"/>
    <w:rsid w:val="00F94A9B"/>
    <w:rsid w:val="00F94DD0"/>
    <w:rsid w:val="00F958BC"/>
    <w:rsid w:val="00F97526"/>
    <w:rsid w:val="00F9770C"/>
    <w:rsid w:val="00FA1529"/>
    <w:rsid w:val="00FA160F"/>
    <w:rsid w:val="00FA17C5"/>
    <w:rsid w:val="00FA1892"/>
    <w:rsid w:val="00FA1AEB"/>
    <w:rsid w:val="00FA24B1"/>
    <w:rsid w:val="00FA25D7"/>
    <w:rsid w:val="00FA3708"/>
    <w:rsid w:val="00FA3C8B"/>
    <w:rsid w:val="00FA4679"/>
    <w:rsid w:val="00FA5840"/>
    <w:rsid w:val="00FA5B84"/>
    <w:rsid w:val="00FA6C35"/>
    <w:rsid w:val="00FA6EA0"/>
    <w:rsid w:val="00FA7467"/>
    <w:rsid w:val="00FB0849"/>
    <w:rsid w:val="00FB0B90"/>
    <w:rsid w:val="00FB0CCF"/>
    <w:rsid w:val="00FB111F"/>
    <w:rsid w:val="00FB11A4"/>
    <w:rsid w:val="00FB2547"/>
    <w:rsid w:val="00FB2802"/>
    <w:rsid w:val="00FB33E3"/>
    <w:rsid w:val="00FB37BB"/>
    <w:rsid w:val="00FB38C1"/>
    <w:rsid w:val="00FB3BF3"/>
    <w:rsid w:val="00FB4940"/>
    <w:rsid w:val="00FB4C5F"/>
    <w:rsid w:val="00FB5DE6"/>
    <w:rsid w:val="00FB605D"/>
    <w:rsid w:val="00FB6411"/>
    <w:rsid w:val="00FB70D5"/>
    <w:rsid w:val="00FC0237"/>
    <w:rsid w:val="00FC046E"/>
    <w:rsid w:val="00FC05DB"/>
    <w:rsid w:val="00FC06C1"/>
    <w:rsid w:val="00FC097A"/>
    <w:rsid w:val="00FC1166"/>
    <w:rsid w:val="00FC14E7"/>
    <w:rsid w:val="00FC3097"/>
    <w:rsid w:val="00FC31AE"/>
    <w:rsid w:val="00FC3606"/>
    <w:rsid w:val="00FC37DD"/>
    <w:rsid w:val="00FC3CD3"/>
    <w:rsid w:val="00FC3D98"/>
    <w:rsid w:val="00FC427B"/>
    <w:rsid w:val="00FC4D3C"/>
    <w:rsid w:val="00FC5A7C"/>
    <w:rsid w:val="00FC603C"/>
    <w:rsid w:val="00FC62C6"/>
    <w:rsid w:val="00FC6434"/>
    <w:rsid w:val="00FC6734"/>
    <w:rsid w:val="00FC7045"/>
    <w:rsid w:val="00FC71C0"/>
    <w:rsid w:val="00FC7AE7"/>
    <w:rsid w:val="00FC7B27"/>
    <w:rsid w:val="00FD0165"/>
    <w:rsid w:val="00FD09D9"/>
    <w:rsid w:val="00FD0ECB"/>
    <w:rsid w:val="00FD13A8"/>
    <w:rsid w:val="00FD1615"/>
    <w:rsid w:val="00FD1876"/>
    <w:rsid w:val="00FD311F"/>
    <w:rsid w:val="00FD3F0F"/>
    <w:rsid w:val="00FD408F"/>
    <w:rsid w:val="00FD4616"/>
    <w:rsid w:val="00FD4AC6"/>
    <w:rsid w:val="00FD4F53"/>
    <w:rsid w:val="00FD65FD"/>
    <w:rsid w:val="00FD6DF5"/>
    <w:rsid w:val="00FD718D"/>
    <w:rsid w:val="00FE013A"/>
    <w:rsid w:val="00FE0401"/>
    <w:rsid w:val="00FE0733"/>
    <w:rsid w:val="00FE08F0"/>
    <w:rsid w:val="00FE0DE9"/>
    <w:rsid w:val="00FE0EE0"/>
    <w:rsid w:val="00FE1767"/>
    <w:rsid w:val="00FE29D5"/>
    <w:rsid w:val="00FE2FFC"/>
    <w:rsid w:val="00FE3745"/>
    <w:rsid w:val="00FE3A50"/>
    <w:rsid w:val="00FE3A9B"/>
    <w:rsid w:val="00FE3C59"/>
    <w:rsid w:val="00FE3C6D"/>
    <w:rsid w:val="00FE3F6C"/>
    <w:rsid w:val="00FE42AF"/>
    <w:rsid w:val="00FE4774"/>
    <w:rsid w:val="00FE4C71"/>
    <w:rsid w:val="00FE505B"/>
    <w:rsid w:val="00FE5296"/>
    <w:rsid w:val="00FE556F"/>
    <w:rsid w:val="00FE5A95"/>
    <w:rsid w:val="00FE5FEA"/>
    <w:rsid w:val="00FE7297"/>
    <w:rsid w:val="00FE74EE"/>
    <w:rsid w:val="00FE7825"/>
    <w:rsid w:val="00FE7E8B"/>
    <w:rsid w:val="00FF0D7D"/>
    <w:rsid w:val="00FF1430"/>
    <w:rsid w:val="00FF18D7"/>
    <w:rsid w:val="00FF1AAC"/>
    <w:rsid w:val="00FF1EEE"/>
    <w:rsid w:val="00FF32E0"/>
    <w:rsid w:val="00FF35BD"/>
    <w:rsid w:val="00FF3B2D"/>
    <w:rsid w:val="00FF3F96"/>
    <w:rsid w:val="00FF437E"/>
    <w:rsid w:val="00FF4818"/>
    <w:rsid w:val="00FF4A6F"/>
    <w:rsid w:val="00FF59AA"/>
    <w:rsid w:val="00FF628A"/>
    <w:rsid w:val="00FF6313"/>
    <w:rsid w:val="00FF6A7D"/>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3E764C0E-5757-4F4B-95AC-A24D788A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qFormat/>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Char">
    <w:name w:val="Char"/>
    <w:basedOn w:val="Normal"/>
    <w:autoRedefine/>
    <w:rsid w:val="00C36EBF"/>
    <w:pPr>
      <w:spacing w:after="160" w:line="240" w:lineRule="exact"/>
      <w:jc w:val="left"/>
    </w:pPr>
    <w:rPr>
      <w:rFonts w:ascii="Verdana" w:hAnsi="Verdana" w:cs="Verdana"/>
      <w:sz w:val="20"/>
    </w:rPr>
  </w:style>
  <w:style w:type="paragraph" w:customStyle="1" w:styleId="1">
    <w:name w:val="1"/>
    <w:basedOn w:val="Normal"/>
    <w:qFormat/>
    <w:rsid w:val="004F007E"/>
    <w:pPr>
      <w:spacing w:before="60" w:after="60" w:line="264" w:lineRule="auto"/>
      <w:ind w:firstLine="720"/>
    </w:pPr>
    <w:rPr>
      <w:sz w:val="28"/>
      <w:szCs w:val="28"/>
    </w:rPr>
  </w:style>
  <w:style w:type="paragraph" w:customStyle="1" w:styleId="NormalVnArial">
    <w:name w:val="Normal +.VnArial"/>
    <w:basedOn w:val="Normal"/>
    <w:rsid w:val="006B5BCF"/>
    <w:pPr>
      <w:numPr>
        <w:numId w:val="48"/>
      </w:numPr>
      <w:jc w:val="left"/>
    </w:pPr>
    <w:rPr>
      <w:rFonts w:ascii=".VnArial" w:hAnsi=".Vn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admin7777</cp:lastModifiedBy>
  <cp:revision>17</cp:revision>
  <cp:lastPrinted>2026-01-11T02:28:00Z</cp:lastPrinted>
  <dcterms:created xsi:type="dcterms:W3CDTF">2026-01-13T00:49:00Z</dcterms:created>
  <dcterms:modified xsi:type="dcterms:W3CDTF">2026-01-13T04:24:00Z</dcterms:modified>
</cp:coreProperties>
</file>