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07009" w14:textId="77777777" w:rsidR="00E53066" w:rsidRPr="00562B9E" w:rsidRDefault="00E53066" w:rsidP="00E53066">
      <w:pPr>
        <w:widowControl w:val="0"/>
        <w:spacing w:before="80"/>
        <w:jc w:val="center"/>
        <w:rPr>
          <w:b/>
          <w:sz w:val="28"/>
          <w:szCs w:val="28"/>
        </w:rPr>
      </w:pPr>
      <w:r w:rsidRPr="00562B9E">
        <w:rPr>
          <w:b/>
          <w:sz w:val="28"/>
          <w:szCs w:val="28"/>
        </w:rPr>
        <w:t>Phần 2. YÊU CẦU VỀ QUẢN LÝ, BDTX</w:t>
      </w:r>
    </w:p>
    <w:p w14:paraId="6D56D817" w14:textId="77777777" w:rsidR="00E53066" w:rsidRPr="00562B9E" w:rsidRDefault="00E53066" w:rsidP="00E53066">
      <w:pPr>
        <w:pStyle w:val="Style11"/>
        <w:tabs>
          <w:tab w:val="left" w:pos="0"/>
          <w:tab w:val="left" w:pos="851"/>
        </w:tabs>
        <w:spacing w:before="80" w:line="240" w:lineRule="auto"/>
        <w:jc w:val="center"/>
        <w:rPr>
          <w:b/>
          <w:sz w:val="28"/>
          <w:szCs w:val="28"/>
        </w:rPr>
      </w:pPr>
      <w:r w:rsidRPr="00562B9E">
        <w:rPr>
          <w:b/>
          <w:sz w:val="28"/>
          <w:szCs w:val="28"/>
        </w:rPr>
        <w:t>Chương V. YÊU CẦU VỀ QUẢN LÝ, BDTX</w:t>
      </w:r>
    </w:p>
    <w:p w14:paraId="37ACEDDB" w14:textId="77777777" w:rsidR="00E53066" w:rsidRPr="00562B9E" w:rsidRDefault="00E53066" w:rsidP="00E53066">
      <w:pPr>
        <w:pStyle w:val="Style11"/>
        <w:tabs>
          <w:tab w:val="left" w:pos="0"/>
          <w:tab w:val="left" w:pos="851"/>
        </w:tabs>
        <w:spacing w:before="80" w:line="240" w:lineRule="auto"/>
        <w:ind w:firstLine="567"/>
        <w:jc w:val="center"/>
        <w:rPr>
          <w:b/>
          <w:sz w:val="28"/>
          <w:szCs w:val="28"/>
        </w:rPr>
      </w:pPr>
    </w:p>
    <w:p w14:paraId="002DBC03" w14:textId="77777777" w:rsidR="00E53066" w:rsidRPr="00562B9E" w:rsidRDefault="00E53066" w:rsidP="00E53066">
      <w:pPr>
        <w:spacing w:before="40" w:after="40" w:line="264" w:lineRule="auto"/>
        <w:ind w:firstLine="624"/>
        <w:rPr>
          <w:b/>
          <w:sz w:val="28"/>
          <w:szCs w:val="28"/>
          <w:lang w:val="en-GB"/>
        </w:rPr>
      </w:pPr>
      <w:r w:rsidRPr="00562B9E">
        <w:rPr>
          <w:b/>
          <w:sz w:val="28"/>
          <w:szCs w:val="28"/>
          <w:lang w:val="en-GB"/>
        </w:rPr>
        <w:t>I. Giới thiệu về gói thầu</w:t>
      </w:r>
    </w:p>
    <w:p w14:paraId="75925D35" w14:textId="77777777" w:rsidR="00E53066" w:rsidRPr="00562B9E" w:rsidRDefault="00E53066" w:rsidP="00E53066">
      <w:pPr>
        <w:spacing w:before="40" w:after="40" w:line="264" w:lineRule="auto"/>
        <w:ind w:firstLine="624"/>
        <w:rPr>
          <w:b/>
          <w:sz w:val="28"/>
          <w:szCs w:val="28"/>
          <w:lang w:val="es-ES_tradnl"/>
        </w:rPr>
      </w:pPr>
      <w:r w:rsidRPr="00562B9E">
        <w:rPr>
          <w:b/>
          <w:sz w:val="28"/>
          <w:szCs w:val="28"/>
          <w:lang w:val="es-ES_tradnl"/>
        </w:rPr>
        <w:t>1. Phạm vi công việc của gói thầu.</w:t>
      </w:r>
    </w:p>
    <w:p w14:paraId="0B0EBB36" w14:textId="77777777" w:rsidR="00E53066" w:rsidRPr="005C3020" w:rsidRDefault="00E53066" w:rsidP="00A610E3">
      <w:pPr>
        <w:spacing w:before="40" w:after="40" w:line="264" w:lineRule="auto"/>
        <w:ind w:firstLine="624"/>
        <w:rPr>
          <w:sz w:val="28"/>
          <w:szCs w:val="28"/>
          <w:lang w:val="fr-FR"/>
        </w:rPr>
      </w:pPr>
      <w:r w:rsidRPr="00562B9E">
        <w:rPr>
          <w:sz w:val="28"/>
          <w:szCs w:val="28"/>
          <w:lang w:val="es-ES_tradnl"/>
        </w:rPr>
        <w:t xml:space="preserve">- Tên dự án: </w:t>
      </w:r>
      <w:r w:rsidR="00A610E3" w:rsidRPr="00A610E3">
        <w:rPr>
          <w:sz w:val="28"/>
          <w:szCs w:val="28"/>
          <w:lang w:val="fr-FR"/>
        </w:rPr>
        <w:t>Dịch vụ sự nghiệp công Công tác quản lý, bảo</w:t>
      </w:r>
      <w:r w:rsidR="00A610E3">
        <w:rPr>
          <w:sz w:val="28"/>
          <w:szCs w:val="28"/>
          <w:lang w:val="fr-FR"/>
        </w:rPr>
        <w:t xml:space="preserve"> </w:t>
      </w:r>
      <w:r w:rsidR="00A610E3" w:rsidRPr="00A610E3">
        <w:rPr>
          <w:sz w:val="28"/>
          <w:szCs w:val="28"/>
          <w:lang w:val="fr-FR"/>
        </w:rPr>
        <w:t xml:space="preserve">dưỡng </w:t>
      </w:r>
      <w:proofErr w:type="gramStart"/>
      <w:r w:rsidR="00A610E3" w:rsidRPr="00A610E3">
        <w:rPr>
          <w:sz w:val="28"/>
          <w:szCs w:val="28"/>
          <w:lang w:val="fr-FR"/>
        </w:rPr>
        <w:t>thường</w:t>
      </w:r>
      <w:r w:rsidR="00A610E3">
        <w:rPr>
          <w:sz w:val="28"/>
          <w:szCs w:val="28"/>
          <w:lang w:val="fr-FR"/>
        </w:rPr>
        <w:t xml:space="preserve">  </w:t>
      </w:r>
      <w:r w:rsidR="00A610E3" w:rsidRPr="00A610E3">
        <w:rPr>
          <w:sz w:val="28"/>
          <w:szCs w:val="28"/>
          <w:lang w:val="fr-FR"/>
        </w:rPr>
        <w:t>xuyên</w:t>
      </w:r>
      <w:proofErr w:type="gramEnd"/>
      <w:r w:rsidR="00A610E3" w:rsidRPr="00A610E3">
        <w:rPr>
          <w:sz w:val="28"/>
          <w:szCs w:val="28"/>
          <w:lang w:val="fr-FR"/>
        </w:rPr>
        <w:t xml:space="preserve"> đường bộ đoạn Km121+678-Km135</w:t>
      </w:r>
      <w:r w:rsidR="00766CE4">
        <w:rPr>
          <w:sz w:val="28"/>
          <w:szCs w:val="28"/>
          <w:lang w:val="fr-FR"/>
        </w:rPr>
        <w:t xml:space="preserve"> </w:t>
      </w:r>
      <w:r w:rsidR="00A610E3" w:rsidRPr="00A610E3">
        <w:rPr>
          <w:sz w:val="28"/>
          <w:szCs w:val="28"/>
          <w:lang w:val="fr-FR"/>
        </w:rPr>
        <w:t>Quốc lộ 4A từ</w:t>
      </w:r>
      <w:r w:rsidR="00A610E3">
        <w:rPr>
          <w:sz w:val="28"/>
          <w:szCs w:val="28"/>
          <w:lang w:val="fr-FR"/>
        </w:rPr>
        <w:t xml:space="preserve"> </w:t>
      </w:r>
      <w:r w:rsidR="00A610E3" w:rsidRPr="00A610E3">
        <w:rPr>
          <w:sz w:val="28"/>
          <w:szCs w:val="28"/>
          <w:lang w:val="fr-FR"/>
        </w:rPr>
        <w:t>01/10/2025 đến 31/3/2027</w:t>
      </w:r>
      <w:r w:rsidRPr="00562B9E">
        <w:rPr>
          <w:sz w:val="28"/>
          <w:szCs w:val="28"/>
          <w:lang w:val="fr-FR"/>
        </w:rPr>
        <w:t>.</w:t>
      </w:r>
    </w:p>
    <w:p w14:paraId="4F30B958" w14:textId="77777777" w:rsidR="00E53066" w:rsidRPr="00165FE9" w:rsidRDefault="00E53066" w:rsidP="00A610E3">
      <w:pPr>
        <w:ind w:firstLine="624"/>
        <w:rPr>
          <w:sz w:val="28"/>
          <w:szCs w:val="28"/>
          <w:lang w:val="es-ES_tradnl"/>
        </w:rPr>
      </w:pPr>
      <w:r w:rsidRPr="00562B9E">
        <w:rPr>
          <w:sz w:val="28"/>
          <w:szCs w:val="28"/>
          <w:lang w:val="es-ES_tradnl"/>
        </w:rPr>
        <w:t>- Tên gói thầu:</w:t>
      </w:r>
      <w:r w:rsidR="002E7C9A" w:rsidRPr="00562B9E">
        <w:rPr>
          <w:color w:val="FF0000"/>
          <w:sz w:val="28"/>
          <w:szCs w:val="28"/>
          <w:lang w:val="es-ES_tradnl"/>
        </w:rPr>
        <w:t xml:space="preserve"> </w:t>
      </w:r>
      <w:r w:rsidR="00A610E3" w:rsidRPr="00A610E3">
        <w:rPr>
          <w:sz w:val="28"/>
          <w:szCs w:val="28"/>
          <w:lang w:val="es-ES_tradnl"/>
        </w:rPr>
        <w:t>Công tác quản lý, bảo dưỡng thường xuyên đường bộ đoạn Km121+</w:t>
      </w:r>
      <w:r w:rsidR="00A610E3" w:rsidRPr="00165FE9">
        <w:rPr>
          <w:sz w:val="28"/>
          <w:szCs w:val="28"/>
          <w:lang w:val="es-ES_tradnl"/>
        </w:rPr>
        <w:t>678- Km135 Quốc lộ 4A từ 01/01/2026 đến 31/03/2027.</w:t>
      </w:r>
    </w:p>
    <w:p w14:paraId="1B433DB0" w14:textId="77777777" w:rsidR="00E53066" w:rsidRPr="00165FE9" w:rsidRDefault="00E53066" w:rsidP="00E53066">
      <w:pPr>
        <w:spacing w:before="40" w:after="40" w:line="264" w:lineRule="auto"/>
        <w:ind w:firstLine="624"/>
        <w:rPr>
          <w:sz w:val="28"/>
          <w:szCs w:val="28"/>
          <w:lang w:val="fr-FR"/>
        </w:rPr>
      </w:pPr>
      <w:r w:rsidRPr="00165FE9">
        <w:rPr>
          <w:sz w:val="28"/>
          <w:szCs w:val="28"/>
          <w:lang w:val="es-ES_tradnl"/>
        </w:rPr>
        <w:t xml:space="preserve">- Hình thức bảo trì: </w:t>
      </w:r>
      <w:r w:rsidR="00427F35">
        <w:rPr>
          <w:sz w:val="28"/>
          <w:szCs w:val="28"/>
          <w:lang w:val="fr-FR"/>
        </w:rPr>
        <w:t>H</w:t>
      </w:r>
      <w:r w:rsidR="00427F35" w:rsidRPr="00427F35">
        <w:rPr>
          <w:sz w:val="28"/>
          <w:szCs w:val="28"/>
          <w:lang w:val="fr-FR"/>
        </w:rPr>
        <w:t>ợp đồng theo kết quả đầu ra (theo chất lượng</w:t>
      </w:r>
      <w:r w:rsidR="00427F35">
        <w:rPr>
          <w:sz w:val="28"/>
          <w:szCs w:val="28"/>
          <w:lang w:val="fr-FR"/>
        </w:rPr>
        <w:t xml:space="preserve"> thực hiện)</w:t>
      </w:r>
    </w:p>
    <w:p w14:paraId="7DA23ECF" w14:textId="77777777" w:rsidR="00E53066" w:rsidRPr="00165FE9" w:rsidRDefault="00E53066" w:rsidP="00E53066">
      <w:pPr>
        <w:spacing w:before="40" w:after="40" w:line="264" w:lineRule="auto"/>
        <w:ind w:firstLine="624"/>
        <w:rPr>
          <w:sz w:val="28"/>
          <w:szCs w:val="28"/>
          <w:lang w:val="fr-FR"/>
        </w:rPr>
      </w:pPr>
      <w:r w:rsidRPr="00165FE9">
        <w:rPr>
          <w:sz w:val="28"/>
          <w:szCs w:val="28"/>
          <w:lang w:val="fr-FR"/>
        </w:rPr>
        <w:t xml:space="preserve">- Thời gian hoàn </w:t>
      </w:r>
      <w:proofErr w:type="gramStart"/>
      <w:r w:rsidRPr="00165FE9">
        <w:rPr>
          <w:sz w:val="28"/>
          <w:szCs w:val="28"/>
          <w:lang w:val="fr-FR"/>
        </w:rPr>
        <w:t>thành:</w:t>
      </w:r>
      <w:proofErr w:type="gramEnd"/>
      <w:r w:rsidRPr="00165FE9">
        <w:rPr>
          <w:sz w:val="28"/>
          <w:szCs w:val="28"/>
          <w:lang w:val="fr-FR"/>
        </w:rPr>
        <w:t xml:space="preserve"> 31/</w:t>
      </w:r>
      <w:r w:rsidR="001F330B">
        <w:rPr>
          <w:sz w:val="28"/>
          <w:szCs w:val="28"/>
          <w:lang w:val="fr-FR"/>
        </w:rPr>
        <w:t>03/2027</w:t>
      </w:r>
      <w:r w:rsidRPr="00165FE9">
        <w:rPr>
          <w:sz w:val="28"/>
          <w:szCs w:val="28"/>
          <w:lang w:val="fr-FR"/>
        </w:rPr>
        <w:t>.</w:t>
      </w:r>
    </w:p>
    <w:p w14:paraId="54507C0A" w14:textId="77777777" w:rsidR="007A11DB" w:rsidRPr="00165FE9" w:rsidRDefault="007A11DB" w:rsidP="00E53066">
      <w:pPr>
        <w:spacing w:before="40" w:after="40" w:line="264" w:lineRule="auto"/>
        <w:ind w:firstLine="624"/>
        <w:rPr>
          <w:b/>
          <w:iCs/>
          <w:sz w:val="28"/>
          <w:szCs w:val="28"/>
          <w:lang w:val="es-ES_tradnl"/>
        </w:rPr>
      </w:pPr>
      <w:r w:rsidRPr="00165FE9">
        <w:rPr>
          <w:b/>
          <w:iCs/>
          <w:sz w:val="28"/>
          <w:szCs w:val="28"/>
          <w:lang w:val="es-ES_tradnl"/>
        </w:rPr>
        <w:t>2. Giá gói thầu:</w:t>
      </w:r>
    </w:p>
    <w:p w14:paraId="2EB37AC1" w14:textId="77777777" w:rsidR="007A11DB" w:rsidRPr="00165FE9" w:rsidRDefault="007A11DB" w:rsidP="007A11DB">
      <w:pPr>
        <w:spacing w:before="40" w:after="40" w:line="264" w:lineRule="auto"/>
        <w:ind w:firstLine="624"/>
        <w:rPr>
          <w:sz w:val="28"/>
          <w:szCs w:val="28"/>
          <w:lang w:val="vi-VN" w:eastAsia="vi-VN"/>
        </w:rPr>
      </w:pPr>
      <w:r w:rsidRPr="00165FE9">
        <w:rPr>
          <w:sz w:val="28"/>
          <w:szCs w:val="28"/>
          <w:lang w:val="vi-VN" w:eastAsia="vi-VN"/>
        </w:rPr>
        <w:t>- Tổng giá gói thầu:</w:t>
      </w:r>
      <w:r w:rsidRPr="00165FE9">
        <w:rPr>
          <w:b/>
          <w:sz w:val="28"/>
          <w:szCs w:val="28"/>
          <w:lang w:eastAsia="vi-VN"/>
        </w:rPr>
        <w:t xml:space="preserve"> </w:t>
      </w:r>
      <w:r w:rsidR="00A610E3" w:rsidRPr="00165FE9">
        <w:rPr>
          <w:b/>
          <w:sz w:val="28"/>
          <w:szCs w:val="28"/>
          <w:lang w:eastAsia="vi-VN"/>
        </w:rPr>
        <w:t>922</w:t>
      </w:r>
      <w:r w:rsidRPr="00165FE9">
        <w:rPr>
          <w:b/>
          <w:sz w:val="28"/>
          <w:szCs w:val="28"/>
          <w:lang w:val="vi-VN" w:eastAsia="vi-VN"/>
        </w:rPr>
        <w:t>.</w:t>
      </w:r>
      <w:r w:rsidR="00A610E3" w:rsidRPr="00165FE9">
        <w:rPr>
          <w:b/>
          <w:sz w:val="28"/>
          <w:szCs w:val="28"/>
          <w:lang w:eastAsia="vi-VN"/>
        </w:rPr>
        <w:t>00</w:t>
      </w:r>
      <w:r w:rsidR="005C3020" w:rsidRPr="00165FE9">
        <w:rPr>
          <w:b/>
          <w:sz w:val="28"/>
          <w:szCs w:val="28"/>
          <w:lang w:eastAsia="vi-VN"/>
        </w:rPr>
        <w:t>5</w:t>
      </w:r>
      <w:r w:rsidRPr="00165FE9">
        <w:rPr>
          <w:b/>
          <w:sz w:val="28"/>
          <w:szCs w:val="28"/>
          <w:lang w:val="vi-VN" w:eastAsia="vi-VN"/>
        </w:rPr>
        <w:t>.000</w:t>
      </w:r>
      <w:r w:rsidRPr="00165FE9">
        <w:rPr>
          <w:b/>
          <w:sz w:val="28"/>
          <w:szCs w:val="28"/>
          <w:lang w:eastAsia="vi-VN"/>
        </w:rPr>
        <w:t xml:space="preserve"> </w:t>
      </w:r>
      <w:r w:rsidRPr="00165FE9">
        <w:rPr>
          <w:b/>
          <w:sz w:val="28"/>
          <w:szCs w:val="28"/>
          <w:lang w:val="vi-VN" w:eastAsia="vi-VN"/>
        </w:rPr>
        <w:t>VNĐ</w:t>
      </w:r>
    </w:p>
    <w:p w14:paraId="3678FFE7" w14:textId="77777777" w:rsidR="007A11DB" w:rsidRDefault="007A11DB" w:rsidP="00E53066">
      <w:pPr>
        <w:spacing w:before="40" w:after="40" w:line="264" w:lineRule="auto"/>
        <w:ind w:firstLine="624"/>
        <w:rPr>
          <w:b/>
          <w:sz w:val="28"/>
          <w:szCs w:val="28"/>
          <w:lang w:val="fr-FR"/>
        </w:rPr>
      </w:pPr>
      <w:r w:rsidRPr="00165FE9">
        <w:rPr>
          <w:b/>
          <w:sz w:val="28"/>
          <w:szCs w:val="28"/>
          <w:lang w:val="fr-FR"/>
        </w:rPr>
        <w:t xml:space="preserve">* Lưu </w:t>
      </w:r>
      <w:proofErr w:type="gramStart"/>
      <w:r w:rsidRPr="00165FE9">
        <w:rPr>
          <w:b/>
          <w:sz w:val="28"/>
          <w:szCs w:val="28"/>
          <w:lang w:val="fr-FR"/>
        </w:rPr>
        <w:t>ý:</w:t>
      </w:r>
      <w:proofErr w:type="gramEnd"/>
      <w:r w:rsidRPr="00165FE9">
        <w:rPr>
          <w:b/>
          <w:sz w:val="28"/>
          <w:szCs w:val="28"/>
          <w:lang w:val="fr-FR"/>
        </w:rPr>
        <w:t xml:space="preserve"> Giá </w:t>
      </w:r>
      <w:r w:rsidRPr="00C96296">
        <w:rPr>
          <w:b/>
          <w:sz w:val="28"/>
          <w:szCs w:val="28"/>
          <w:lang w:val="fr-FR"/>
        </w:rPr>
        <w:t xml:space="preserve">trên bao gồm thuế VAT </w:t>
      </w:r>
      <w:r w:rsidR="00C96296" w:rsidRPr="00C96296">
        <w:rPr>
          <w:b/>
          <w:sz w:val="28"/>
          <w:szCs w:val="28"/>
          <w:lang w:val="fr-FR"/>
        </w:rPr>
        <w:t>8</w:t>
      </w:r>
      <w:r w:rsidRPr="00C96296">
        <w:rPr>
          <w:b/>
          <w:sz w:val="28"/>
          <w:szCs w:val="28"/>
          <w:lang w:val="fr-FR"/>
        </w:rPr>
        <w:t xml:space="preserve">%, giá nhà thầu </w:t>
      </w:r>
      <w:r w:rsidR="00DC7C38" w:rsidRPr="00C96296">
        <w:rPr>
          <w:b/>
          <w:sz w:val="28"/>
          <w:szCs w:val="28"/>
          <w:lang w:val="fr-FR"/>
        </w:rPr>
        <w:t>đề xuất</w:t>
      </w:r>
      <w:r w:rsidRPr="00C96296">
        <w:rPr>
          <w:b/>
          <w:sz w:val="28"/>
          <w:szCs w:val="28"/>
          <w:lang w:val="fr-FR"/>
        </w:rPr>
        <w:t xml:space="preserve"> không được vượt giá trị </w:t>
      </w:r>
      <w:r w:rsidR="005C3020" w:rsidRPr="00C96296">
        <w:rPr>
          <w:b/>
          <w:sz w:val="28"/>
          <w:szCs w:val="28"/>
          <w:lang w:val="fr-FR"/>
        </w:rPr>
        <w:t>gói thầu</w:t>
      </w:r>
      <w:r w:rsidRPr="00C96296">
        <w:rPr>
          <w:b/>
          <w:sz w:val="28"/>
          <w:szCs w:val="28"/>
          <w:lang w:val="fr-FR"/>
        </w:rPr>
        <w:t xml:space="preserve"> và được coi là bao gồm </w:t>
      </w:r>
      <w:r w:rsidR="00C96296" w:rsidRPr="00C96296">
        <w:rPr>
          <w:b/>
          <w:sz w:val="28"/>
          <w:szCs w:val="28"/>
          <w:lang w:val="fr-FR"/>
        </w:rPr>
        <w:t>8</w:t>
      </w:r>
      <w:r w:rsidRPr="00C96296">
        <w:rPr>
          <w:b/>
          <w:sz w:val="28"/>
          <w:szCs w:val="28"/>
          <w:lang w:val="fr-FR"/>
        </w:rPr>
        <w:t>%VAT.</w:t>
      </w:r>
    </w:p>
    <w:p w14:paraId="5AFE06D3" w14:textId="77777777" w:rsidR="00974EF5" w:rsidRPr="00974EF5" w:rsidRDefault="009D40DE" w:rsidP="00974EF5">
      <w:pPr>
        <w:tabs>
          <w:tab w:val="left" w:pos="810"/>
          <w:tab w:val="left" w:pos="8370"/>
        </w:tabs>
        <w:spacing w:before="60" w:line="264" w:lineRule="auto"/>
        <w:ind w:right="-7" w:firstLine="709"/>
        <w:rPr>
          <w:spacing w:val="-2"/>
          <w:sz w:val="28"/>
          <w:szCs w:val="28"/>
          <w:lang w:val="nl-NL"/>
        </w:rPr>
      </w:pPr>
      <w:r>
        <w:rPr>
          <w:spacing w:val="-2"/>
          <w:sz w:val="28"/>
          <w:szCs w:val="28"/>
          <w:lang w:val="nl-NL"/>
        </w:rPr>
        <w:t>+ Năm 2026</w:t>
      </w:r>
      <w:r w:rsidR="00974EF5" w:rsidRPr="00974EF5">
        <w:rPr>
          <w:spacing w:val="-2"/>
          <w:sz w:val="28"/>
          <w:szCs w:val="28"/>
          <w:lang w:val="nl-NL"/>
        </w:rPr>
        <w:t xml:space="preserve">: </w:t>
      </w:r>
      <w:r>
        <w:rPr>
          <w:spacing w:val="-2"/>
          <w:sz w:val="28"/>
          <w:szCs w:val="28"/>
          <w:lang w:val="nl-NL"/>
        </w:rPr>
        <w:t>73</w:t>
      </w:r>
      <w:r w:rsidR="004C6A6D">
        <w:rPr>
          <w:spacing w:val="-2"/>
          <w:sz w:val="28"/>
          <w:szCs w:val="28"/>
          <w:lang w:val="nl-NL"/>
        </w:rPr>
        <w:t>7</w:t>
      </w:r>
      <w:r>
        <w:rPr>
          <w:spacing w:val="-2"/>
          <w:sz w:val="28"/>
          <w:szCs w:val="28"/>
          <w:lang w:val="nl-NL"/>
        </w:rPr>
        <w:t>,</w:t>
      </w:r>
      <w:r w:rsidR="004C6A6D">
        <w:rPr>
          <w:spacing w:val="-2"/>
          <w:sz w:val="28"/>
          <w:szCs w:val="28"/>
          <w:lang w:val="nl-NL"/>
        </w:rPr>
        <w:t>604</w:t>
      </w:r>
      <w:r w:rsidR="00974EF5" w:rsidRPr="00974EF5">
        <w:rPr>
          <w:spacing w:val="-2"/>
          <w:sz w:val="28"/>
          <w:szCs w:val="28"/>
          <w:lang w:val="nl-NL"/>
        </w:rPr>
        <w:t xml:space="preserve"> triệu đồng</w:t>
      </w:r>
      <w:r>
        <w:rPr>
          <w:spacing w:val="-2"/>
          <w:sz w:val="28"/>
          <w:szCs w:val="28"/>
          <w:lang w:val="nl-NL"/>
        </w:rPr>
        <w:t>.</w:t>
      </w:r>
    </w:p>
    <w:p w14:paraId="5E58B88C" w14:textId="77777777" w:rsidR="00974EF5" w:rsidRPr="00974EF5" w:rsidRDefault="00974EF5" w:rsidP="006B77AA">
      <w:pPr>
        <w:tabs>
          <w:tab w:val="left" w:pos="810"/>
          <w:tab w:val="left" w:pos="8370"/>
        </w:tabs>
        <w:spacing w:before="60" w:line="264" w:lineRule="auto"/>
        <w:ind w:right="-7" w:firstLine="709"/>
        <w:rPr>
          <w:sz w:val="28"/>
          <w:szCs w:val="28"/>
          <w:lang w:val="fr-FR"/>
        </w:rPr>
      </w:pPr>
      <w:r w:rsidRPr="00974EF5">
        <w:rPr>
          <w:spacing w:val="-2"/>
          <w:sz w:val="28"/>
          <w:szCs w:val="28"/>
          <w:lang w:val="nl-NL"/>
        </w:rPr>
        <w:t>+ Năm 202</w:t>
      </w:r>
      <w:r w:rsidR="009D40DE">
        <w:rPr>
          <w:spacing w:val="-2"/>
          <w:sz w:val="28"/>
          <w:szCs w:val="28"/>
          <w:lang w:val="nl-NL"/>
        </w:rPr>
        <w:t xml:space="preserve">7 </w:t>
      </w:r>
      <w:r w:rsidR="009D40DE" w:rsidRPr="00974EF5">
        <w:rPr>
          <w:spacing w:val="-2"/>
          <w:sz w:val="28"/>
          <w:szCs w:val="28"/>
          <w:lang w:val="nl-NL"/>
        </w:rPr>
        <w:t>(01/</w:t>
      </w:r>
      <w:r w:rsidR="009D40DE">
        <w:rPr>
          <w:spacing w:val="-2"/>
          <w:sz w:val="28"/>
          <w:szCs w:val="28"/>
          <w:lang w:val="nl-NL"/>
        </w:rPr>
        <w:t>01/2027-31/3/2027</w:t>
      </w:r>
      <w:r w:rsidR="009D40DE" w:rsidRPr="00974EF5">
        <w:rPr>
          <w:spacing w:val="-2"/>
          <w:sz w:val="28"/>
          <w:szCs w:val="28"/>
          <w:lang w:val="nl-NL"/>
        </w:rPr>
        <w:t>)</w:t>
      </w:r>
      <w:r w:rsidRPr="00974EF5">
        <w:rPr>
          <w:spacing w:val="-2"/>
          <w:sz w:val="28"/>
          <w:szCs w:val="28"/>
          <w:lang w:val="nl-NL"/>
        </w:rPr>
        <w:t xml:space="preserve">: </w:t>
      </w:r>
      <w:r w:rsidR="006B77AA" w:rsidRPr="006B77AA">
        <w:rPr>
          <w:color w:val="000000"/>
          <w:sz w:val="28"/>
          <w:szCs w:val="28"/>
        </w:rPr>
        <w:t>1</w:t>
      </w:r>
      <w:r w:rsidR="004C6A6D">
        <w:rPr>
          <w:color w:val="000000"/>
          <w:sz w:val="28"/>
          <w:szCs w:val="28"/>
        </w:rPr>
        <w:t>84,401</w:t>
      </w:r>
      <w:r w:rsidR="006B77AA">
        <w:rPr>
          <w:color w:val="000000"/>
          <w:sz w:val="28"/>
          <w:szCs w:val="28"/>
        </w:rPr>
        <w:t xml:space="preserve"> </w:t>
      </w:r>
      <w:r w:rsidRPr="00974EF5">
        <w:rPr>
          <w:spacing w:val="-2"/>
          <w:sz w:val="28"/>
          <w:szCs w:val="28"/>
          <w:lang w:val="nl-NL"/>
        </w:rPr>
        <w:t>triệu đồng</w:t>
      </w:r>
      <w:r w:rsidR="004C6A6D">
        <w:rPr>
          <w:spacing w:val="-2"/>
          <w:sz w:val="28"/>
          <w:szCs w:val="28"/>
          <w:lang w:val="nl-NL"/>
        </w:rPr>
        <w:t>.</w:t>
      </w:r>
    </w:p>
    <w:p w14:paraId="0CACC248" w14:textId="77777777" w:rsidR="00E53066" w:rsidRPr="00165FE9" w:rsidRDefault="007A11DB" w:rsidP="00E53066">
      <w:pPr>
        <w:spacing w:before="40" w:after="40" w:line="264" w:lineRule="auto"/>
        <w:ind w:firstLine="624"/>
        <w:rPr>
          <w:b/>
          <w:iCs/>
          <w:sz w:val="28"/>
          <w:szCs w:val="28"/>
          <w:lang w:val="es-ES_tradnl"/>
        </w:rPr>
      </w:pPr>
      <w:r w:rsidRPr="00165FE9">
        <w:rPr>
          <w:b/>
          <w:iCs/>
          <w:sz w:val="28"/>
          <w:szCs w:val="28"/>
          <w:lang w:val="es-ES_tradnl"/>
        </w:rPr>
        <w:t>3</w:t>
      </w:r>
      <w:r w:rsidR="00E53066" w:rsidRPr="00165FE9">
        <w:rPr>
          <w:b/>
          <w:iCs/>
          <w:sz w:val="28"/>
          <w:szCs w:val="28"/>
          <w:lang w:val="es-ES_tradnl"/>
        </w:rPr>
        <w:t>. Địa điểm, quy mô:</w:t>
      </w:r>
    </w:p>
    <w:p w14:paraId="5AA5FB74" w14:textId="77777777" w:rsidR="00E53066" w:rsidRPr="00165FE9" w:rsidRDefault="00E53066" w:rsidP="005C3020">
      <w:pPr>
        <w:spacing w:before="40" w:after="40" w:line="264" w:lineRule="auto"/>
        <w:ind w:firstLine="624"/>
        <w:rPr>
          <w:sz w:val="28"/>
          <w:szCs w:val="28"/>
          <w:lang w:val="es-ES_tradnl"/>
        </w:rPr>
      </w:pPr>
      <w:r w:rsidRPr="00165FE9">
        <w:rPr>
          <w:b/>
          <w:iCs/>
          <w:sz w:val="28"/>
          <w:szCs w:val="28"/>
          <w:lang w:val="es-ES_tradnl"/>
        </w:rPr>
        <w:t>a. Địa điểm</w:t>
      </w:r>
      <w:r w:rsidRPr="00165FE9">
        <w:rPr>
          <w:iCs/>
          <w:sz w:val="28"/>
          <w:szCs w:val="28"/>
          <w:lang w:val="es-ES_tradnl"/>
        </w:rPr>
        <w:t xml:space="preserve">: </w:t>
      </w:r>
      <w:r w:rsidR="005C3020" w:rsidRPr="00165FE9">
        <w:rPr>
          <w:sz w:val="28"/>
          <w:szCs w:val="28"/>
          <w:lang w:val="es-ES_tradnl"/>
        </w:rPr>
        <w:t xml:space="preserve">Trong phạm vi nền, mặt đường và hành lang an toàn giao thông đường bộ đoạn </w:t>
      </w:r>
      <w:r w:rsidR="00756898" w:rsidRPr="00A610E3">
        <w:rPr>
          <w:sz w:val="28"/>
          <w:szCs w:val="28"/>
          <w:lang w:val="es-ES_tradnl"/>
        </w:rPr>
        <w:t>Km121+</w:t>
      </w:r>
      <w:r w:rsidR="00756898" w:rsidRPr="00165FE9">
        <w:rPr>
          <w:sz w:val="28"/>
          <w:szCs w:val="28"/>
          <w:lang w:val="es-ES_tradnl"/>
        </w:rPr>
        <w:t>678- Km135 Quốc lộ 4A</w:t>
      </w:r>
      <w:r w:rsidRPr="00165FE9">
        <w:rPr>
          <w:sz w:val="28"/>
          <w:szCs w:val="28"/>
          <w:lang w:val="es-ES_tradnl"/>
        </w:rPr>
        <w:t>.</w:t>
      </w:r>
    </w:p>
    <w:p w14:paraId="2CAC6CEE" w14:textId="77777777" w:rsidR="00E53066" w:rsidRDefault="00E53066" w:rsidP="005C3020">
      <w:pPr>
        <w:spacing w:before="40" w:after="40" w:line="264" w:lineRule="auto"/>
        <w:ind w:firstLine="624"/>
        <w:rPr>
          <w:sz w:val="28"/>
          <w:szCs w:val="28"/>
          <w:lang w:val="pt-BR"/>
        </w:rPr>
      </w:pPr>
      <w:r w:rsidRPr="00165FE9">
        <w:rPr>
          <w:b/>
          <w:sz w:val="28"/>
          <w:szCs w:val="28"/>
          <w:lang w:val="pt-BR"/>
        </w:rPr>
        <w:t>b. Quy mô:</w:t>
      </w:r>
      <w:r w:rsidR="005C3020" w:rsidRPr="00165FE9">
        <w:rPr>
          <w:b/>
          <w:sz w:val="28"/>
          <w:szCs w:val="28"/>
          <w:lang w:val="pt-BR"/>
        </w:rPr>
        <w:t xml:space="preserve"> </w:t>
      </w:r>
      <w:r w:rsidR="005C3020" w:rsidRPr="00165FE9">
        <w:rPr>
          <w:sz w:val="28"/>
          <w:szCs w:val="28"/>
          <w:lang w:val="pt-BR"/>
        </w:rPr>
        <w:t>Quản lý, bảo dưỡng thườn</w:t>
      </w:r>
      <w:r w:rsidR="005C3020" w:rsidRPr="005C3020">
        <w:rPr>
          <w:sz w:val="28"/>
          <w:szCs w:val="28"/>
          <w:lang w:val="pt-BR"/>
        </w:rPr>
        <w:t xml:space="preserve">g xuyên đường bộ </w:t>
      </w:r>
      <w:r w:rsidR="00756898" w:rsidRPr="00A610E3">
        <w:rPr>
          <w:sz w:val="28"/>
          <w:szCs w:val="28"/>
          <w:lang w:val="es-ES_tradnl"/>
        </w:rPr>
        <w:t>Km121+</w:t>
      </w:r>
      <w:r w:rsidR="00756898" w:rsidRPr="00165FE9">
        <w:rPr>
          <w:sz w:val="28"/>
          <w:szCs w:val="28"/>
          <w:lang w:val="es-ES_tradnl"/>
        </w:rPr>
        <w:t xml:space="preserve">678- Km135 Quốc lộ 4A </w:t>
      </w:r>
      <w:r w:rsidR="005C3020" w:rsidRPr="005C3020">
        <w:rPr>
          <w:sz w:val="28"/>
          <w:szCs w:val="28"/>
          <w:lang w:val="pt-BR"/>
        </w:rPr>
        <w:t>từ 01/</w:t>
      </w:r>
      <w:r w:rsidR="00756898">
        <w:rPr>
          <w:sz w:val="28"/>
          <w:szCs w:val="28"/>
          <w:lang w:val="pt-BR"/>
        </w:rPr>
        <w:t>01</w:t>
      </w:r>
      <w:r w:rsidR="005C3020" w:rsidRPr="005C3020">
        <w:rPr>
          <w:sz w:val="28"/>
          <w:szCs w:val="28"/>
          <w:lang w:val="pt-BR"/>
        </w:rPr>
        <w:t>/202</w:t>
      </w:r>
      <w:r w:rsidR="00756898">
        <w:rPr>
          <w:sz w:val="28"/>
          <w:szCs w:val="28"/>
          <w:lang w:val="pt-BR"/>
        </w:rPr>
        <w:t>6</w:t>
      </w:r>
      <w:r w:rsidR="005C3020" w:rsidRPr="005C3020">
        <w:rPr>
          <w:sz w:val="28"/>
          <w:szCs w:val="28"/>
          <w:lang w:val="pt-BR"/>
        </w:rPr>
        <w:t xml:space="preserve"> đến </w:t>
      </w:r>
      <w:r w:rsidR="00756898" w:rsidRPr="00165FE9">
        <w:rPr>
          <w:sz w:val="28"/>
          <w:szCs w:val="28"/>
          <w:lang w:val="es-ES_tradnl"/>
        </w:rPr>
        <w:t>31/03/2027</w:t>
      </w:r>
      <w:r w:rsidR="00756898">
        <w:rPr>
          <w:sz w:val="28"/>
          <w:szCs w:val="28"/>
          <w:lang w:val="es-ES_tradnl"/>
        </w:rPr>
        <w:t xml:space="preserve"> </w:t>
      </w:r>
      <w:r w:rsidR="005C3020" w:rsidRPr="005C3020">
        <w:rPr>
          <w:sz w:val="28"/>
          <w:szCs w:val="28"/>
          <w:lang w:val="pt-BR"/>
        </w:rPr>
        <w:t>nhằm đảm bảo một số mục tiêu cơ bản về quản lý nền, mặt đường, thoát nước, hệ thống an toàn giao thông (cọc tiêu, biển báo, hộ lan, sơn kẻ đường) nhằm hạn chế hư hỏng, đảm bảo giao thông được an toàn, thông suốt và êm thuận trên tuyến.</w:t>
      </w:r>
    </w:p>
    <w:p w14:paraId="6DDBAD7E" w14:textId="77777777" w:rsidR="0051147B" w:rsidRPr="0051147B" w:rsidRDefault="0051147B" w:rsidP="005C3020">
      <w:pPr>
        <w:spacing w:before="40" w:after="40" w:line="264" w:lineRule="auto"/>
        <w:ind w:firstLine="624"/>
        <w:rPr>
          <w:sz w:val="28"/>
          <w:szCs w:val="28"/>
          <w:lang w:val="pt-BR"/>
        </w:rPr>
      </w:pPr>
      <w:r w:rsidRPr="0051147B">
        <w:rPr>
          <w:i/>
          <w:sz w:val="28"/>
          <w:szCs w:val="28"/>
          <w:lang w:val="pt-BR"/>
        </w:rPr>
        <w:t>b.1. Kích thước hình học và kết cấu mặt đường</w:t>
      </w:r>
    </w:p>
    <w:p w14:paraId="1F9B9C1C" w14:textId="77777777" w:rsidR="006F1388" w:rsidRPr="0051147B" w:rsidRDefault="006F1388" w:rsidP="005C3020">
      <w:pPr>
        <w:spacing w:before="40" w:after="40" w:line="264" w:lineRule="auto"/>
        <w:ind w:firstLine="624"/>
        <w:rPr>
          <w:sz w:val="28"/>
          <w:szCs w:val="28"/>
          <w:lang w:val="pt-BR"/>
        </w:rPr>
      </w:pPr>
      <w:r w:rsidRPr="0051147B">
        <w:rPr>
          <w:sz w:val="28"/>
          <w:szCs w:val="28"/>
          <w:lang w:val="pt-BR"/>
        </w:rPr>
        <w:t>Tổng chiều dài quản lý 13,514Km, đường cấp IV miền núi, kết cấu mặt đường bê tông nhựa;</w:t>
      </w:r>
    </w:p>
    <w:p w14:paraId="2FC08FDA" w14:textId="77777777" w:rsidR="0051147B" w:rsidRPr="0051147B" w:rsidRDefault="0051147B" w:rsidP="005C3020">
      <w:pPr>
        <w:spacing w:before="40" w:after="40" w:line="264" w:lineRule="auto"/>
        <w:ind w:firstLine="624"/>
        <w:rPr>
          <w:i/>
          <w:sz w:val="28"/>
          <w:szCs w:val="28"/>
          <w:lang w:val="pt-BR"/>
        </w:rPr>
      </w:pPr>
      <w:r w:rsidRPr="0051147B">
        <w:rPr>
          <w:i/>
          <w:sz w:val="28"/>
          <w:szCs w:val="28"/>
          <w:lang w:val="pt-BR"/>
        </w:rPr>
        <w:t>b.2. Hệ thống biển báo hiệu đường bộ, an toàn giao thông</w:t>
      </w:r>
    </w:p>
    <w:p w14:paraId="095B6216" w14:textId="77777777" w:rsidR="0051147B" w:rsidRPr="00A136D5" w:rsidRDefault="001D6E20" w:rsidP="0051147B">
      <w:pPr>
        <w:spacing w:before="40" w:after="40" w:line="264" w:lineRule="auto"/>
        <w:ind w:firstLine="624"/>
        <w:rPr>
          <w:sz w:val="26"/>
          <w:szCs w:val="26"/>
          <w:lang w:val="pt-BR"/>
        </w:rPr>
      </w:pPr>
      <w:r>
        <w:rPr>
          <w:sz w:val="26"/>
          <w:szCs w:val="26"/>
          <w:lang w:val="pt-BR"/>
        </w:rPr>
        <w:t>-</w:t>
      </w:r>
      <w:r w:rsidR="0051147B" w:rsidRPr="00A136D5">
        <w:rPr>
          <w:sz w:val="26"/>
          <w:szCs w:val="26"/>
          <w:lang w:val="pt-BR"/>
        </w:rPr>
        <w:t xml:space="preserve"> Biển báo các loại: </w:t>
      </w:r>
      <w:r w:rsidR="002D683A">
        <w:rPr>
          <w:sz w:val="26"/>
          <w:szCs w:val="26"/>
          <w:lang w:val="pt-BR"/>
        </w:rPr>
        <w:t>90</w:t>
      </w:r>
      <w:r w:rsidR="0051147B" w:rsidRPr="00A136D5">
        <w:rPr>
          <w:sz w:val="26"/>
          <w:szCs w:val="26"/>
          <w:lang w:val="pt-BR"/>
        </w:rPr>
        <w:t xml:space="preserve"> cái</w:t>
      </w:r>
    </w:p>
    <w:p w14:paraId="11CE88D6" w14:textId="77777777" w:rsidR="0051147B" w:rsidRPr="00A136D5" w:rsidRDefault="001D6E20" w:rsidP="0051147B">
      <w:pPr>
        <w:spacing w:before="40" w:after="40" w:line="264" w:lineRule="auto"/>
        <w:ind w:firstLine="624"/>
        <w:rPr>
          <w:sz w:val="26"/>
          <w:szCs w:val="26"/>
          <w:lang w:val="pt-BR"/>
        </w:rPr>
      </w:pPr>
      <w:r>
        <w:rPr>
          <w:sz w:val="26"/>
          <w:szCs w:val="26"/>
          <w:lang w:val="pt-BR"/>
        </w:rPr>
        <w:t>-</w:t>
      </w:r>
      <w:r w:rsidR="0051147B" w:rsidRPr="00A136D5">
        <w:rPr>
          <w:sz w:val="26"/>
          <w:szCs w:val="26"/>
          <w:lang w:val="pt-BR"/>
        </w:rPr>
        <w:t xml:space="preserve"> Cọc tiêu: 1.</w:t>
      </w:r>
      <w:r w:rsidR="002D683A">
        <w:rPr>
          <w:sz w:val="26"/>
          <w:szCs w:val="26"/>
          <w:lang w:val="pt-BR"/>
        </w:rPr>
        <w:t>324 cọc;</w:t>
      </w:r>
      <w:r w:rsidR="0051147B" w:rsidRPr="00A136D5">
        <w:rPr>
          <w:sz w:val="26"/>
          <w:szCs w:val="26"/>
          <w:lang w:val="pt-BR"/>
        </w:rPr>
        <w:t xml:space="preserve"> Cột H </w:t>
      </w:r>
      <w:r w:rsidR="002D683A">
        <w:rPr>
          <w:sz w:val="26"/>
          <w:szCs w:val="26"/>
          <w:lang w:val="pt-BR"/>
        </w:rPr>
        <w:t>120</w:t>
      </w:r>
      <w:r w:rsidR="0051147B" w:rsidRPr="00A136D5">
        <w:rPr>
          <w:sz w:val="26"/>
          <w:szCs w:val="26"/>
          <w:lang w:val="pt-BR"/>
        </w:rPr>
        <w:t xml:space="preserve"> cọc</w:t>
      </w:r>
      <w:r w:rsidR="002D683A">
        <w:rPr>
          <w:sz w:val="26"/>
          <w:szCs w:val="26"/>
          <w:lang w:val="pt-BR"/>
        </w:rPr>
        <w:t>;</w:t>
      </w:r>
      <w:r w:rsidR="0051147B" w:rsidRPr="00A136D5">
        <w:rPr>
          <w:sz w:val="26"/>
          <w:szCs w:val="26"/>
          <w:lang w:val="pt-BR"/>
        </w:rPr>
        <w:t xml:space="preserve"> Cột Km </w:t>
      </w:r>
      <w:r w:rsidR="002D683A">
        <w:rPr>
          <w:sz w:val="26"/>
          <w:szCs w:val="26"/>
          <w:lang w:val="pt-BR"/>
        </w:rPr>
        <w:t>14</w:t>
      </w:r>
      <w:r w:rsidR="0051147B" w:rsidRPr="00A136D5">
        <w:rPr>
          <w:sz w:val="26"/>
          <w:szCs w:val="26"/>
          <w:lang w:val="pt-BR"/>
        </w:rPr>
        <w:t xml:space="preserve"> cột</w:t>
      </w:r>
      <w:r w:rsidR="002D683A">
        <w:rPr>
          <w:sz w:val="26"/>
          <w:szCs w:val="26"/>
          <w:lang w:val="pt-BR"/>
        </w:rPr>
        <w:t>; Cột mốc lộ giới, GPMB: 113 cột.</w:t>
      </w:r>
    </w:p>
    <w:p w14:paraId="3B643EFA" w14:textId="77777777" w:rsidR="0051147B" w:rsidRPr="00A136D5" w:rsidRDefault="001D6E20" w:rsidP="0051147B">
      <w:pPr>
        <w:spacing w:before="40" w:after="40" w:line="264" w:lineRule="auto"/>
        <w:ind w:firstLine="624"/>
        <w:rPr>
          <w:sz w:val="26"/>
          <w:szCs w:val="26"/>
          <w:lang w:val="pt-BR"/>
        </w:rPr>
      </w:pPr>
      <w:r>
        <w:rPr>
          <w:sz w:val="26"/>
          <w:szCs w:val="26"/>
          <w:lang w:val="pt-BR"/>
        </w:rPr>
        <w:t>-</w:t>
      </w:r>
      <w:r w:rsidR="0051147B" w:rsidRPr="00A136D5">
        <w:rPr>
          <w:sz w:val="26"/>
          <w:szCs w:val="26"/>
          <w:lang w:val="pt-BR"/>
        </w:rPr>
        <w:t xml:space="preserve"> Hộ lan mềm: Loại mạ kẽm: </w:t>
      </w:r>
      <w:r w:rsidR="002D683A">
        <w:rPr>
          <w:sz w:val="26"/>
          <w:szCs w:val="26"/>
          <w:lang w:val="pt-BR"/>
        </w:rPr>
        <w:t>2.344</w:t>
      </w:r>
      <w:r w:rsidR="0051147B" w:rsidRPr="00A136D5">
        <w:rPr>
          <w:sz w:val="26"/>
          <w:szCs w:val="26"/>
          <w:lang w:val="pt-BR"/>
        </w:rPr>
        <w:t xml:space="preserve"> m</w:t>
      </w:r>
    </w:p>
    <w:p w14:paraId="0FD0D05E" w14:textId="77777777" w:rsidR="0051147B" w:rsidRDefault="0051147B" w:rsidP="005C3020">
      <w:pPr>
        <w:spacing w:before="40" w:after="40" w:line="264" w:lineRule="auto"/>
        <w:ind w:firstLine="624"/>
        <w:rPr>
          <w:i/>
          <w:sz w:val="26"/>
          <w:szCs w:val="26"/>
          <w:lang w:val="pt-BR"/>
        </w:rPr>
      </w:pPr>
      <w:r>
        <w:rPr>
          <w:i/>
          <w:sz w:val="26"/>
          <w:szCs w:val="26"/>
          <w:lang w:val="pt-BR"/>
        </w:rPr>
        <w:t>b.3.</w:t>
      </w:r>
      <w:r w:rsidRPr="00A136D5">
        <w:rPr>
          <w:i/>
          <w:sz w:val="26"/>
          <w:szCs w:val="26"/>
          <w:lang w:val="pt-BR"/>
        </w:rPr>
        <w:t xml:space="preserve"> Hệ thống thoát nước</w:t>
      </w:r>
      <w:r w:rsidR="00D73168">
        <w:rPr>
          <w:i/>
          <w:sz w:val="26"/>
          <w:szCs w:val="26"/>
          <w:lang w:val="pt-BR"/>
        </w:rPr>
        <w:t>:</w:t>
      </w:r>
    </w:p>
    <w:p w14:paraId="58D66DEE" w14:textId="77777777" w:rsidR="001D6E20" w:rsidRPr="00A136D5" w:rsidRDefault="001D6E20" w:rsidP="001D6E20">
      <w:pPr>
        <w:spacing w:before="40" w:after="40" w:line="264" w:lineRule="auto"/>
        <w:ind w:firstLine="624"/>
        <w:rPr>
          <w:sz w:val="26"/>
          <w:szCs w:val="26"/>
          <w:lang w:val="pt-BR"/>
        </w:rPr>
      </w:pPr>
      <w:r>
        <w:rPr>
          <w:sz w:val="26"/>
          <w:szCs w:val="26"/>
          <w:lang w:val="pt-BR"/>
        </w:rPr>
        <w:t>-</w:t>
      </w:r>
      <w:r w:rsidRPr="00A136D5">
        <w:rPr>
          <w:sz w:val="26"/>
          <w:szCs w:val="26"/>
          <w:lang w:val="pt-BR"/>
        </w:rPr>
        <w:t xml:space="preserve"> Cống ngang: Toàn tuyến có </w:t>
      </w:r>
      <w:r>
        <w:rPr>
          <w:sz w:val="26"/>
          <w:szCs w:val="26"/>
          <w:lang w:val="pt-BR"/>
        </w:rPr>
        <w:t>52</w:t>
      </w:r>
      <w:r w:rsidRPr="00A136D5">
        <w:rPr>
          <w:sz w:val="26"/>
          <w:szCs w:val="26"/>
          <w:lang w:val="pt-BR"/>
        </w:rPr>
        <w:t xml:space="preserve"> vị trí cống các loại</w:t>
      </w:r>
      <w:r>
        <w:rPr>
          <w:sz w:val="26"/>
          <w:szCs w:val="26"/>
          <w:lang w:val="pt-BR"/>
        </w:rPr>
        <w:t>.</w:t>
      </w:r>
    </w:p>
    <w:p w14:paraId="35441DC0" w14:textId="77777777" w:rsidR="00D73168" w:rsidRPr="0051147B" w:rsidRDefault="001D6E20" w:rsidP="001D6E20">
      <w:pPr>
        <w:spacing w:before="40" w:after="40" w:line="264" w:lineRule="auto"/>
        <w:ind w:firstLine="624"/>
        <w:rPr>
          <w:sz w:val="28"/>
          <w:szCs w:val="28"/>
          <w:lang w:val="pt-BR"/>
        </w:rPr>
      </w:pPr>
      <w:r>
        <w:rPr>
          <w:sz w:val="26"/>
          <w:szCs w:val="26"/>
          <w:lang w:val="pt-BR"/>
        </w:rPr>
        <w:lastRenderedPageBreak/>
        <w:t>-</w:t>
      </w:r>
      <w:r w:rsidRPr="00A136D5">
        <w:rPr>
          <w:sz w:val="26"/>
          <w:szCs w:val="26"/>
          <w:lang w:val="pt-BR"/>
        </w:rPr>
        <w:t xml:space="preserve"> Rãnh dọc: Toàn tuyến có 1</w:t>
      </w:r>
      <w:r>
        <w:rPr>
          <w:sz w:val="26"/>
          <w:szCs w:val="26"/>
          <w:lang w:val="pt-BR"/>
        </w:rPr>
        <w:t>0</w:t>
      </w:r>
      <w:r w:rsidRPr="00A136D5">
        <w:rPr>
          <w:sz w:val="26"/>
          <w:szCs w:val="26"/>
          <w:lang w:val="pt-BR"/>
        </w:rPr>
        <w:t>.</w:t>
      </w:r>
      <w:r>
        <w:rPr>
          <w:sz w:val="26"/>
          <w:szCs w:val="26"/>
          <w:lang w:val="pt-BR"/>
        </w:rPr>
        <w:t>326</w:t>
      </w:r>
      <w:r w:rsidRPr="00A136D5">
        <w:rPr>
          <w:sz w:val="26"/>
          <w:szCs w:val="26"/>
          <w:lang w:val="pt-BR"/>
        </w:rPr>
        <w:t xml:space="preserve"> m (trong đó </w:t>
      </w:r>
      <w:r w:rsidR="00AC2AF5">
        <w:rPr>
          <w:sz w:val="26"/>
          <w:szCs w:val="26"/>
          <w:lang w:val="pt-BR"/>
        </w:rPr>
        <w:t>127</w:t>
      </w:r>
      <w:r w:rsidRPr="00A136D5">
        <w:rPr>
          <w:sz w:val="26"/>
          <w:szCs w:val="26"/>
          <w:lang w:val="pt-BR"/>
        </w:rPr>
        <w:t xml:space="preserve">m rãnh </w:t>
      </w:r>
      <w:r w:rsidR="00AC2AF5">
        <w:rPr>
          <w:sz w:val="26"/>
          <w:szCs w:val="26"/>
          <w:lang w:val="pt-BR"/>
        </w:rPr>
        <w:t>kín</w:t>
      </w:r>
      <w:r w:rsidRPr="00A136D5">
        <w:rPr>
          <w:sz w:val="26"/>
          <w:szCs w:val="26"/>
          <w:lang w:val="pt-BR"/>
        </w:rPr>
        <w:t xml:space="preserve">, </w:t>
      </w:r>
      <w:r w:rsidR="00AC2AF5">
        <w:rPr>
          <w:sz w:val="26"/>
          <w:szCs w:val="26"/>
          <w:lang w:val="pt-BR"/>
        </w:rPr>
        <w:t>10.199 rãnh hở kết cấu bê tông và đá xây</w:t>
      </w:r>
      <w:r w:rsidRPr="00A136D5">
        <w:rPr>
          <w:sz w:val="26"/>
          <w:szCs w:val="26"/>
          <w:lang w:val="pt-BR"/>
        </w:rPr>
        <w:t xml:space="preserve">). </w:t>
      </w:r>
    </w:p>
    <w:p w14:paraId="113623DF" w14:textId="77777777" w:rsidR="00D73168" w:rsidRDefault="00D73168" w:rsidP="00E53066">
      <w:pPr>
        <w:spacing w:before="40" w:after="40" w:line="264" w:lineRule="auto"/>
        <w:ind w:firstLine="624"/>
        <w:rPr>
          <w:sz w:val="28"/>
          <w:szCs w:val="28"/>
          <w:lang w:val="pt-BR"/>
        </w:rPr>
      </w:pPr>
      <w:r w:rsidRPr="00A136D5">
        <w:rPr>
          <w:i/>
          <w:sz w:val="26"/>
          <w:szCs w:val="26"/>
          <w:lang w:val="pt-BR"/>
        </w:rPr>
        <w:t>b.</w:t>
      </w:r>
      <w:r>
        <w:rPr>
          <w:i/>
          <w:sz w:val="26"/>
          <w:szCs w:val="26"/>
          <w:lang w:val="pt-BR"/>
        </w:rPr>
        <w:t>4</w:t>
      </w:r>
      <w:r w:rsidRPr="00A136D5">
        <w:rPr>
          <w:i/>
          <w:sz w:val="26"/>
          <w:szCs w:val="26"/>
          <w:lang w:val="pt-BR"/>
        </w:rPr>
        <w:t>. Cầu:</w:t>
      </w:r>
      <w:r w:rsidRPr="00D73168">
        <w:rPr>
          <w:sz w:val="28"/>
          <w:szCs w:val="28"/>
          <w:lang w:val="pt-BR"/>
        </w:rPr>
        <w:t xml:space="preserve"> </w:t>
      </w:r>
    </w:p>
    <w:p w14:paraId="650AE2AC" w14:textId="77777777" w:rsidR="00D73168" w:rsidRPr="00D73168" w:rsidRDefault="00D73168" w:rsidP="00E53066">
      <w:pPr>
        <w:spacing w:before="40" w:after="40" w:line="264" w:lineRule="auto"/>
        <w:ind w:firstLine="624"/>
        <w:rPr>
          <w:b/>
          <w:sz w:val="28"/>
          <w:szCs w:val="28"/>
          <w:lang w:val="pt-BR"/>
        </w:rPr>
      </w:pPr>
      <w:r w:rsidRPr="00D73168">
        <w:rPr>
          <w:sz w:val="28"/>
          <w:szCs w:val="28"/>
          <w:lang w:val="pt-BR"/>
        </w:rPr>
        <w:t>Toàn tuyến có 01 cầu/70,15md/1cầu</w:t>
      </w:r>
      <w:r w:rsidRPr="00D73168">
        <w:rPr>
          <w:b/>
          <w:sz w:val="28"/>
          <w:szCs w:val="28"/>
          <w:lang w:val="pt-BR"/>
        </w:rPr>
        <w:t xml:space="preserve"> </w:t>
      </w:r>
    </w:p>
    <w:p w14:paraId="6DA6D751" w14:textId="77777777" w:rsidR="00E53066" w:rsidRPr="00562B9E" w:rsidRDefault="00E53066" w:rsidP="00E53066">
      <w:pPr>
        <w:spacing w:before="40" w:after="40" w:line="264" w:lineRule="auto"/>
        <w:ind w:firstLine="624"/>
        <w:rPr>
          <w:b/>
          <w:sz w:val="28"/>
          <w:szCs w:val="28"/>
          <w:lang w:val="pt-BR"/>
        </w:rPr>
      </w:pPr>
      <w:r w:rsidRPr="00562B9E">
        <w:rPr>
          <w:b/>
          <w:sz w:val="28"/>
          <w:szCs w:val="28"/>
          <w:lang w:val="pt-BR"/>
        </w:rPr>
        <w:t>II. Yêu cầu về tiến độ thực hiện</w:t>
      </w:r>
    </w:p>
    <w:p w14:paraId="349F41C7" w14:textId="77777777" w:rsidR="00E53066" w:rsidRPr="00562B9E" w:rsidRDefault="00E53066" w:rsidP="00E53066">
      <w:pPr>
        <w:spacing w:before="40" w:after="40" w:line="264" w:lineRule="auto"/>
        <w:ind w:firstLine="624"/>
        <w:rPr>
          <w:b/>
          <w:sz w:val="28"/>
          <w:szCs w:val="28"/>
          <w:lang w:val="pt-BR"/>
        </w:rPr>
      </w:pPr>
      <w:r w:rsidRPr="00562B9E">
        <w:rPr>
          <w:sz w:val="28"/>
          <w:szCs w:val="28"/>
          <w:lang w:val="es-ES"/>
        </w:rPr>
        <w:t xml:space="preserve">Nêu yêu cầu về thời gian từ khi khởi công </w:t>
      </w:r>
      <w:r w:rsidRPr="00562B9E">
        <w:rPr>
          <w:rFonts w:eastAsia="Calibri"/>
          <w:kern w:val="24"/>
          <w:sz w:val="28"/>
          <w:szCs w:val="28"/>
          <w:lang w:val="pt-BR" w:eastAsia="vi-VN"/>
        </w:rPr>
        <w:t>đến</w:t>
      </w:r>
      <w:r w:rsidRPr="00562B9E">
        <w:rPr>
          <w:sz w:val="28"/>
          <w:szCs w:val="28"/>
          <w:lang w:val="es-ES"/>
        </w:rPr>
        <w:t xml:space="preserve"> khi hoàn thành hợp đồng theo ngày/tuần/tháng.</w:t>
      </w:r>
    </w:p>
    <w:p w14:paraId="5CAB32CD" w14:textId="77777777" w:rsidR="00E53066" w:rsidRPr="00562B9E" w:rsidRDefault="00E53066" w:rsidP="00E53066">
      <w:pPr>
        <w:spacing w:before="40" w:after="40" w:line="264" w:lineRule="auto"/>
        <w:ind w:firstLine="624"/>
        <w:rPr>
          <w:sz w:val="28"/>
          <w:szCs w:val="28"/>
          <w:lang w:val="es-ES"/>
        </w:rPr>
      </w:pPr>
      <w:r w:rsidRPr="00562B9E">
        <w:rPr>
          <w:sz w:val="28"/>
          <w:szCs w:val="28"/>
          <w:lang w:val="es-ES"/>
        </w:rPr>
        <w:t>Trường hợp ngoài yêu cầu thời hạn hoàn thành cho toàn bộ công trình còn có yêu cầu tiến độ hoàn thành cho từng hạng mục công trình thì lập bảng yêu cầu tiến độ hoàn thành.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6"/>
        <w:gridCol w:w="3522"/>
        <w:gridCol w:w="2250"/>
        <w:gridCol w:w="2690"/>
      </w:tblGrid>
      <w:tr w:rsidR="00E53066" w:rsidRPr="00562B9E" w14:paraId="01B5BF71" w14:textId="77777777" w:rsidTr="005C3020">
        <w:trPr>
          <w:trHeight w:val="552"/>
          <w:tblHeader/>
        </w:trPr>
        <w:tc>
          <w:tcPr>
            <w:tcW w:w="445" w:type="pct"/>
            <w:vAlign w:val="center"/>
          </w:tcPr>
          <w:p w14:paraId="2EC8D590" w14:textId="77777777" w:rsidR="00E53066" w:rsidRPr="00562B9E" w:rsidRDefault="00E53066" w:rsidP="005F3A2E">
            <w:pPr>
              <w:jc w:val="center"/>
              <w:rPr>
                <w:b/>
                <w:sz w:val="28"/>
                <w:szCs w:val="28"/>
                <w:lang w:val="en-GB"/>
              </w:rPr>
            </w:pPr>
            <w:r w:rsidRPr="00562B9E">
              <w:rPr>
                <w:b/>
                <w:sz w:val="28"/>
                <w:szCs w:val="28"/>
              </w:rPr>
              <w:t>STT</w:t>
            </w:r>
          </w:p>
        </w:tc>
        <w:tc>
          <w:tcPr>
            <w:tcW w:w="1896" w:type="pct"/>
            <w:vAlign w:val="center"/>
          </w:tcPr>
          <w:p w14:paraId="69B5CF26" w14:textId="77777777" w:rsidR="00E53066" w:rsidRPr="00562B9E" w:rsidRDefault="00E53066" w:rsidP="005F3A2E">
            <w:pPr>
              <w:jc w:val="center"/>
              <w:rPr>
                <w:b/>
                <w:sz w:val="28"/>
                <w:szCs w:val="28"/>
              </w:rPr>
            </w:pPr>
            <w:r w:rsidRPr="00562B9E">
              <w:rPr>
                <w:b/>
                <w:sz w:val="28"/>
                <w:szCs w:val="28"/>
              </w:rPr>
              <w:t>Hạng mục công trình</w:t>
            </w:r>
          </w:p>
        </w:tc>
        <w:tc>
          <w:tcPr>
            <w:tcW w:w="1211" w:type="pct"/>
            <w:vAlign w:val="center"/>
          </w:tcPr>
          <w:p w14:paraId="7ED8DCD6" w14:textId="77777777" w:rsidR="00E53066" w:rsidRPr="00562B9E" w:rsidRDefault="00E53066" w:rsidP="005F3A2E">
            <w:pPr>
              <w:jc w:val="center"/>
              <w:rPr>
                <w:b/>
                <w:sz w:val="28"/>
                <w:szCs w:val="28"/>
              </w:rPr>
            </w:pPr>
            <w:r w:rsidRPr="00562B9E">
              <w:rPr>
                <w:b/>
                <w:sz w:val="28"/>
                <w:szCs w:val="28"/>
              </w:rPr>
              <w:t>Ngày bắt đầu</w:t>
            </w:r>
          </w:p>
        </w:tc>
        <w:tc>
          <w:tcPr>
            <w:tcW w:w="1448" w:type="pct"/>
            <w:vAlign w:val="center"/>
          </w:tcPr>
          <w:p w14:paraId="609CFD7E" w14:textId="77777777" w:rsidR="00E53066" w:rsidRPr="00562B9E" w:rsidRDefault="00E53066" w:rsidP="005F3A2E">
            <w:pPr>
              <w:jc w:val="center"/>
              <w:rPr>
                <w:b/>
                <w:sz w:val="28"/>
                <w:szCs w:val="28"/>
                <w:lang w:val="en-GB"/>
              </w:rPr>
            </w:pPr>
            <w:r w:rsidRPr="00562B9E">
              <w:rPr>
                <w:b/>
                <w:sz w:val="28"/>
                <w:szCs w:val="28"/>
              </w:rPr>
              <w:t>Ngày hoàn thành</w:t>
            </w:r>
          </w:p>
        </w:tc>
      </w:tr>
      <w:tr w:rsidR="002E7C9A" w:rsidRPr="00562B9E" w14:paraId="1491334B" w14:textId="77777777" w:rsidTr="00BE1ED2">
        <w:trPr>
          <w:trHeight w:val="679"/>
        </w:trPr>
        <w:tc>
          <w:tcPr>
            <w:tcW w:w="445" w:type="pct"/>
            <w:vAlign w:val="center"/>
          </w:tcPr>
          <w:p w14:paraId="347DFE69" w14:textId="77777777" w:rsidR="002E7C9A" w:rsidRPr="00BE1ED2" w:rsidRDefault="002E7C9A" w:rsidP="00BE1ED2">
            <w:pPr>
              <w:jc w:val="center"/>
              <w:rPr>
                <w:sz w:val="28"/>
                <w:szCs w:val="28"/>
                <w:lang w:val="en-GB"/>
              </w:rPr>
            </w:pPr>
            <w:r w:rsidRPr="00BE1ED2">
              <w:rPr>
                <w:sz w:val="28"/>
                <w:szCs w:val="28"/>
                <w:lang w:val="en-GB"/>
              </w:rPr>
              <w:t>1</w:t>
            </w:r>
          </w:p>
        </w:tc>
        <w:tc>
          <w:tcPr>
            <w:tcW w:w="1896" w:type="pct"/>
            <w:vAlign w:val="center"/>
          </w:tcPr>
          <w:p w14:paraId="6095CA00" w14:textId="77777777" w:rsidR="002E7C9A" w:rsidRPr="00562B9E" w:rsidRDefault="002E7C9A" w:rsidP="00437FFE">
            <w:pPr>
              <w:rPr>
                <w:i/>
                <w:sz w:val="28"/>
                <w:szCs w:val="28"/>
                <w:lang w:val="en-GB"/>
              </w:rPr>
            </w:pPr>
            <w:r w:rsidRPr="00562B9E">
              <w:rPr>
                <w:bCs/>
                <w:iCs/>
                <w:sz w:val="28"/>
                <w:szCs w:val="28"/>
                <w:lang w:val="nl-NL"/>
              </w:rPr>
              <w:t>Công tác quản lý đường bộ</w:t>
            </w:r>
          </w:p>
        </w:tc>
        <w:tc>
          <w:tcPr>
            <w:tcW w:w="1211" w:type="pct"/>
            <w:vAlign w:val="center"/>
          </w:tcPr>
          <w:p w14:paraId="6D735A42" w14:textId="77777777" w:rsidR="002E7C9A" w:rsidRPr="00562B9E" w:rsidRDefault="002E7C9A" w:rsidP="00BE1ED2">
            <w:pPr>
              <w:jc w:val="center"/>
              <w:rPr>
                <w:sz w:val="28"/>
                <w:szCs w:val="28"/>
              </w:rPr>
            </w:pPr>
            <w:r w:rsidRPr="00562B9E">
              <w:rPr>
                <w:i/>
                <w:sz w:val="28"/>
                <w:szCs w:val="28"/>
                <w:lang w:val="en-GB"/>
              </w:rPr>
              <w:t>01/01/202</w:t>
            </w:r>
            <w:r w:rsidR="00506436">
              <w:rPr>
                <w:i/>
                <w:sz w:val="28"/>
                <w:szCs w:val="28"/>
                <w:lang w:val="en-GB"/>
              </w:rPr>
              <w:t>6</w:t>
            </w:r>
          </w:p>
        </w:tc>
        <w:tc>
          <w:tcPr>
            <w:tcW w:w="1448" w:type="pct"/>
            <w:vAlign w:val="center"/>
          </w:tcPr>
          <w:p w14:paraId="7D5A8445" w14:textId="77777777" w:rsidR="002E7C9A" w:rsidRPr="00562B9E" w:rsidRDefault="00506436" w:rsidP="00506436">
            <w:pPr>
              <w:jc w:val="center"/>
              <w:rPr>
                <w:i/>
                <w:sz w:val="28"/>
                <w:szCs w:val="28"/>
                <w:lang w:val="en-GB"/>
              </w:rPr>
            </w:pPr>
            <w:r>
              <w:rPr>
                <w:i/>
                <w:sz w:val="28"/>
                <w:szCs w:val="28"/>
                <w:lang w:val="en-GB"/>
              </w:rPr>
              <w:t>31</w:t>
            </w:r>
            <w:r w:rsidR="002E7C9A" w:rsidRPr="00562B9E">
              <w:rPr>
                <w:i/>
                <w:sz w:val="28"/>
                <w:szCs w:val="28"/>
                <w:lang w:val="en-GB"/>
              </w:rPr>
              <w:t>/</w:t>
            </w:r>
            <w:r>
              <w:rPr>
                <w:i/>
                <w:sz w:val="28"/>
                <w:szCs w:val="28"/>
                <w:lang w:val="en-GB"/>
              </w:rPr>
              <w:t>03</w:t>
            </w:r>
            <w:r w:rsidR="002E7C9A" w:rsidRPr="00562B9E">
              <w:rPr>
                <w:i/>
                <w:sz w:val="28"/>
                <w:szCs w:val="28"/>
                <w:lang w:val="en-GB"/>
              </w:rPr>
              <w:t>/202</w:t>
            </w:r>
            <w:r>
              <w:rPr>
                <w:i/>
                <w:sz w:val="28"/>
                <w:szCs w:val="28"/>
                <w:lang w:val="en-GB"/>
              </w:rPr>
              <w:t>7</w:t>
            </w:r>
          </w:p>
        </w:tc>
      </w:tr>
      <w:tr w:rsidR="00506436" w:rsidRPr="00562B9E" w14:paraId="4FD88531" w14:textId="77777777" w:rsidTr="00BE1ED2">
        <w:tc>
          <w:tcPr>
            <w:tcW w:w="445" w:type="pct"/>
            <w:vAlign w:val="center"/>
          </w:tcPr>
          <w:p w14:paraId="21699133" w14:textId="77777777" w:rsidR="00506436" w:rsidRPr="00BE1ED2" w:rsidRDefault="00506436" w:rsidP="00BE1ED2">
            <w:pPr>
              <w:jc w:val="center"/>
              <w:rPr>
                <w:sz w:val="28"/>
                <w:szCs w:val="28"/>
                <w:lang w:val="en-GB"/>
              </w:rPr>
            </w:pPr>
            <w:r w:rsidRPr="00BE1ED2">
              <w:rPr>
                <w:sz w:val="28"/>
                <w:szCs w:val="28"/>
                <w:lang w:val="en-GB"/>
              </w:rPr>
              <w:t>2</w:t>
            </w:r>
          </w:p>
        </w:tc>
        <w:tc>
          <w:tcPr>
            <w:tcW w:w="1896" w:type="pct"/>
            <w:vAlign w:val="center"/>
          </w:tcPr>
          <w:p w14:paraId="69F419E8" w14:textId="77777777" w:rsidR="00506436" w:rsidRPr="00562B9E" w:rsidRDefault="00506436" w:rsidP="00437FFE">
            <w:pPr>
              <w:rPr>
                <w:i/>
                <w:sz w:val="28"/>
                <w:szCs w:val="28"/>
                <w:lang w:val="en-GB"/>
              </w:rPr>
            </w:pPr>
            <w:r w:rsidRPr="00562B9E">
              <w:rPr>
                <w:sz w:val="28"/>
                <w:szCs w:val="28"/>
                <w:lang w:val="nl-NL"/>
              </w:rPr>
              <w:t>Công tác bảo dưỡng mặt đường (không bao gồm sửa chữa nhỏ mặt đường)</w:t>
            </w:r>
          </w:p>
        </w:tc>
        <w:tc>
          <w:tcPr>
            <w:tcW w:w="1211" w:type="pct"/>
            <w:vAlign w:val="center"/>
          </w:tcPr>
          <w:p w14:paraId="5492C4F4" w14:textId="77777777" w:rsidR="00506436" w:rsidRPr="00562B9E" w:rsidRDefault="00506436" w:rsidP="006F1388">
            <w:pPr>
              <w:jc w:val="center"/>
              <w:rPr>
                <w:sz w:val="28"/>
                <w:szCs w:val="28"/>
              </w:rPr>
            </w:pPr>
            <w:r w:rsidRPr="00562B9E">
              <w:rPr>
                <w:i/>
                <w:sz w:val="28"/>
                <w:szCs w:val="28"/>
                <w:lang w:val="en-GB"/>
              </w:rPr>
              <w:t>01/01/202</w:t>
            </w:r>
            <w:r>
              <w:rPr>
                <w:i/>
                <w:sz w:val="28"/>
                <w:szCs w:val="28"/>
                <w:lang w:val="en-GB"/>
              </w:rPr>
              <w:t>6</w:t>
            </w:r>
          </w:p>
        </w:tc>
        <w:tc>
          <w:tcPr>
            <w:tcW w:w="1448" w:type="pct"/>
            <w:vAlign w:val="center"/>
          </w:tcPr>
          <w:p w14:paraId="1D9A9F28" w14:textId="77777777" w:rsidR="00506436" w:rsidRPr="00562B9E" w:rsidRDefault="00506436" w:rsidP="006F1388">
            <w:pPr>
              <w:jc w:val="center"/>
              <w:rPr>
                <w:i/>
                <w:sz w:val="28"/>
                <w:szCs w:val="28"/>
                <w:lang w:val="en-GB"/>
              </w:rPr>
            </w:pPr>
            <w:r>
              <w:rPr>
                <w:i/>
                <w:sz w:val="28"/>
                <w:szCs w:val="28"/>
                <w:lang w:val="en-GB"/>
              </w:rPr>
              <w:t>31</w:t>
            </w:r>
            <w:r w:rsidRPr="00562B9E">
              <w:rPr>
                <w:i/>
                <w:sz w:val="28"/>
                <w:szCs w:val="28"/>
                <w:lang w:val="en-GB"/>
              </w:rPr>
              <w:t>/</w:t>
            </w:r>
            <w:r>
              <w:rPr>
                <w:i/>
                <w:sz w:val="28"/>
                <w:szCs w:val="28"/>
                <w:lang w:val="en-GB"/>
              </w:rPr>
              <w:t>03</w:t>
            </w:r>
            <w:r w:rsidRPr="00562B9E">
              <w:rPr>
                <w:i/>
                <w:sz w:val="28"/>
                <w:szCs w:val="28"/>
                <w:lang w:val="en-GB"/>
              </w:rPr>
              <w:t>/202</w:t>
            </w:r>
            <w:r>
              <w:rPr>
                <w:i/>
                <w:sz w:val="28"/>
                <w:szCs w:val="28"/>
                <w:lang w:val="en-GB"/>
              </w:rPr>
              <w:t>7</w:t>
            </w:r>
          </w:p>
        </w:tc>
      </w:tr>
      <w:tr w:rsidR="00506436" w:rsidRPr="00562B9E" w14:paraId="5E5233A5" w14:textId="77777777" w:rsidTr="00BE1ED2">
        <w:tc>
          <w:tcPr>
            <w:tcW w:w="445" w:type="pct"/>
            <w:vAlign w:val="center"/>
          </w:tcPr>
          <w:p w14:paraId="407A8377" w14:textId="77777777" w:rsidR="00506436" w:rsidRPr="00BE1ED2" w:rsidRDefault="00506436" w:rsidP="00BE1ED2">
            <w:pPr>
              <w:jc w:val="center"/>
              <w:rPr>
                <w:sz w:val="28"/>
                <w:szCs w:val="28"/>
                <w:lang w:val="en-GB"/>
              </w:rPr>
            </w:pPr>
            <w:r w:rsidRPr="00BE1ED2">
              <w:rPr>
                <w:sz w:val="28"/>
                <w:szCs w:val="28"/>
                <w:lang w:val="en-GB"/>
              </w:rPr>
              <w:t>3</w:t>
            </w:r>
          </w:p>
        </w:tc>
        <w:tc>
          <w:tcPr>
            <w:tcW w:w="1896" w:type="pct"/>
            <w:vAlign w:val="center"/>
          </w:tcPr>
          <w:p w14:paraId="37123DD4" w14:textId="77777777" w:rsidR="00506436" w:rsidRPr="00562B9E" w:rsidRDefault="00506436" w:rsidP="00437FFE">
            <w:pPr>
              <w:rPr>
                <w:i/>
                <w:sz w:val="28"/>
                <w:szCs w:val="28"/>
                <w:lang w:val="en-GB"/>
              </w:rPr>
            </w:pPr>
            <w:r w:rsidRPr="00562B9E">
              <w:rPr>
                <w:sz w:val="28"/>
                <w:szCs w:val="28"/>
                <w:lang w:val="fr-FR"/>
              </w:rPr>
              <w:t>Hệ thống an toàn giao thông</w:t>
            </w:r>
          </w:p>
        </w:tc>
        <w:tc>
          <w:tcPr>
            <w:tcW w:w="1211" w:type="pct"/>
            <w:vAlign w:val="center"/>
          </w:tcPr>
          <w:p w14:paraId="51DAC070" w14:textId="77777777" w:rsidR="00506436" w:rsidRPr="00562B9E" w:rsidRDefault="00506436" w:rsidP="006F1388">
            <w:pPr>
              <w:jc w:val="center"/>
              <w:rPr>
                <w:sz w:val="28"/>
                <w:szCs w:val="28"/>
              </w:rPr>
            </w:pPr>
            <w:r w:rsidRPr="00562B9E">
              <w:rPr>
                <w:i/>
                <w:sz w:val="28"/>
                <w:szCs w:val="28"/>
                <w:lang w:val="en-GB"/>
              </w:rPr>
              <w:t>01/01/202</w:t>
            </w:r>
            <w:r>
              <w:rPr>
                <w:i/>
                <w:sz w:val="28"/>
                <w:szCs w:val="28"/>
                <w:lang w:val="en-GB"/>
              </w:rPr>
              <w:t>6</w:t>
            </w:r>
          </w:p>
        </w:tc>
        <w:tc>
          <w:tcPr>
            <w:tcW w:w="1448" w:type="pct"/>
            <w:vAlign w:val="center"/>
          </w:tcPr>
          <w:p w14:paraId="50155B08" w14:textId="77777777" w:rsidR="00506436" w:rsidRPr="00562B9E" w:rsidRDefault="00506436" w:rsidP="006F1388">
            <w:pPr>
              <w:jc w:val="center"/>
              <w:rPr>
                <w:i/>
                <w:sz w:val="28"/>
                <w:szCs w:val="28"/>
                <w:lang w:val="en-GB"/>
              </w:rPr>
            </w:pPr>
            <w:r>
              <w:rPr>
                <w:i/>
                <w:sz w:val="28"/>
                <w:szCs w:val="28"/>
                <w:lang w:val="en-GB"/>
              </w:rPr>
              <w:t>31</w:t>
            </w:r>
            <w:r w:rsidRPr="00562B9E">
              <w:rPr>
                <w:i/>
                <w:sz w:val="28"/>
                <w:szCs w:val="28"/>
                <w:lang w:val="en-GB"/>
              </w:rPr>
              <w:t>/</w:t>
            </w:r>
            <w:r>
              <w:rPr>
                <w:i/>
                <w:sz w:val="28"/>
                <w:szCs w:val="28"/>
                <w:lang w:val="en-GB"/>
              </w:rPr>
              <w:t>03</w:t>
            </w:r>
            <w:r w:rsidRPr="00562B9E">
              <w:rPr>
                <w:i/>
                <w:sz w:val="28"/>
                <w:szCs w:val="28"/>
                <w:lang w:val="en-GB"/>
              </w:rPr>
              <w:t>/202</w:t>
            </w:r>
            <w:r>
              <w:rPr>
                <w:i/>
                <w:sz w:val="28"/>
                <w:szCs w:val="28"/>
                <w:lang w:val="en-GB"/>
              </w:rPr>
              <w:t>7</w:t>
            </w:r>
          </w:p>
        </w:tc>
      </w:tr>
      <w:tr w:rsidR="00506436" w:rsidRPr="00562B9E" w14:paraId="0DFF47FD" w14:textId="77777777" w:rsidTr="00BE1ED2">
        <w:tc>
          <w:tcPr>
            <w:tcW w:w="445" w:type="pct"/>
            <w:vAlign w:val="center"/>
          </w:tcPr>
          <w:p w14:paraId="129436CF" w14:textId="77777777" w:rsidR="00506436" w:rsidRPr="00BE1ED2" w:rsidRDefault="00506436" w:rsidP="00BE1ED2">
            <w:pPr>
              <w:jc w:val="center"/>
              <w:rPr>
                <w:sz w:val="28"/>
                <w:szCs w:val="28"/>
                <w:lang w:val="en-GB"/>
              </w:rPr>
            </w:pPr>
            <w:r w:rsidRPr="00BE1ED2">
              <w:rPr>
                <w:sz w:val="28"/>
                <w:szCs w:val="28"/>
                <w:lang w:val="en-GB"/>
              </w:rPr>
              <w:t>4</w:t>
            </w:r>
          </w:p>
        </w:tc>
        <w:tc>
          <w:tcPr>
            <w:tcW w:w="1896" w:type="pct"/>
            <w:vAlign w:val="center"/>
          </w:tcPr>
          <w:p w14:paraId="5B074BF5" w14:textId="77777777" w:rsidR="00506436" w:rsidRPr="00562B9E" w:rsidRDefault="00506436" w:rsidP="00437FFE">
            <w:pPr>
              <w:rPr>
                <w:i/>
                <w:sz w:val="28"/>
                <w:szCs w:val="28"/>
                <w:lang w:val="en-GB"/>
              </w:rPr>
            </w:pPr>
            <w:r w:rsidRPr="00562B9E">
              <w:rPr>
                <w:sz w:val="28"/>
                <w:szCs w:val="28"/>
                <w:lang w:val="en-GB"/>
              </w:rPr>
              <w:t>Công tác nền đường, thoát nước</w:t>
            </w:r>
          </w:p>
        </w:tc>
        <w:tc>
          <w:tcPr>
            <w:tcW w:w="1211" w:type="pct"/>
            <w:vAlign w:val="center"/>
          </w:tcPr>
          <w:p w14:paraId="41F9EF03" w14:textId="77777777" w:rsidR="00506436" w:rsidRPr="00562B9E" w:rsidRDefault="00506436" w:rsidP="006F1388">
            <w:pPr>
              <w:jc w:val="center"/>
              <w:rPr>
                <w:sz w:val="28"/>
                <w:szCs w:val="28"/>
              </w:rPr>
            </w:pPr>
            <w:r w:rsidRPr="00562B9E">
              <w:rPr>
                <w:i/>
                <w:sz w:val="28"/>
                <w:szCs w:val="28"/>
                <w:lang w:val="en-GB"/>
              </w:rPr>
              <w:t>01/01/202</w:t>
            </w:r>
            <w:r>
              <w:rPr>
                <w:i/>
                <w:sz w:val="28"/>
                <w:szCs w:val="28"/>
                <w:lang w:val="en-GB"/>
              </w:rPr>
              <w:t>6</w:t>
            </w:r>
          </w:p>
        </w:tc>
        <w:tc>
          <w:tcPr>
            <w:tcW w:w="1448" w:type="pct"/>
            <w:vAlign w:val="center"/>
          </w:tcPr>
          <w:p w14:paraId="2C532D58" w14:textId="77777777" w:rsidR="00506436" w:rsidRPr="00562B9E" w:rsidRDefault="00506436" w:rsidP="006F1388">
            <w:pPr>
              <w:jc w:val="center"/>
              <w:rPr>
                <w:i/>
                <w:sz w:val="28"/>
                <w:szCs w:val="28"/>
                <w:lang w:val="en-GB"/>
              </w:rPr>
            </w:pPr>
            <w:r>
              <w:rPr>
                <w:i/>
                <w:sz w:val="28"/>
                <w:szCs w:val="28"/>
                <w:lang w:val="en-GB"/>
              </w:rPr>
              <w:t>31</w:t>
            </w:r>
            <w:r w:rsidRPr="00562B9E">
              <w:rPr>
                <w:i/>
                <w:sz w:val="28"/>
                <w:szCs w:val="28"/>
                <w:lang w:val="en-GB"/>
              </w:rPr>
              <w:t>/</w:t>
            </w:r>
            <w:r>
              <w:rPr>
                <w:i/>
                <w:sz w:val="28"/>
                <w:szCs w:val="28"/>
                <w:lang w:val="en-GB"/>
              </w:rPr>
              <w:t>03</w:t>
            </w:r>
            <w:r w:rsidRPr="00562B9E">
              <w:rPr>
                <w:i/>
                <w:sz w:val="28"/>
                <w:szCs w:val="28"/>
                <w:lang w:val="en-GB"/>
              </w:rPr>
              <w:t>/202</w:t>
            </w:r>
            <w:r>
              <w:rPr>
                <w:i/>
                <w:sz w:val="28"/>
                <w:szCs w:val="28"/>
                <w:lang w:val="en-GB"/>
              </w:rPr>
              <w:t>7</w:t>
            </w:r>
          </w:p>
        </w:tc>
      </w:tr>
      <w:tr w:rsidR="00506436" w:rsidRPr="00562B9E" w14:paraId="5810A1E0" w14:textId="77777777" w:rsidTr="00BE1ED2">
        <w:tc>
          <w:tcPr>
            <w:tcW w:w="445" w:type="pct"/>
            <w:vAlign w:val="center"/>
          </w:tcPr>
          <w:p w14:paraId="15795F2C" w14:textId="77777777" w:rsidR="00506436" w:rsidRPr="00BE1ED2" w:rsidRDefault="00506436" w:rsidP="00BE1ED2">
            <w:pPr>
              <w:jc w:val="center"/>
              <w:rPr>
                <w:sz w:val="28"/>
                <w:szCs w:val="28"/>
                <w:lang w:val="en-GB"/>
              </w:rPr>
            </w:pPr>
            <w:r w:rsidRPr="00BE1ED2">
              <w:rPr>
                <w:sz w:val="28"/>
                <w:szCs w:val="28"/>
                <w:lang w:val="en-GB"/>
              </w:rPr>
              <w:t>5</w:t>
            </w:r>
          </w:p>
        </w:tc>
        <w:tc>
          <w:tcPr>
            <w:tcW w:w="1896" w:type="pct"/>
            <w:vAlign w:val="center"/>
          </w:tcPr>
          <w:p w14:paraId="6C44DF8B" w14:textId="77777777" w:rsidR="00506436" w:rsidRPr="00562B9E" w:rsidRDefault="00506436" w:rsidP="00437FFE">
            <w:pPr>
              <w:rPr>
                <w:i/>
                <w:sz w:val="28"/>
                <w:szCs w:val="28"/>
                <w:lang w:val="en-GB"/>
              </w:rPr>
            </w:pPr>
            <w:r w:rsidRPr="00562B9E">
              <w:rPr>
                <w:sz w:val="28"/>
                <w:szCs w:val="28"/>
                <w:lang w:val="en-GB"/>
              </w:rPr>
              <w:t>Công tác quản lý, bảo dưỡng thường xuyên cầu</w:t>
            </w:r>
          </w:p>
        </w:tc>
        <w:tc>
          <w:tcPr>
            <w:tcW w:w="1211" w:type="pct"/>
            <w:vAlign w:val="center"/>
          </w:tcPr>
          <w:p w14:paraId="2940B90E" w14:textId="77777777" w:rsidR="00506436" w:rsidRPr="00562B9E" w:rsidRDefault="00506436" w:rsidP="006F1388">
            <w:pPr>
              <w:jc w:val="center"/>
              <w:rPr>
                <w:sz w:val="28"/>
                <w:szCs w:val="28"/>
              </w:rPr>
            </w:pPr>
            <w:r w:rsidRPr="00562B9E">
              <w:rPr>
                <w:i/>
                <w:sz w:val="28"/>
                <w:szCs w:val="28"/>
                <w:lang w:val="en-GB"/>
              </w:rPr>
              <w:t>01/01/202</w:t>
            </w:r>
            <w:r>
              <w:rPr>
                <w:i/>
                <w:sz w:val="28"/>
                <w:szCs w:val="28"/>
                <w:lang w:val="en-GB"/>
              </w:rPr>
              <w:t>6</w:t>
            </w:r>
          </w:p>
        </w:tc>
        <w:tc>
          <w:tcPr>
            <w:tcW w:w="1448" w:type="pct"/>
            <w:vAlign w:val="center"/>
          </w:tcPr>
          <w:p w14:paraId="330814BF" w14:textId="77777777" w:rsidR="00506436" w:rsidRPr="00562B9E" w:rsidRDefault="00506436" w:rsidP="006F1388">
            <w:pPr>
              <w:jc w:val="center"/>
              <w:rPr>
                <w:i/>
                <w:sz w:val="28"/>
                <w:szCs w:val="28"/>
                <w:lang w:val="en-GB"/>
              </w:rPr>
            </w:pPr>
            <w:r>
              <w:rPr>
                <w:i/>
                <w:sz w:val="28"/>
                <w:szCs w:val="28"/>
                <w:lang w:val="en-GB"/>
              </w:rPr>
              <w:t>31</w:t>
            </w:r>
            <w:r w:rsidRPr="00562B9E">
              <w:rPr>
                <w:i/>
                <w:sz w:val="28"/>
                <w:szCs w:val="28"/>
                <w:lang w:val="en-GB"/>
              </w:rPr>
              <w:t>/</w:t>
            </w:r>
            <w:r>
              <w:rPr>
                <w:i/>
                <w:sz w:val="28"/>
                <w:szCs w:val="28"/>
                <w:lang w:val="en-GB"/>
              </w:rPr>
              <w:t>03</w:t>
            </w:r>
            <w:r w:rsidRPr="00562B9E">
              <w:rPr>
                <w:i/>
                <w:sz w:val="28"/>
                <w:szCs w:val="28"/>
                <w:lang w:val="en-GB"/>
              </w:rPr>
              <w:t>/202</w:t>
            </w:r>
            <w:r>
              <w:rPr>
                <w:i/>
                <w:sz w:val="28"/>
                <w:szCs w:val="28"/>
                <w:lang w:val="en-GB"/>
              </w:rPr>
              <w:t>7</w:t>
            </w:r>
          </w:p>
        </w:tc>
      </w:tr>
    </w:tbl>
    <w:p w14:paraId="111EFAF3" w14:textId="77777777" w:rsidR="00E53066" w:rsidRPr="00562B9E" w:rsidRDefault="00E53066" w:rsidP="00E53066">
      <w:pPr>
        <w:widowControl w:val="0"/>
        <w:spacing w:before="40" w:after="40" w:line="264" w:lineRule="auto"/>
        <w:ind w:firstLine="624"/>
        <w:rPr>
          <w:b/>
          <w:sz w:val="28"/>
          <w:szCs w:val="28"/>
          <w:vertAlign w:val="superscript"/>
          <w:lang w:val="nl-NL"/>
        </w:rPr>
      </w:pPr>
      <w:r w:rsidRPr="00562B9E">
        <w:rPr>
          <w:b/>
          <w:sz w:val="28"/>
          <w:szCs w:val="28"/>
          <w:lang w:val="nl-NL"/>
        </w:rPr>
        <w:t>III. Yêu cầu về kỹ thuật/chỉ dẫn kỹ thuật</w:t>
      </w:r>
    </w:p>
    <w:p w14:paraId="6C8DF752" w14:textId="77777777" w:rsidR="00E53066" w:rsidRPr="00562B9E" w:rsidRDefault="00E53066" w:rsidP="00E53066">
      <w:pPr>
        <w:tabs>
          <w:tab w:val="left" w:pos="700"/>
        </w:tabs>
        <w:spacing w:before="40" w:after="40" w:line="264" w:lineRule="auto"/>
        <w:ind w:firstLine="624"/>
        <w:rPr>
          <w:sz w:val="28"/>
          <w:szCs w:val="28"/>
        </w:rPr>
      </w:pPr>
      <w:r w:rsidRPr="00562B9E">
        <w:rPr>
          <w:sz w:val="28"/>
          <w:szCs w:val="28"/>
        </w:rPr>
        <w:t xml:space="preserve">- Các công tác bảo dưỡng thường xuyên theo chất lượng thực hiện được thực hiện theo </w:t>
      </w:r>
      <w:r w:rsidR="006269BC">
        <w:rPr>
          <w:sz w:val="28"/>
          <w:szCs w:val="28"/>
        </w:rPr>
        <w:t>Tiêu chuẩn TCVN 14182:2024 Bảo dưỡng thường xuyên đường bộ - Yêu cầu kỹ thuật</w:t>
      </w:r>
    </w:p>
    <w:p w14:paraId="1D55E3BA" w14:textId="77777777" w:rsidR="00E53066" w:rsidRPr="00562B9E" w:rsidRDefault="00E53066" w:rsidP="00E53066">
      <w:pPr>
        <w:tabs>
          <w:tab w:val="left" w:pos="700"/>
        </w:tabs>
        <w:spacing w:before="40" w:after="40" w:line="264" w:lineRule="auto"/>
        <w:ind w:firstLine="624"/>
        <w:rPr>
          <w:sz w:val="28"/>
          <w:szCs w:val="28"/>
        </w:rPr>
      </w:pPr>
      <w:r w:rsidRPr="00562B9E">
        <w:rPr>
          <w:sz w:val="28"/>
          <w:szCs w:val="28"/>
          <w:lang w:val="fr-FR"/>
        </w:rPr>
        <w:t>- Được áp dụng cụ thể cho tuyến được lập thành biểu chi tiết kèm theo ở cuối chương này.</w:t>
      </w:r>
    </w:p>
    <w:p w14:paraId="030E0F72" w14:textId="77777777" w:rsidR="00E53066" w:rsidRPr="00562B9E" w:rsidRDefault="00E53066" w:rsidP="00E53066">
      <w:pPr>
        <w:spacing w:before="40" w:after="40" w:line="264" w:lineRule="auto"/>
        <w:ind w:firstLine="624"/>
        <w:rPr>
          <w:b/>
          <w:bCs/>
          <w:sz w:val="28"/>
          <w:szCs w:val="28"/>
        </w:rPr>
      </w:pPr>
      <w:r w:rsidRPr="00562B9E">
        <w:rPr>
          <w:b/>
          <w:bCs/>
          <w:sz w:val="28"/>
          <w:szCs w:val="28"/>
        </w:rPr>
        <w:t>III.2. Quy định về giám sát</w:t>
      </w:r>
    </w:p>
    <w:p w14:paraId="4D7336B8" w14:textId="227AEDA1" w:rsidR="00E53066" w:rsidRPr="00562B9E" w:rsidRDefault="00E53066" w:rsidP="00E53066">
      <w:pPr>
        <w:widowControl w:val="0"/>
        <w:numPr>
          <w:ilvl w:val="0"/>
          <w:numId w:val="42"/>
        </w:numPr>
        <w:tabs>
          <w:tab w:val="left" w:pos="0"/>
          <w:tab w:val="left" w:pos="851"/>
          <w:tab w:val="left" w:pos="993"/>
        </w:tabs>
        <w:spacing w:before="40" w:after="40" w:line="264" w:lineRule="auto"/>
        <w:ind w:left="0" w:firstLine="624"/>
        <w:rPr>
          <w:sz w:val="28"/>
          <w:szCs w:val="28"/>
          <w:lang w:val="fr-FR"/>
        </w:rPr>
      </w:pPr>
      <w:r w:rsidRPr="00562B9E">
        <w:rPr>
          <w:sz w:val="28"/>
          <w:szCs w:val="28"/>
          <w:lang w:val="fr-FR"/>
        </w:rPr>
        <w:t xml:space="preserve">Cơ quan được giao quản lý tài sản kết cấu hạ tầng giao thông đường </w:t>
      </w:r>
      <w:proofErr w:type="gramStart"/>
      <w:r w:rsidRPr="00562B9E">
        <w:rPr>
          <w:sz w:val="28"/>
          <w:szCs w:val="28"/>
          <w:lang w:val="fr-FR"/>
        </w:rPr>
        <w:t>bộ:</w:t>
      </w:r>
      <w:proofErr w:type="gramEnd"/>
      <w:r w:rsidRPr="00562B9E">
        <w:rPr>
          <w:sz w:val="28"/>
          <w:szCs w:val="28"/>
          <w:lang w:val="fr-FR"/>
        </w:rPr>
        <w:t xml:space="preserve"> Sở </w:t>
      </w:r>
      <w:r w:rsidR="00C56815">
        <w:rPr>
          <w:sz w:val="28"/>
          <w:szCs w:val="28"/>
          <w:lang w:val="fr-FR"/>
        </w:rPr>
        <w:t>Xây dựng</w:t>
      </w:r>
      <w:r w:rsidRPr="00562B9E">
        <w:rPr>
          <w:sz w:val="28"/>
          <w:szCs w:val="28"/>
          <w:lang w:val="fr-FR"/>
        </w:rPr>
        <w:t xml:space="preserve"> và đại diện của cơ quan được giao quản lý tài sản kết cấu hạ tầng giao thông đường bộ là Ban Quản lý bảo trì đường </w:t>
      </w:r>
      <w:proofErr w:type="gramStart"/>
      <w:r w:rsidRPr="00562B9E">
        <w:rPr>
          <w:sz w:val="28"/>
          <w:szCs w:val="28"/>
          <w:lang w:val="fr-FR"/>
        </w:rPr>
        <w:t>bộ;</w:t>
      </w:r>
      <w:proofErr w:type="gramEnd"/>
      <w:r w:rsidRPr="00562B9E">
        <w:rPr>
          <w:sz w:val="28"/>
          <w:szCs w:val="28"/>
          <w:lang w:val="fr-FR"/>
        </w:rPr>
        <w:t xml:space="preserve"> các giám sát của Ban Quản lý bảo trì đường bộ là các Tuần kiểm viên thực hiện nhiệm vụ giám sát.</w:t>
      </w:r>
    </w:p>
    <w:p w14:paraId="5807146D" w14:textId="77777777" w:rsidR="00E53066" w:rsidRPr="00562B9E" w:rsidRDefault="00E53066" w:rsidP="00E53066">
      <w:pPr>
        <w:tabs>
          <w:tab w:val="left" w:pos="851"/>
          <w:tab w:val="left" w:pos="993"/>
        </w:tabs>
        <w:spacing w:before="40" w:after="40" w:line="264" w:lineRule="auto"/>
        <w:ind w:firstLine="624"/>
        <w:rPr>
          <w:sz w:val="28"/>
          <w:szCs w:val="28"/>
          <w:lang w:val="fr-FR"/>
        </w:rPr>
      </w:pPr>
      <w:r w:rsidRPr="00562B9E">
        <w:rPr>
          <w:sz w:val="28"/>
          <w:szCs w:val="28"/>
          <w:lang w:val="fr-FR"/>
        </w:rPr>
        <w:t>2. Nội dung giám sát</w:t>
      </w:r>
    </w:p>
    <w:p w14:paraId="22A77370" w14:textId="77777777" w:rsidR="00E53066" w:rsidRPr="00562B9E" w:rsidRDefault="00E53066" w:rsidP="00E53066">
      <w:pPr>
        <w:tabs>
          <w:tab w:val="left" w:pos="851"/>
          <w:tab w:val="left" w:pos="993"/>
        </w:tabs>
        <w:spacing w:before="40" w:after="40" w:line="264" w:lineRule="auto"/>
        <w:ind w:firstLine="624"/>
        <w:rPr>
          <w:sz w:val="28"/>
          <w:szCs w:val="28"/>
          <w:lang w:val="fr-FR"/>
        </w:rPr>
      </w:pPr>
      <w:r w:rsidRPr="00562B9E">
        <w:rPr>
          <w:sz w:val="28"/>
          <w:szCs w:val="28"/>
          <w:lang w:val="fr-FR"/>
        </w:rPr>
        <w:t>a) Thông báo về nhiệm vụ, quyền hạn của các cá nhân trong hệ thống quản lý chất lượng của cơ quan được giao quản lý tài sản kết cấu hạ tầng giao thông đường bộ, đại diện của cơ quan được giao quản lý tài sản kết cấu hạ tầng giao thông đường bộ (Ban Quản lý bảo trì đường bộ), người thực hiện nhiệm vụ giám sát cho các nhà thầu có liên quan biết để phối hợp thực hiện.</w:t>
      </w:r>
    </w:p>
    <w:p w14:paraId="0D04615D" w14:textId="77777777" w:rsidR="00E53066" w:rsidRPr="00562B9E" w:rsidRDefault="00E53066" w:rsidP="00E53066">
      <w:pPr>
        <w:tabs>
          <w:tab w:val="left" w:pos="851"/>
          <w:tab w:val="left" w:pos="993"/>
        </w:tabs>
        <w:spacing w:before="40" w:after="40" w:line="264" w:lineRule="auto"/>
        <w:ind w:firstLine="624"/>
        <w:rPr>
          <w:sz w:val="28"/>
          <w:szCs w:val="28"/>
          <w:lang w:val="fr-FR"/>
        </w:rPr>
      </w:pPr>
      <w:r w:rsidRPr="00562B9E">
        <w:rPr>
          <w:sz w:val="28"/>
          <w:szCs w:val="28"/>
          <w:lang w:val="fr-FR"/>
        </w:rPr>
        <w:lastRenderedPageBreak/>
        <w:t>b) Kiểm tra đối chiếu nhân lực, thiết bị thi công, hệ thống quản lý chất lượng của nhà thầu bảo trì trên thực tế với các quy định trong hồ sơ mời thầu, dự thầu, hợp đồng bảo trì đã ký.</w:t>
      </w:r>
    </w:p>
    <w:p w14:paraId="7C17DFCF" w14:textId="77777777" w:rsidR="00E53066" w:rsidRPr="00562B9E" w:rsidRDefault="00E53066" w:rsidP="00E53066">
      <w:pPr>
        <w:tabs>
          <w:tab w:val="left" w:pos="851"/>
          <w:tab w:val="left" w:pos="993"/>
        </w:tabs>
        <w:spacing w:before="40" w:after="40" w:line="264" w:lineRule="auto"/>
        <w:ind w:firstLine="624"/>
        <w:rPr>
          <w:sz w:val="28"/>
          <w:szCs w:val="28"/>
          <w:lang w:val="fr-FR"/>
        </w:rPr>
      </w:pPr>
      <w:r w:rsidRPr="00562B9E">
        <w:rPr>
          <w:sz w:val="28"/>
          <w:szCs w:val="28"/>
          <w:lang w:val="fr-FR"/>
        </w:rPr>
        <w:t xml:space="preserve">c) Giám sát chất lượng thực hiện hoạt động </w:t>
      </w:r>
      <w:r w:rsidRPr="00562B9E">
        <w:rPr>
          <w:sz w:val="28"/>
          <w:szCs w:val="28"/>
        </w:rPr>
        <w:t xml:space="preserve">bảo dưỡng </w:t>
      </w:r>
      <w:r w:rsidRPr="00562B9E">
        <w:rPr>
          <w:sz w:val="28"/>
          <w:szCs w:val="28"/>
          <w:lang w:val="fr-FR"/>
        </w:rPr>
        <w:t>tài sản của nhà thầu theo các tiêu chí chất lượng quy định trong hợp đồng</w:t>
      </w:r>
      <w:r w:rsidRPr="00562B9E">
        <w:rPr>
          <w:sz w:val="28"/>
          <w:szCs w:val="28"/>
        </w:rPr>
        <w:t xml:space="preserve">, phát hiện các tồn tại về chất lượng thực </w:t>
      </w:r>
      <w:proofErr w:type="gramStart"/>
      <w:r w:rsidRPr="00562B9E">
        <w:rPr>
          <w:sz w:val="28"/>
          <w:szCs w:val="28"/>
        </w:rPr>
        <w:t>hiện;</w:t>
      </w:r>
      <w:proofErr w:type="gramEnd"/>
      <w:r w:rsidRPr="00562B9E">
        <w:rPr>
          <w:sz w:val="28"/>
          <w:szCs w:val="28"/>
          <w:lang w:val="fr-FR"/>
        </w:rPr>
        <w:t xml:space="preserve"> lập biên bản hoặc có văn bản thông báo với đại diện nhà thầu yêu cầu khắc phục các tồn tại theo quy </w:t>
      </w:r>
      <w:proofErr w:type="gramStart"/>
      <w:r w:rsidRPr="00562B9E">
        <w:rPr>
          <w:sz w:val="28"/>
          <w:szCs w:val="28"/>
          <w:lang w:val="fr-FR"/>
        </w:rPr>
        <w:t>định;</w:t>
      </w:r>
      <w:proofErr w:type="gramEnd"/>
      <w:r w:rsidRPr="00562B9E">
        <w:rPr>
          <w:sz w:val="28"/>
          <w:szCs w:val="28"/>
          <w:lang w:val="fr-FR"/>
        </w:rPr>
        <w:t xml:space="preserve"> hết thời hạn khắc phục cho phép, tổ chức kiểm tra việc khắc phục của nhà thầu.</w:t>
      </w:r>
    </w:p>
    <w:p w14:paraId="3AF1FCCA" w14:textId="77777777" w:rsidR="00E53066" w:rsidRPr="00562B9E" w:rsidRDefault="00E53066" w:rsidP="00E53066">
      <w:pPr>
        <w:tabs>
          <w:tab w:val="left" w:pos="851"/>
          <w:tab w:val="left" w:pos="993"/>
        </w:tabs>
        <w:spacing w:before="40" w:after="40" w:line="264" w:lineRule="auto"/>
        <w:ind w:firstLine="624"/>
        <w:rPr>
          <w:sz w:val="28"/>
          <w:szCs w:val="28"/>
          <w:lang w:val="fr-FR"/>
        </w:rPr>
      </w:pPr>
      <w:r w:rsidRPr="00562B9E">
        <w:rPr>
          <w:sz w:val="28"/>
          <w:szCs w:val="28"/>
          <w:lang w:val="fr-FR"/>
        </w:rPr>
        <w:t>d) Định kỳ tối thiểu 01 tuần, giám sát phải kiểm tra kết quả thực hiện của nhà thầu (bao gồm cả công tác quản lý và bảo dưỡng</w:t>
      </w:r>
      <w:proofErr w:type="gramStart"/>
      <w:r w:rsidRPr="00562B9E">
        <w:rPr>
          <w:sz w:val="28"/>
          <w:szCs w:val="28"/>
          <w:lang w:val="fr-FR"/>
        </w:rPr>
        <w:t>);</w:t>
      </w:r>
      <w:proofErr w:type="gramEnd"/>
      <w:r w:rsidRPr="00562B9E">
        <w:rPr>
          <w:sz w:val="28"/>
          <w:szCs w:val="28"/>
          <w:lang w:val="fr-FR"/>
        </w:rPr>
        <w:t xml:space="preserve"> kiểm tra đột xuất. Tạm dừng thi công đối với nhà thầu bảo trì khi xét thấy chất lượng thi công xây dựng không đảm bảo yêu cầu kỹ thuật, biện pháp thi công không đảm bảo an </w:t>
      </w:r>
      <w:proofErr w:type="gramStart"/>
      <w:r w:rsidRPr="00562B9E">
        <w:rPr>
          <w:sz w:val="28"/>
          <w:szCs w:val="28"/>
          <w:lang w:val="fr-FR"/>
        </w:rPr>
        <w:t>toàn;</w:t>
      </w:r>
      <w:proofErr w:type="gramEnd"/>
      <w:r w:rsidRPr="00562B9E">
        <w:rPr>
          <w:sz w:val="28"/>
          <w:szCs w:val="28"/>
          <w:lang w:val="fr-FR"/>
        </w:rPr>
        <w:t xml:space="preserve"> chủ trì, phối hợp với các bên liên quan giải quyết những vướng mắc, phát sinh trong quá trình thực hiện và phối hợp xử lý, khắc phục sự cố theo quy định.</w:t>
      </w:r>
    </w:p>
    <w:p w14:paraId="707B9D22" w14:textId="77777777" w:rsidR="00E53066" w:rsidRPr="00562B9E" w:rsidRDefault="00E53066" w:rsidP="00E53066">
      <w:pPr>
        <w:tabs>
          <w:tab w:val="left" w:pos="851"/>
          <w:tab w:val="left" w:pos="993"/>
        </w:tabs>
        <w:spacing w:before="40" w:after="40" w:line="264" w:lineRule="auto"/>
        <w:ind w:firstLine="624"/>
        <w:rPr>
          <w:sz w:val="28"/>
          <w:szCs w:val="28"/>
          <w:lang w:val="fr-FR"/>
        </w:rPr>
      </w:pPr>
      <w:proofErr w:type="gramStart"/>
      <w:r w:rsidRPr="00562B9E">
        <w:rPr>
          <w:sz w:val="28"/>
          <w:szCs w:val="28"/>
          <w:lang w:val="fr-FR"/>
        </w:rPr>
        <w:t>đ</w:t>
      </w:r>
      <w:proofErr w:type="gramEnd"/>
      <w:r w:rsidRPr="00562B9E">
        <w:rPr>
          <w:sz w:val="28"/>
          <w:szCs w:val="28"/>
          <w:lang w:val="fr-FR"/>
        </w:rPr>
        <w:t>) Báo cáo kịp thời cơ quan được giao quản lý tài sản các tồn tại vướng mắc ngoài thẩm quyền, kiến nghị giải pháp xử lý để đảm bảo chất lượng thực hiện.</w:t>
      </w:r>
    </w:p>
    <w:p w14:paraId="514813B1" w14:textId="77777777" w:rsidR="00E53066" w:rsidRPr="00562B9E" w:rsidRDefault="00E53066" w:rsidP="00E53066">
      <w:pPr>
        <w:tabs>
          <w:tab w:val="left" w:pos="851"/>
          <w:tab w:val="left" w:pos="993"/>
        </w:tabs>
        <w:spacing w:before="40" w:after="40" w:line="264" w:lineRule="auto"/>
        <w:ind w:firstLine="624"/>
        <w:rPr>
          <w:sz w:val="28"/>
          <w:szCs w:val="28"/>
          <w:lang w:val="fr-FR"/>
        </w:rPr>
      </w:pPr>
      <w:r w:rsidRPr="00562B9E">
        <w:rPr>
          <w:sz w:val="28"/>
          <w:szCs w:val="28"/>
          <w:lang w:val="fr-FR"/>
        </w:rPr>
        <w:t>e) Hàng tháng, trước ngày nghiệm thu kết quả thực hiện ít nhất 02 ngày, trên cơ sở kết quả nghiệm thu đánh giá nội bộ của nhà thầu, kết quả kiểm tra nội nghiệp và hiện trường; người thực hiện nhiệm vụ giám sát đánh giá kết quả thực hiện đối với từng tiêu chí chất lượng của từng hạng mục công việc trong tháng, đề xuất mức điểm đạt được đối với kết quả thực hiện của nhà thầu, các tồn tại, bất cập cần chấn chỉnh, báo cáo bằng văn bản gửi cơ quan được giao quản lý tài sản hoặc đại diện cơ quan được giao quản lý tài sản xem xét, quyết định.</w:t>
      </w:r>
    </w:p>
    <w:p w14:paraId="55284E55" w14:textId="77777777" w:rsidR="00E53066" w:rsidRPr="00562B9E" w:rsidRDefault="00E53066" w:rsidP="00E53066">
      <w:pPr>
        <w:tabs>
          <w:tab w:val="left" w:pos="851"/>
          <w:tab w:val="left" w:pos="993"/>
        </w:tabs>
        <w:spacing w:before="40" w:after="40" w:line="264" w:lineRule="auto"/>
        <w:ind w:firstLine="624"/>
        <w:rPr>
          <w:sz w:val="28"/>
          <w:szCs w:val="28"/>
          <w:lang w:val="fr-FR"/>
        </w:rPr>
      </w:pPr>
      <w:r w:rsidRPr="00562B9E">
        <w:rPr>
          <w:sz w:val="28"/>
          <w:szCs w:val="28"/>
          <w:lang w:val="fr-FR"/>
        </w:rPr>
        <w:t>g) Phát hiện các sai sót bất cập trong quá trình triển khai thực hiện cũng như quy định hợp đồng, kiến nghị cơ quan được giao quản lý tài sản tổ chức điều chỉnh hợp đồng.</w:t>
      </w:r>
    </w:p>
    <w:p w14:paraId="0651F557" w14:textId="77777777" w:rsidR="00E53066" w:rsidRPr="00562B9E" w:rsidRDefault="00E53066" w:rsidP="00E53066">
      <w:pPr>
        <w:spacing w:before="40" w:after="40" w:line="264" w:lineRule="auto"/>
        <w:ind w:firstLine="624"/>
        <w:rPr>
          <w:b/>
          <w:bCs/>
          <w:sz w:val="28"/>
          <w:szCs w:val="28"/>
        </w:rPr>
      </w:pPr>
      <w:r w:rsidRPr="00562B9E">
        <w:rPr>
          <w:sz w:val="28"/>
          <w:szCs w:val="28"/>
          <w:lang w:val="fr-FR"/>
        </w:rPr>
        <w:t>h) Thực hiện các nội dung khác theo quy định của hợp đồng bảo trì đã ký kết.</w:t>
      </w:r>
    </w:p>
    <w:p w14:paraId="113DB1A5" w14:textId="77777777" w:rsidR="00E53066" w:rsidRPr="00562B9E" w:rsidRDefault="00E53066" w:rsidP="00E53066">
      <w:pPr>
        <w:spacing w:before="40" w:after="40" w:line="264" w:lineRule="auto"/>
        <w:ind w:firstLine="624"/>
        <w:rPr>
          <w:b/>
          <w:sz w:val="28"/>
          <w:szCs w:val="28"/>
          <w:lang w:val="fr-FR"/>
        </w:rPr>
      </w:pPr>
      <w:r w:rsidRPr="00562B9E">
        <w:rPr>
          <w:b/>
          <w:bCs/>
          <w:sz w:val="28"/>
          <w:szCs w:val="28"/>
        </w:rPr>
        <w:t xml:space="preserve">III.3. Quy định về nghiệm thu </w:t>
      </w:r>
    </w:p>
    <w:p w14:paraId="06D4D2C6" w14:textId="77777777" w:rsidR="00E53066" w:rsidRPr="00562B9E" w:rsidRDefault="00E53066" w:rsidP="00E53066">
      <w:pPr>
        <w:widowControl w:val="0"/>
        <w:numPr>
          <w:ilvl w:val="0"/>
          <w:numId w:val="41"/>
        </w:numPr>
        <w:tabs>
          <w:tab w:val="left" w:pos="851"/>
          <w:tab w:val="left" w:pos="993"/>
        </w:tabs>
        <w:spacing w:before="40" w:after="40" w:line="264" w:lineRule="auto"/>
        <w:ind w:left="0" w:firstLine="624"/>
        <w:rPr>
          <w:sz w:val="28"/>
          <w:szCs w:val="28"/>
          <w:lang w:val="fr-FR"/>
        </w:rPr>
      </w:pPr>
      <w:r w:rsidRPr="00562B9E">
        <w:rPr>
          <w:sz w:val="28"/>
          <w:szCs w:val="28"/>
          <w:lang w:val="fr-FR"/>
        </w:rPr>
        <w:t xml:space="preserve">Việc nghiệm thu chất lượng thực hiện hoạt đồng bảo dưỡng tài sản kết cấu hạ tầng giao thông đường bộ được thực hiện từng </w:t>
      </w:r>
      <w:proofErr w:type="gramStart"/>
      <w:r w:rsidRPr="00562B9E">
        <w:rPr>
          <w:sz w:val="28"/>
          <w:szCs w:val="28"/>
          <w:lang w:val="fr-FR"/>
        </w:rPr>
        <w:t>tháng;</w:t>
      </w:r>
      <w:proofErr w:type="gramEnd"/>
      <w:r w:rsidRPr="00562B9E">
        <w:rPr>
          <w:sz w:val="28"/>
          <w:szCs w:val="28"/>
          <w:lang w:val="fr-FR"/>
        </w:rPr>
        <w:t xml:space="preserve"> việc thanh toán thực hiện theo từng quý và được quy định trong hợp đồng.</w:t>
      </w:r>
    </w:p>
    <w:p w14:paraId="2DA6A283" w14:textId="31C65DB4" w:rsidR="00E53066" w:rsidRPr="00562B9E" w:rsidRDefault="00E53066" w:rsidP="00E53066">
      <w:pPr>
        <w:tabs>
          <w:tab w:val="left" w:pos="709"/>
        </w:tabs>
        <w:spacing w:before="40" w:after="40" w:line="264" w:lineRule="auto"/>
        <w:ind w:firstLine="624"/>
        <w:rPr>
          <w:sz w:val="28"/>
          <w:szCs w:val="28"/>
          <w:lang w:val="fr-FR"/>
        </w:rPr>
      </w:pPr>
      <w:r w:rsidRPr="00562B9E">
        <w:rPr>
          <w:sz w:val="28"/>
          <w:szCs w:val="28"/>
          <w:lang w:val="fr-FR"/>
        </w:rPr>
        <w:t xml:space="preserve">2. Các bên tham gia kiểm tra nghiệm thu </w:t>
      </w:r>
      <w:proofErr w:type="gramStart"/>
      <w:r w:rsidRPr="00562B9E">
        <w:rPr>
          <w:sz w:val="28"/>
          <w:szCs w:val="28"/>
          <w:lang w:val="fr-FR"/>
        </w:rPr>
        <w:t>gồm:</w:t>
      </w:r>
      <w:proofErr w:type="gramEnd"/>
      <w:r w:rsidRPr="00562B9E">
        <w:rPr>
          <w:sz w:val="28"/>
          <w:szCs w:val="28"/>
          <w:lang w:val="fr-FR"/>
        </w:rPr>
        <w:t xml:space="preserve"> đại diện cơ quan được giao quản lý tài sản (gọi chung là Bên </w:t>
      </w:r>
      <w:proofErr w:type="gramStart"/>
      <w:r w:rsidRPr="00562B9E">
        <w:rPr>
          <w:sz w:val="28"/>
          <w:szCs w:val="28"/>
          <w:lang w:val="fr-FR"/>
        </w:rPr>
        <w:t>A:</w:t>
      </w:r>
      <w:proofErr w:type="gramEnd"/>
      <w:r w:rsidRPr="00562B9E">
        <w:rPr>
          <w:sz w:val="28"/>
          <w:szCs w:val="28"/>
          <w:lang w:val="fr-FR"/>
        </w:rPr>
        <w:t xml:space="preserve"> Sở </w:t>
      </w:r>
      <w:r w:rsidR="00C56815">
        <w:rPr>
          <w:sz w:val="28"/>
          <w:szCs w:val="28"/>
          <w:lang w:val="fr-FR"/>
        </w:rPr>
        <w:t>Xây dựng</w:t>
      </w:r>
      <w:r w:rsidRPr="00562B9E">
        <w:rPr>
          <w:sz w:val="28"/>
          <w:szCs w:val="28"/>
          <w:lang w:val="fr-FR"/>
        </w:rPr>
        <w:t xml:space="preserve"> Cao Bằng) có trách nghiệm chủ trì, phối hợp với nhà thầu thực hiện hợp đồng bảo dưỡng đường bộ (Bên B) để tiến hành kiểm tra khi nghiệm thu. Bên A có thể mời thêm thành phần khác tham gia kiểm tra khi tiến hành nghiệm thu.</w:t>
      </w:r>
    </w:p>
    <w:p w14:paraId="6CB55859" w14:textId="77777777" w:rsidR="00E53066" w:rsidRPr="00562B9E" w:rsidRDefault="00E53066" w:rsidP="00E53066">
      <w:pPr>
        <w:tabs>
          <w:tab w:val="left" w:pos="709"/>
        </w:tabs>
        <w:spacing w:before="40" w:after="40" w:line="264" w:lineRule="auto"/>
        <w:ind w:firstLine="624"/>
        <w:rPr>
          <w:sz w:val="28"/>
          <w:szCs w:val="28"/>
          <w:lang w:val="fr-FR"/>
        </w:rPr>
      </w:pPr>
      <w:r w:rsidRPr="00562B9E">
        <w:rPr>
          <w:sz w:val="28"/>
          <w:szCs w:val="28"/>
          <w:lang w:val="fr-FR"/>
        </w:rPr>
        <w:lastRenderedPageBreak/>
        <w:t>a) Cơ cấu tham gia nghiệm thu gồm Bên A và tư vấn giám sát (trường hợp Bên A có thuê tư vấn giám sát) chiếm không ít hơn 2/3 số thành viên tham gia nghiệm thu, còn lại là đại diện Bên B. Đối với trường hợp có tư vấn giám sát thì Bên A phải có không ít hơn 20% số người tham gia nghiệm thu và có ít nhất một người tham gia nghiệm thu.</w:t>
      </w:r>
    </w:p>
    <w:p w14:paraId="040B4998" w14:textId="77777777" w:rsidR="00E53066" w:rsidRPr="00562B9E" w:rsidRDefault="00E53066" w:rsidP="00E53066">
      <w:pPr>
        <w:tabs>
          <w:tab w:val="left" w:pos="709"/>
        </w:tabs>
        <w:spacing w:before="40" w:after="40" w:line="264" w:lineRule="auto"/>
        <w:ind w:firstLine="624"/>
        <w:rPr>
          <w:sz w:val="28"/>
          <w:szCs w:val="28"/>
          <w:lang w:val="fr-FR"/>
        </w:rPr>
      </w:pPr>
      <w:r w:rsidRPr="00562B9E">
        <w:rPr>
          <w:sz w:val="28"/>
          <w:szCs w:val="28"/>
          <w:lang w:val="fr-FR"/>
        </w:rPr>
        <w:t>b) Các thành viên tham gia nghiệm thu có trách nhiệm chấm điểm đánh giá kết quả thực hiện của nhà thầu trong kỳ nghiệm thu. Điểm đánh giá trong tháng là điểm trung bình cộng của các thành viên tham gia nghiệm thu.</w:t>
      </w:r>
    </w:p>
    <w:p w14:paraId="4012F80D" w14:textId="77777777" w:rsidR="00E53066" w:rsidRPr="00562B9E" w:rsidRDefault="00E53066" w:rsidP="00E53066">
      <w:pPr>
        <w:tabs>
          <w:tab w:val="left" w:pos="709"/>
        </w:tabs>
        <w:spacing w:before="40" w:after="40" w:line="264" w:lineRule="auto"/>
        <w:ind w:firstLine="624"/>
        <w:rPr>
          <w:sz w:val="28"/>
          <w:szCs w:val="28"/>
          <w:lang w:val="fr-FR"/>
        </w:rPr>
      </w:pPr>
      <w:r w:rsidRPr="00562B9E">
        <w:rPr>
          <w:sz w:val="28"/>
          <w:szCs w:val="28"/>
          <w:lang w:val="fr-FR"/>
        </w:rPr>
        <w:t>c) Người tham gia nghiệm thu chịu trách nhiệm cá nhân về kết quả thực hiện công việc của mình.</w:t>
      </w:r>
    </w:p>
    <w:p w14:paraId="32C2EE87" w14:textId="77777777" w:rsidR="00E53066" w:rsidRPr="00562B9E" w:rsidRDefault="00E53066" w:rsidP="00E53066">
      <w:pPr>
        <w:tabs>
          <w:tab w:val="left" w:pos="709"/>
        </w:tabs>
        <w:spacing w:before="40" w:after="40" w:line="264" w:lineRule="auto"/>
        <w:ind w:firstLine="624"/>
        <w:rPr>
          <w:sz w:val="28"/>
          <w:szCs w:val="28"/>
          <w:lang w:val="fr-FR"/>
        </w:rPr>
      </w:pPr>
      <w:r w:rsidRPr="00562B9E">
        <w:rPr>
          <w:sz w:val="28"/>
          <w:szCs w:val="28"/>
          <w:lang w:val="fr-FR"/>
        </w:rPr>
        <w:t>3. Kết quả nghiệm thu được lập thành biên bản và là căn cứ để thanh toán cho nhà thầu bảo dưỡng tài sản kết cấu hạ tầng đường bộ.</w:t>
      </w:r>
    </w:p>
    <w:p w14:paraId="7B4588C8" w14:textId="77777777" w:rsidR="00E53066" w:rsidRPr="00562B9E" w:rsidRDefault="00E53066" w:rsidP="00E53066">
      <w:pPr>
        <w:tabs>
          <w:tab w:val="left" w:pos="709"/>
        </w:tabs>
        <w:spacing w:before="40" w:after="40" w:line="264" w:lineRule="auto"/>
        <w:ind w:firstLine="624"/>
        <w:rPr>
          <w:sz w:val="28"/>
          <w:szCs w:val="28"/>
          <w:lang w:val="fr-FR"/>
        </w:rPr>
      </w:pPr>
      <w:r w:rsidRPr="00562B9E">
        <w:rPr>
          <w:sz w:val="28"/>
          <w:szCs w:val="28"/>
          <w:lang w:val="fr-FR"/>
        </w:rPr>
        <w:t xml:space="preserve">4. Việc đánh giá kết quả thực hiện của nhà thầu được xem xét trên cơ </w:t>
      </w:r>
      <w:proofErr w:type="gramStart"/>
      <w:r w:rsidRPr="00562B9E">
        <w:rPr>
          <w:sz w:val="28"/>
          <w:szCs w:val="28"/>
          <w:lang w:val="fr-FR"/>
        </w:rPr>
        <w:t>sở:</w:t>
      </w:r>
      <w:proofErr w:type="gramEnd"/>
      <w:r w:rsidRPr="00562B9E">
        <w:rPr>
          <w:sz w:val="28"/>
          <w:szCs w:val="28"/>
          <w:lang w:val="fr-FR"/>
        </w:rPr>
        <w:t xml:space="preserve"> </w:t>
      </w:r>
    </w:p>
    <w:p w14:paraId="359D5565" w14:textId="77777777" w:rsidR="00E53066" w:rsidRPr="00562B9E" w:rsidRDefault="00E53066" w:rsidP="00E53066">
      <w:pPr>
        <w:tabs>
          <w:tab w:val="left" w:pos="709"/>
        </w:tabs>
        <w:spacing w:before="40" w:after="40" w:line="264" w:lineRule="auto"/>
        <w:ind w:firstLine="624"/>
        <w:rPr>
          <w:sz w:val="28"/>
          <w:szCs w:val="28"/>
          <w:lang w:val="fr-FR"/>
        </w:rPr>
      </w:pPr>
      <w:r w:rsidRPr="00562B9E">
        <w:rPr>
          <w:sz w:val="28"/>
          <w:szCs w:val="28"/>
          <w:lang w:val="fr-FR"/>
        </w:rPr>
        <w:t xml:space="preserve">a) Báo cáo kết quả thực hiện của nhà thầu, biên bản nghiệm thu, bảng chấm điểm nội bộ của nhà </w:t>
      </w:r>
      <w:proofErr w:type="gramStart"/>
      <w:r w:rsidRPr="00562B9E">
        <w:rPr>
          <w:sz w:val="28"/>
          <w:szCs w:val="28"/>
          <w:lang w:val="fr-FR"/>
        </w:rPr>
        <w:t>thầu;</w:t>
      </w:r>
      <w:proofErr w:type="gramEnd"/>
    </w:p>
    <w:p w14:paraId="6FE1DD87" w14:textId="77777777" w:rsidR="00E53066" w:rsidRPr="00562B9E" w:rsidRDefault="00E53066" w:rsidP="00E53066">
      <w:pPr>
        <w:tabs>
          <w:tab w:val="left" w:pos="709"/>
        </w:tabs>
        <w:spacing w:before="40" w:after="40" w:line="264" w:lineRule="auto"/>
        <w:ind w:firstLine="624"/>
        <w:rPr>
          <w:sz w:val="28"/>
          <w:szCs w:val="28"/>
          <w:lang w:val="fr-FR"/>
        </w:rPr>
      </w:pPr>
      <w:r w:rsidRPr="00562B9E">
        <w:rPr>
          <w:sz w:val="28"/>
          <w:szCs w:val="28"/>
          <w:lang w:val="fr-FR"/>
        </w:rPr>
        <w:t xml:space="preserve">b) Báo cáo, đánh giá nhận xét, bảng chấm điểm, ý kiến đề xuất của giám sát đối với kết quả thực hiện của nhà thầu trong </w:t>
      </w:r>
      <w:proofErr w:type="gramStart"/>
      <w:r w:rsidRPr="00562B9E">
        <w:rPr>
          <w:sz w:val="28"/>
          <w:szCs w:val="28"/>
          <w:lang w:val="fr-FR"/>
        </w:rPr>
        <w:t>tháng;</w:t>
      </w:r>
      <w:proofErr w:type="gramEnd"/>
    </w:p>
    <w:p w14:paraId="46FC7C14" w14:textId="77777777" w:rsidR="00E53066" w:rsidRPr="00562B9E" w:rsidRDefault="00E53066" w:rsidP="00E53066">
      <w:pPr>
        <w:tabs>
          <w:tab w:val="left" w:pos="709"/>
        </w:tabs>
        <w:spacing w:before="40" w:after="40" w:line="264" w:lineRule="auto"/>
        <w:ind w:firstLine="624"/>
        <w:rPr>
          <w:sz w:val="28"/>
          <w:szCs w:val="28"/>
          <w:lang w:val="fr-FR"/>
        </w:rPr>
      </w:pPr>
      <w:r w:rsidRPr="00562B9E">
        <w:rPr>
          <w:sz w:val="28"/>
          <w:szCs w:val="28"/>
          <w:lang w:val="fr-FR"/>
        </w:rPr>
        <w:t>c) Kết quả kiểm tra nội nghiệp (hồ sơ quản lý bảo trì, hồ sơ đăng ký cầu đường, nhật ký tuần đường, hồ sơ quản lý hành lang an toàn đường bộ và các tài liệu khác), kiểm tra hiện trường.</w:t>
      </w:r>
    </w:p>
    <w:p w14:paraId="5F30E4CE" w14:textId="77777777" w:rsidR="00E53066" w:rsidRPr="00562B9E" w:rsidRDefault="00E53066" w:rsidP="00E53066">
      <w:pPr>
        <w:shd w:val="clear" w:color="auto" w:fill="FFFFFF"/>
        <w:spacing w:before="40" w:after="40" w:line="264" w:lineRule="auto"/>
        <w:ind w:firstLine="624"/>
        <w:rPr>
          <w:sz w:val="28"/>
          <w:szCs w:val="28"/>
        </w:rPr>
      </w:pPr>
      <w:r w:rsidRPr="00562B9E">
        <w:rPr>
          <w:sz w:val="28"/>
          <w:szCs w:val="28"/>
        </w:rPr>
        <w:t>5. Đối với các tồn tại được xác định khi kiểm tra nghiệm thu, ngoài việc bị khấu trừ kinh phí theo quy định tại Mục III.5 chương này, n</w:t>
      </w:r>
      <w:r w:rsidRPr="00562B9E">
        <w:rPr>
          <w:sz w:val="28"/>
          <w:szCs w:val="28"/>
          <w:lang w:val="fr-FR"/>
        </w:rPr>
        <w:t xml:space="preserve">hà thầu bảo dưỡng có trách nhiệm tổ chức khắc phục ngay các tồn tại với thời hạn tối đa không quá 10 ngày kể từ khi kiểm tra nghiệm thu. Người thực hiện nhiệm vụ giám sát của cơ quan được giao quản lý tài sản có trách nhiệm kiểm tra, xác nhận kết quả khắc phục tồn tại của nhà thầu thực hiện công tác bảo dưỡng bằng biên </w:t>
      </w:r>
      <w:proofErr w:type="gramStart"/>
      <w:r w:rsidRPr="00562B9E">
        <w:rPr>
          <w:sz w:val="28"/>
          <w:szCs w:val="28"/>
          <w:lang w:val="fr-FR"/>
        </w:rPr>
        <w:t>bản;</w:t>
      </w:r>
      <w:proofErr w:type="gramEnd"/>
      <w:r w:rsidRPr="00562B9E">
        <w:rPr>
          <w:sz w:val="28"/>
          <w:szCs w:val="28"/>
          <w:lang w:val="fr-FR"/>
        </w:rPr>
        <w:t xml:space="preserve"> biên bản này là tài liệu để xem xét kết quả nghiệm thu tháng tiếp theo cho nhà thầu. </w:t>
      </w:r>
    </w:p>
    <w:p w14:paraId="71C68EFF" w14:textId="77777777" w:rsidR="00E53066" w:rsidRPr="00562B9E" w:rsidRDefault="00E53066" w:rsidP="00E53066">
      <w:pPr>
        <w:tabs>
          <w:tab w:val="left" w:pos="709"/>
        </w:tabs>
        <w:spacing w:before="40" w:after="40" w:line="264" w:lineRule="auto"/>
        <w:ind w:firstLine="624"/>
        <w:rPr>
          <w:sz w:val="28"/>
          <w:szCs w:val="28"/>
          <w:lang w:val="fr-FR"/>
        </w:rPr>
      </w:pPr>
      <w:r w:rsidRPr="00562B9E">
        <w:rPr>
          <w:sz w:val="28"/>
          <w:szCs w:val="28"/>
          <w:lang w:val="fr-FR"/>
        </w:rPr>
        <w:t>6. Số tiền thanh toán 1 kỳ (hàng quý</w:t>
      </w:r>
      <w:proofErr w:type="gramStart"/>
      <w:r w:rsidRPr="00562B9E">
        <w:rPr>
          <w:sz w:val="28"/>
          <w:szCs w:val="28"/>
          <w:lang w:val="fr-FR"/>
        </w:rPr>
        <w:t>):</w:t>
      </w:r>
      <w:proofErr w:type="gramEnd"/>
      <w:r w:rsidRPr="00562B9E">
        <w:rPr>
          <w:sz w:val="28"/>
          <w:szCs w:val="28"/>
          <w:lang w:val="fr-FR"/>
        </w:rPr>
        <w:t xml:space="preserve"> không áp dụng trượt giá.</w:t>
      </w:r>
    </w:p>
    <w:p w14:paraId="6968B682" w14:textId="77777777" w:rsidR="00E53066" w:rsidRPr="00562B9E" w:rsidRDefault="00E53066" w:rsidP="00E53066">
      <w:pPr>
        <w:tabs>
          <w:tab w:val="left" w:pos="709"/>
        </w:tabs>
        <w:spacing w:before="40" w:after="40" w:line="264" w:lineRule="auto"/>
        <w:ind w:firstLine="624"/>
        <w:rPr>
          <w:sz w:val="28"/>
          <w:szCs w:val="28"/>
          <w:lang w:val="fr-FR"/>
        </w:rPr>
      </w:pPr>
      <w:r w:rsidRPr="00562B9E">
        <w:rPr>
          <w:sz w:val="28"/>
          <w:szCs w:val="28"/>
          <w:lang w:val="fr-FR"/>
        </w:rPr>
        <w:t xml:space="preserve"> a) Đối với trường hợp không bị khấu trừ, thì được thanh toán 100% giá trị dự toán của kỳ theo hợp đồng. </w:t>
      </w:r>
    </w:p>
    <w:p w14:paraId="712E8C63" w14:textId="77777777" w:rsidR="00E53066" w:rsidRPr="00562B9E" w:rsidRDefault="00E53066" w:rsidP="00E53066">
      <w:pPr>
        <w:tabs>
          <w:tab w:val="left" w:pos="709"/>
        </w:tabs>
        <w:spacing w:before="40" w:after="40" w:line="264" w:lineRule="auto"/>
        <w:ind w:firstLine="624"/>
        <w:rPr>
          <w:sz w:val="28"/>
          <w:szCs w:val="28"/>
          <w:lang w:val="fr-FR"/>
        </w:rPr>
      </w:pPr>
      <w:r w:rsidRPr="00562B9E">
        <w:rPr>
          <w:sz w:val="28"/>
          <w:szCs w:val="28"/>
          <w:lang w:val="fr-FR"/>
        </w:rPr>
        <w:t xml:space="preserve">b) Trường hợp số điểm đạt trên 50% khung điểm, đồng thời bị khấu trừ chi phí thanh </w:t>
      </w:r>
      <w:proofErr w:type="gramStart"/>
      <w:r w:rsidRPr="00562B9E">
        <w:rPr>
          <w:sz w:val="28"/>
          <w:szCs w:val="28"/>
          <w:lang w:val="fr-FR"/>
        </w:rPr>
        <w:t>toán:</w:t>
      </w:r>
      <w:proofErr w:type="gramEnd"/>
      <w:r w:rsidRPr="00562B9E">
        <w:rPr>
          <w:sz w:val="28"/>
          <w:szCs w:val="28"/>
          <w:lang w:val="fr-FR"/>
        </w:rPr>
        <w:t xml:space="preserve"> số tiền thanh toán trong tháng bằng số tiền quy định tại điểm a Khoản này trừ số tiền bị giảm trừ. Số tiền giảm trừ xác định theo quy định.</w:t>
      </w:r>
    </w:p>
    <w:p w14:paraId="21CCB923" w14:textId="77777777" w:rsidR="00E53066" w:rsidRPr="00562B9E" w:rsidRDefault="00E53066" w:rsidP="00E53066">
      <w:pPr>
        <w:tabs>
          <w:tab w:val="left" w:pos="709"/>
        </w:tabs>
        <w:spacing w:before="40" w:after="40" w:line="264" w:lineRule="auto"/>
        <w:ind w:firstLine="624"/>
        <w:rPr>
          <w:spacing w:val="-2"/>
          <w:sz w:val="28"/>
          <w:szCs w:val="28"/>
          <w:lang w:val="fr-FR"/>
        </w:rPr>
      </w:pPr>
      <w:r w:rsidRPr="00562B9E">
        <w:rPr>
          <w:spacing w:val="-2"/>
          <w:sz w:val="28"/>
          <w:szCs w:val="28"/>
          <w:lang w:val="fr-FR"/>
        </w:rPr>
        <w:t xml:space="preserve">c) Thanh toán theo </w:t>
      </w:r>
      <w:proofErr w:type="gramStart"/>
      <w:r w:rsidRPr="00562B9E">
        <w:rPr>
          <w:spacing w:val="-2"/>
          <w:sz w:val="28"/>
          <w:szCs w:val="28"/>
          <w:lang w:val="fr-FR"/>
        </w:rPr>
        <w:t>quý:</w:t>
      </w:r>
      <w:proofErr w:type="gramEnd"/>
      <w:r w:rsidRPr="00562B9E">
        <w:rPr>
          <w:spacing w:val="-2"/>
          <w:sz w:val="28"/>
          <w:szCs w:val="28"/>
          <w:lang w:val="fr-FR"/>
        </w:rPr>
        <w:t xml:space="preserve"> cộng giá trị được thanh toán các tháng trong quý đó.</w:t>
      </w:r>
    </w:p>
    <w:p w14:paraId="45E74144" w14:textId="77777777" w:rsidR="00E53066" w:rsidRPr="00562B9E" w:rsidRDefault="00E53066" w:rsidP="00E53066">
      <w:pPr>
        <w:spacing w:before="40" w:after="40" w:line="264" w:lineRule="auto"/>
        <w:ind w:firstLine="624"/>
        <w:rPr>
          <w:b/>
          <w:iCs/>
          <w:sz w:val="28"/>
          <w:szCs w:val="28"/>
        </w:rPr>
      </w:pPr>
      <w:r w:rsidRPr="00562B9E">
        <w:rPr>
          <w:b/>
          <w:iCs/>
          <w:sz w:val="28"/>
          <w:szCs w:val="28"/>
        </w:rPr>
        <w:t>III.4. Phương pháp đánh giá chất lượng thực hiện:</w:t>
      </w:r>
    </w:p>
    <w:p w14:paraId="53BFA777" w14:textId="77777777" w:rsidR="00E53066" w:rsidRPr="00562B9E" w:rsidRDefault="00E53066" w:rsidP="00E53066">
      <w:pPr>
        <w:tabs>
          <w:tab w:val="left" w:pos="851"/>
          <w:tab w:val="left" w:pos="993"/>
        </w:tabs>
        <w:spacing w:before="40" w:after="40" w:line="264" w:lineRule="auto"/>
        <w:ind w:firstLine="624"/>
        <w:rPr>
          <w:sz w:val="28"/>
          <w:szCs w:val="28"/>
          <w:lang w:val="fr-FR"/>
        </w:rPr>
      </w:pPr>
      <w:r w:rsidRPr="00562B9E">
        <w:rPr>
          <w:b/>
          <w:sz w:val="28"/>
          <w:szCs w:val="28"/>
          <w:lang w:val="fr-FR"/>
        </w:rPr>
        <w:t xml:space="preserve">1. Việc đánh giá kết quả việc thực hiện bảo dưỡng tài sản kết cấu hạ tầng giao thông đường bộ theo chất lượng thực </w:t>
      </w:r>
      <w:proofErr w:type="gramStart"/>
      <w:r w:rsidRPr="00562B9E">
        <w:rPr>
          <w:b/>
          <w:sz w:val="28"/>
          <w:szCs w:val="28"/>
          <w:lang w:val="fr-FR"/>
        </w:rPr>
        <w:t>hiện:</w:t>
      </w:r>
      <w:proofErr w:type="gramEnd"/>
      <w:r w:rsidRPr="00562B9E">
        <w:rPr>
          <w:sz w:val="28"/>
          <w:szCs w:val="28"/>
          <w:lang w:val="fr-FR"/>
        </w:rPr>
        <w:t xml:space="preserve"> được thực hiện theo phương pháp chấm điểm. Khung điểm để lựa chọn đánh giá là 100 điểm cho tất </w:t>
      </w:r>
      <w:proofErr w:type="gramStart"/>
      <w:r w:rsidRPr="00562B9E">
        <w:rPr>
          <w:sz w:val="28"/>
          <w:szCs w:val="28"/>
          <w:lang w:val="fr-FR"/>
        </w:rPr>
        <w:lastRenderedPageBreak/>
        <w:t>cả</w:t>
      </w:r>
      <w:proofErr w:type="gramEnd"/>
      <w:r w:rsidRPr="00562B9E">
        <w:rPr>
          <w:sz w:val="28"/>
          <w:szCs w:val="28"/>
          <w:lang w:val="fr-FR"/>
        </w:rPr>
        <w:t xml:space="preserve"> công việc bảo dưỡng tài sản kết cấu hạ tầng giao thông đường bộ trong thực hiện bảo trì theo phương pháp chất lượng thực hiện. </w:t>
      </w:r>
    </w:p>
    <w:p w14:paraId="7A88714B" w14:textId="77777777" w:rsidR="00E53066" w:rsidRPr="00562B9E" w:rsidRDefault="00E53066" w:rsidP="00E53066">
      <w:pPr>
        <w:tabs>
          <w:tab w:val="left" w:pos="851"/>
          <w:tab w:val="left" w:pos="993"/>
        </w:tabs>
        <w:spacing w:before="40" w:after="40" w:line="264" w:lineRule="auto"/>
        <w:ind w:firstLine="624"/>
        <w:rPr>
          <w:sz w:val="28"/>
          <w:szCs w:val="28"/>
          <w:lang w:val="fr-FR"/>
        </w:rPr>
      </w:pPr>
      <w:r w:rsidRPr="00562B9E">
        <w:rPr>
          <w:b/>
          <w:sz w:val="28"/>
          <w:szCs w:val="28"/>
          <w:lang w:val="fr-FR"/>
        </w:rPr>
        <w:t xml:space="preserve">2. Bảng chấm </w:t>
      </w:r>
      <w:proofErr w:type="gramStart"/>
      <w:r w:rsidRPr="00562B9E">
        <w:rPr>
          <w:b/>
          <w:sz w:val="28"/>
          <w:szCs w:val="28"/>
          <w:lang w:val="fr-FR"/>
        </w:rPr>
        <w:t>điểm:</w:t>
      </w:r>
      <w:proofErr w:type="gramEnd"/>
      <w:r w:rsidRPr="00562B9E">
        <w:rPr>
          <w:b/>
          <w:sz w:val="28"/>
          <w:szCs w:val="28"/>
          <w:lang w:val="fr-FR"/>
        </w:rPr>
        <w:t xml:space="preserve"> </w:t>
      </w:r>
      <w:r w:rsidRPr="00562B9E">
        <w:rPr>
          <w:sz w:val="28"/>
          <w:szCs w:val="28"/>
        </w:rPr>
        <w:t xml:space="preserve">Bảng chấm điểm của các hạng mục công việc tương ứng các yêu cầu kỹ thuật nêu trên được xác định dựa trên tỷ số giữa giá trị công việc chia cho giá trị dự toán của gói </w:t>
      </w:r>
      <w:proofErr w:type="gramStart"/>
      <w:r w:rsidRPr="00562B9E">
        <w:rPr>
          <w:sz w:val="28"/>
          <w:szCs w:val="28"/>
        </w:rPr>
        <w:t>thầu;</w:t>
      </w:r>
      <w:proofErr w:type="gramEnd"/>
      <w:r w:rsidRPr="00562B9E">
        <w:rPr>
          <w:sz w:val="28"/>
          <w:szCs w:val="28"/>
        </w:rPr>
        <w:t xml:space="preserve"> được nêu cụ thể cho từng tuyến được lập thành biểu chi tiết kèm theo ở cuối chương này.</w:t>
      </w:r>
    </w:p>
    <w:p w14:paraId="5F6F4E1E" w14:textId="77777777" w:rsidR="00E53066" w:rsidRPr="00562B9E" w:rsidRDefault="00E53066" w:rsidP="00E53066">
      <w:pPr>
        <w:tabs>
          <w:tab w:val="left" w:pos="709"/>
        </w:tabs>
        <w:spacing w:before="40" w:after="40" w:line="264" w:lineRule="auto"/>
        <w:ind w:firstLine="624"/>
        <w:rPr>
          <w:sz w:val="28"/>
          <w:szCs w:val="28"/>
        </w:rPr>
      </w:pPr>
      <w:r w:rsidRPr="00562B9E">
        <w:rPr>
          <w:b/>
          <w:sz w:val="28"/>
          <w:szCs w:val="28"/>
          <w:lang w:val="fr-FR"/>
        </w:rPr>
        <w:t xml:space="preserve">3. Quy định chấm điểm theo kết quả thực </w:t>
      </w:r>
      <w:proofErr w:type="gramStart"/>
      <w:r w:rsidRPr="00562B9E">
        <w:rPr>
          <w:b/>
          <w:sz w:val="28"/>
          <w:szCs w:val="28"/>
          <w:lang w:val="fr-FR"/>
        </w:rPr>
        <w:t>hiện:</w:t>
      </w:r>
      <w:proofErr w:type="gramEnd"/>
      <w:r w:rsidRPr="00562B9E">
        <w:rPr>
          <w:sz w:val="28"/>
          <w:szCs w:val="28"/>
        </w:rPr>
        <w:t xml:space="preserve"> được thực hiện trên cơ sở đánh giá đối với từng tiêu chí chất lượng cụ thể theo nguyên tắc </w:t>
      </w:r>
      <w:proofErr w:type="gramStart"/>
      <w:r w:rsidRPr="00562B9E">
        <w:rPr>
          <w:sz w:val="28"/>
          <w:szCs w:val="28"/>
        </w:rPr>
        <w:t>sau:</w:t>
      </w:r>
      <w:proofErr w:type="gramEnd"/>
    </w:p>
    <w:p w14:paraId="4C14C91D" w14:textId="77777777" w:rsidR="00E53066" w:rsidRPr="00562B9E" w:rsidRDefault="00E53066" w:rsidP="00E53066">
      <w:pPr>
        <w:tabs>
          <w:tab w:val="left" w:pos="993"/>
        </w:tabs>
        <w:spacing w:before="40" w:after="40" w:line="264" w:lineRule="auto"/>
        <w:ind w:firstLine="624"/>
        <w:rPr>
          <w:sz w:val="28"/>
          <w:szCs w:val="28"/>
        </w:rPr>
      </w:pPr>
      <w:r w:rsidRPr="00562B9E">
        <w:rPr>
          <w:sz w:val="28"/>
          <w:szCs w:val="28"/>
        </w:rPr>
        <w:t>a) Đối với công tác quản lý, việc đánh giá điểm của từng tiêu chí được xác định theo các mức độ sau:</w:t>
      </w:r>
    </w:p>
    <w:p w14:paraId="54742CCF" w14:textId="77777777" w:rsidR="00E53066" w:rsidRPr="00562B9E" w:rsidRDefault="00E53066" w:rsidP="00E53066">
      <w:pPr>
        <w:tabs>
          <w:tab w:val="left" w:pos="993"/>
        </w:tabs>
        <w:spacing w:before="40" w:after="40" w:line="264" w:lineRule="auto"/>
        <w:ind w:firstLine="624"/>
        <w:rPr>
          <w:sz w:val="28"/>
          <w:szCs w:val="28"/>
        </w:rPr>
      </w:pPr>
      <w:r w:rsidRPr="00562B9E">
        <w:rPr>
          <w:sz w:val="28"/>
          <w:szCs w:val="28"/>
        </w:rPr>
        <w:t xml:space="preserve">- Nhà thầu không thực hiện: không cung cấp các tài liệu chứng minh kết quả thực hiện tiêu chí, số điểm chấm là 0 </w:t>
      </w:r>
      <w:proofErr w:type="gramStart"/>
      <w:r w:rsidRPr="00562B9E">
        <w:rPr>
          <w:sz w:val="28"/>
          <w:szCs w:val="28"/>
        </w:rPr>
        <w:t>điểm;</w:t>
      </w:r>
      <w:proofErr w:type="gramEnd"/>
    </w:p>
    <w:p w14:paraId="07E7E1C9" w14:textId="77777777" w:rsidR="00E53066" w:rsidRPr="00562B9E" w:rsidRDefault="00E53066" w:rsidP="00E53066">
      <w:pPr>
        <w:tabs>
          <w:tab w:val="left" w:pos="993"/>
        </w:tabs>
        <w:spacing w:before="40" w:after="40" w:line="264" w:lineRule="auto"/>
        <w:ind w:firstLine="624"/>
        <w:rPr>
          <w:sz w:val="28"/>
          <w:szCs w:val="28"/>
        </w:rPr>
      </w:pPr>
      <w:r w:rsidRPr="00562B9E">
        <w:rPr>
          <w:sz w:val="28"/>
          <w:szCs w:val="28"/>
        </w:rPr>
        <w:t>- Nhà thầu có thực hiện nhưng để xảy ra từ 03 lỗi trở lên trong các lỗi thì được không quá 25% điểm của tiêu chí. Các lỗi được xác định dựa trên các lỗi của nhà thầu không đáp ứng mức độ yêu cầu, thời gian khắc phục cho phép trong tiêu chí chất lượng của hạng mục công việc, ví dụ: không có hồ sơ quản lý; không kiểm tra; không phát hiện kịp thời các phát sinh, biến động tài sản và tình hình hư hỏng, xuống cấp; không cập nhật diễn biến phát sinh trình trạng công trình; không báo cáo theo quy định; không xử lý tồn tại;</w:t>
      </w:r>
    </w:p>
    <w:p w14:paraId="65CD94AA" w14:textId="77777777" w:rsidR="00E53066" w:rsidRPr="00562B9E" w:rsidRDefault="00E53066" w:rsidP="00E53066">
      <w:pPr>
        <w:tabs>
          <w:tab w:val="left" w:pos="993"/>
        </w:tabs>
        <w:spacing w:before="40" w:after="40" w:line="264" w:lineRule="auto"/>
        <w:ind w:firstLine="624"/>
        <w:rPr>
          <w:sz w:val="28"/>
          <w:szCs w:val="28"/>
        </w:rPr>
      </w:pPr>
      <w:r w:rsidRPr="00562B9E">
        <w:rPr>
          <w:sz w:val="28"/>
          <w:szCs w:val="28"/>
        </w:rPr>
        <w:t xml:space="preserve">- Nhà thầu có thực hiện nhưng để xảy ra 02 lỗi trong các lỗi trên thì số điểm chấm không quá 50% số điểm tối đa của tiêu </w:t>
      </w:r>
      <w:proofErr w:type="gramStart"/>
      <w:r w:rsidRPr="00562B9E">
        <w:rPr>
          <w:sz w:val="28"/>
          <w:szCs w:val="28"/>
        </w:rPr>
        <w:t>chí;</w:t>
      </w:r>
      <w:proofErr w:type="gramEnd"/>
    </w:p>
    <w:p w14:paraId="1ACD23E3" w14:textId="77777777" w:rsidR="00E53066" w:rsidRPr="00562B9E" w:rsidRDefault="00E53066" w:rsidP="00E53066">
      <w:pPr>
        <w:tabs>
          <w:tab w:val="left" w:pos="993"/>
        </w:tabs>
        <w:spacing w:before="40" w:after="40" w:line="264" w:lineRule="auto"/>
        <w:ind w:firstLine="624"/>
        <w:rPr>
          <w:sz w:val="28"/>
          <w:szCs w:val="28"/>
        </w:rPr>
      </w:pPr>
      <w:r w:rsidRPr="00562B9E">
        <w:rPr>
          <w:sz w:val="28"/>
          <w:szCs w:val="28"/>
        </w:rPr>
        <w:t xml:space="preserve">- Nhà thầu có thực hiện nhưng để xảy ra 01 lỗi trong các lỗi trên thì số điểm chấm là 75% số điểm tối đa của tiêu </w:t>
      </w:r>
      <w:proofErr w:type="gramStart"/>
      <w:r w:rsidRPr="00562B9E">
        <w:rPr>
          <w:sz w:val="28"/>
          <w:szCs w:val="28"/>
        </w:rPr>
        <w:t>chí;</w:t>
      </w:r>
      <w:proofErr w:type="gramEnd"/>
    </w:p>
    <w:p w14:paraId="4AE6850B" w14:textId="77777777" w:rsidR="00E53066" w:rsidRPr="00562B9E" w:rsidRDefault="00E53066" w:rsidP="00E53066">
      <w:pPr>
        <w:tabs>
          <w:tab w:val="left" w:pos="993"/>
        </w:tabs>
        <w:spacing w:before="40" w:after="40" w:line="264" w:lineRule="auto"/>
        <w:ind w:firstLine="624"/>
        <w:rPr>
          <w:sz w:val="28"/>
          <w:szCs w:val="28"/>
        </w:rPr>
      </w:pPr>
      <w:r w:rsidRPr="00562B9E">
        <w:rPr>
          <w:sz w:val="28"/>
          <w:szCs w:val="28"/>
        </w:rPr>
        <w:t>- Nhà thầu thực hiện đầy đủ các yêu cầu chất lượng: số điểm chấm là 100% số điểm tối đa của tiêu chí.</w:t>
      </w:r>
    </w:p>
    <w:p w14:paraId="088ADF13" w14:textId="77777777" w:rsidR="00E53066" w:rsidRPr="00562B9E" w:rsidRDefault="00E53066" w:rsidP="00E53066">
      <w:pPr>
        <w:tabs>
          <w:tab w:val="left" w:pos="993"/>
        </w:tabs>
        <w:spacing w:before="40" w:after="40" w:line="264" w:lineRule="auto"/>
        <w:ind w:firstLine="624"/>
        <w:rPr>
          <w:sz w:val="28"/>
          <w:szCs w:val="28"/>
        </w:rPr>
      </w:pPr>
      <w:r w:rsidRPr="00562B9E">
        <w:rPr>
          <w:sz w:val="28"/>
          <w:szCs w:val="28"/>
        </w:rPr>
        <w:t>b) Đối với công tác bảo dưỡng, việc đánh giá điểm của tiêu chí được xác định theo các mức độ sau:</w:t>
      </w:r>
    </w:p>
    <w:p w14:paraId="529C9AD7" w14:textId="77777777" w:rsidR="00E53066" w:rsidRPr="00562B9E" w:rsidRDefault="00E53066" w:rsidP="00E53066">
      <w:pPr>
        <w:tabs>
          <w:tab w:val="left" w:pos="993"/>
        </w:tabs>
        <w:spacing w:before="40" w:after="40" w:line="264" w:lineRule="auto"/>
        <w:ind w:firstLine="624"/>
        <w:rPr>
          <w:sz w:val="28"/>
          <w:szCs w:val="28"/>
        </w:rPr>
      </w:pPr>
      <w:r w:rsidRPr="00562B9E">
        <w:rPr>
          <w:sz w:val="28"/>
          <w:szCs w:val="28"/>
        </w:rPr>
        <w:t xml:space="preserve">- Nhà thầu không thực hiện: số điểm chấm là 0 </w:t>
      </w:r>
      <w:proofErr w:type="gramStart"/>
      <w:r w:rsidRPr="00562B9E">
        <w:rPr>
          <w:sz w:val="28"/>
          <w:szCs w:val="28"/>
        </w:rPr>
        <w:t>điểm;</w:t>
      </w:r>
      <w:proofErr w:type="gramEnd"/>
    </w:p>
    <w:p w14:paraId="5CED1A1F" w14:textId="77777777" w:rsidR="00E53066" w:rsidRPr="00562B9E" w:rsidRDefault="00E53066" w:rsidP="00E53066">
      <w:pPr>
        <w:tabs>
          <w:tab w:val="left" w:pos="993"/>
        </w:tabs>
        <w:spacing w:before="40" w:after="40" w:line="264" w:lineRule="auto"/>
        <w:ind w:firstLine="624"/>
        <w:rPr>
          <w:sz w:val="28"/>
          <w:szCs w:val="28"/>
        </w:rPr>
      </w:pPr>
      <w:r w:rsidRPr="00562B9E">
        <w:rPr>
          <w:sz w:val="28"/>
          <w:szCs w:val="28"/>
        </w:rPr>
        <w:t>- Nhà thầu có thực hiện nhưng để xảy ra từ 03 lỗi trở lên trong các lỗi ở phần sau thì đánh giá tối đa 25% số điểm của tiêu chí. Các lỗi được xác định dựa trên các lỗi của nhà thầu không đáp ứng mức độ yêu cầu, thời gian khắc phục cho phép trong tiêu chí chất lượng của từng hạng mục công việc, ví dụ xác định điểm công tác bảo dưỡng thứ i trong kỳ nghiệm thu xác định trên các lỗi:</w:t>
      </w:r>
    </w:p>
    <w:p w14:paraId="0F10064F" w14:textId="77777777" w:rsidR="00E53066" w:rsidRPr="00562B9E" w:rsidRDefault="00E53066" w:rsidP="00E53066">
      <w:pPr>
        <w:tabs>
          <w:tab w:val="left" w:pos="993"/>
        </w:tabs>
        <w:spacing w:before="40" w:after="40" w:line="264" w:lineRule="auto"/>
        <w:ind w:firstLine="624"/>
        <w:rPr>
          <w:sz w:val="28"/>
          <w:szCs w:val="28"/>
        </w:rPr>
      </w:pPr>
      <w:r w:rsidRPr="00562B9E">
        <w:rPr>
          <w:sz w:val="28"/>
          <w:szCs w:val="28"/>
        </w:rPr>
        <w:t xml:space="preserve">+ Bảo dưỡng không đầy đủ, vẫn còn tồn tại không đáp ứng mức độ yêu cầu của tiêu chí chưa được xử </w:t>
      </w:r>
      <w:proofErr w:type="gramStart"/>
      <w:r w:rsidRPr="00562B9E">
        <w:rPr>
          <w:sz w:val="28"/>
          <w:szCs w:val="28"/>
        </w:rPr>
        <w:t>lý;</w:t>
      </w:r>
      <w:proofErr w:type="gramEnd"/>
    </w:p>
    <w:p w14:paraId="74CEBF84" w14:textId="77777777" w:rsidR="00E53066" w:rsidRPr="00562B9E" w:rsidRDefault="00E53066" w:rsidP="00E53066">
      <w:pPr>
        <w:tabs>
          <w:tab w:val="left" w:pos="993"/>
        </w:tabs>
        <w:spacing w:before="40" w:after="40" w:line="264" w:lineRule="auto"/>
        <w:ind w:firstLine="624"/>
        <w:rPr>
          <w:sz w:val="28"/>
          <w:szCs w:val="28"/>
        </w:rPr>
      </w:pPr>
      <w:r w:rsidRPr="00562B9E">
        <w:rPr>
          <w:sz w:val="28"/>
          <w:szCs w:val="28"/>
        </w:rPr>
        <w:t xml:space="preserve">+ Bảo dưỡng một số vị trí, bộ phận chưa đúng yêu cầu kỹ thuật chất </w:t>
      </w:r>
      <w:proofErr w:type="gramStart"/>
      <w:r w:rsidRPr="00562B9E">
        <w:rPr>
          <w:sz w:val="28"/>
          <w:szCs w:val="28"/>
        </w:rPr>
        <w:t>lượng;</w:t>
      </w:r>
      <w:proofErr w:type="gramEnd"/>
    </w:p>
    <w:p w14:paraId="3A961B59" w14:textId="77777777" w:rsidR="00E53066" w:rsidRPr="00562B9E" w:rsidRDefault="00E53066" w:rsidP="00E53066">
      <w:pPr>
        <w:tabs>
          <w:tab w:val="left" w:pos="993"/>
        </w:tabs>
        <w:spacing w:before="40" w:after="40" w:line="264" w:lineRule="auto"/>
        <w:ind w:firstLine="624"/>
        <w:rPr>
          <w:sz w:val="28"/>
          <w:szCs w:val="28"/>
        </w:rPr>
      </w:pPr>
      <w:r w:rsidRPr="00562B9E">
        <w:rPr>
          <w:sz w:val="28"/>
          <w:szCs w:val="28"/>
        </w:rPr>
        <w:t xml:space="preserve">+ Bảo dưỡng không đáp ứng thời gian khắc phục cho phép </w:t>
      </w:r>
      <w:r w:rsidR="00E5093D">
        <w:rPr>
          <w:sz w:val="28"/>
          <w:szCs w:val="28"/>
        </w:rPr>
        <w:t xml:space="preserve">(trừ </w:t>
      </w:r>
      <w:r w:rsidRPr="00562B9E">
        <w:rPr>
          <w:sz w:val="28"/>
          <w:szCs w:val="28"/>
        </w:rPr>
        <w:t>trường hợp bất khả kháng như hỏa hoạn, thiên tai, bão, động động và bất khả kháng khác mà bảo dưỡng không kịp thời</w:t>
      </w:r>
      <w:proofErr w:type="gramStart"/>
      <w:r w:rsidRPr="00562B9E">
        <w:rPr>
          <w:sz w:val="28"/>
          <w:szCs w:val="28"/>
        </w:rPr>
        <w:t>);</w:t>
      </w:r>
      <w:proofErr w:type="gramEnd"/>
    </w:p>
    <w:p w14:paraId="2BA3EA7E" w14:textId="77777777" w:rsidR="00E53066" w:rsidRPr="00562B9E" w:rsidRDefault="00E53066" w:rsidP="00E53066">
      <w:pPr>
        <w:tabs>
          <w:tab w:val="left" w:pos="993"/>
        </w:tabs>
        <w:spacing w:before="40" w:after="40" w:line="264" w:lineRule="auto"/>
        <w:ind w:firstLine="624"/>
        <w:rPr>
          <w:sz w:val="28"/>
          <w:szCs w:val="28"/>
        </w:rPr>
      </w:pPr>
      <w:r w:rsidRPr="00562B9E">
        <w:rPr>
          <w:sz w:val="28"/>
          <w:szCs w:val="28"/>
        </w:rPr>
        <w:lastRenderedPageBreak/>
        <w:t xml:space="preserve">+ Không báo cáo, ghi chép và thực hiện các nội dung có liên quan đến bảo dưỡng theo quy </w:t>
      </w:r>
      <w:proofErr w:type="gramStart"/>
      <w:r w:rsidRPr="00562B9E">
        <w:rPr>
          <w:sz w:val="28"/>
          <w:szCs w:val="28"/>
        </w:rPr>
        <w:t>định;</w:t>
      </w:r>
      <w:proofErr w:type="gramEnd"/>
    </w:p>
    <w:p w14:paraId="4A67B05A" w14:textId="77777777" w:rsidR="00E53066" w:rsidRPr="00562B9E" w:rsidRDefault="00E53066" w:rsidP="00E53066">
      <w:pPr>
        <w:tabs>
          <w:tab w:val="left" w:pos="993"/>
        </w:tabs>
        <w:spacing w:before="40" w:after="40" w:line="264" w:lineRule="auto"/>
        <w:ind w:firstLine="624"/>
        <w:rPr>
          <w:sz w:val="28"/>
          <w:szCs w:val="28"/>
        </w:rPr>
      </w:pPr>
      <w:r w:rsidRPr="00562B9E">
        <w:rPr>
          <w:sz w:val="28"/>
          <w:szCs w:val="28"/>
        </w:rPr>
        <w:t xml:space="preserve">+ Không thực hiện hoặc thực hiện nhưng còn nhiều tồn tại đối các quy định khác liên quan đến công tác bảo dưỡng đang xem </w:t>
      </w:r>
      <w:proofErr w:type="gramStart"/>
      <w:r w:rsidRPr="00562B9E">
        <w:rPr>
          <w:sz w:val="28"/>
          <w:szCs w:val="28"/>
        </w:rPr>
        <w:t>xét;</w:t>
      </w:r>
      <w:proofErr w:type="gramEnd"/>
    </w:p>
    <w:p w14:paraId="06E5389A" w14:textId="77777777" w:rsidR="00E53066" w:rsidRPr="00562B9E" w:rsidRDefault="00E53066" w:rsidP="00E53066">
      <w:pPr>
        <w:tabs>
          <w:tab w:val="left" w:pos="993"/>
        </w:tabs>
        <w:spacing w:before="40" w:after="40" w:line="264" w:lineRule="auto"/>
        <w:ind w:firstLine="624"/>
        <w:rPr>
          <w:sz w:val="28"/>
          <w:szCs w:val="28"/>
        </w:rPr>
      </w:pPr>
      <w:r w:rsidRPr="00562B9E">
        <w:rPr>
          <w:sz w:val="28"/>
          <w:szCs w:val="28"/>
        </w:rPr>
        <w:t xml:space="preserve">+ Không thực hiện các quy định về đảm bảo an toàn lao động, </w:t>
      </w:r>
      <w:proofErr w:type="gramStart"/>
      <w:r w:rsidRPr="00562B9E">
        <w:rPr>
          <w:sz w:val="28"/>
          <w:szCs w:val="28"/>
        </w:rPr>
        <w:t>an</w:t>
      </w:r>
      <w:proofErr w:type="gramEnd"/>
      <w:r w:rsidRPr="00562B9E">
        <w:rPr>
          <w:sz w:val="28"/>
          <w:szCs w:val="28"/>
        </w:rPr>
        <w:t xml:space="preserve"> toàn giao thông, vệ sinh môi trường và các quy định khác khi thực hiện hoạt động bảo dưỡng trong hợp đồng.</w:t>
      </w:r>
    </w:p>
    <w:p w14:paraId="22B91F80" w14:textId="77777777" w:rsidR="00E53066" w:rsidRPr="00562B9E" w:rsidRDefault="00E53066" w:rsidP="00E53066">
      <w:pPr>
        <w:tabs>
          <w:tab w:val="left" w:pos="993"/>
        </w:tabs>
        <w:spacing w:before="40" w:after="40" w:line="264" w:lineRule="auto"/>
        <w:ind w:firstLine="624"/>
        <w:rPr>
          <w:sz w:val="28"/>
          <w:szCs w:val="28"/>
        </w:rPr>
      </w:pPr>
      <w:r w:rsidRPr="00562B9E">
        <w:rPr>
          <w:sz w:val="28"/>
          <w:szCs w:val="28"/>
        </w:rPr>
        <w:t xml:space="preserve">- Có thực hiện nhưng để xảy ra 02 lỗi trong các lỗi trên: số điểm chấm là 50% số điểm tối đa của tiêu </w:t>
      </w:r>
      <w:proofErr w:type="gramStart"/>
      <w:r w:rsidRPr="00562B9E">
        <w:rPr>
          <w:sz w:val="28"/>
          <w:szCs w:val="28"/>
        </w:rPr>
        <w:t>chí;</w:t>
      </w:r>
      <w:proofErr w:type="gramEnd"/>
    </w:p>
    <w:p w14:paraId="32FA23C7" w14:textId="77777777" w:rsidR="00E53066" w:rsidRPr="00562B9E" w:rsidRDefault="00E53066" w:rsidP="00E53066">
      <w:pPr>
        <w:tabs>
          <w:tab w:val="left" w:pos="993"/>
        </w:tabs>
        <w:spacing w:before="40" w:after="40" w:line="264" w:lineRule="auto"/>
        <w:ind w:firstLine="624"/>
        <w:rPr>
          <w:sz w:val="28"/>
          <w:szCs w:val="28"/>
        </w:rPr>
      </w:pPr>
      <w:r w:rsidRPr="00562B9E">
        <w:rPr>
          <w:sz w:val="28"/>
          <w:szCs w:val="28"/>
        </w:rPr>
        <w:t xml:space="preserve">- Có thực hiện nhưng để xảy ra 01 lỗi trong các lỗi trên: số điểm chấm là 75% số điểm tối đa của tiêu </w:t>
      </w:r>
      <w:proofErr w:type="gramStart"/>
      <w:r w:rsidRPr="00562B9E">
        <w:rPr>
          <w:sz w:val="28"/>
          <w:szCs w:val="28"/>
        </w:rPr>
        <w:t>chí;</w:t>
      </w:r>
      <w:proofErr w:type="gramEnd"/>
    </w:p>
    <w:p w14:paraId="413B5E90" w14:textId="77777777" w:rsidR="00E53066" w:rsidRPr="00562B9E" w:rsidRDefault="00E53066" w:rsidP="00E53066">
      <w:pPr>
        <w:tabs>
          <w:tab w:val="left" w:pos="993"/>
        </w:tabs>
        <w:spacing w:before="40" w:after="40" w:line="264" w:lineRule="auto"/>
        <w:ind w:firstLine="624"/>
        <w:rPr>
          <w:sz w:val="28"/>
          <w:szCs w:val="28"/>
        </w:rPr>
      </w:pPr>
      <w:r w:rsidRPr="00562B9E">
        <w:rPr>
          <w:sz w:val="28"/>
          <w:szCs w:val="28"/>
        </w:rPr>
        <w:t>- Đáp ứng yêu cầu: thực hiện đầy đủ các yêu cầu chất lượng, số điểm chấm là 100% số điểm tối đa của tiêu chí.</w:t>
      </w:r>
    </w:p>
    <w:p w14:paraId="1DA788EA" w14:textId="77777777" w:rsidR="00E53066" w:rsidRPr="00562B9E" w:rsidRDefault="00E53066" w:rsidP="00E53066">
      <w:pPr>
        <w:tabs>
          <w:tab w:val="left" w:pos="993"/>
        </w:tabs>
        <w:spacing w:before="40" w:after="40" w:line="264" w:lineRule="auto"/>
        <w:ind w:firstLine="624"/>
        <w:rPr>
          <w:sz w:val="28"/>
          <w:szCs w:val="28"/>
        </w:rPr>
      </w:pPr>
      <w:r w:rsidRPr="00562B9E">
        <w:rPr>
          <w:sz w:val="28"/>
          <w:szCs w:val="28"/>
        </w:rPr>
        <w:t xml:space="preserve">c) Việc xác định lỗi của tiêu chí có thể được xác định trên toàn bộ gói thầu hoặc trên một đoạn tuyến tùy theo tính chất công việc nhưng chiều dài xem xét không nhỏ hơn 10km (trừ trường hợp tuyến có chiều dài nhỏ hơn 10km). Ví dụ đối với công tác quản lý được xem xét trên toàn bộ gói thầu, đối với công tác bảo dưỡng như bảo dưỡng mặt đường có thể được phân loại theo kết cấu mặt đường, tình trạng khai thác, điều kiện tự nhiên - xã hội của từng đoạn tuyến để phân đoạn đánh giá điểm, nhưng chiều dài của đoạn tuyến để xác định lỗi không nhỏ hơn 10km.   </w:t>
      </w:r>
    </w:p>
    <w:p w14:paraId="3F3C413D" w14:textId="77777777" w:rsidR="00E53066" w:rsidRPr="00562B9E" w:rsidRDefault="00E53066" w:rsidP="00E53066">
      <w:pPr>
        <w:tabs>
          <w:tab w:val="left" w:pos="851"/>
        </w:tabs>
        <w:spacing w:before="40" w:after="40" w:line="264" w:lineRule="auto"/>
        <w:ind w:firstLine="624"/>
        <w:rPr>
          <w:i/>
          <w:sz w:val="28"/>
          <w:szCs w:val="28"/>
          <w:lang w:val="vi-VN"/>
        </w:rPr>
      </w:pPr>
      <w:r w:rsidRPr="00562B9E">
        <w:rPr>
          <w:b/>
          <w:sz w:val="28"/>
          <w:szCs w:val="28"/>
          <w:lang w:val="vi-VN"/>
        </w:rPr>
        <w:t>III.5. Khấu trừ kinh phí và các hình thức xử lý trong quản lý, bảo dưỡng thường xuyên theo chất lượng thực</w:t>
      </w:r>
      <w:r w:rsidRPr="00562B9E">
        <w:rPr>
          <w:b/>
          <w:spacing w:val="-3"/>
          <w:sz w:val="28"/>
          <w:szCs w:val="28"/>
          <w:lang w:val="vi-VN"/>
        </w:rPr>
        <w:t xml:space="preserve"> </w:t>
      </w:r>
      <w:r w:rsidRPr="00562B9E">
        <w:rPr>
          <w:b/>
          <w:sz w:val="28"/>
          <w:szCs w:val="28"/>
          <w:lang w:val="vi-VN"/>
        </w:rPr>
        <w:t>hiện:</w:t>
      </w:r>
    </w:p>
    <w:p w14:paraId="059F9EE6" w14:textId="77777777" w:rsidR="00E53066" w:rsidRPr="00562B9E" w:rsidRDefault="00E53066" w:rsidP="00E53066">
      <w:pPr>
        <w:tabs>
          <w:tab w:val="left" w:pos="993"/>
        </w:tabs>
        <w:spacing w:before="40" w:after="40" w:line="264" w:lineRule="auto"/>
        <w:ind w:firstLine="624"/>
        <w:rPr>
          <w:sz w:val="28"/>
          <w:szCs w:val="28"/>
        </w:rPr>
      </w:pPr>
      <w:r w:rsidRPr="00562B9E">
        <w:rPr>
          <w:sz w:val="28"/>
          <w:szCs w:val="28"/>
        </w:rPr>
        <w:t xml:space="preserve">1. Tổng điểm các tiêu chí nghiệm thu của kỳ nghiệm thu theo tháng đạt từ 50 điểm trên toàn bộ 100 điểm là đạt mức trung bình trở lên thì được thanh toán trên cơ sở số điểm đạt được so với tổng số điểm. Trường hợp tổng điểm trong kỳ nghiệm thu đạt dưới 50 điểm thì không được thanh toán. </w:t>
      </w:r>
    </w:p>
    <w:p w14:paraId="579F99F2" w14:textId="77777777" w:rsidR="00E53066" w:rsidRPr="00562B9E" w:rsidRDefault="00E53066" w:rsidP="00E53066">
      <w:pPr>
        <w:tabs>
          <w:tab w:val="left" w:pos="993"/>
        </w:tabs>
        <w:spacing w:before="40" w:after="40" w:line="264" w:lineRule="auto"/>
        <w:ind w:firstLine="624"/>
        <w:rPr>
          <w:sz w:val="28"/>
          <w:szCs w:val="28"/>
        </w:rPr>
      </w:pPr>
      <w:r w:rsidRPr="00562B9E">
        <w:rPr>
          <w:sz w:val="28"/>
          <w:szCs w:val="28"/>
        </w:rPr>
        <w:t>Trường hợp áp dụng khung điểm 1000 thì số điểm để được thanh toán phải đạt trên 500 điểm.</w:t>
      </w:r>
    </w:p>
    <w:p w14:paraId="20E1C231" w14:textId="77777777" w:rsidR="00E53066" w:rsidRPr="00562B9E" w:rsidRDefault="00E53066" w:rsidP="00E53066">
      <w:pPr>
        <w:tabs>
          <w:tab w:val="left" w:pos="993"/>
        </w:tabs>
        <w:spacing w:before="40" w:after="40" w:line="264" w:lineRule="auto"/>
        <w:ind w:firstLine="624"/>
        <w:rPr>
          <w:sz w:val="28"/>
          <w:szCs w:val="28"/>
        </w:rPr>
      </w:pPr>
      <w:r w:rsidRPr="00562B9E">
        <w:rPr>
          <w:sz w:val="28"/>
          <w:szCs w:val="28"/>
        </w:rPr>
        <w:t xml:space="preserve">2. Tỷ lệ tiền được thanh toán của tháng (viết tắt là TTL) được xác định bằng tổng số điểm đạt được chia cho số điểm của khung 100. </w:t>
      </w:r>
    </w:p>
    <w:p w14:paraId="0FE38D26" w14:textId="77777777" w:rsidR="00E53066" w:rsidRPr="00562B9E" w:rsidRDefault="00E53066" w:rsidP="00E53066">
      <w:pPr>
        <w:tabs>
          <w:tab w:val="left" w:pos="993"/>
        </w:tabs>
        <w:spacing w:before="40" w:after="40" w:line="264" w:lineRule="auto"/>
        <w:ind w:firstLine="624"/>
        <w:rPr>
          <w:sz w:val="28"/>
          <w:szCs w:val="28"/>
        </w:rPr>
      </w:pPr>
      <w:r w:rsidRPr="00562B9E">
        <w:rPr>
          <w:sz w:val="28"/>
          <w:szCs w:val="28"/>
        </w:rPr>
        <w:t>Trường hợp nghiệm thu theo từng tháng thứ 1, 2 và 3 trong một quý và thanh toán theo quý thì TTL của quý bằng trung bình cộng của TTL từng tháng.</w:t>
      </w:r>
    </w:p>
    <w:p w14:paraId="27AA98E3" w14:textId="77777777" w:rsidR="00E53066" w:rsidRPr="00562B9E" w:rsidRDefault="00E53066" w:rsidP="00E53066">
      <w:pPr>
        <w:tabs>
          <w:tab w:val="left" w:pos="993"/>
        </w:tabs>
        <w:spacing w:before="40" w:after="40" w:line="264" w:lineRule="auto"/>
        <w:ind w:firstLine="624"/>
        <w:rPr>
          <w:sz w:val="28"/>
          <w:szCs w:val="28"/>
        </w:rPr>
      </w:pPr>
      <w:r w:rsidRPr="00562B9E">
        <w:rPr>
          <w:sz w:val="28"/>
          <w:szCs w:val="28"/>
        </w:rPr>
        <w:t>TTL quý = (TTL1 + TTL2 + TTL3)/3.</w:t>
      </w:r>
    </w:p>
    <w:p w14:paraId="56B80B23" w14:textId="77777777" w:rsidR="00E53066" w:rsidRPr="00562B9E" w:rsidRDefault="00E53066" w:rsidP="00E53066">
      <w:pPr>
        <w:tabs>
          <w:tab w:val="left" w:pos="993"/>
        </w:tabs>
        <w:spacing w:before="40" w:after="40" w:line="264" w:lineRule="auto"/>
        <w:ind w:firstLine="624"/>
        <w:rPr>
          <w:sz w:val="28"/>
          <w:szCs w:val="28"/>
        </w:rPr>
      </w:pPr>
      <w:r w:rsidRPr="00562B9E">
        <w:rPr>
          <w:sz w:val="28"/>
          <w:szCs w:val="28"/>
        </w:rPr>
        <w:t xml:space="preserve">3. Trường hợp trong tháng nhà thầu kết quả đánh giá không dưới 50% khung điểm thì tỷ lệ giá trị thanh toán cho nhà </w:t>
      </w:r>
      <w:proofErr w:type="gramStart"/>
      <w:r w:rsidRPr="00562B9E">
        <w:rPr>
          <w:sz w:val="28"/>
          <w:szCs w:val="28"/>
        </w:rPr>
        <w:t>thầu  là</w:t>
      </w:r>
      <w:proofErr w:type="gramEnd"/>
      <w:r w:rsidRPr="00562B9E">
        <w:rPr>
          <w:sz w:val="28"/>
          <w:szCs w:val="28"/>
        </w:rPr>
        <w:t xml:space="preserve"> TTL = % số điểm đạt được. Tỷ lệ giảm trừ bằng (1- TTL) x 100%./.</w:t>
      </w:r>
    </w:p>
    <w:p w14:paraId="6D903346" w14:textId="77777777" w:rsidR="00E53066" w:rsidRPr="00562B9E" w:rsidRDefault="00E53066" w:rsidP="00E53066">
      <w:pPr>
        <w:tabs>
          <w:tab w:val="left" w:pos="851"/>
        </w:tabs>
        <w:spacing w:before="40" w:after="40" w:line="264" w:lineRule="auto"/>
        <w:ind w:firstLine="624"/>
        <w:rPr>
          <w:b/>
          <w:sz w:val="28"/>
          <w:szCs w:val="28"/>
        </w:rPr>
      </w:pPr>
      <w:r w:rsidRPr="00562B9E">
        <w:rPr>
          <w:b/>
          <w:sz w:val="28"/>
          <w:szCs w:val="28"/>
        </w:rPr>
        <w:t>III</w:t>
      </w:r>
      <w:r w:rsidRPr="00562B9E">
        <w:rPr>
          <w:b/>
          <w:sz w:val="28"/>
          <w:szCs w:val="28"/>
          <w:lang w:val="vi-VN"/>
        </w:rPr>
        <w:t>.</w:t>
      </w:r>
      <w:r w:rsidRPr="00562B9E">
        <w:rPr>
          <w:b/>
          <w:sz w:val="28"/>
          <w:szCs w:val="28"/>
        </w:rPr>
        <w:t>6. Các yêu cầu kỹ thuật khác:</w:t>
      </w:r>
    </w:p>
    <w:p w14:paraId="500C0468" w14:textId="77777777" w:rsidR="00E53066" w:rsidRPr="00562B9E" w:rsidRDefault="00E53066" w:rsidP="00E53066">
      <w:pPr>
        <w:tabs>
          <w:tab w:val="left" w:pos="851"/>
        </w:tabs>
        <w:spacing w:before="40" w:after="40" w:line="264" w:lineRule="auto"/>
        <w:ind w:firstLine="624"/>
        <w:rPr>
          <w:b/>
          <w:sz w:val="28"/>
          <w:szCs w:val="28"/>
          <w:lang w:val="vi-VN"/>
        </w:rPr>
      </w:pPr>
      <w:r w:rsidRPr="00562B9E">
        <w:rPr>
          <w:b/>
          <w:sz w:val="28"/>
          <w:szCs w:val="28"/>
        </w:rPr>
        <w:t xml:space="preserve">1. </w:t>
      </w:r>
      <w:r w:rsidRPr="00562B9E">
        <w:rPr>
          <w:b/>
          <w:sz w:val="28"/>
          <w:szCs w:val="28"/>
          <w:lang w:val="vi-VN"/>
        </w:rPr>
        <w:t>Yêu cầu về vật tư, máy móc, thiết bị, nhân</w:t>
      </w:r>
      <w:r w:rsidRPr="00562B9E">
        <w:rPr>
          <w:b/>
          <w:spacing w:val="-8"/>
          <w:sz w:val="28"/>
          <w:szCs w:val="28"/>
          <w:lang w:val="vi-VN"/>
        </w:rPr>
        <w:t xml:space="preserve"> </w:t>
      </w:r>
      <w:r w:rsidRPr="00562B9E">
        <w:rPr>
          <w:b/>
          <w:sz w:val="28"/>
          <w:szCs w:val="28"/>
          <w:lang w:val="vi-VN"/>
        </w:rPr>
        <w:t>lực:</w:t>
      </w:r>
    </w:p>
    <w:p w14:paraId="7811ECE9" w14:textId="77777777" w:rsidR="00E53066" w:rsidRPr="00562B9E" w:rsidRDefault="00E53066" w:rsidP="00E53066">
      <w:pPr>
        <w:pStyle w:val="BodyText"/>
        <w:tabs>
          <w:tab w:val="left" w:pos="851"/>
        </w:tabs>
        <w:suppressAutoHyphens w:val="0"/>
        <w:spacing w:before="40" w:after="40" w:line="264" w:lineRule="auto"/>
        <w:ind w:right="0" w:firstLine="624"/>
        <w:rPr>
          <w:sz w:val="28"/>
          <w:szCs w:val="28"/>
          <w:lang w:val="vi-VN"/>
        </w:rPr>
      </w:pPr>
      <w:r w:rsidRPr="00562B9E">
        <w:rPr>
          <w:sz w:val="28"/>
          <w:szCs w:val="28"/>
          <w:lang w:val="vi-VN"/>
        </w:rPr>
        <w:lastRenderedPageBreak/>
        <w:t>* Vật tư:</w:t>
      </w:r>
    </w:p>
    <w:p w14:paraId="62BA8C65" w14:textId="77777777" w:rsidR="00E53066" w:rsidRPr="00562B9E" w:rsidRDefault="00E53066" w:rsidP="00E53066">
      <w:pPr>
        <w:pStyle w:val="BodyText"/>
        <w:tabs>
          <w:tab w:val="left" w:pos="851"/>
        </w:tabs>
        <w:suppressAutoHyphens w:val="0"/>
        <w:spacing w:before="40" w:after="40" w:line="264" w:lineRule="auto"/>
        <w:ind w:right="0" w:firstLine="624"/>
        <w:rPr>
          <w:sz w:val="28"/>
          <w:szCs w:val="28"/>
          <w:lang w:val="vi-VN"/>
        </w:rPr>
      </w:pPr>
      <w:r w:rsidRPr="00562B9E">
        <w:rPr>
          <w:sz w:val="28"/>
          <w:szCs w:val="28"/>
          <w:lang w:val="vi-VN"/>
        </w:rPr>
        <w:t>Nhà thầu chủ động trong việc dùng nguồn và chủng loại vật liệu để thực hiện các công việc liên quan trong quá trình thực hiện công tác quản</w:t>
      </w:r>
      <w:r w:rsidRPr="00562B9E">
        <w:rPr>
          <w:spacing w:val="-25"/>
          <w:sz w:val="28"/>
          <w:szCs w:val="28"/>
          <w:lang w:val="vi-VN"/>
        </w:rPr>
        <w:t xml:space="preserve"> </w:t>
      </w:r>
      <w:r w:rsidRPr="00562B9E">
        <w:rPr>
          <w:sz w:val="28"/>
          <w:szCs w:val="28"/>
          <w:lang w:val="vi-VN"/>
        </w:rPr>
        <w:t>lý, bảo dưỡng thường xuyên của gói thầu nhằm đạt những yêu cầu về chất lượng đã nêu trong HSMT và trong hợp đồng.</w:t>
      </w:r>
    </w:p>
    <w:p w14:paraId="29A8F24F" w14:textId="77777777" w:rsidR="00E53066" w:rsidRPr="00562B9E" w:rsidRDefault="00E53066" w:rsidP="00E53066">
      <w:pPr>
        <w:pStyle w:val="ListParagraph"/>
        <w:widowControl w:val="0"/>
        <w:numPr>
          <w:ilvl w:val="1"/>
          <w:numId w:val="21"/>
        </w:numPr>
        <w:tabs>
          <w:tab w:val="left" w:pos="851"/>
          <w:tab w:val="left" w:pos="1394"/>
        </w:tabs>
        <w:spacing w:before="40" w:after="40" w:line="264" w:lineRule="auto"/>
        <w:ind w:left="0" w:firstLine="624"/>
        <w:contextualSpacing w:val="0"/>
        <w:rPr>
          <w:sz w:val="28"/>
          <w:szCs w:val="28"/>
          <w:lang w:val="vi-VN"/>
        </w:rPr>
      </w:pPr>
      <w:r w:rsidRPr="00562B9E">
        <w:rPr>
          <w:sz w:val="28"/>
          <w:szCs w:val="28"/>
          <w:lang w:val="vi-VN"/>
        </w:rPr>
        <w:t xml:space="preserve">Khi có bất cứ sự nghi ngờ nào về chất lượng các hạng mục công việc hoặc có bất cứ nghi ngờ nào về sự gian dối của nhà thầu trong quá trình thực hiện </w:t>
      </w:r>
      <w:r w:rsidRPr="00562B9E">
        <w:rPr>
          <w:spacing w:val="-3"/>
          <w:sz w:val="28"/>
          <w:szCs w:val="28"/>
          <w:lang w:val="vi-VN"/>
        </w:rPr>
        <w:t xml:space="preserve">mà </w:t>
      </w:r>
      <w:r w:rsidRPr="00562B9E">
        <w:rPr>
          <w:sz w:val="28"/>
          <w:szCs w:val="28"/>
          <w:lang w:val="vi-VN"/>
        </w:rPr>
        <w:t>tuần kiểm không xác định được bằng các phương pháp thông thường, Chủ đầu tư có quyền yêu cầu một đơn vị Thí nghiệm độc lập khác tiến hành lại và mọi chi phí của việc này phải do Nhà thầu chi trả nếu kết luận là có sự gian dối, không phù hợp về chất lượng vật liệu đưa vào các hạng mục công</w:t>
      </w:r>
      <w:r w:rsidRPr="00562B9E">
        <w:rPr>
          <w:spacing w:val="-19"/>
          <w:sz w:val="28"/>
          <w:szCs w:val="28"/>
          <w:lang w:val="vi-VN"/>
        </w:rPr>
        <w:t xml:space="preserve"> </w:t>
      </w:r>
      <w:r w:rsidRPr="00562B9E">
        <w:rPr>
          <w:sz w:val="28"/>
          <w:szCs w:val="28"/>
          <w:lang w:val="vi-VN"/>
        </w:rPr>
        <w:t>trình.</w:t>
      </w:r>
    </w:p>
    <w:p w14:paraId="51647E97" w14:textId="77777777" w:rsidR="00E53066" w:rsidRPr="00562B9E" w:rsidRDefault="00E53066" w:rsidP="00E53066">
      <w:pPr>
        <w:pStyle w:val="BodyText"/>
        <w:tabs>
          <w:tab w:val="left" w:pos="851"/>
        </w:tabs>
        <w:suppressAutoHyphens w:val="0"/>
        <w:spacing w:before="40" w:after="40" w:line="264" w:lineRule="auto"/>
        <w:ind w:right="0" w:firstLine="624"/>
        <w:rPr>
          <w:sz w:val="28"/>
          <w:szCs w:val="28"/>
        </w:rPr>
      </w:pPr>
      <w:r w:rsidRPr="00562B9E">
        <w:rPr>
          <w:sz w:val="28"/>
          <w:szCs w:val="28"/>
          <w:lang w:val="vi-VN"/>
        </w:rPr>
        <w:tab/>
      </w:r>
      <w:r w:rsidRPr="00562B9E">
        <w:rPr>
          <w:sz w:val="28"/>
          <w:szCs w:val="28"/>
        </w:rPr>
        <w:t>* Thiết bị thi công:</w:t>
      </w:r>
    </w:p>
    <w:p w14:paraId="1759420C" w14:textId="77777777" w:rsidR="00E53066" w:rsidRPr="00562B9E" w:rsidRDefault="00E53066" w:rsidP="00E53066">
      <w:pPr>
        <w:pStyle w:val="ListParagraph"/>
        <w:widowControl w:val="0"/>
        <w:numPr>
          <w:ilvl w:val="1"/>
          <w:numId w:val="21"/>
        </w:numPr>
        <w:tabs>
          <w:tab w:val="left" w:pos="851"/>
          <w:tab w:val="left" w:pos="1356"/>
        </w:tabs>
        <w:spacing w:before="40" w:after="40" w:line="264" w:lineRule="auto"/>
        <w:ind w:left="0" w:firstLine="624"/>
        <w:contextualSpacing w:val="0"/>
        <w:rPr>
          <w:sz w:val="28"/>
          <w:szCs w:val="28"/>
          <w:lang w:val="vi-VN"/>
        </w:rPr>
      </w:pPr>
      <w:r w:rsidRPr="00562B9E">
        <w:rPr>
          <w:sz w:val="28"/>
          <w:szCs w:val="28"/>
          <w:lang w:val="vi-VN"/>
        </w:rPr>
        <w:t>Đảm bảo các máy móc, thiết bị đầy đủ, đúng chủng loại, hoạt động bình thường như hồ sơ dự thầu. Tuần kiểm có quyền kiểm tra yêu cầu nhà thầu phải tuân thủ việc sử dụng máy móc, thiết bị phù hợp yêu cầu kỹ thuật thi công tùy theo công việc cụ</w:t>
      </w:r>
      <w:r w:rsidRPr="00562B9E">
        <w:rPr>
          <w:spacing w:val="-6"/>
          <w:sz w:val="28"/>
          <w:szCs w:val="28"/>
          <w:lang w:val="vi-VN"/>
        </w:rPr>
        <w:t xml:space="preserve"> </w:t>
      </w:r>
      <w:r w:rsidRPr="00562B9E">
        <w:rPr>
          <w:sz w:val="28"/>
          <w:szCs w:val="28"/>
          <w:lang w:val="vi-VN"/>
        </w:rPr>
        <w:t>thể.</w:t>
      </w:r>
    </w:p>
    <w:p w14:paraId="56477C02" w14:textId="77777777" w:rsidR="00E53066" w:rsidRPr="00562B9E" w:rsidRDefault="00E53066" w:rsidP="00E53066">
      <w:pPr>
        <w:pStyle w:val="BodyText"/>
        <w:tabs>
          <w:tab w:val="left" w:pos="851"/>
        </w:tabs>
        <w:suppressAutoHyphens w:val="0"/>
        <w:spacing w:before="40" w:after="40" w:line="264" w:lineRule="auto"/>
        <w:ind w:right="0" w:firstLine="624"/>
        <w:rPr>
          <w:sz w:val="28"/>
          <w:szCs w:val="28"/>
          <w:lang w:val="vi-VN"/>
        </w:rPr>
      </w:pPr>
      <w:r w:rsidRPr="00562B9E">
        <w:rPr>
          <w:sz w:val="28"/>
          <w:szCs w:val="28"/>
          <w:lang w:val="vi-VN"/>
        </w:rPr>
        <w:t>* Nhân lực: Nhà thầu phải huy động nhân lực phục vụ thực hiện gói thầu đảm bảo yêu cầu trong HSDT và các trường hợp đột xuất, khẩn cấp.</w:t>
      </w:r>
    </w:p>
    <w:p w14:paraId="0F6D34AB" w14:textId="77777777" w:rsidR="00E53066" w:rsidRPr="00562B9E" w:rsidRDefault="00E53066" w:rsidP="00E53066">
      <w:pPr>
        <w:tabs>
          <w:tab w:val="left" w:pos="851"/>
        </w:tabs>
        <w:spacing w:before="40" w:after="40" w:line="264" w:lineRule="auto"/>
        <w:ind w:firstLine="624"/>
        <w:rPr>
          <w:b/>
          <w:sz w:val="28"/>
          <w:szCs w:val="28"/>
          <w:lang w:val="vi-VN"/>
        </w:rPr>
      </w:pPr>
      <w:r w:rsidRPr="00562B9E">
        <w:rPr>
          <w:b/>
          <w:sz w:val="28"/>
          <w:szCs w:val="28"/>
        </w:rPr>
        <w:t>2</w:t>
      </w:r>
      <w:r w:rsidRPr="00562B9E">
        <w:rPr>
          <w:b/>
          <w:sz w:val="28"/>
          <w:szCs w:val="28"/>
          <w:lang w:val="vi-VN"/>
        </w:rPr>
        <w:t>. Yêu cầu về phòng, chống cháy, nổ:</w:t>
      </w:r>
    </w:p>
    <w:p w14:paraId="6B8A32B9" w14:textId="77777777" w:rsidR="00E53066" w:rsidRPr="00562B9E" w:rsidRDefault="00E53066" w:rsidP="00E53066">
      <w:pPr>
        <w:pStyle w:val="BodyText"/>
        <w:tabs>
          <w:tab w:val="left" w:pos="851"/>
        </w:tabs>
        <w:suppressAutoHyphens w:val="0"/>
        <w:spacing w:before="40" w:after="40" w:line="264" w:lineRule="auto"/>
        <w:ind w:right="0" w:firstLine="624"/>
        <w:rPr>
          <w:sz w:val="28"/>
          <w:szCs w:val="28"/>
          <w:lang w:val="vi-VN"/>
        </w:rPr>
      </w:pPr>
      <w:r w:rsidRPr="00562B9E">
        <w:rPr>
          <w:sz w:val="28"/>
          <w:szCs w:val="28"/>
          <w:lang w:val="vi-VN"/>
        </w:rPr>
        <w:t>Nhà thầu phải tuyệt đối tuân thủ các yêu cầu về phòng chống cháy nổ hiện hành của nhà nước.</w:t>
      </w:r>
    </w:p>
    <w:p w14:paraId="2FC8E2A9" w14:textId="77777777" w:rsidR="00E53066" w:rsidRPr="00562B9E" w:rsidRDefault="00E53066" w:rsidP="00E53066">
      <w:pPr>
        <w:tabs>
          <w:tab w:val="left" w:pos="851"/>
        </w:tabs>
        <w:spacing w:before="40" w:after="40" w:line="264" w:lineRule="auto"/>
        <w:ind w:firstLine="624"/>
        <w:rPr>
          <w:b/>
          <w:sz w:val="28"/>
          <w:szCs w:val="28"/>
          <w:lang w:val="vi-VN"/>
        </w:rPr>
      </w:pPr>
      <w:r w:rsidRPr="00562B9E">
        <w:rPr>
          <w:b/>
          <w:sz w:val="28"/>
          <w:szCs w:val="28"/>
        </w:rPr>
        <w:t>3</w:t>
      </w:r>
      <w:r w:rsidRPr="00562B9E">
        <w:rPr>
          <w:b/>
          <w:sz w:val="28"/>
          <w:szCs w:val="28"/>
          <w:lang w:val="vi-VN"/>
        </w:rPr>
        <w:t>. Yêu cầu về vệ sinh môi trường:</w:t>
      </w:r>
    </w:p>
    <w:p w14:paraId="48AC462F" w14:textId="77777777" w:rsidR="00E53066" w:rsidRPr="00562B9E" w:rsidRDefault="00E53066" w:rsidP="00E53066">
      <w:pPr>
        <w:spacing w:before="40" w:after="40" w:line="264" w:lineRule="auto"/>
        <w:ind w:firstLine="624"/>
        <w:rPr>
          <w:sz w:val="28"/>
          <w:szCs w:val="28"/>
          <w:lang w:val="vi-VN"/>
        </w:rPr>
      </w:pPr>
      <w:r w:rsidRPr="00562B9E">
        <w:rPr>
          <w:sz w:val="28"/>
          <w:szCs w:val="28"/>
          <w:lang w:val="vi-VN"/>
        </w:rPr>
        <w:t xml:space="preserve">Nhà thầu phải tuân thủ điều </w:t>
      </w:r>
      <w:r w:rsidRPr="00562B9E">
        <w:rPr>
          <w:sz w:val="28"/>
          <w:szCs w:val="28"/>
        </w:rPr>
        <w:t>13</w:t>
      </w:r>
      <w:r w:rsidRPr="00562B9E">
        <w:rPr>
          <w:sz w:val="28"/>
          <w:szCs w:val="28"/>
          <w:lang w:val="vi-VN"/>
        </w:rPr>
        <w:t xml:space="preserve"> Nghị định </w:t>
      </w:r>
      <w:r w:rsidRPr="00562B9E">
        <w:rPr>
          <w:sz w:val="28"/>
          <w:szCs w:val="28"/>
        </w:rPr>
        <w:t>06</w:t>
      </w:r>
      <w:r w:rsidRPr="00562B9E">
        <w:rPr>
          <w:sz w:val="28"/>
          <w:szCs w:val="28"/>
          <w:lang w:val="vi-VN"/>
        </w:rPr>
        <w:t>/20</w:t>
      </w:r>
      <w:r w:rsidRPr="00562B9E">
        <w:rPr>
          <w:sz w:val="28"/>
          <w:szCs w:val="28"/>
        </w:rPr>
        <w:t>21</w:t>
      </w:r>
      <w:r w:rsidRPr="00562B9E">
        <w:rPr>
          <w:sz w:val="28"/>
          <w:szCs w:val="28"/>
          <w:lang w:val="vi-VN"/>
        </w:rPr>
        <w:t xml:space="preserve">/NĐ-CP </w:t>
      </w:r>
      <w:bookmarkStart w:id="0" w:name="loai_1_name"/>
      <w:r w:rsidRPr="00562B9E">
        <w:rPr>
          <w:sz w:val="28"/>
          <w:szCs w:val="28"/>
          <w:lang w:val="vi-VN"/>
        </w:rPr>
        <w:t>quy định chi tiết một số nội dung về quản lý chất lượng, thi công xây dựng và bảo trì công trình xây dựng</w:t>
      </w:r>
      <w:bookmarkEnd w:id="0"/>
      <w:r w:rsidRPr="00562B9E">
        <w:rPr>
          <w:sz w:val="28"/>
          <w:szCs w:val="28"/>
          <w:lang w:val="vi-VN"/>
        </w:rPr>
        <w:t xml:space="preserve">. Cụ thể như sau: </w:t>
      </w:r>
    </w:p>
    <w:p w14:paraId="140D5C48" w14:textId="77777777" w:rsidR="00E53066" w:rsidRPr="00562B9E" w:rsidRDefault="00E53066" w:rsidP="00E53066">
      <w:pPr>
        <w:spacing w:before="40" w:after="40" w:line="264" w:lineRule="auto"/>
        <w:ind w:firstLine="624"/>
        <w:rPr>
          <w:sz w:val="28"/>
          <w:szCs w:val="28"/>
          <w:lang w:val="vi-VN"/>
        </w:rPr>
      </w:pPr>
      <w:r w:rsidRPr="00562B9E">
        <w:rPr>
          <w:sz w:val="28"/>
          <w:szCs w:val="28"/>
          <w:lang w:val="vi-VN"/>
        </w:rPr>
        <w:t xml:space="preserve">- Nhà thầu thi công xây dựng phải thực hiện các biện pháp bảo đảm </w:t>
      </w:r>
      <w:r w:rsidRPr="00562B9E">
        <w:rPr>
          <w:sz w:val="28"/>
          <w:szCs w:val="28"/>
          <w:shd w:val="solid" w:color="FFFFFF" w:fill="auto"/>
          <w:lang w:val="vi-VN"/>
        </w:rPr>
        <w:t>về</w:t>
      </w:r>
      <w:r w:rsidRPr="00562B9E">
        <w:rPr>
          <w:sz w:val="28"/>
          <w:szCs w:val="28"/>
          <w:lang w:val="vi-VN"/>
        </w:rPr>
        <w:t xml:space="preserve"> môi trường cho người lao động trên công trường và bảo vệ môi trường xung quanh, bao gồm có biện pháp chống bụi, chống ồn, xử lý phế thải và thu dọn hiện trường. Đối với những công trình xây dựng trong khu vực đô thị, phải thực hiện các biện pháp bao che, thu dọn phế thải đưa đến đúng nơi quy định.</w:t>
      </w:r>
    </w:p>
    <w:p w14:paraId="5F99FC83" w14:textId="77777777" w:rsidR="00E53066" w:rsidRPr="00562B9E" w:rsidRDefault="00E53066" w:rsidP="00E53066">
      <w:pPr>
        <w:spacing w:before="40" w:after="40" w:line="264" w:lineRule="auto"/>
        <w:ind w:firstLine="624"/>
        <w:rPr>
          <w:sz w:val="28"/>
          <w:szCs w:val="28"/>
          <w:lang w:val="vi-VN"/>
        </w:rPr>
      </w:pPr>
      <w:r w:rsidRPr="00562B9E">
        <w:rPr>
          <w:sz w:val="28"/>
          <w:szCs w:val="28"/>
          <w:lang w:val="vi-VN"/>
        </w:rPr>
        <w:t>- Trong quá trình vận chuyển vật liệu xây dựng, phế thải phải có biện pháp che chắn bảo đảm an toàn, vệ sinh môi trường.</w:t>
      </w:r>
    </w:p>
    <w:p w14:paraId="31791CEF" w14:textId="77777777" w:rsidR="00E53066" w:rsidRPr="00562B9E" w:rsidRDefault="00E53066" w:rsidP="00E53066">
      <w:pPr>
        <w:spacing w:before="40" w:after="40" w:line="264" w:lineRule="auto"/>
        <w:ind w:firstLine="624"/>
        <w:rPr>
          <w:sz w:val="28"/>
          <w:szCs w:val="28"/>
          <w:lang w:val="vi-VN"/>
        </w:rPr>
      </w:pPr>
      <w:r w:rsidRPr="00562B9E">
        <w:rPr>
          <w:sz w:val="28"/>
          <w:szCs w:val="28"/>
          <w:lang w:val="vi-VN"/>
        </w:rPr>
        <w:t>- Nhà thầu thi công xây dựng, chủ đầu tư phải có trách nhiệm kiểm tra giám sát việc thực hiện bảo vệ môi trường xây dựng, đồng thời chịu sự kiểm tra giám sát của cơ quan quản lý nhà nước về môi trường. Trường hợp nhà thầu thi công xây dựng không tuân thủ các quy định về bảo vệ môi trường thì chủ đầu tư, cơ quan quản lý nhà nước về môi trường có quyền đình chỉ thi công xây dựng và yêu cầu nhà thầu thực hiện đúng biện pháp bảo vệ môi trường.</w:t>
      </w:r>
    </w:p>
    <w:p w14:paraId="0E57D385" w14:textId="77777777" w:rsidR="00E53066" w:rsidRPr="00562B9E" w:rsidRDefault="00E53066" w:rsidP="00E53066">
      <w:pPr>
        <w:spacing w:before="40" w:after="40" w:line="264" w:lineRule="auto"/>
        <w:ind w:firstLine="624"/>
        <w:rPr>
          <w:sz w:val="28"/>
          <w:szCs w:val="28"/>
          <w:lang w:val="vi-VN"/>
        </w:rPr>
      </w:pPr>
      <w:r w:rsidRPr="00562B9E">
        <w:rPr>
          <w:sz w:val="28"/>
          <w:szCs w:val="28"/>
          <w:lang w:val="vi-VN"/>
        </w:rPr>
        <w:lastRenderedPageBreak/>
        <w:t>- Người để xảy ra các hành vi làm tổn hại đến môi trường trong quá trình thi công xây dựng công trình phải chịu trách nhiệm trước pháp luật và bồi thường thiệt hại do lỗi của mình gây ra.</w:t>
      </w:r>
    </w:p>
    <w:p w14:paraId="5A5A4EDC" w14:textId="77777777" w:rsidR="00E53066" w:rsidRPr="00562B9E" w:rsidRDefault="00E53066" w:rsidP="00E53066">
      <w:pPr>
        <w:tabs>
          <w:tab w:val="left" w:pos="851"/>
        </w:tabs>
        <w:spacing w:before="40" w:after="40" w:line="264" w:lineRule="auto"/>
        <w:ind w:firstLine="624"/>
        <w:rPr>
          <w:b/>
          <w:sz w:val="28"/>
          <w:szCs w:val="28"/>
        </w:rPr>
      </w:pPr>
      <w:r w:rsidRPr="00562B9E">
        <w:rPr>
          <w:b/>
          <w:sz w:val="28"/>
          <w:szCs w:val="28"/>
        </w:rPr>
        <w:t xml:space="preserve">4. Yêu cầu về an toàn lao động, </w:t>
      </w:r>
      <w:proofErr w:type="gramStart"/>
      <w:r w:rsidRPr="00562B9E">
        <w:rPr>
          <w:b/>
          <w:sz w:val="28"/>
          <w:szCs w:val="28"/>
        </w:rPr>
        <w:t>an</w:t>
      </w:r>
      <w:proofErr w:type="gramEnd"/>
      <w:r w:rsidRPr="00562B9E">
        <w:rPr>
          <w:b/>
          <w:sz w:val="28"/>
          <w:szCs w:val="28"/>
        </w:rPr>
        <w:t xml:space="preserve"> toàn giao thông:</w:t>
      </w:r>
    </w:p>
    <w:p w14:paraId="55903AF1" w14:textId="77777777" w:rsidR="00E53066" w:rsidRPr="00562B9E" w:rsidRDefault="00E53066" w:rsidP="00E53066">
      <w:pPr>
        <w:pStyle w:val="ListParagraph"/>
        <w:tabs>
          <w:tab w:val="left" w:pos="851"/>
          <w:tab w:val="left" w:pos="921"/>
        </w:tabs>
        <w:spacing w:before="40" w:after="40" w:line="264" w:lineRule="auto"/>
        <w:ind w:left="0" w:firstLine="624"/>
        <w:contextualSpacing w:val="0"/>
        <w:rPr>
          <w:sz w:val="28"/>
          <w:szCs w:val="28"/>
          <w:lang w:val="vi-VN"/>
        </w:rPr>
      </w:pPr>
      <w:r w:rsidRPr="00562B9E">
        <w:rPr>
          <w:sz w:val="28"/>
          <w:szCs w:val="28"/>
          <w:lang w:val="vi-VN"/>
        </w:rPr>
        <w:t>Nhà thầu phải thực hiện đúng các biện pháp đảm bảo an toàn lao động, phòng chống cháy nổ, an toàn giao thông... cho từng nội dung công việc theo HSDT và các quy định hiện hành.</w:t>
      </w:r>
    </w:p>
    <w:p w14:paraId="19321468" w14:textId="77777777" w:rsidR="00E53066" w:rsidRPr="00562B9E" w:rsidRDefault="00E53066" w:rsidP="00E53066">
      <w:pPr>
        <w:pStyle w:val="BodyText"/>
        <w:tabs>
          <w:tab w:val="left" w:pos="851"/>
        </w:tabs>
        <w:suppressAutoHyphens w:val="0"/>
        <w:spacing w:before="40" w:after="40" w:line="264" w:lineRule="auto"/>
        <w:ind w:right="0" w:firstLine="624"/>
        <w:rPr>
          <w:sz w:val="28"/>
          <w:szCs w:val="28"/>
          <w:lang w:val="vi-VN"/>
        </w:rPr>
      </w:pPr>
      <w:r w:rsidRPr="00562B9E">
        <w:rPr>
          <w:sz w:val="28"/>
          <w:szCs w:val="28"/>
          <w:lang w:val="vi-VN"/>
        </w:rPr>
        <w:t xml:space="preserve">Nhà thầu phải tuân thủ điều </w:t>
      </w:r>
      <w:r w:rsidRPr="00562B9E">
        <w:rPr>
          <w:sz w:val="28"/>
          <w:szCs w:val="28"/>
        </w:rPr>
        <w:t>13</w:t>
      </w:r>
      <w:r w:rsidRPr="00562B9E">
        <w:rPr>
          <w:sz w:val="28"/>
          <w:szCs w:val="28"/>
          <w:lang w:val="vi-VN"/>
        </w:rPr>
        <w:t xml:space="preserve"> Nghị định </w:t>
      </w:r>
      <w:r w:rsidRPr="00562B9E">
        <w:rPr>
          <w:sz w:val="28"/>
          <w:szCs w:val="28"/>
        </w:rPr>
        <w:t>06</w:t>
      </w:r>
      <w:r w:rsidRPr="00562B9E">
        <w:rPr>
          <w:sz w:val="28"/>
          <w:szCs w:val="28"/>
          <w:lang w:val="vi-VN"/>
        </w:rPr>
        <w:t>/20</w:t>
      </w:r>
      <w:r w:rsidRPr="00562B9E">
        <w:rPr>
          <w:sz w:val="28"/>
          <w:szCs w:val="28"/>
        </w:rPr>
        <w:t>21</w:t>
      </w:r>
      <w:r w:rsidRPr="00562B9E">
        <w:rPr>
          <w:sz w:val="28"/>
          <w:szCs w:val="28"/>
          <w:lang w:val="vi-VN"/>
        </w:rPr>
        <w:t xml:space="preserve">/NĐ-CP quy định chi tiết một số nội dung về quản lý chất lượng, thi công xây dựng và bảo trì công trình xây dựng. </w:t>
      </w:r>
      <w:r w:rsidRPr="00C06305">
        <w:rPr>
          <w:spacing w:val="0"/>
          <w:sz w:val="28"/>
          <w:szCs w:val="28"/>
          <w:lang w:val="vi-VN"/>
        </w:rPr>
        <w:t>Quy định về bảo đảm giao thông và an toàn giao thông khi thi công trong phạm vi bảo vệ kết cấu hạ tầng giao thông đường bộ đang khai thác theo TCCS 14:2016/TCĐBVN.</w:t>
      </w:r>
    </w:p>
    <w:p w14:paraId="31459FFE" w14:textId="77777777" w:rsidR="00E53066" w:rsidRPr="00562B9E" w:rsidRDefault="00E53066" w:rsidP="00E53066">
      <w:pPr>
        <w:tabs>
          <w:tab w:val="left" w:pos="851"/>
        </w:tabs>
        <w:spacing w:before="40" w:after="40" w:line="264" w:lineRule="auto"/>
        <w:ind w:firstLine="624"/>
        <w:rPr>
          <w:b/>
          <w:sz w:val="28"/>
          <w:szCs w:val="28"/>
          <w:lang w:val="vi-VN"/>
        </w:rPr>
      </w:pPr>
      <w:r w:rsidRPr="00562B9E">
        <w:rPr>
          <w:b/>
          <w:sz w:val="28"/>
          <w:szCs w:val="28"/>
        </w:rPr>
        <w:t>5</w:t>
      </w:r>
      <w:r w:rsidRPr="00562B9E">
        <w:rPr>
          <w:b/>
          <w:sz w:val="28"/>
          <w:szCs w:val="28"/>
          <w:lang w:val="vi-VN"/>
        </w:rPr>
        <w:t>. Yêu cầu về biện pháp tổ chức thực hiện công tác quản lý, BDTX:</w:t>
      </w:r>
    </w:p>
    <w:p w14:paraId="57178E51" w14:textId="77777777" w:rsidR="00E53066" w:rsidRPr="00562B9E" w:rsidRDefault="00E53066" w:rsidP="00E53066">
      <w:pPr>
        <w:pStyle w:val="BodyText"/>
        <w:tabs>
          <w:tab w:val="left" w:pos="851"/>
        </w:tabs>
        <w:suppressAutoHyphens w:val="0"/>
        <w:spacing w:before="40" w:after="40" w:line="264" w:lineRule="auto"/>
        <w:ind w:right="0" w:firstLine="624"/>
        <w:rPr>
          <w:sz w:val="28"/>
          <w:szCs w:val="28"/>
          <w:lang w:val="vi-VN"/>
        </w:rPr>
      </w:pPr>
      <w:r w:rsidRPr="00562B9E">
        <w:rPr>
          <w:sz w:val="28"/>
          <w:szCs w:val="28"/>
          <w:lang w:val="vi-VN"/>
        </w:rPr>
        <w:t>Nhà thầu phải tuân thủ các phương án, biện pháp tổ chức công tác quản lý, BDTX tổng thể và chi tiết các hạng mục hợp lý nhất trên cơ sở hồ sơ HSDT đã được chấp thuận và các bổ sung khác phù hợp điều kiện thực tế trong quá trình thực hiện.</w:t>
      </w:r>
    </w:p>
    <w:p w14:paraId="3DBB985C" w14:textId="77777777" w:rsidR="00E53066" w:rsidRPr="00562B9E" w:rsidRDefault="00E53066" w:rsidP="00E53066">
      <w:pPr>
        <w:tabs>
          <w:tab w:val="left" w:pos="851"/>
        </w:tabs>
        <w:spacing w:before="40" w:after="40" w:line="264" w:lineRule="auto"/>
        <w:ind w:firstLine="624"/>
        <w:rPr>
          <w:b/>
          <w:sz w:val="28"/>
          <w:szCs w:val="28"/>
          <w:lang w:val="vi-VN"/>
        </w:rPr>
      </w:pPr>
      <w:r w:rsidRPr="00562B9E">
        <w:rPr>
          <w:b/>
          <w:sz w:val="28"/>
          <w:szCs w:val="28"/>
        </w:rPr>
        <w:t>6</w:t>
      </w:r>
      <w:r w:rsidRPr="00562B9E">
        <w:rPr>
          <w:b/>
          <w:sz w:val="28"/>
          <w:szCs w:val="28"/>
          <w:lang w:val="vi-VN"/>
        </w:rPr>
        <w:t>. Yêu cầu công tác kiểm tra, giám sát chất lượng của nhà thầu:</w:t>
      </w:r>
    </w:p>
    <w:p w14:paraId="60D0E094" w14:textId="77777777" w:rsidR="00E53066" w:rsidRPr="00562B9E" w:rsidRDefault="00E53066" w:rsidP="00E53066">
      <w:pPr>
        <w:pStyle w:val="ListParagraph"/>
        <w:widowControl w:val="0"/>
        <w:numPr>
          <w:ilvl w:val="1"/>
          <w:numId w:val="21"/>
        </w:numPr>
        <w:tabs>
          <w:tab w:val="left" w:pos="851"/>
          <w:tab w:val="left" w:pos="1349"/>
        </w:tabs>
        <w:spacing w:before="40" w:after="40" w:line="264" w:lineRule="auto"/>
        <w:ind w:left="0" w:firstLine="624"/>
        <w:contextualSpacing w:val="0"/>
        <w:rPr>
          <w:sz w:val="28"/>
          <w:szCs w:val="28"/>
          <w:lang w:val="vi-VN"/>
        </w:rPr>
      </w:pPr>
      <w:r w:rsidRPr="00562B9E">
        <w:rPr>
          <w:sz w:val="28"/>
          <w:szCs w:val="28"/>
          <w:lang w:val="vi-VN"/>
        </w:rPr>
        <w:t xml:space="preserve">Nhà thầu phải tổ chức bộ phận quản lý chất lượng các công tác phải thực hiện. Lập và thông báo cho chủ đầu tư và các chủ thể có liên quan hệ thống quản lý chất lượng, mục tiêu và chính sách đảm bảo chất lượng các hạng mục công việc trong Hợp đồng </w:t>
      </w:r>
      <w:r w:rsidRPr="00562B9E">
        <w:rPr>
          <w:spacing w:val="-3"/>
          <w:sz w:val="28"/>
          <w:szCs w:val="28"/>
          <w:lang w:val="vi-VN"/>
        </w:rPr>
        <w:t xml:space="preserve">mà </w:t>
      </w:r>
      <w:r w:rsidRPr="00562B9E">
        <w:rPr>
          <w:sz w:val="28"/>
          <w:szCs w:val="28"/>
          <w:lang w:val="vi-VN"/>
        </w:rPr>
        <w:t xml:space="preserve">nhà thầu phải thực hiện. Hệ thống quản lý chất lượng công trình của nhà thầu phải phù hợp với quy </w:t>
      </w:r>
      <w:r w:rsidRPr="00562B9E">
        <w:rPr>
          <w:spacing w:val="-3"/>
          <w:sz w:val="28"/>
          <w:szCs w:val="28"/>
          <w:lang w:val="vi-VN"/>
        </w:rPr>
        <w:t xml:space="preserve">mô </w:t>
      </w:r>
      <w:r w:rsidRPr="00562B9E">
        <w:rPr>
          <w:sz w:val="28"/>
          <w:szCs w:val="28"/>
          <w:lang w:val="vi-VN"/>
        </w:rPr>
        <w:t>công việc, trong đó nêu rõ sơ đồ tổ chức và trách nhiệm của từng bộ phận, cá nhân đối với công tác quản lý chất lượng của nhà</w:t>
      </w:r>
      <w:r w:rsidRPr="00562B9E">
        <w:rPr>
          <w:spacing w:val="-6"/>
          <w:sz w:val="28"/>
          <w:szCs w:val="28"/>
          <w:lang w:val="vi-VN"/>
        </w:rPr>
        <w:t xml:space="preserve"> </w:t>
      </w:r>
      <w:r w:rsidRPr="00562B9E">
        <w:rPr>
          <w:sz w:val="28"/>
          <w:szCs w:val="28"/>
          <w:lang w:val="vi-VN"/>
        </w:rPr>
        <w:t>thầu.</w:t>
      </w:r>
    </w:p>
    <w:p w14:paraId="484481D4" w14:textId="77777777" w:rsidR="00E53066" w:rsidRPr="00562B9E" w:rsidRDefault="00E53066" w:rsidP="00E53066">
      <w:pPr>
        <w:pStyle w:val="ListParagraph"/>
        <w:widowControl w:val="0"/>
        <w:numPr>
          <w:ilvl w:val="1"/>
          <w:numId w:val="21"/>
        </w:numPr>
        <w:tabs>
          <w:tab w:val="left" w:pos="851"/>
          <w:tab w:val="left" w:pos="1346"/>
        </w:tabs>
        <w:spacing w:before="40" w:after="40" w:line="264" w:lineRule="auto"/>
        <w:ind w:left="0" w:firstLine="624"/>
        <w:contextualSpacing w:val="0"/>
        <w:rPr>
          <w:sz w:val="28"/>
          <w:szCs w:val="28"/>
          <w:lang w:val="vi-VN"/>
        </w:rPr>
      </w:pPr>
      <w:r w:rsidRPr="00562B9E">
        <w:rPr>
          <w:sz w:val="28"/>
          <w:szCs w:val="28"/>
          <w:lang w:val="vi-VN"/>
        </w:rPr>
        <w:t>Thông báo cho Chủ đầu tư để giám sát (nếu</w:t>
      </w:r>
      <w:r w:rsidRPr="00562B9E">
        <w:rPr>
          <w:spacing w:val="-13"/>
          <w:sz w:val="28"/>
          <w:szCs w:val="28"/>
          <w:lang w:val="vi-VN"/>
        </w:rPr>
        <w:t xml:space="preserve"> </w:t>
      </w:r>
      <w:r w:rsidRPr="00562B9E">
        <w:rPr>
          <w:sz w:val="28"/>
          <w:szCs w:val="28"/>
          <w:lang w:val="vi-VN"/>
        </w:rPr>
        <w:t>cần):</w:t>
      </w:r>
    </w:p>
    <w:p w14:paraId="073589B8" w14:textId="77777777" w:rsidR="00E53066" w:rsidRPr="00562B9E" w:rsidRDefault="00E53066" w:rsidP="00E53066">
      <w:pPr>
        <w:pStyle w:val="ListParagraph"/>
        <w:widowControl w:val="0"/>
        <w:numPr>
          <w:ilvl w:val="0"/>
          <w:numId w:val="23"/>
        </w:numPr>
        <w:tabs>
          <w:tab w:val="left" w:pos="993"/>
        </w:tabs>
        <w:spacing w:before="40" w:after="40" w:line="264" w:lineRule="auto"/>
        <w:ind w:left="0" w:firstLine="624"/>
        <w:contextualSpacing w:val="0"/>
        <w:rPr>
          <w:sz w:val="28"/>
          <w:szCs w:val="28"/>
          <w:lang w:val="vi-VN"/>
        </w:rPr>
      </w:pPr>
      <w:r w:rsidRPr="00562B9E">
        <w:rPr>
          <w:sz w:val="28"/>
          <w:szCs w:val="28"/>
          <w:lang w:val="vi-VN"/>
        </w:rPr>
        <w:t>Kế hoạch thực hiện các công việc chính như: lịch nạo vét cống rãnh, cắt cỏ, xử lý hằn lún, ổ gà, bạt lề</w:t>
      </w:r>
      <w:r w:rsidRPr="00562B9E">
        <w:rPr>
          <w:spacing w:val="-14"/>
          <w:sz w:val="28"/>
          <w:szCs w:val="28"/>
          <w:lang w:val="vi-VN"/>
        </w:rPr>
        <w:t xml:space="preserve"> </w:t>
      </w:r>
      <w:r w:rsidRPr="00562B9E">
        <w:rPr>
          <w:sz w:val="28"/>
          <w:szCs w:val="28"/>
          <w:lang w:val="vi-VN"/>
        </w:rPr>
        <w:t>….;</w:t>
      </w:r>
    </w:p>
    <w:p w14:paraId="2BF11A4F" w14:textId="77777777" w:rsidR="00E53066" w:rsidRPr="00562B9E" w:rsidRDefault="00E53066" w:rsidP="00E53066">
      <w:pPr>
        <w:pStyle w:val="ListParagraph"/>
        <w:widowControl w:val="0"/>
        <w:numPr>
          <w:ilvl w:val="0"/>
          <w:numId w:val="23"/>
        </w:numPr>
        <w:tabs>
          <w:tab w:val="left" w:pos="851"/>
          <w:tab w:val="left" w:pos="993"/>
        </w:tabs>
        <w:spacing w:before="40" w:after="40" w:line="264" w:lineRule="auto"/>
        <w:ind w:left="0" w:firstLine="624"/>
        <w:contextualSpacing w:val="0"/>
        <w:rPr>
          <w:sz w:val="28"/>
          <w:szCs w:val="28"/>
          <w:lang w:val="vi-VN"/>
        </w:rPr>
      </w:pPr>
      <w:r w:rsidRPr="00562B9E">
        <w:rPr>
          <w:sz w:val="28"/>
          <w:szCs w:val="28"/>
        </w:rPr>
        <w:t xml:space="preserve"> </w:t>
      </w:r>
      <w:r w:rsidRPr="00562B9E">
        <w:rPr>
          <w:sz w:val="28"/>
          <w:szCs w:val="28"/>
          <w:lang w:val="vi-VN"/>
        </w:rPr>
        <w:t>Biện pháp kiểm tra, kiểm soát chất lượng vật liệu; biện pháp thi công, trong đó quy định cụ thể các biện pháp, bảo đảm an toàn cho người, máy, thiết bị và công</w:t>
      </w:r>
      <w:r w:rsidRPr="00562B9E">
        <w:rPr>
          <w:spacing w:val="-2"/>
          <w:sz w:val="28"/>
          <w:szCs w:val="28"/>
          <w:lang w:val="vi-VN"/>
        </w:rPr>
        <w:t xml:space="preserve"> </w:t>
      </w:r>
      <w:r w:rsidRPr="00562B9E">
        <w:rPr>
          <w:sz w:val="28"/>
          <w:szCs w:val="28"/>
          <w:lang w:val="vi-VN"/>
        </w:rPr>
        <w:t>trình;</w:t>
      </w:r>
    </w:p>
    <w:p w14:paraId="5B8B0098" w14:textId="77777777" w:rsidR="00E53066" w:rsidRPr="00562B9E" w:rsidRDefault="00E5093D" w:rsidP="00E53066">
      <w:pPr>
        <w:pStyle w:val="ListParagraph"/>
        <w:widowControl w:val="0"/>
        <w:numPr>
          <w:ilvl w:val="0"/>
          <w:numId w:val="23"/>
        </w:numPr>
        <w:tabs>
          <w:tab w:val="left" w:pos="851"/>
          <w:tab w:val="left" w:pos="993"/>
        </w:tabs>
        <w:spacing w:before="40" w:after="40" w:line="264" w:lineRule="auto"/>
        <w:ind w:left="0" w:firstLine="624"/>
        <w:contextualSpacing w:val="0"/>
        <w:rPr>
          <w:sz w:val="28"/>
          <w:szCs w:val="28"/>
          <w:lang w:val="vi-VN"/>
        </w:rPr>
      </w:pPr>
      <w:r>
        <w:rPr>
          <w:sz w:val="28"/>
          <w:szCs w:val="28"/>
        </w:rPr>
        <w:t xml:space="preserve"> </w:t>
      </w:r>
      <w:r w:rsidR="00E53066" w:rsidRPr="00562B9E">
        <w:rPr>
          <w:sz w:val="28"/>
          <w:szCs w:val="28"/>
          <w:lang w:val="vi-VN"/>
        </w:rPr>
        <w:t>Các nội dung cần thiết khác theo yêu cầu của chủ đầu tư và quy định của hợp</w:t>
      </w:r>
      <w:r w:rsidR="00E53066" w:rsidRPr="00562B9E">
        <w:rPr>
          <w:spacing w:val="-3"/>
          <w:sz w:val="28"/>
          <w:szCs w:val="28"/>
          <w:lang w:val="vi-VN"/>
        </w:rPr>
        <w:t xml:space="preserve"> </w:t>
      </w:r>
      <w:r w:rsidR="00E53066" w:rsidRPr="00562B9E">
        <w:rPr>
          <w:sz w:val="28"/>
          <w:szCs w:val="28"/>
          <w:lang w:val="vi-VN"/>
        </w:rPr>
        <w:t>đồng.</w:t>
      </w:r>
    </w:p>
    <w:p w14:paraId="7EA2B463" w14:textId="77777777" w:rsidR="00E53066" w:rsidRPr="00562B9E" w:rsidRDefault="00E53066" w:rsidP="00E53066">
      <w:pPr>
        <w:pStyle w:val="ListParagraph"/>
        <w:widowControl w:val="0"/>
        <w:numPr>
          <w:ilvl w:val="1"/>
          <w:numId w:val="21"/>
        </w:numPr>
        <w:tabs>
          <w:tab w:val="left" w:pos="851"/>
          <w:tab w:val="left" w:pos="1349"/>
        </w:tabs>
        <w:spacing w:before="40" w:after="40" w:line="264" w:lineRule="auto"/>
        <w:ind w:left="0" w:firstLine="624"/>
        <w:contextualSpacing w:val="0"/>
        <w:rPr>
          <w:sz w:val="28"/>
          <w:szCs w:val="28"/>
          <w:lang w:val="vi-VN"/>
        </w:rPr>
      </w:pPr>
      <w:r w:rsidRPr="00562B9E">
        <w:rPr>
          <w:sz w:val="28"/>
          <w:szCs w:val="28"/>
          <w:lang w:val="vi-VN"/>
        </w:rPr>
        <w:t>Bố trí nhân lực, thiết bị thi công theo quy định của hợp đồng và quy định của pháp luật có liên</w:t>
      </w:r>
      <w:r w:rsidRPr="00562B9E">
        <w:rPr>
          <w:spacing w:val="-4"/>
          <w:sz w:val="28"/>
          <w:szCs w:val="28"/>
          <w:lang w:val="vi-VN"/>
        </w:rPr>
        <w:t xml:space="preserve"> </w:t>
      </w:r>
      <w:r w:rsidRPr="00562B9E">
        <w:rPr>
          <w:sz w:val="28"/>
          <w:szCs w:val="28"/>
          <w:lang w:val="vi-VN"/>
        </w:rPr>
        <w:t>quan,</w:t>
      </w:r>
    </w:p>
    <w:p w14:paraId="42EF2CC1" w14:textId="77777777" w:rsidR="00E53066" w:rsidRPr="00562B9E" w:rsidRDefault="00E53066" w:rsidP="00E53066">
      <w:pPr>
        <w:pStyle w:val="ListParagraph"/>
        <w:widowControl w:val="0"/>
        <w:numPr>
          <w:ilvl w:val="1"/>
          <w:numId w:val="21"/>
        </w:numPr>
        <w:tabs>
          <w:tab w:val="left" w:pos="851"/>
          <w:tab w:val="left" w:pos="1370"/>
        </w:tabs>
        <w:spacing w:before="40" w:after="40" w:line="264" w:lineRule="auto"/>
        <w:ind w:left="0" w:firstLine="624"/>
        <w:contextualSpacing w:val="0"/>
        <w:rPr>
          <w:sz w:val="28"/>
          <w:szCs w:val="28"/>
          <w:lang w:val="vi-VN"/>
        </w:rPr>
      </w:pPr>
      <w:r w:rsidRPr="00562B9E">
        <w:rPr>
          <w:sz w:val="28"/>
          <w:szCs w:val="28"/>
          <w:lang w:val="vi-VN"/>
        </w:rPr>
        <w:t xml:space="preserve">Thực hiện trách nhiệm quản lý chất lượng trong việc sản xuất vật liệu, thiết bị được sử dụng cho công trình theo quy định tại Điều </w:t>
      </w:r>
      <w:r w:rsidRPr="00562B9E">
        <w:rPr>
          <w:sz w:val="28"/>
          <w:szCs w:val="28"/>
        </w:rPr>
        <w:t>12</w:t>
      </w:r>
      <w:r w:rsidRPr="00562B9E">
        <w:rPr>
          <w:sz w:val="28"/>
          <w:szCs w:val="28"/>
          <w:lang w:val="vi-VN"/>
        </w:rPr>
        <w:t xml:space="preserve"> Nghị định </w:t>
      </w:r>
      <w:r w:rsidRPr="00562B9E">
        <w:rPr>
          <w:sz w:val="28"/>
          <w:szCs w:val="28"/>
        </w:rPr>
        <w:t>06</w:t>
      </w:r>
      <w:r w:rsidRPr="00562B9E">
        <w:rPr>
          <w:sz w:val="28"/>
          <w:szCs w:val="28"/>
          <w:lang w:val="vi-VN"/>
        </w:rPr>
        <w:t>/20</w:t>
      </w:r>
      <w:r w:rsidRPr="00562B9E">
        <w:rPr>
          <w:sz w:val="28"/>
          <w:szCs w:val="28"/>
        </w:rPr>
        <w:t>21</w:t>
      </w:r>
      <w:r w:rsidRPr="00562B9E">
        <w:rPr>
          <w:sz w:val="28"/>
          <w:szCs w:val="28"/>
          <w:lang w:val="vi-VN"/>
        </w:rPr>
        <w:t>/NĐ-CP quy định chi tiết một số nội dung về quản lý chất lượng, thi công xây dựng và bảo trì công trình xây dựng và quy định của hợp</w:t>
      </w:r>
      <w:r w:rsidRPr="00562B9E">
        <w:rPr>
          <w:spacing w:val="-6"/>
          <w:sz w:val="28"/>
          <w:szCs w:val="28"/>
          <w:lang w:val="vi-VN"/>
        </w:rPr>
        <w:t xml:space="preserve"> </w:t>
      </w:r>
      <w:r w:rsidRPr="00562B9E">
        <w:rPr>
          <w:sz w:val="28"/>
          <w:szCs w:val="28"/>
          <w:lang w:val="vi-VN"/>
        </w:rPr>
        <w:t>đồng.</w:t>
      </w:r>
    </w:p>
    <w:p w14:paraId="6C94CC71" w14:textId="77777777" w:rsidR="00E53066" w:rsidRPr="00562B9E" w:rsidRDefault="00E53066" w:rsidP="00E53066">
      <w:pPr>
        <w:pStyle w:val="ListParagraph"/>
        <w:widowControl w:val="0"/>
        <w:numPr>
          <w:ilvl w:val="1"/>
          <w:numId w:val="21"/>
        </w:numPr>
        <w:tabs>
          <w:tab w:val="left" w:pos="851"/>
          <w:tab w:val="left" w:pos="1363"/>
        </w:tabs>
        <w:spacing w:before="40" w:after="40" w:line="264" w:lineRule="auto"/>
        <w:ind w:left="0" w:firstLine="624"/>
        <w:contextualSpacing w:val="0"/>
        <w:rPr>
          <w:sz w:val="28"/>
          <w:szCs w:val="28"/>
          <w:lang w:val="vi-VN"/>
        </w:rPr>
      </w:pPr>
      <w:r w:rsidRPr="00562B9E">
        <w:rPr>
          <w:sz w:val="28"/>
          <w:szCs w:val="28"/>
          <w:lang w:val="vi-VN"/>
        </w:rPr>
        <w:lastRenderedPageBreak/>
        <w:t>Thực hiện các công tác thí nghiệm kiểm tra vật liệu, thiết bị công trình, thiết bị công nghệ trước và trong khi thi công các hạng mục liên quan theo quy định của hợp</w:t>
      </w:r>
      <w:r w:rsidRPr="00562B9E">
        <w:rPr>
          <w:spacing w:val="-2"/>
          <w:sz w:val="28"/>
          <w:szCs w:val="28"/>
          <w:lang w:val="vi-VN"/>
        </w:rPr>
        <w:t xml:space="preserve"> </w:t>
      </w:r>
      <w:r w:rsidRPr="00562B9E">
        <w:rPr>
          <w:sz w:val="28"/>
          <w:szCs w:val="28"/>
          <w:lang w:val="vi-VN"/>
        </w:rPr>
        <w:t>đồng.</w:t>
      </w:r>
    </w:p>
    <w:p w14:paraId="2373ED35" w14:textId="77777777" w:rsidR="00E53066" w:rsidRPr="00562B9E" w:rsidRDefault="00E53066" w:rsidP="00E53066">
      <w:pPr>
        <w:pStyle w:val="ListParagraph"/>
        <w:widowControl w:val="0"/>
        <w:numPr>
          <w:ilvl w:val="1"/>
          <w:numId w:val="21"/>
        </w:numPr>
        <w:tabs>
          <w:tab w:val="left" w:pos="851"/>
          <w:tab w:val="left" w:pos="1361"/>
        </w:tabs>
        <w:spacing w:before="40" w:after="40" w:line="264" w:lineRule="auto"/>
        <w:ind w:left="0" w:firstLine="624"/>
        <w:contextualSpacing w:val="0"/>
        <w:rPr>
          <w:sz w:val="28"/>
          <w:szCs w:val="28"/>
          <w:lang w:val="vi-VN"/>
        </w:rPr>
      </w:pPr>
      <w:r w:rsidRPr="00562B9E">
        <w:rPr>
          <w:sz w:val="28"/>
          <w:szCs w:val="28"/>
          <w:lang w:val="vi-VN"/>
        </w:rPr>
        <w:t>Thực hiện các hạng mục công việc theo đúng hợp đồng. Kịp thời thông báo cho chủ đầu tư nếu phát hiện sai khác giữa thực tế so với hợp đồng và điều kiện hiện trường trong quá trình thực hiện các hạng mục công việc. Tự kiểm  soát chất lượng theo yêu cầu kỹ thuật và quy định của hợp đồng. Hồ sơ quản lý chất lượng của các hạng mục công việc phải được lập theo quy định và phù hợp với thời gian thực hiện thực tế tại hiện trường.</w:t>
      </w:r>
    </w:p>
    <w:p w14:paraId="315FE24C" w14:textId="77777777" w:rsidR="00E53066" w:rsidRPr="00562B9E" w:rsidRDefault="00E53066" w:rsidP="00E53066">
      <w:pPr>
        <w:pStyle w:val="ListParagraph"/>
        <w:widowControl w:val="0"/>
        <w:numPr>
          <w:ilvl w:val="1"/>
          <w:numId w:val="21"/>
        </w:numPr>
        <w:tabs>
          <w:tab w:val="left" w:pos="851"/>
          <w:tab w:val="left" w:pos="9071"/>
        </w:tabs>
        <w:spacing w:before="40" w:after="40" w:line="264" w:lineRule="auto"/>
        <w:ind w:left="0" w:firstLine="624"/>
        <w:contextualSpacing w:val="0"/>
        <w:rPr>
          <w:spacing w:val="-2"/>
          <w:sz w:val="28"/>
          <w:szCs w:val="28"/>
          <w:lang w:val="vi-VN"/>
        </w:rPr>
      </w:pPr>
      <w:r w:rsidRPr="00562B9E">
        <w:rPr>
          <w:spacing w:val="-2"/>
          <w:sz w:val="28"/>
          <w:szCs w:val="28"/>
          <w:lang w:val="vi-VN"/>
        </w:rPr>
        <w:t>Kiểm soát chất lượng các hạng mục công việc; giám sát đối với hạng mục công việc do nhà thầu phụ thực hiện trong trường hợp là nhà thầu chính hoặc tổng thầu.</w:t>
      </w:r>
    </w:p>
    <w:p w14:paraId="4679417F" w14:textId="77777777" w:rsidR="00E53066" w:rsidRPr="00562B9E" w:rsidRDefault="00E53066" w:rsidP="00E53066">
      <w:pPr>
        <w:pStyle w:val="ListParagraph"/>
        <w:widowControl w:val="0"/>
        <w:numPr>
          <w:ilvl w:val="1"/>
          <w:numId w:val="21"/>
        </w:numPr>
        <w:tabs>
          <w:tab w:val="left" w:pos="851"/>
          <w:tab w:val="left" w:pos="1351"/>
          <w:tab w:val="left" w:pos="9071"/>
        </w:tabs>
        <w:spacing w:before="40" w:after="40" w:line="264" w:lineRule="auto"/>
        <w:ind w:left="0" w:firstLine="624"/>
        <w:contextualSpacing w:val="0"/>
        <w:rPr>
          <w:sz w:val="28"/>
          <w:szCs w:val="28"/>
          <w:lang w:val="vi-VN"/>
        </w:rPr>
      </w:pPr>
      <w:r w:rsidRPr="00562B9E">
        <w:rPr>
          <w:sz w:val="28"/>
          <w:szCs w:val="28"/>
          <w:lang w:val="vi-VN"/>
        </w:rPr>
        <w:t>Xử lý, khắc phục các sai sót, khiếm khuyết về chất lượng trong quá trình thực hiện các hạng mục công việc (nếu</w:t>
      </w:r>
      <w:r w:rsidRPr="00562B9E">
        <w:rPr>
          <w:spacing w:val="1"/>
          <w:sz w:val="28"/>
          <w:szCs w:val="28"/>
          <w:lang w:val="vi-VN"/>
        </w:rPr>
        <w:t xml:space="preserve"> </w:t>
      </w:r>
      <w:r w:rsidRPr="00562B9E">
        <w:rPr>
          <w:sz w:val="28"/>
          <w:szCs w:val="28"/>
          <w:lang w:val="vi-VN"/>
        </w:rPr>
        <w:t>có).</w:t>
      </w:r>
    </w:p>
    <w:p w14:paraId="34D26E58" w14:textId="77777777" w:rsidR="00E53066" w:rsidRPr="00562B9E" w:rsidRDefault="00E53066" w:rsidP="00E53066">
      <w:pPr>
        <w:pStyle w:val="ListParagraph"/>
        <w:widowControl w:val="0"/>
        <w:numPr>
          <w:ilvl w:val="1"/>
          <w:numId w:val="21"/>
        </w:numPr>
        <w:tabs>
          <w:tab w:val="left" w:pos="851"/>
          <w:tab w:val="left" w:pos="1416"/>
          <w:tab w:val="left" w:pos="9071"/>
        </w:tabs>
        <w:spacing w:before="40" w:after="40" w:line="264" w:lineRule="auto"/>
        <w:ind w:left="0" w:firstLine="624"/>
        <w:contextualSpacing w:val="0"/>
        <w:rPr>
          <w:sz w:val="28"/>
          <w:szCs w:val="28"/>
          <w:lang w:val="vi-VN"/>
        </w:rPr>
      </w:pPr>
      <w:r w:rsidRPr="00562B9E">
        <w:rPr>
          <w:sz w:val="28"/>
          <w:szCs w:val="28"/>
          <w:lang w:val="vi-VN"/>
        </w:rPr>
        <w:t>Lập nhật ký thực hiện các hạng mục công việc theo quy</w:t>
      </w:r>
      <w:r w:rsidRPr="00562B9E">
        <w:rPr>
          <w:spacing w:val="-21"/>
          <w:sz w:val="28"/>
          <w:szCs w:val="28"/>
          <w:lang w:val="vi-VN"/>
        </w:rPr>
        <w:t xml:space="preserve"> </w:t>
      </w:r>
      <w:r w:rsidRPr="00562B9E">
        <w:rPr>
          <w:sz w:val="28"/>
          <w:szCs w:val="28"/>
          <w:lang w:val="vi-VN"/>
        </w:rPr>
        <w:t>định.</w:t>
      </w:r>
    </w:p>
    <w:p w14:paraId="07DFEB35" w14:textId="77777777" w:rsidR="00E53066" w:rsidRPr="00562B9E" w:rsidRDefault="00E53066" w:rsidP="00E53066">
      <w:pPr>
        <w:pStyle w:val="ListParagraph"/>
        <w:widowControl w:val="0"/>
        <w:numPr>
          <w:ilvl w:val="1"/>
          <w:numId w:val="21"/>
        </w:numPr>
        <w:tabs>
          <w:tab w:val="left" w:pos="851"/>
          <w:tab w:val="left" w:pos="1346"/>
          <w:tab w:val="left" w:pos="9071"/>
        </w:tabs>
        <w:spacing w:before="40" w:after="40" w:line="264" w:lineRule="auto"/>
        <w:ind w:left="0" w:firstLine="624"/>
        <w:contextualSpacing w:val="0"/>
        <w:rPr>
          <w:sz w:val="28"/>
          <w:szCs w:val="28"/>
          <w:lang w:val="vi-VN"/>
        </w:rPr>
      </w:pPr>
      <w:r w:rsidRPr="00562B9E">
        <w:rPr>
          <w:sz w:val="28"/>
          <w:szCs w:val="28"/>
          <w:lang w:val="vi-VN"/>
        </w:rPr>
        <w:t>Yêu cầu chủ đầu tư thực hiện nghiệm thu tháng theo quy</w:t>
      </w:r>
      <w:r w:rsidRPr="00562B9E">
        <w:rPr>
          <w:spacing w:val="-17"/>
          <w:sz w:val="28"/>
          <w:szCs w:val="28"/>
          <w:lang w:val="vi-VN"/>
        </w:rPr>
        <w:t xml:space="preserve"> </w:t>
      </w:r>
      <w:r w:rsidRPr="00562B9E">
        <w:rPr>
          <w:sz w:val="28"/>
          <w:szCs w:val="28"/>
          <w:lang w:val="vi-VN"/>
        </w:rPr>
        <w:t>định.</w:t>
      </w:r>
    </w:p>
    <w:p w14:paraId="344EFD70" w14:textId="77777777" w:rsidR="00E53066" w:rsidRPr="00562B9E" w:rsidRDefault="00E53066" w:rsidP="00E53066">
      <w:pPr>
        <w:pStyle w:val="ListParagraph"/>
        <w:widowControl w:val="0"/>
        <w:numPr>
          <w:ilvl w:val="1"/>
          <w:numId w:val="21"/>
        </w:numPr>
        <w:tabs>
          <w:tab w:val="left" w:pos="851"/>
          <w:tab w:val="left" w:pos="9071"/>
        </w:tabs>
        <w:spacing w:before="40" w:after="40" w:line="264" w:lineRule="auto"/>
        <w:ind w:left="0" w:firstLine="624"/>
        <w:contextualSpacing w:val="0"/>
        <w:rPr>
          <w:sz w:val="28"/>
          <w:szCs w:val="28"/>
          <w:lang w:val="vi-VN"/>
        </w:rPr>
      </w:pPr>
      <w:r w:rsidRPr="00562B9E">
        <w:rPr>
          <w:sz w:val="28"/>
          <w:szCs w:val="28"/>
          <w:lang w:val="vi-VN"/>
        </w:rPr>
        <w:t>Báo cáo chủ đầu tư về tiến độ, chất lượng, khối lượng, an toàn lao động và vệ sinh môi trường thực hiện các hạng mục công việc theo quy định của hợp đồng và yêu cầu đột xuất của chủ đầu</w:t>
      </w:r>
      <w:r w:rsidRPr="00562B9E">
        <w:rPr>
          <w:spacing w:val="-2"/>
          <w:sz w:val="28"/>
          <w:szCs w:val="28"/>
          <w:lang w:val="vi-VN"/>
        </w:rPr>
        <w:t xml:space="preserve"> </w:t>
      </w:r>
      <w:r w:rsidRPr="00562B9E">
        <w:rPr>
          <w:sz w:val="28"/>
          <w:szCs w:val="28"/>
          <w:lang w:val="vi-VN"/>
        </w:rPr>
        <w:t>tư.</w:t>
      </w:r>
    </w:p>
    <w:p w14:paraId="555D7978" w14:textId="77777777" w:rsidR="00E53066" w:rsidRPr="00562B9E" w:rsidRDefault="00E53066" w:rsidP="00E53066">
      <w:pPr>
        <w:pStyle w:val="BodyText"/>
        <w:tabs>
          <w:tab w:val="left" w:pos="851"/>
          <w:tab w:val="left" w:pos="9071"/>
        </w:tabs>
        <w:suppressAutoHyphens w:val="0"/>
        <w:spacing w:before="40" w:after="40" w:line="264" w:lineRule="auto"/>
        <w:ind w:right="0" w:firstLine="624"/>
        <w:rPr>
          <w:sz w:val="28"/>
          <w:szCs w:val="28"/>
          <w:lang w:val="vi-VN"/>
        </w:rPr>
      </w:pPr>
      <w:r w:rsidRPr="00562B9E">
        <w:rPr>
          <w:sz w:val="28"/>
          <w:szCs w:val="28"/>
          <w:lang w:val="vi-VN"/>
        </w:rPr>
        <w:t>Công tác kiểm tra, đánh giá đo đạc, kiểm tra nghiệm thu và biểu điểm đánh giá, khấu</w:t>
      </w:r>
      <w:r w:rsidRPr="00562B9E">
        <w:rPr>
          <w:spacing w:val="-10"/>
          <w:sz w:val="28"/>
          <w:szCs w:val="28"/>
          <w:lang w:val="vi-VN"/>
        </w:rPr>
        <w:t xml:space="preserve"> </w:t>
      </w:r>
      <w:r w:rsidRPr="00562B9E">
        <w:rPr>
          <w:sz w:val="28"/>
          <w:szCs w:val="28"/>
          <w:lang w:val="vi-VN"/>
        </w:rPr>
        <w:t>trừ:</w:t>
      </w:r>
    </w:p>
    <w:p w14:paraId="7E09CAE1" w14:textId="77777777" w:rsidR="00E53066" w:rsidRPr="00562B9E" w:rsidRDefault="00E53066" w:rsidP="00E53066">
      <w:pPr>
        <w:pStyle w:val="ListParagraph"/>
        <w:widowControl w:val="0"/>
        <w:numPr>
          <w:ilvl w:val="1"/>
          <w:numId w:val="21"/>
        </w:numPr>
        <w:tabs>
          <w:tab w:val="left" w:pos="851"/>
          <w:tab w:val="left" w:pos="9071"/>
        </w:tabs>
        <w:spacing w:before="40" w:after="40" w:line="264" w:lineRule="auto"/>
        <w:ind w:left="0" w:firstLine="624"/>
        <w:contextualSpacing w:val="0"/>
        <w:rPr>
          <w:sz w:val="28"/>
          <w:szCs w:val="28"/>
          <w:lang w:val="vi-VN"/>
        </w:rPr>
      </w:pPr>
      <w:r w:rsidRPr="00562B9E">
        <w:rPr>
          <w:sz w:val="28"/>
          <w:szCs w:val="28"/>
          <w:lang w:val="vi-VN"/>
        </w:rPr>
        <w:t xml:space="preserve">Kiểm tra, nghiệm thu công tác quản lý (công tác nội nghiệp): Kiểm tra, đánh giá hồ sơ lưu trữ tại trụ sở Nhà thầu và các </w:t>
      </w:r>
      <w:r w:rsidRPr="00562B9E">
        <w:rPr>
          <w:spacing w:val="2"/>
          <w:sz w:val="28"/>
          <w:szCs w:val="28"/>
          <w:lang w:val="vi-VN"/>
        </w:rPr>
        <w:t xml:space="preserve">Hạt </w:t>
      </w:r>
      <w:r w:rsidRPr="00562B9E">
        <w:rPr>
          <w:sz w:val="28"/>
          <w:szCs w:val="28"/>
          <w:lang w:val="vi-VN"/>
        </w:rPr>
        <w:t>QLĐB, sau đó đối chiếu với thực tế hiện</w:t>
      </w:r>
      <w:r w:rsidRPr="00562B9E">
        <w:rPr>
          <w:spacing w:val="-4"/>
          <w:sz w:val="28"/>
          <w:szCs w:val="28"/>
          <w:lang w:val="vi-VN"/>
        </w:rPr>
        <w:t xml:space="preserve"> </w:t>
      </w:r>
      <w:r w:rsidRPr="00562B9E">
        <w:rPr>
          <w:sz w:val="28"/>
          <w:szCs w:val="28"/>
          <w:lang w:val="vi-VN"/>
        </w:rPr>
        <w:t>trường;</w:t>
      </w:r>
    </w:p>
    <w:p w14:paraId="58B91538" w14:textId="77777777" w:rsidR="00E53066" w:rsidRPr="00562B9E" w:rsidRDefault="00E53066" w:rsidP="00E53066">
      <w:pPr>
        <w:pStyle w:val="ListParagraph"/>
        <w:widowControl w:val="0"/>
        <w:numPr>
          <w:ilvl w:val="1"/>
          <w:numId w:val="21"/>
        </w:numPr>
        <w:tabs>
          <w:tab w:val="left" w:pos="851"/>
          <w:tab w:val="left" w:pos="9071"/>
        </w:tabs>
        <w:spacing w:before="40" w:after="40" w:line="264" w:lineRule="auto"/>
        <w:ind w:left="0" w:firstLine="624"/>
        <w:contextualSpacing w:val="0"/>
        <w:rPr>
          <w:sz w:val="28"/>
          <w:szCs w:val="28"/>
          <w:lang w:val="vi-VN"/>
        </w:rPr>
      </w:pPr>
      <w:r w:rsidRPr="00562B9E">
        <w:rPr>
          <w:sz w:val="28"/>
          <w:szCs w:val="28"/>
          <w:lang w:val="vi-VN"/>
        </w:rPr>
        <w:t xml:space="preserve">Kiểm tra nghiệm thu công tác BDTX trên hiện trường (công tác ngoại nghiệp): Để đảm bảo đánh giá chính xác chất lượng thực hiện của nhà thầu đối với toàn bộ các hạng mục công việc (có thể dùng ô tô, </w:t>
      </w:r>
      <w:r w:rsidRPr="00562B9E">
        <w:rPr>
          <w:spacing w:val="-3"/>
          <w:sz w:val="28"/>
          <w:szCs w:val="28"/>
          <w:lang w:val="vi-VN"/>
        </w:rPr>
        <w:t xml:space="preserve">mô </w:t>
      </w:r>
      <w:r w:rsidRPr="00562B9E">
        <w:rPr>
          <w:sz w:val="28"/>
          <w:szCs w:val="28"/>
          <w:lang w:val="vi-VN"/>
        </w:rPr>
        <w:t xml:space="preserve">tô) đi chậm để </w:t>
      </w:r>
      <w:r w:rsidRPr="00562B9E">
        <w:rPr>
          <w:spacing w:val="3"/>
          <w:sz w:val="28"/>
          <w:szCs w:val="28"/>
          <w:lang w:val="vi-VN"/>
        </w:rPr>
        <w:t xml:space="preserve">kiểm </w:t>
      </w:r>
      <w:r w:rsidRPr="00562B9E">
        <w:rPr>
          <w:sz w:val="28"/>
          <w:szCs w:val="28"/>
          <w:lang w:val="vi-VN"/>
        </w:rPr>
        <w:t xml:space="preserve">tra tổng quan, khi có nghi ngờ về chất lượng mặt đường, lề đường thì trực tiếp xuống kiểm tra kỹ; những vị trí cầu, cống, rãnh thoát nước phải dừng lại kiểm tra cụ thể). Tùy theo từng hạng mục công việc để sử dụng các thiết bị và phương pháp đo đạc phù hợp như : trực quan, thước thép, thước dây,... Từng hạng mục công việc được đánh giá kiểm tra theo các quy định trong Tiêu chí đánh giá chất lượng thực hiện (mục III chương V). Ngoài ra, căn cứ kết quả thực hiện của nhà thầu đối với các ý kiến, yêu cầu của </w:t>
      </w:r>
      <w:r w:rsidRPr="00562B9E">
        <w:rPr>
          <w:sz w:val="28"/>
          <w:szCs w:val="28"/>
        </w:rPr>
        <w:t>Ban Quản lý bảo trì đường bộ</w:t>
      </w:r>
      <w:r w:rsidRPr="00562B9E">
        <w:rPr>
          <w:sz w:val="28"/>
          <w:szCs w:val="28"/>
          <w:lang w:val="vi-VN"/>
        </w:rPr>
        <w:t xml:space="preserve">, cơ quan cấp trên để xem xét giảm trừ điểm đánh giá. Ví dụ nếu sau 2 lần các cấp quản lý yêu cầu </w:t>
      </w:r>
      <w:r w:rsidRPr="00562B9E">
        <w:rPr>
          <w:spacing w:val="-3"/>
          <w:sz w:val="28"/>
          <w:szCs w:val="28"/>
          <w:lang w:val="vi-VN"/>
        </w:rPr>
        <w:t xml:space="preserve">mà </w:t>
      </w:r>
      <w:r w:rsidRPr="00562B9E">
        <w:rPr>
          <w:sz w:val="28"/>
          <w:szCs w:val="28"/>
          <w:lang w:val="vi-VN"/>
        </w:rPr>
        <w:t xml:space="preserve">nhà thầu không thực hiện hoặc có thực hiện nhưng tiến độ, chất lượng không đáp ứng yêu cầu sẽ bị trừ từ 1 – 5 điểm (tùy theo </w:t>
      </w:r>
      <w:r w:rsidRPr="00562B9E">
        <w:rPr>
          <w:spacing w:val="-3"/>
          <w:sz w:val="28"/>
          <w:szCs w:val="28"/>
          <w:lang w:val="vi-VN"/>
        </w:rPr>
        <w:t xml:space="preserve">mức </w:t>
      </w:r>
      <w:r w:rsidRPr="00562B9E">
        <w:rPr>
          <w:sz w:val="28"/>
          <w:szCs w:val="28"/>
          <w:lang w:val="vi-VN"/>
        </w:rPr>
        <w:t>độ không đáp</w:t>
      </w:r>
      <w:r w:rsidRPr="00562B9E">
        <w:rPr>
          <w:spacing w:val="-12"/>
          <w:sz w:val="28"/>
          <w:szCs w:val="28"/>
          <w:lang w:val="vi-VN"/>
        </w:rPr>
        <w:t xml:space="preserve"> </w:t>
      </w:r>
      <w:r w:rsidRPr="00562B9E">
        <w:rPr>
          <w:sz w:val="28"/>
          <w:szCs w:val="28"/>
          <w:lang w:val="vi-VN"/>
        </w:rPr>
        <w:t>ứng).</w:t>
      </w:r>
    </w:p>
    <w:p w14:paraId="4F6FEC5F" w14:textId="77777777" w:rsidR="00E53066" w:rsidRPr="00562B9E" w:rsidRDefault="00E53066" w:rsidP="00E53066">
      <w:pPr>
        <w:pStyle w:val="BodyText"/>
        <w:tabs>
          <w:tab w:val="left" w:pos="851"/>
          <w:tab w:val="left" w:pos="9071"/>
        </w:tabs>
        <w:suppressAutoHyphens w:val="0"/>
        <w:spacing w:before="40" w:after="40" w:line="264" w:lineRule="auto"/>
        <w:ind w:right="0" w:firstLine="624"/>
        <w:rPr>
          <w:sz w:val="28"/>
          <w:szCs w:val="28"/>
          <w:lang w:val="vi-VN"/>
        </w:rPr>
      </w:pPr>
      <w:r w:rsidRPr="00562B9E">
        <w:rPr>
          <w:sz w:val="28"/>
          <w:szCs w:val="28"/>
          <w:lang w:val="vi-VN"/>
        </w:rPr>
        <w:t xml:space="preserve">Trong yêu cầu về mặt kỹ thuật/chỉ dẫn kỹ thuật không được đưa ra các điều kiện nhằm hạn chế sự tham gia của nhà thầu hoặc nhằm tạo lợi thế cho một hoặc </w:t>
      </w:r>
      <w:r w:rsidRPr="00562B9E">
        <w:rPr>
          <w:sz w:val="28"/>
          <w:szCs w:val="28"/>
          <w:lang w:val="vi-VN"/>
        </w:rPr>
        <w:lastRenderedPageBreak/>
        <w:t>một số nhà thầu gây ra sự cạnh tranh không bình đẳng, đồng thời cũng không đưa ra các yêu cầu quá cao dẫn đến làm tăng giá dự thầu, không được nêu yêu cầu về nhãn hiệu, xuất xứ cụ thể của vật tư, máy móc, thiết bị.</w:t>
      </w:r>
    </w:p>
    <w:p w14:paraId="13CBC8FD" w14:textId="77777777" w:rsidR="00E53066" w:rsidRPr="00562B9E" w:rsidRDefault="00E53066" w:rsidP="00E53066">
      <w:pPr>
        <w:pStyle w:val="BodyText"/>
        <w:tabs>
          <w:tab w:val="left" w:pos="851"/>
          <w:tab w:val="left" w:pos="9071"/>
        </w:tabs>
        <w:suppressAutoHyphens w:val="0"/>
        <w:spacing w:before="40" w:after="40" w:line="264" w:lineRule="auto"/>
        <w:ind w:right="0" w:firstLine="624"/>
        <w:rPr>
          <w:sz w:val="28"/>
          <w:szCs w:val="28"/>
          <w:lang w:val="vi-VN"/>
        </w:rPr>
      </w:pPr>
      <w:r w:rsidRPr="00562B9E">
        <w:rPr>
          <w:sz w:val="28"/>
          <w:szCs w:val="28"/>
          <w:lang w:val="vi-VN"/>
        </w:rPr>
        <w:t>Trường hợp đặc biệt cần thiết phải nêu nhãn hiệu, catalô của một nhà sản xuất nào đó, hoặc vật tư, máy móc, thiết bị từ một nước hoặc vùng lãnh thổ nào đó để tham khảo, minh họa cho yêu cầu về mặt kỹ thuật của vật tư, máy móc, thiết bị thì phải ghi kèm theo cụm từ “hoặc tương đương” sau nhãn hiệu, catalô hoặc xuất xứ nêu ra và quy định rõ khái niệm tương đương nghĩa là có đặc tính kỹ thuật tương tự, có tính năng sử dụng là tương đương với các vật tư, máy móc, thiết bị đã nêu để không tạo định hướng cho một sản phẩm hoặc cho một nhà thầu nào đó.</w:t>
      </w:r>
    </w:p>
    <w:p w14:paraId="0BEA4889" w14:textId="77777777" w:rsidR="00E53066" w:rsidRPr="00562B9E" w:rsidRDefault="00E53066" w:rsidP="00E53066">
      <w:pPr>
        <w:spacing w:before="40" w:after="40" w:line="264" w:lineRule="auto"/>
        <w:ind w:firstLine="624"/>
        <w:rPr>
          <w:b/>
          <w:sz w:val="28"/>
          <w:szCs w:val="28"/>
          <w:lang w:val="vi-VN"/>
        </w:rPr>
      </w:pPr>
      <w:r w:rsidRPr="00562B9E">
        <w:rPr>
          <w:b/>
          <w:sz w:val="28"/>
          <w:szCs w:val="28"/>
          <w:lang w:val="vi-VN"/>
        </w:rPr>
        <w:t>IV. Các bản vẽ</w:t>
      </w:r>
      <w:r w:rsidRPr="00562B9E">
        <w:rPr>
          <w:b/>
          <w:sz w:val="28"/>
          <w:szCs w:val="28"/>
        </w:rPr>
        <w:t>:</w:t>
      </w:r>
      <w:r w:rsidRPr="00562B9E">
        <w:rPr>
          <w:b/>
          <w:sz w:val="28"/>
          <w:szCs w:val="28"/>
          <w:lang w:val="vi-VN"/>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1740"/>
        <w:gridCol w:w="2633"/>
        <w:gridCol w:w="4029"/>
      </w:tblGrid>
      <w:tr w:rsidR="00E53066" w:rsidRPr="00562B9E" w14:paraId="1D499F8C" w14:textId="77777777" w:rsidTr="000204DA">
        <w:trPr>
          <w:trHeight w:val="70"/>
        </w:trPr>
        <w:tc>
          <w:tcPr>
            <w:tcW w:w="670" w:type="dxa"/>
          </w:tcPr>
          <w:p w14:paraId="35ED7335" w14:textId="77777777" w:rsidR="00E53066" w:rsidRPr="00562B9E" w:rsidRDefault="00E53066" w:rsidP="000204DA">
            <w:pPr>
              <w:spacing w:before="120" w:after="120" w:line="312" w:lineRule="auto"/>
              <w:jc w:val="center"/>
              <w:rPr>
                <w:b/>
                <w:sz w:val="28"/>
                <w:szCs w:val="28"/>
                <w:lang w:val="en-GB"/>
              </w:rPr>
            </w:pPr>
            <w:r w:rsidRPr="00562B9E">
              <w:rPr>
                <w:b/>
                <w:sz w:val="28"/>
                <w:szCs w:val="28"/>
                <w:lang w:val="en-GB"/>
              </w:rPr>
              <w:t>STT</w:t>
            </w:r>
          </w:p>
        </w:tc>
        <w:tc>
          <w:tcPr>
            <w:tcW w:w="1740" w:type="dxa"/>
          </w:tcPr>
          <w:p w14:paraId="71697E02" w14:textId="77777777" w:rsidR="00E53066" w:rsidRPr="00562B9E" w:rsidRDefault="00E53066" w:rsidP="000204DA">
            <w:pPr>
              <w:spacing w:before="120" w:after="120" w:line="312" w:lineRule="auto"/>
              <w:jc w:val="center"/>
              <w:rPr>
                <w:b/>
                <w:sz w:val="28"/>
                <w:szCs w:val="28"/>
                <w:lang w:val="en-GB"/>
              </w:rPr>
            </w:pPr>
            <w:r w:rsidRPr="00562B9E">
              <w:rPr>
                <w:b/>
                <w:sz w:val="28"/>
                <w:szCs w:val="28"/>
                <w:lang w:val="en-GB"/>
              </w:rPr>
              <w:t>Ký hiệu</w:t>
            </w:r>
          </w:p>
        </w:tc>
        <w:tc>
          <w:tcPr>
            <w:tcW w:w="2633" w:type="dxa"/>
          </w:tcPr>
          <w:p w14:paraId="7714170C" w14:textId="77777777" w:rsidR="00E53066" w:rsidRPr="00562B9E" w:rsidRDefault="00E53066" w:rsidP="000204DA">
            <w:pPr>
              <w:spacing w:before="120" w:after="120" w:line="312" w:lineRule="auto"/>
              <w:jc w:val="center"/>
              <w:rPr>
                <w:b/>
                <w:sz w:val="28"/>
                <w:szCs w:val="28"/>
                <w:lang w:val="en-GB"/>
              </w:rPr>
            </w:pPr>
            <w:r w:rsidRPr="00562B9E">
              <w:rPr>
                <w:b/>
                <w:sz w:val="28"/>
                <w:szCs w:val="28"/>
                <w:lang w:val="en-GB"/>
              </w:rPr>
              <w:t>Tên bản vẽ</w:t>
            </w:r>
          </w:p>
        </w:tc>
        <w:tc>
          <w:tcPr>
            <w:tcW w:w="4029" w:type="dxa"/>
          </w:tcPr>
          <w:p w14:paraId="58C51F2B" w14:textId="77777777" w:rsidR="00E53066" w:rsidRPr="00562B9E" w:rsidRDefault="00E53066" w:rsidP="000204DA">
            <w:pPr>
              <w:spacing w:before="120" w:after="120" w:line="312" w:lineRule="auto"/>
              <w:jc w:val="center"/>
              <w:rPr>
                <w:b/>
                <w:sz w:val="28"/>
                <w:szCs w:val="28"/>
                <w:lang w:val="fr-FR"/>
              </w:rPr>
            </w:pPr>
            <w:r w:rsidRPr="00562B9E">
              <w:rPr>
                <w:b/>
                <w:sz w:val="28"/>
                <w:szCs w:val="28"/>
                <w:lang w:val="fr-FR"/>
              </w:rPr>
              <w:t>Phiên bản / ngày phát hành</w:t>
            </w:r>
          </w:p>
        </w:tc>
      </w:tr>
      <w:tr w:rsidR="00E53066" w:rsidRPr="00562B9E" w14:paraId="445B16EA" w14:textId="77777777" w:rsidTr="008C5EC4">
        <w:trPr>
          <w:trHeight w:val="70"/>
        </w:trPr>
        <w:tc>
          <w:tcPr>
            <w:tcW w:w="670" w:type="dxa"/>
            <w:vAlign w:val="center"/>
          </w:tcPr>
          <w:p w14:paraId="2C7A790E" w14:textId="77777777" w:rsidR="00E53066" w:rsidRPr="008C5EC4" w:rsidRDefault="00E53066" w:rsidP="008C5EC4">
            <w:pPr>
              <w:spacing w:before="120" w:after="120" w:line="312" w:lineRule="auto"/>
              <w:jc w:val="center"/>
              <w:rPr>
                <w:sz w:val="28"/>
                <w:szCs w:val="28"/>
                <w:lang w:val="en-GB"/>
              </w:rPr>
            </w:pPr>
            <w:r w:rsidRPr="008C5EC4">
              <w:rPr>
                <w:sz w:val="28"/>
                <w:szCs w:val="28"/>
                <w:lang w:val="en-GB"/>
              </w:rPr>
              <w:t>1</w:t>
            </w:r>
          </w:p>
        </w:tc>
        <w:tc>
          <w:tcPr>
            <w:tcW w:w="1740" w:type="dxa"/>
            <w:vAlign w:val="center"/>
          </w:tcPr>
          <w:p w14:paraId="7182D497" w14:textId="77777777" w:rsidR="00E53066" w:rsidRPr="008C5EC4" w:rsidRDefault="00E53066" w:rsidP="008C5EC4">
            <w:pPr>
              <w:spacing w:before="120" w:after="120" w:line="312" w:lineRule="auto"/>
              <w:jc w:val="center"/>
              <w:rPr>
                <w:sz w:val="28"/>
                <w:szCs w:val="28"/>
                <w:lang w:val="en-GB"/>
              </w:rPr>
            </w:pPr>
          </w:p>
        </w:tc>
        <w:tc>
          <w:tcPr>
            <w:tcW w:w="2633" w:type="dxa"/>
            <w:vAlign w:val="center"/>
          </w:tcPr>
          <w:p w14:paraId="4322A223" w14:textId="38149565" w:rsidR="00E53066" w:rsidRPr="008C5EC4" w:rsidRDefault="00167626" w:rsidP="008C5EC4">
            <w:pPr>
              <w:pStyle w:val="TableParagraph"/>
              <w:jc w:val="center"/>
              <w:rPr>
                <w:sz w:val="28"/>
                <w:szCs w:val="28"/>
                <w:lang w:val="en-US"/>
              </w:rPr>
            </w:pPr>
            <w:r>
              <w:rPr>
                <w:sz w:val="28"/>
                <w:szCs w:val="28"/>
                <w:lang w:val="en-US"/>
              </w:rPr>
              <w:t>Bình đồ duỗi thẳng tuyến đường và h</w:t>
            </w:r>
            <w:r w:rsidR="00E53066" w:rsidRPr="008C5EC4">
              <w:rPr>
                <w:sz w:val="28"/>
                <w:szCs w:val="28"/>
              </w:rPr>
              <w:t xml:space="preserve">ồ sơ quản lý </w:t>
            </w:r>
            <w:r w:rsidR="00E53066" w:rsidRPr="008C5EC4">
              <w:rPr>
                <w:sz w:val="28"/>
                <w:szCs w:val="28"/>
                <w:lang w:val="en-US"/>
              </w:rPr>
              <w:t>đường</w:t>
            </w:r>
          </w:p>
        </w:tc>
        <w:tc>
          <w:tcPr>
            <w:tcW w:w="4029" w:type="dxa"/>
            <w:vAlign w:val="center"/>
          </w:tcPr>
          <w:p w14:paraId="22B2E72B" w14:textId="20346453" w:rsidR="00E53066" w:rsidRPr="008C5EC4" w:rsidRDefault="00E53066" w:rsidP="008C5EC4">
            <w:pPr>
              <w:pStyle w:val="TableParagraph"/>
              <w:jc w:val="center"/>
              <w:rPr>
                <w:sz w:val="28"/>
                <w:szCs w:val="28"/>
                <w:lang w:val="en-US"/>
              </w:rPr>
            </w:pPr>
          </w:p>
        </w:tc>
      </w:tr>
    </w:tbl>
    <w:p w14:paraId="758AF4FB" w14:textId="77777777" w:rsidR="00E53066" w:rsidRPr="00562B9E" w:rsidRDefault="00E53066" w:rsidP="00E53066">
      <w:pPr>
        <w:tabs>
          <w:tab w:val="left" w:pos="851"/>
        </w:tabs>
        <w:spacing w:before="80"/>
        <w:jc w:val="center"/>
        <w:rPr>
          <w:b/>
          <w:sz w:val="28"/>
          <w:szCs w:val="28"/>
          <w:lang w:val="es-ES_tradnl"/>
        </w:rPr>
        <w:sectPr w:rsidR="00E53066" w:rsidRPr="00562B9E" w:rsidSect="00E53066">
          <w:headerReference w:type="even" r:id="rId7"/>
          <w:headerReference w:type="default" r:id="rId8"/>
          <w:headerReference w:type="first" r:id="rId9"/>
          <w:footnotePr>
            <w:numRestart w:val="eachPage"/>
          </w:footnotePr>
          <w:pgSz w:w="11907" w:h="16840" w:code="9"/>
          <w:pgMar w:top="1134" w:right="1134" w:bottom="1134" w:left="1701" w:header="720" w:footer="397" w:gutter="0"/>
          <w:pgNumType w:start="1" w:chapStyle="1"/>
          <w:cols w:space="720"/>
          <w:docGrid w:linePitch="360"/>
        </w:sectPr>
      </w:pPr>
    </w:p>
    <w:p w14:paraId="6EE5498D" w14:textId="77777777" w:rsidR="00E53066" w:rsidRPr="00562B9E" w:rsidRDefault="00E53066" w:rsidP="00E53066">
      <w:pPr>
        <w:tabs>
          <w:tab w:val="left" w:pos="993"/>
        </w:tabs>
        <w:suppressAutoHyphens/>
        <w:ind w:right="-72" w:firstLine="709"/>
        <w:jc w:val="center"/>
        <w:rPr>
          <w:b/>
          <w:spacing w:val="-4"/>
          <w:sz w:val="28"/>
          <w:szCs w:val="28"/>
        </w:rPr>
      </w:pPr>
      <w:r w:rsidRPr="00562B9E">
        <w:rPr>
          <w:b/>
          <w:spacing w:val="-4"/>
          <w:sz w:val="28"/>
          <w:szCs w:val="28"/>
        </w:rPr>
        <w:lastRenderedPageBreak/>
        <w:t xml:space="preserve">PHỤ LỤC CHẤM ĐIỂM BẢO TRÌ THEO TIÊU CHÍ CHẤT LƯỢNG THỰC HIỆN </w:t>
      </w:r>
    </w:p>
    <w:p w14:paraId="6D43968A" w14:textId="77777777" w:rsidR="00E53066" w:rsidRPr="00562B9E" w:rsidRDefault="00E53066" w:rsidP="00E53066">
      <w:pPr>
        <w:tabs>
          <w:tab w:val="left" w:pos="993"/>
        </w:tabs>
        <w:suppressAutoHyphens/>
        <w:ind w:right="-72" w:firstLine="709"/>
        <w:jc w:val="center"/>
        <w:rPr>
          <w:b/>
          <w:spacing w:val="-4"/>
          <w:sz w:val="28"/>
          <w:szCs w:val="28"/>
        </w:rPr>
      </w:pPr>
    </w:p>
    <w:p w14:paraId="54F310C3" w14:textId="77777777" w:rsidR="00E53066" w:rsidRPr="00562B9E" w:rsidRDefault="00E53066" w:rsidP="00E53066">
      <w:pPr>
        <w:ind w:firstLine="720"/>
        <w:rPr>
          <w:b/>
          <w:bCs/>
          <w:iCs/>
          <w:sz w:val="28"/>
          <w:szCs w:val="28"/>
          <w:lang w:val="nl-NL"/>
        </w:rPr>
      </w:pPr>
      <w:r w:rsidRPr="00562B9E">
        <w:rPr>
          <w:b/>
          <w:bCs/>
          <w:iCs/>
          <w:sz w:val="28"/>
          <w:szCs w:val="28"/>
          <w:lang w:val="nl-NL"/>
        </w:rPr>
        <w:t>1. Công tác quản lý đường bộ:</w:t>
      </w:r>
    </w:p>
    <w:tbl>
      <w:tblPr>
        <w:tblW w:w="1559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2551"/>
        <w:gridCol w:w="5812"/>
        <w:gridCol w:w="3260"/>
        <w:gridCol w:w="1844"/>
      </w:tblGrid>
      <w:tr w:rsidR="00E53066" w:rsidRPr="00C51A36" w14:paraId="621D86EA" w14:textId="77777777" w:rsidTr="00E5093D">
        <w:trPr>
          <w:tblHeader/>
        </w:trPr>
        <w:tc>
          <w:tcPr>
            <w:tcW w:w="567" w:type="dxa"/>
            <w:vAlign w:val="center"/>
          </w:tcPr>
          <w:p w14:paraId="0BD6E096" w14:textId="77777777" w:rsidR="00E53066" w:rsidRPr="00C51A36" w:rsidRDefault="00E53066" w:rsidP="00E5093D">
            <w:pPr>
              <w:pStyle w:val="Tableboldcentred"/>
              <w:spacing w:line="240" w:lineRule="auto"/>
              <w:ind w:left="-57" w:right="-57"/>
              <w:rPr>
                <w:rFonts w:ascii="Times New Roman" w:hAnsi="Times New Roman"/>
                <w:sz w:val="26"/>
                <w:szCs w:val="26"/>
              </w:rPr>
            </w:pPr>
            <w:r w:rsidRPr="00C51A36">
              <w:rPr>
                <w:rFonts w:ascii="Times New Roman" w:hAnsi="Times New Roman"/>
                <w:sz w:val="26"/>
                <w:szCs w:val="26"/>
              </w:rPr>
              <w:t>TT</w:t>
            </w:r>
          </w:p>
        </w:tc>
        <w:tc>
          <w:tcPr>
            <w:tcW w:w="1560" w:type="dxa"/>
            <w:vAlign w:val="center"/>
          </w:tcPr>
          <w:p w14:paraId="4D728281" w14:textId="77777777" w:rsidR="00E53066" w:rsidRPr="00C51A36" w:rsidRDefault="00E53066" w:rsidP="000204DA">
            <w:pPr>
              <w:pStyle w:val="Tableboldcentred"/>
              <w:spacing w:line="240" w:lineRule="auto"/>
              <w:rPr>
                <w:rFonts w:ascii="Times New Roman" w:hAnsi="Times New Roman"/>
                <w:sz w:val="26"/>
                <w:szCs w:val="26"/>
              </w:rPr>
            </w:pPr>
            <w:r w:rsidRPr="00C51A36">
              <w:rPr>
                <w:rFonts w:ascii="Times New Roman" w:hAnsi="Times New Roman"/>
                <w:sz w:val="26"/>
                <w:szCs w:val="26"/>
              </w:rPr>
              <w:t>Hạng mục</w:t>
            </w:r>
          </w:p>
        </w:tc>
        <w:tc>
          <w:tcPr>
            <w:tcW w:w="2551" w:type="dxa"/>
            <w:vAlign w:val="center"/>
          </w:tcPr>
          <w:p w14:paraId="3D05688E" w14:textId="77777777" w:rsidR="00E53066" w:rsidRPr="00C51A36" w:rsidRDefault="00E53066" w:rsidP="000204DA">
            <w:pPr>
              <w:pStyle w:val="Tableboldcentred"/>
              <w:spacing w:line="240" w:lineRule="auto"/>
              <w:rPr>
                <w:rFonts w:ascii="Times New Roman" w:hAnsi="Times New Roman"/>
                <w:sz w:val="26"/>
                <w:szCs w:val="26"/>
              </w:rPr>
            </w:pPr>
            <w:r w:rsidRPr="00C51A36">
              <w:rPr>
                <w:rFonts w:ascii="Times New Roman" w:hAnsi="Times New Roman"/>
                <w:sz w:val="26"/>
                <w:szCs w:val="26"/>
              </w:rPr>
              <w:t>Nội dung yêu cầu kỹ thuật, chất lượng</w:t>
            </w:r>
          </w:p>
        </w:tc>
        <w:tc>
          <w:tcPr>
            <w:tcW w:w="5812" w:type="dxa"/>
            <w:vAlign w:val="center"/>
          </w:tcPr>
          <w:p w14:paraId="1388D353" w14:textId="77777777" w:rsidR="00E53066" w:rsidRPr="00C51A36" w:rsidRDefault="00E53066" w:rsidP="000204DA">
            <w:pPr>
              <w:pStyle w:val="Tableboldcentred"/>
              <w:spacing w:line="240" w:lineRule="auto"/>
              <w:rPr>
                <w:rFonts w:ascii="Times New Roman" w:hAnsi="Times New Roman"/>
                <w:sz w:val="26"/>
                <w:szCs w:val="26"/>
              </w:rPr>
            </w:pPr>
            <w:r w:rsidRPr="00C51A36">
              <w:rPr>
                <w:rFonts w:ascii="Times New Roman" w:hAnsi="Times New Roman"/>
                <w:sz w:val="26"/>
                <w:szCs w:val="26"/>
              </w:rPr>
              <w:t>Mức độ đáp ứng</w:t>
            </w:r>
          </w:p>
        </w:tc>
        <w:tc>
          <w:tcPr>
            <w:tcW w:w="3260" w:type="dxa"/>
            <w:vAlign w:val="center"/>
          </w:tcPr>
          <w:p w14:paraId="031FD26D" w14:textId="77777777" w:rsidR="00E53066" w:rsidRPr="00C51A36" w:rsidRDefault="00E53066" w:rsidP="000204DA">
            <w:pPr>
              <w:pStyle w:val="Tableboldcentred"/>
              <w:spacing w:line="240" w:lineRule="auto"/>
              <w:rPr>
                <w:rFonts w:ascii="Times New Roman" w:hAnsi="Times New Roman"/>
                <w:noProof/>
                <w:sz w:val="26"/>
                <w:szCs w:val="26"/>
                <w:lang w:val="vi-VN" w:bidi="en-US"/>
              </w:rPr>
            </w:pPr>
            <w:r w:rsidRPr="00C51A36">
              <w:rPr>
                <w:rFonts w:ascii="Times New Roman" w:hAnsi="Times New Roman"/>
                <w:sz w:val="26"/>
                <w:szCs w:val="26"/>
              </w:rPr>
              <w:t>Thời gian cho phép khắc phục tồn tại</w:t>
            </w:r>
          </w:p>
        </w:tc>
        <w:tc>
          <w:tcPr>
            <w:tcW w:w="1844" w:type="dxa"/>
            <w:vAlign w:val="center"/>
          </w:tcPr>
          <w:p w14:paraId="76D846B5" w14:textId="77777777" w:rsidR="00E53066" w:rsidRPr="00C51A36" w:rsidRDefault="00E53066" w:rsidP="000204DA">
            <w:pPr>
              <w:pStyle w:val="Tableboldcentred"/>
              <w:spacing w:line="240" w:lineRule="auto"/>
              <w:rPr>
                <w:rFonts w:ascii="Times New Roman" w:hAnsi="Times New Roman"/>
                <w:sz w:val="26"/>
                <w:szCs w:val="26"/>
              </w:rPr>
            </w:pPr>
            <w:r w:rsidRPr="00C51A36">
              <w:rPr>
                <w:rFonts w:ascii="Times New Roman" w:hAnsi="Times New Roman"/>
                <w:noProof/>
                <w:sz w:val="26"/>
                <w:szCs w:val="26"/>
                <w:lang w:val="vi-VN" w:bidi="en-US"/>
              </w:rPr>
              <w:t>Điểm</w:t>
            </w:r>
            <w:r w:rsidRPr="00C51A36">
              <w:rPr>
                <w:rFonts w:ascii="Times New Roman" w:hAnsi="Times New Roman"/>
                <w:noProof/>
                <w:sz w:val="26"/>
                <w:szCs w:val="26"/>
                <w:lang w:val="en-US" w:bidi="en-US"/>
              </w:rPr>
              <w:t xml:space="preserve"> đ</w:t>
            </w:r>
            <w:r w:rsidRPr="00C51A36">
              <w:rPr>
                <w:rFonts w:ascii="Times New Roman" w:hAnsi="Times New Roman"/>
                <w:noProof/>
                <w:sz w:val="26"/>
                <w:szCs w:val="26"/>
                <w:lang w:val="vi-VN" w:bidi="en-US"/>
              </w:rPr>
              <w:t>ánh giá</w:t>
            </w:r>
          </w:p>
        </w:tc>
      </w:tr>
      <w:tr w:rsidR="00E53066" w:rsidRPr="00C51A36" w14:paraId="4F3E468F" w14:textId="77777777" w:rsidTr="00E5093D">
        <w:tc>
          <w:tcPr>
            <w:tcW w:w="567" w:type="dxa"/>
            <w:tcBorders>
              <w:bottom w:val="single" w:sz="4" w:space="0" w:color="auto"/>
            </w:tcBorders>
            <w:vAlign w:val="center"/>
          </w:tcPr>
          <w:p w14:paraId="21CDA4D6" w14:textId="77777777" w:rsidR="00E53066" w:rsidRPr="00C51A36" w:rsidRDefault="00E53066" w:rsidP="000204DA">
            <w:pPr>
              <w:pStyle w:val="Normal10"/>
              <w:spacing w:before="0" w:after="0"/>
              <w:jc w:val="center"/>
              <w:rPr>
                <w:sz w:val="26"/>
                <w:szCs w:val="26"/>
              </w:rPr>
            </w:pPr>
            <w:r w:rsidRPr="00C51A36">
              <w:rPr>
                <w:sz w:val="26"/>
                <w:szCs w:val="26"/>
              </w:rPr>
              <w:t>1.1</w:t>
            </w:r>
          </w:p>
        </w:tc>
        <w:tc>
          <w:tcPr>
            <w:tcW w:w="1560" w:type="dxa"/>
            <w:tcBorders>
              <w:bottom w:val="single" w:sz="4" w:space="0" w:color="auto"/>
            </w:tcBorders>
            <w:vAlign w:val="center"/>
          </w:tcPr>
          <w:p w14:paraId="693979CF" w14:textId="77777777" w:rsidR="00E53066" w:rsidRPr="00C51A36" w:rsidRDefault="00E53066" w:rsidP="000204DA">
            <w:pPr>
              <w:pStyle w:val="Normal10"/>
              <w:spacing w:before="0" w:after="0"/>
              <w:jc w:val="both"/>
              <w:rPr>
                <w:sz w:val="26"/>
                <w:szCs w:val="26"/>
              </w:rPr>
            </w:pPr>
            <w:r w:rsidRPr="00C51A36">
              <w:rPr>
                <w:sz w:val="26"/>
                <w:szCs w:val="26"/>
              </w:rPr>
              <w:t>Lập, quản lý hồ sơ và cập nhật hồ sơ tài liệu trong thời gian thực hiện bảo dưỡng công trình</w:t>
            </w:r>
          </w:p>
        </w:tc>
        <w:tc>
          <w:tcPr>
            <w:tcW w:w="2551" w:type="dxa"/>
            <w:tcBorders>
              <w:bottom w:val="single" w:sz="4" w:space="0" w:color="auto"/>
            </w:tcBorders>
            <w:vAlign w:val="center"/>
          </w:tcPr>
          <w:p w14:paraId="5D02F2C2" w14:textId="34202ABF" w:rsidR="00E53066" w:rsidRPr="00C51A36" w:rsidRDefault="00E53066" w:rsidP="000204DA">
            <w:pPr>
              <w:pStyle w:val="Normal10"/>
              <w:spacing w:before="0" w:after="0"/>
              <w:jc w:val="both"/>
              <w:rPr>
                <w:sz w:val="26"/>
                <w:szCs w:val="26"/>
              </w:rPr>
            </w:pPr>
            <w:r w:rsidRPr="00C51A36">
              <w:rPr>
                <w:sz w:val="26"/>
                <w:szCs w:val="26"/>
              </w:rPr>
              <w:t xml:space="preserve">Thực hiện đầy đủ các nội dung quy định tại Thông tư số </w:t>
            </w:r>
            <w:r w:rsidR="0020411E">
              <w:rPr>
                <w:sz w:val="26"/>
                <w:szCs w:val="26"/>
              </w:rPr>
              <w:t>41</w:t>
            </w:r>
            <w:r w:rsidRPr="00C51A36">
              <w:rPr>
                <w:sz w:val="26"/>
                <w:szCs w:val="26"/>
              </w:rPr>
              <w:t>/</w:t>
            </w:r>
            <w:r w:rsidR="0020411E">
              <w:rPr>
                <w:sz w:val="26"/>
                <w:szCs w:val="26"/>
              </w:rPr>
              <w:t>2024</w:t>
            </w:r>
            <w:r w:rsidRPr="00C51A36">
              <w:rPr>
                <w:sz w:val="26"/>
                <w:szCs w:val="26"/>
              </w:rPr>
              <w:t xml:space="preserve">/TT-BGTVT và Mục 4.2.1 của </w:t>
            </w:r>
            <w:r w:rsidR="006269BC" w:rsidRPr="00C51A36">
              <w:rPr>
                <w:sz w:val="26"/>
                <w:szCs w:val="26"/>
              </w:rPr>
              <w:t>Tiêu chuẩn TCVN 14182:2024 Bảo dưỡng thường xuyên đường bộ - Yêu cầu kỹ thuật</w:t>
            </w:r>
            <w:r w:rsidRPr="00C51A36">
              <w:rPr>
                <w:sz w:val="26"/>
                <w:szCs w:val="26"/>
              </w:rPr>
              <w:t>.</w:t>
            </w:r>
          </w:p>
        </w:tc>
        <w:tc>
          <w:tcPr>
            <w:tcW w:w="5812" w:type="dxa"/>
            <w:tcBorders>
              <w:bottom w:val="single" w:sz="4" w:space="0" w:color="auto"/>
            </w:tcBorders>
            <w:vAlign w:val="center"/>
          </w:tcPr>
          <w:p w14:paraId="5527E048" w14:textId="77777777" w:rsidR="00E53066" w:rsidRPr="00C51A36" w:rsidRDefault="00E53066" w:rsidP="000204DA">
            <w:pPr>
              <w:pStyle w:val="Normal10"/>
              <w:spacing w:before="0" w:after="0"/>
              <w:jc w:val="both"/>
              <w:rPr>
                <w:sz w:val="26"/>
                <w:szCs w:val="26"/>
              </w:rPr>
            </w:pPr>
            <w:r w:rsidRPr="00C51A36">
              <w:rPr>
                <w:sz w:val="26"/>
                <w:szCs w:val="26"/>
              </w:rPr>
              <w:t>a) Có đủ các hồ sơ, tài liệu theo yêu cầu của hợp đồng; thể hiện đầy đủ, chính xác các số liệu so với hiện trường và quy định; cập nhật, bổ sung những thay đổi của công trình vào hồ sơ, tài liệu.</w:t>
            </w:r>
          </w:p>
          <w:p w14:paraId="75D401E5" w14:textId="77777777" w:rsidR="00E53066" w:rsidRPr="00C51A36" w:rsidRDefault="00E53066" w:rsidP="000204DA">
            <w:pPr>
              <w:pStyle w:val="Normal10"/>
              <w:spacing w:before="0" w:after="0"/>
              <w:jc w:val="both"/>
              <w:rPr>
                <w:sz w:val="26"/>
                <w:szCs w:val="26"/>
              </w:rPr>
            </w:pPr>
            <w:r w:rsidRPr="00C51A36">
              <w:rPr>
                <w:sz w:val="26"/>
                <w:szCs w:val="26"/>
              </w:rPr>
              <w:t>b) Lưu giữ, bảo quản có hệ thống, khoa học, không mất, hư hỏng hồ sơ. Cung cấp hồ sơ, tài liệu kịp thời khi cơ quan quản lý đường bộ (cơ quan ký kết hợp đồng - Bên A) yêu cầu.</w:t>
            </w:r>
          </w:p>
          <w:p w14:paraId="6159A2EE" w14:textId="77777777" w:rsidR="00E53066" w:rsidRPr="00C51A36" w:rsidRDefault="00E53066" w:rsidP="000204DA">
            <w:pPr>
              <w:pStyle w:val="Normal10"/>
              <w:spacing w:before="0" w:after="0"/>
              <w:jc w:val="both"/>
              <w:rPr>
                <w:sz w:val="26"/>
                <w:szCs w:val="26"/>
              </w:rPr>
            </w:pPr>
            <w:r w:rsidRPr="00C51A36">
              <w:rPr>
                <w:sz w:val="26"/>
                <w:szCs w:val="26"/>
              </w:rPr>
              <w:t>c) Đối với việc các công việc đã quy định sử dụng phần mềm quản lý phải được cập nhật và lưu trữ thường xuyên trên phần mềm quản lý.</w:t>
            </w:r>
          </w:p>
        </w:tc>
        <w:tc>
          <w:tcPr>
            <w:tcW w:w="3260" w:type="dxa"/>
            <w:tcBorders>
              <w:bottom w:val="single" w:sz="4" w:space="0" w:color="auto"/>
            </w:tcBorders>
          </w:tcPr>
          <w:p w14:paraId="46CC5E4D" w14:textId="77777777" w:rsidR="00E53066" w:rsidRPr="00C51A36" w:rsidRDefault="00E53066" w:rsidP="000204DA">
            <w:pPr>
              <w:pStyle w:val="Normal10"/>
              <w:spacing w:before="0" w:after="0"/>
              <w:jc w:val="both"/>
              <w:rPr>
                <w:sz w:val="26"/>
                <w:szCs w:val="26"/>
              </w:rPr>
            </w:pPr>
            <w:r w:rsidRPr="00C51A36">
              <w:rPr>
                <w:sz w:val="26"/>
                <w:szCs w:val="26"/>
              </w:rPr>
              <w:t xml:space="preserve">a) Các thay đổi công trình đường bộ phải được cập nhật không quá 15 ngày. </w:t>
            </w:r>
          </w:p>
          <w:p w14:paraId="294A81A5" w14:textId="77777777" w:rsidR="00E53066" w:rsidRPr="00C51A36" w:rsidRDefault="00E53066" w:rsidP="000204DA">
            <w:pPr>
              <w:pStyle w:val="Normal10"/>
              <w:spacing w:before="0" w:after="0"/>
              <w:jc w:val="both"/>
              <w:rPr>
                <w:sz w:val="26"/>
                <w:szCs w:val="26"/>
              </w:rPr>
            </w:pPr>
            <w:r w:rsidRPr="00C51A36">
              <w:rPr>
                <w:sz w:val="26"/>
                <w:szCs w:val="26"/>
              </w:rPr>
              <w:t>b) Các nội dung khác: 15 ngày kể từ ngày có thông báo về tồn tại trong công tác này của cơ quan ký hợp đồng.</w:t>
            </w:r>
          </w:p>
          <w:p w14:paraId="2A5C7055" w14:textId="77777777" w:rsidR="00E53066" w:rsidRPr="00C51A36" w:rsidRDefault="00E53066" w:rsidP="000204DA">
            <w:pPr>
              <w:pStyle w:val="Normal10"/>
              <w:spacing w:before="0" w:after="0"/>
              <w:jc w:val="both"/>
              <w:rPr>
                <w:sz w:val="26"/>
                <w:szCs w:val="26"/>
              </w:rPr>
            </w:pPr>
          </w:p>
        </w:tc>
        <w:tc>
          <w:tcPr>
            <w:tcW w:w="1844" w:type="dxa"/>
            <w:tcBorders>
              <w:bottom w:val="single" w:sz="4" w:space="0" w:color="auto"/>
            </w:tcBorders>
            <w:vAlign w:val="center"/>
          </w:tcPr>
          <w:p w14:paraId="374E3B1B" w14:textId="77777777" w:rsidR="00E53066" w:rsidRPr="00C51A36" w:rsidRDefault="00E53066" w:rsidP="000204DA">
            <w:pPr>
              <w:pStyle w:val="Normal10"/>
              <w:spacing w:before="0" w:after="0"/>
              <w:jc w:val="center"/>
              <w:rPr>
                <w:sz w:val="26"/>
                <w:szCs w:val="26"/>
              </w:rPr>
            </w:pPr>
          </w:p>
        </w:tc>
      </w:tr>
      <w:tr w:rsidR="00E53066" w:rsidRPr="00C51A36" w14:paraId="7FE94D1D" w14:textId="77777777" w:rsidTr="00E5093D">
        <w:tc>
          <w:tcPr>
            <w:tcW w:w="567" w:type="dxa"/>
            <w:vAlign w:val="center"/>
          </w:tcPr>
          <w:p w14:paraId="2325CE4B" w14:textId="77777777" w:rsidR="00E53066" w:rsidRPr="00C51A36" w:rsidRDefault="00E53066" w:rsidP="000204DA">
            <w:pPr>
              <w:pStyle w:val="Normal10"/>
              <w:spacing w:before="0" w:after="0"/>
              <w:jc w:val="center"/>
              <w:rPr>
                <w:sz w:val="26"/>
                <w:szCs w:val="26"/>
              </w:rPr>
            </w:pPr>
            <w:r w:rsidRPr="00C51A36">
              <w:rPr>
                <w:sz w:val="26"/>
                <w:szCs w:val="26"/>
              </w:rPr>
              <w:t>1.2</w:t>
            </w:r>
          </w:p>
        </w:tc>
        <w:tc>
          <w:tcPr>
            <w:tcW w:w="1560" w:type="dxa"/>
            <w:vAlign w:val="center"/>
          </w:tcPr>
          <w:p w14:paraId="7C67CDC3" w14:textId="77777777" w:rsidR="00E53066" w:rsidRPr="00C51A36" w:rsidRDefault="00E53066" w:rsidP="000204DA">
            <w:pPr>
              <w:pStyle w:val="Normal10"/>
              <w:spacing w:before="0" w:after="0"/>
              <w:jc w:val="both"/>
              <w:rPr>
                <w:sz w:val="26"/>
                <w:szCs w:val="26"/>
              </w:rPr>
            </w:pPr>
            <w:r w:rsidRPr="00C51A36">
              <w:rPr>
                <w:sz w:val="26"/>
                <w:szCs w:val="26"/>
              </w:rPr>
              <w:t>Công tác tuần đường</w:t>
            </w:r>
          </w:p>
          <w:p w14:paraId="354DACB9" w14:textId="77777777" w:rsidR="00E53066" w:rsidRPr="00C51A36" w:rsidRDefault="00E53066" w:rsidP="000204DA">
            <w:pPr>
              <w:pStyle w:val="Normal10"/>
              <w:spacing w:before="0" w:after="0"/>
              <w:jc w:val="both"/>
              <w:rPr>
                <w:sz w:val="26"/>
                <w:szCs w:val="26"/>
              </w:rPr>
            </w:pPr>
          </w:p>
        </w:tc>
        <w:tc>
          <w:tcPr>
            <w:tcW w:w="2551" w:type="dxa"/>
            <w:vAlign w:val="center"/>
          </w:tcPr>
          <w:p w14:paraId="7FE80AD9" w14:textId="2DC5679C" w:rsidR="00E53066" w:rsidRPr="00C51A36" w:rsidRDefault="00E53066" w:rsidP="000204DA">
            <w:pPr>
              <w:pStyle w:val="Normal10"/>
              <w:spacing w:before="0" w:after="0"/>
              <w:jc w:val="both"/>
              <w:rPr>
                <w:sz w:val="26"/>
                <w:szCs w:val="26"/>
              </w:rPr>
            </w:pPr>
            <w:r w:rsidRPr="00C51A36">
              <w:rPr>
                <w:sz w:val="26"/>
                <w:szCs w:val="26"/>
              </w:rPr>
              <w:t xml:space="preserve">Thực hiện theo </w:t>
            </w:r>
            <w:r w:rsidR="0020411E" w:rsidRPr="00C51A36">
              <w:rPr>
                <w:sz w:val="26"/>
                <w:szCs w:val="26"/>
              </w:rPr>
              <w:t xml:space="preserve">Thông tư số </w:t>
            </w:r>
            <w:r w:rsidR="0020411E">
              <w:rPr>
                <w:sz w:val="26"/>
                <w:szCs w:val="26"/>
              </w:rPr>
              <w:t>41</w:t>
            </w:r>
            <w:r w:rsidR="0020411E" w:rsidRPr="00C51A36">
              <w:rPr>
                <w:sz w:val="26"/>
                <w:szCs w:val="26"/>
              </w:rPr>
              <w:t>/</w:t>
            </w:r>
            <w:r w:rsidR="0020411E">
              <w:rPr>
                <w:sz w:val="26"/>
                <w:szCs w:val="26"/>
              </w:rPr>
              <w:t>2024</w:t>
            </w:r>
            <w:r w:rsidR="0020411E" w:rsidRPr="00C51A36">
              <w:rPr>
                <w:sz w:val="26"/>
                <w:szCs w:val="26"/>
              </w:rPr>
              <w:t>/TT-BGTVT</w:t>
            </w:r>
            <w:r w:rsidRPr="00C51A36">
              <w:rPr>
                <w:sz w:val="26"/>
                <w:szCs w:val="26"/>
              </w:rPr>
              <w:t xml:space="preserve"> và các nội dung Mục 4.2.8 của </w:t>
            </w:r>
            <w:r w:rsidR="006269BC" w:rsidRPr="00C51A36">
              <w:rPr>
                <w:sz w:val="26"/>
                <w:szCs w:val="26"/>
              </w:rPr>
              <w:t>TCVN 14182:2024</w:t>
            </w:r>
            <w:r w:rsidRPr="00C51A36">
              <w:rPr>
                <w:sz w:val="26"/>
                <w:szCs w:val="26"/>
              </w:rPr>
              <w:t>.</w:t>
            </w:r>
          </w:p>
        </w:tc>
        <w:tc>
          <w:tcPr>
            <w:tcW w:w="5812" w:type="dxa"/>
            <w:vAlign w:val="center"/>
          </w:tcPr>
          <w:p w14:paraId="03F51847" w14:textId="77777777" w:rsidR="00E53066" w:rsidRPr="00C51A36" w:rsidRDefault="00E53066" w:rsidP="000204DA">
            <w:pPr>
              <w:pStyle w:val="Normal10"/>
              <w:spacing w:before="0" w:after="0"/>
              <w:jc w:val="both"/>
              <w:rPr>
                <w:sz w:val="26"/>
                <w:szCs w:val="26"/>
              </w:rPr>
            </w:pPr>
            <w:r w:rsidRPr="00C51A36">
              <w:rPr>
                <w:sz w:val="26"/>
                <w:szCs w:val="26"/>
              </w:rPr>
              <w:t xml:space="preserve">a) Bố trí đủ nhân viên tuần đường, trang bị đủ cho nhân viên tuần đường; tổ chức thực hiện nhiệm vụ của nhân viên tuần đường, xử lý kiến nghị của nhân viên tuần đường, cập nhật kết quả tổ chức khắc phục hư hỏng, xuống cấp của công trình, bộ phận, hạng mục công trình, tham gia xử lý tai nạn, khắc phục bão lũ, bảo vệ công trình và hành lang an toàn đường bộ, báo cáo theo quy định. </w:t>
            </w:r>
          </w:p>
          <w:p w14:paraId="6CB10F91" w14:textId="5C4AB724" w:rsidR="00E53066" w:rsidRPr="00C51A36" w:rsidRDefault="00E53066" w:rsidP="000204DA">
            <w:pPr>
              <w:pStyle w:val="Normal10"/>
              <w:spacing w:before="0" w:after="0"/>
              <w:jc w:val="both"/>
              <w:rPr>
                <w:sz w:val="26"/>
                <w:szCs w:val="26"/>
              </w:rPr>
            </w:pPr>
            <w:r w:rsidRPr="00C51A36">
              <w:rPr>
                <w:sz w:val="26"/>
                <w:szCs w:val="26"/>
              </w:rPr>
              <w:t xml:space="preserve">b) Sổ nhật ký tuần đường thể hiện đầy đủ kết quả hoạt động tuần đường, nhận xét, ý kiến xử lý của nhà thầu theo quy định tại </w:t>
            </w:r>
            <w:r w:rsidR="0020411E" w:rsidRPr="00C51A36">
              <w:rPr>
                <w:sz w:val="26"/>
                <w:szCs w:val="26"/>
              </w:rPr>
              <w:t xml:space="preserve">Thông tư số </w:t>
            </w:r>
            <w:r w:rsidR="0020411E">
              <w:rPr>
                <w:sz w:val="26"/>
                <w:szCs w:val="26"/>
              </w:rPr>
              <w:t>41</w:t>
            </w:r>
            <w:r w:rsidR="0020411E" w:rsidRPr="00C51A36">
              <w:rPr>
                <w:sz w:val="26"/>
                <w:szCs w:val="26"/>
              </w:rPr>
              <w:t>/</w:t>
            </w:r>
            <w:r w:rsidR="0020411E">
              <w:rPr>
                <w:sz w:val="26"/>
                <w:szCs w:val="26"/>
              </w:rPr>
              <w:t>2024</w:t>
            </w:r>
            <w:r w:rsidR="0020411E" w:rsidRPr="00C51A36">
              <w:rPr>
                <w:sz w:val="26"/>
                <w:szCs w:val="26"/>
              </w:rPr>
              <w:t>/TT-BGTVT</w:t>
            </w:r>
            <w:r w:rsidRPr="00C51A36">
              <w:rPr>
                <w:sz w:val="26"/>
                <w:szCs w:val="26"/>
              </w:rPr>
              <w:t>.</w:t>
            </w:r>
          </w:p>
          <w:p w14:paraId="5FAF1B38" w14:textId="77777777" w:rsidR="00E53066" w:rsidRPr="00C51A36" w:rsidRDefault="00E53066" w:rsidP="000204DA">
            <w:pPr>
              <w:pStyle w:val="Normal10"/>
              <w:spacing w:before="0" w:after="0"/>
              <w:jc w:val="both"/>
              <w:rPr>
                <w:sz w:val="26"/>
                <w:szCs w:val="26"/>
              </w:rPr>
            </w:pPr>
            <w:r w:rsidRPr="00C51A36">
              <w:rPr>
                <w:sz w:val="26"/>
                <w:szCs w:val="26"/>
              </w:rPr>
              <w:t xml:space="preserve">c) Các quy định khác: </w:t>
            </w:r>
          </w:p>
          <w:p w14:paraId="5BB422C3" w14:textId="77777777" w:rsidR="00E53066" w:rsidRPr="00C51A36" w:rsidRDefault="00E53066" w:rsidP="000204DA">
            <w:pPr>
              <w:pStyle w:val="Normal10"/>
              <w:spacing w:before="0" w:after="0"/>
              <w:jc w:val="both"/>
              <w:rPr>
                <w:sz w:val="26"/>
                <w:szCs w:val="26"/>
              </w:rPr>
            </w:pPr>
            <w:r w:rsidRPr="00C51A36">
              <w:rPr>
                <w:sz w:val="26"/>
                <w:szCs w:val="26"/>
              </w:rPr>
              <w:t xml:space="preserve">- Phát hiện kịp tình trạng bất thường, sự cố của công trình đường bộ, các công trình khác ảnh hưởng đến </w:t>
            </w:r>
            <w:r w:rsidRPr="00C51A36">
              <w:rPr>
                <w:sz w:val="26"/>
                <w:szCs w:val="26"/>
              </w:rPr>
              <w:lastRenderedPageBreak/>
              <w:t>an toàn giao thông và tai nạn, ùn tắc giao thông (chụp ảnh hiện trạng hư hỏng, tai nạn và báo cáo kịp thời).</w:t>
            </w:r>
          </w:p>
          <w:p w14:paraId="28A67081" w14:textId="77777777" w:rsidR="00E53066" w:rsidRPr="00C51A36" w:rsidRDefault="00E53066" w:rsidP="000204DA">
            <w:pPr>
              <w:pStyle w:val="Normal10"/>
              <w:spacing w:before="0" w:after="0"/>
              <w:jc w:val="both"/>
              <w:rPr>
                <w:sz w:val="26"/>
                <w:szCs w:val="26"/>
              </w:rPr>
            </w:pPr>
            <w:r w:rsidRPr="00C51A36">
              <w:rPr>
                <w:sz w:val="26"/>
                <w:szCs w:val="26"/>
              </w:rPr>
              <w:t xml:space="preserve">- Thống kê, nắm rõ số lượng, vị trí, tình trạng chi tiết của công trình đường bộ trong đoạn tuyến được giao; phát hiện hư hỏng, sự xâm hại công trình; xử lý hoặc báo </w:t>
            </w:r>
            <w:proofErr w:type="gramStart"/>
            <w:r w:rsidRPr="00C51A36">
              <w:rPr>
                <w:sz w:val="26"/>
                <w:szCs w:val="26"/>
              </w:rPr>
              <w:t>cáo  để</w:t>
            </w:r>
            <w:proofErr w:type="gramEnd"/>
            <w:r w:rsidRPr="00C51A36">
              <w:rPr>
                <w:sz w:val="26"/>
                <w:szCs w:val="26"/>
              </w:rPr>
              <w:t xml:space="preserve"> có biện pháp xử lý.</w:t>
            </w:r>
          </w:p>
          <w:p w14:paraId="1436BA4A" w14:textId="77777777" w:rsidR="00E53066" w:rsidRPr="00C51A36" w:rsidRDefault="00E53066" w:rsidP="000204DA">
            <w:pPr>
              <w:pStyle w:val="Normal10"/>
              <w:spacing w:before="0" w:after="0"/>
              <w:jc w:val="both"/>
              <w:rPr>
                <w:sz w:val="26"/>
                <w:szCs w:val="26"/>
              </w:rPr>
            </w:pPr>
            <w:r w:rsidRPr="00C51A36">
              <w:rPr>
                <w:sz w:val="26"/>
                <w:szCs w:val="26"/>
              </w:rPr>
              <w:t>- Theo dõi tai nạn giao thông và xử lý theo quy định.</w:t>
            </w:r>
          </w:p>
          <w:p w14:paraId="12956FEB" w14:textId="77777777" w:rsidR="00E53066" w:rsidRPr="00C51A36" w:rsidRDefault="00E53066" w:rsidP="000204DA">
            <w:pPr>
              <w:pStyle w:val="Normal10"/>
              <w:spacing w:before="0" w:after="0"/>
              <w:jc w:val="both"/>
              <w:rPr>
                <w:sz w:val="26"/>
                <w:szCs w:val="26"/>
              </w:rPr>
            </w:pPr>
            <w:r w:rsidRPr="00C51A36">
              <w:rPr>
                <w:sz w:val="26"/>
                <w:szCs w:val="26"/>
              </w:rPr>
              <w:t>- Phát hiện kịp thời, lập biên bản xác nhận hành vi vi phạm công tác quản lý, bảo vệ phạm vi đất của đường bộ, báo cáo Bên A xử lý theo quy định.</w:t>
            </w:r>
          </w:p>
        </w:tc>
        <w:tc>
          <w:tcPr>
            <w:tcW w:w="3260" w:type="dxa"/>
          </w:tcPr>
          <w:p w14:paraId="09F34558" w14:textId="77777777" w:rsidR="00E53066" w:rsidRPr="00C51A36" w:rsidRDefault="00E53066" w:rsidP="000204DA">
            <w:pPr>
              <w:pStyle w:val="Normal10"/>
              <w:spacing w:before="0" w:after="0"/>
              <w:jc w:val="both"/>
              <w:rPr>
                <w:sz w:val="26"/>
                <w:szCs w:val="26"/>
              </w:rPr>
            </w:pPr>
            <w:r w:rsidRPr="00C51A36">
              <w:rPr>
                <w:sz w:val="26"/>
                <w:szCs w:val="26"/>
              </w:rPr>
              <w:lastRenderedPageBreak/>
              <w:t xml:space="preserve">a) Cho phép thời gian khắc phục khi chưa trang bị đủ trang phục và thiết bị của nhân viên tuần đường là 01 tháng kể từ khi ký kết hợp đồng. </w:t>
            </w:r>
          </w:p>
          <w:p w14:paraId="54B7F292" w14:textId="77777777" w:rsidR="00E53066" w:rsidRPr="00C51A36" w:rsidRDefault="00E53066" w:rsidP="000204DA">
            <w:pPr>
              <w:pStyle w:val="Normal10"/>
              <w:spacing w:before="0" w:after="0"/>
              <w:jc w:val="both"/>
              <w:rPr>
                <w:sz w:val="26"/>
                <w:szCs w:val="26"/>
              </w:rPr>
            </w:pPr>
            <w:r w:rsidRPr="00C51A36">
              <w:rPr>
                <w:sz w:val="26"/>
                <w:szCs w:val="26"/>
              </w:rPr>
              <w:t>b) Đối với các lỗi không đáp ứng còn lại: thời gian khắc phục tối đa không quá 01 ngày kể từ khi phát hiện.</w:t>
            </w:r>
          </w:p>
        </w:tc>
        <w:tc>
          <w:tcPr>
            <w:tcW w:w="1844" w:type="dxa"/>
            <w:vAlign w:val="center"/>
          </w:tcPr>
          <w:p w14:paraId="2FE1AE52" w14:textId="77777777" w:rsidR="00E53066" w:rsidRPr="00C51A36" w:rsidRDefault="00E53066" w:rsidP="000204DA">
            <w:pPr>
              <w:pStyle w:val="Normal10"/>
              <w:spacing w:before="0" w:after="0"/>
              <w:jc w:val="center"/>
              <w:rPr>
                <w:sz w:val="26"/>
                <w:szCs w:val="26"/>
              </w:rPr>
            </w:pPr>
          </w:p>
        </w:tc>
      </w:tr>
      <w:tr w:rsidR="00E53066" w:rsidRPr="00C51A36" w14:paraId="27E2B6A6" w14:textId="77777777" w:rsidTr="00E5093D">
        <w:tc>
          <w:tcPr>
            <w:tcW w:w="567" w:type="dxa"/>
            <w:vAlign w:val="center"/>
          </w:tcPr>
          <w:p w14:paraId="34403CC2" w14:textId="77777777" w:rsidR="00E53066" w:rsidRPr="00C51A36" w:rsidRDefault="00E53066" w:rsidP="000204DA">
            <w:pPr>
              <w:pStyle w:val="Normal10"/>
              <w:spacing w:before="0" w:after="0"/>
              <w:jc w:val="center"/>
              <w:rPr>
                <w:sz w:val="26"/>
                <w:szCs w:val="26"/>
              </w:rPr>
            </w:pPr>
            <w:r w:rsidRPr="00C51A36">
              <w:rPr>
                <w:sz w:val="26"/>
                <w:szCs w:val="26"/>
              </w:rPr>
              <w:t>1.3</w:t>
            </w:r>
          </w:p>
        </w:tc>
        <w:tc>
          <w:tcPr>
            <w:tcW w:w="1560" w:type="dxa"/>
            <w:vAlign w:val="center"/>
          </w:tcPr>
          <w:p w14:paraId="1F67B59F" w14:textId="77777777" w:rsidR="00E53066" w:rsidRPr="00C51A36" w:rsidRDefault="00E53066" w:rsidP="000204DA">
            <w:pPr>
              <w:pStyle w:val="Normal10"/>
              <w:spacing w:before="0" w:after="0"/>
              <w:jc w:val="both"/>
              <w:rPr>
                <w:sz w:val="26"/>
                <w:szCs w:val="26"/>
              </w:rPr>
            </w:pPr>
            <w:r w:rsidRPr="00C51A36">
              <w:rPr>
                <w:sz w:val="26"/>
                <w:szCs w:val="26"/>
              </w:rPr>
              <w:t>Quản lý bảo vệ hành lang an toàn đường bộ và kết cấu hạ tầng giao thông đường bộ</w:t>
            </w:r>
          </w:p>
        </w:tc>
        <w:tc>
          <w:tcPr>
            <w:tcW w:w="2551" w:type="dxa"/>
            <w:vAlign w:val="center"/>
          </w:tcPr>
          <w:p w14:paraId="68AF51C0" w14:textId="52A6118E" w:rsidR="00E53066" w:rsidRPr="00C51A36" w:rsidRDefault="00E53066" w:rsidP="006269BC">
            <w:pPr>
              <w:pStyle w:val="Normal10"/>
              <w:spacing w:before="0" w:after="0"/>
              <w:jc w:val="both"/>
              <w:rPr>
                <w:sz w:val="26"/>
                <w:szCs w:val="26"/>
              </w:rPr>
            </w:pPr>
            <w:r w:rsidRPr="00C51A36">
              <w:rPr>
                <w:sz w:val="26"/>
                <w:szCs w:val="26"/>
              </w:rPr>
              <w:t xml:space="preserve">Thực hiện các công việc quản lý, bảo vệ hành lang an toàn đường bộ, đất của đường bộ, công trình đường bộ và kết cấu hạ tầng giao thông đường bộ quy định tại </w:t>
            </w:r>
            <w:r w:rsidR="0020411E" w:rsidRPr="00C51A36">
              <w:rPr>
                <w:sz w:val="26"/>
                <w:szCs w:val="26"/>
              </w:rPr>
              <w:t xml:space="preserve">Thông tư số </w:t>
            </w:r>
            <w:r w:rsidR="0020411E">
              <w:rPr>
                <w:sz w:val="26"/>
                <w:szCs w:val="26"/>
              </w:rPr>
              <w:t>41</w:t>
            </w:r>
            <w:r w:rsidR="0020411E" w:rsidRPr="00C51A36">
              <w:rPr>
                <w:sz w:val="26"/>
                <w:szCs w:val="26"/>
              </w:rPr>
              <w:t>/</w:t>
            </w:r>
            <w:r w:rsidR="0020411E">
              <w:rPr>
                <w:sz w:val="26"/>
                <w:szCs w:val="26"/>
              </w:rPr>
              <w:t>2024</w:t>
            </w:r>
            <w:r w:rsidR="0020411E" w:rsidRPr="00C51A36">
              <w:rPr>
                <w:sz w:val="26"/>
                <w:szCs w:val="26"/>
              </w:rPr>
              <w:t>/TT-BGTVT</w:t>
            </w:r>
            <w:r w:rsidRPr="00C51A36">
              <w:rPr>
                <w:sz w:val="26"/>
                <w:szCs w:val="26"/>
              </w:rPr>
              <w:t>; thực hiện quy định tại Mục 4.2.2 và 4.</w:t>
            </w:r>
            <w:r w:rsidR="006269BC" w:rsidRPr="00C51A36">
              <w:rPr>
                <w:sz w:val="26"/>
                <w:szCs w:val="26"/>
              </w:rPr>
              <w:t>3</w:t>
            </w:r>
            <w:r w:rsidRPr="00C51A36">
              <w:rPr>
                <w:sz w:val="26"/>
                <w:szCs w:val="26"/>
              </w:rPr>
              <w:t xml:space="preserve">.3 của </w:t>
            </w:r>
            <w:r w:rsidR="006269BC" w:rsidRPr="00C51A36">
              <w:rPr>
                <w:sz w:val="26"/>
                <w:szCs w:val="26"/>
              </w:rPr>
              <w:t>TCVN 14182:2024</w:t>
            </w:r>
            <w:r w:rsidRPr="00C51A36">
              <w:rPr>
                <w:sz w:val="26"/>
                <w:szCs w:val="26"/>
              </w:rPr>
              <w:t>.</w:t>
            </w:r>
          </w:p>
        </w:tc>
        <w:tc>
          <w:tcPr>
            <w:tcW w:w="5812" w:type="dxa"/>
          </w:tcPr>
          <w:p w14:paraId="28E02D69" w14:textId="77777777" w:rsidR="00E53066" w:rsidRPr="00C51A36" w:rsidRDefault="00E53066" w:rsidP="000204DA">
            <w:pPr>
              <w:pStyle w:val="Normal10"/>
              <w:spacing w:before="0" w:after="0"/>
              <w:jc w:val="both"/>
              <w:rPr>
                <w:strike/>
                <w:sz w:val="26"/>
                <w:szCs w:val="26"/>
              </w:rPr>
            </w:pPr>
            <w:r w:rsidRPr="00C51A36">
              <w:rPr>
                <w:sz w:val="26"/>
                <w:szCs w:val="26"/>
              </w:rPr>
              <w:t>a) Phát hiện, xử lý theo quy định, ngăn chặn kịp thời các vi phạm hành lang và kết cấu hạ tầng giao thông đường bộ.</w:t>
            </w:r>
          </w:p>
          <w:p w14:paraId="3B3AD5E2" w14:textId="77777777" w:rsidR="00E53066" w:rsidRPr="00C51A36" w:rsidRDefault="00E53066" w:rsidP="000204DA">
            <w:pPr>
              <w:pStyle w:val="Normal10"/>
              <w:spacing w:before="0" w:after="0"/>
              <w:jc w:val="both"/>
              <w:rPr>
                <w:sz w:val="26"/>
                <w:szCs w:val="26"/>
              </w:rPr>
            </w:pPr>
            <w:r w:rsidRPr="00C51A36">
              <w:rPr>
                <w:sz w:val="26"/>
                <w:szCs w:val="26"/>
              </w:rPr>
              <w:t>b) Phối hợp chặt chẽ với người quản lý sử dụng công trình đường bộ, cơ quan quản lý đường bộ, chính quyền địa phương, lực lượng thanh tra và công an trong công tác bảo dưỡng, bảo vệ kết cấu hạ tầng giao thông đường bộ.</w:t>
            </w:r>
          </w:p>
          <w:p w14:paraId="5B2C168B" w14:textId="77777777" w:rsidR="00E53066" w:rsidRPr="00C51A36" w:rsidRDefault="00E53066" w:rsidP="000204DA">
            <w:pPr>
              <w:pStyle w:val="Normal10"/>
              <w:spacing w:before="0" w:after="0"/>
              <w:jc w:val="both"/>
              <w:rPr>
                <w:sz w:val="26"/>
                <w:szCs w:val="26"/>
              </w:rPr>
            </w:pPr>
            <w:r w:rsidRPr="00C51A36">
              <w:rPr>
                <w:sz w:val="26"/>
                <w:szCs w:val="26"/>
              </w:rPr>
              <w:t>Cập nhật đầy đủ, kịp thời kết quả kiểm tra cột mốc giải phóng mặt bằng, mốc lộ giới, mốc đất của đường bộ vào hồ sơ quản lý hành lang an toàn đường bộ. Trường hợp phát hiện mất mốc phải xử lý ngay hoặc báo cáo chính quyền địa phương và cơ quan quản lý đường bộ để xử lý.</w:t>
            </w:r>
          </w:p>
          <w:p w14:paraId="4569AB5C" w14:textId="77777777" w:rsidR="00E53066" w:rsidRPr="00C51A36" w:rsidRDefault="00E53066" w:rsidP="000204DA">
            <w:pPr>
              <w:pStyle w:val="Normal10"/>
              <w:spacing w:before="0" w:after="0"/>
              <w:jc w:val="both"/>
              <w:rPr>
                <w:sz w:val="26"/>
                <w:szCs w:val="26"/>
              </w:rPr>
            </w:pPr>
            <w:r w:rsidRPr="00C51A36">
              <w:rPr>
                <w:sz w:val="26"/>
                <w:szCs w:val="26"/>
              </w:rPr>
              <w:t>c) Tổng hợp, báo cáo kết quả xử lý vi phạm đầy đủ, đúng quy định.</w:t>
            </w:r>
          </w:p>
        </w:tc>
        <w:tc>
          <w:tcPr>
            <w:tcW w:w="3260" w:type="dxa"/>
          </w:tcPr>
          <w:p w14:paraId="01DFD299" w14:textId="77777777" w:rsidR="00E53066" w:rsidRPr="00C51A36" w:rsidRDefault="00E53066" w:rsidP="000204DA">
            <w:pPr>
              <w:pStyle w:val="Normal10"/>
              <w:spacing w:before="0" w:after="0"/>
              <w:jc w:val="both"/>
              <w:rPr>
                <w:sz w:val="26"/>
                <w:szCs w:val="26"/>
              </w:rPr>
            </w:pPr>
            <w:r w:rsidRPr="00C51A36">
              <w:rPr>
                <w:sz w:val="26"/>
                <w:szCs w:val="26"/>
              </w:rPr>
              <w:t>15 ngày kể từ ngày có thông báo về tồn tại trong công tác này của cơ quan ký hợp đồng.</w:t>
            </w:r>
          </w:p>
        </w:tc>
        <w:tc>
          <w:tcPr>
            <w:tcW w:w="1844" w:type="dxa"/>
            <w:vAlign w:val="center"/>
          </w:tcPr>
          <w:p w14:paraId="029EF9D3" w14:textId="77777777" w:rsidR="00E53066" w:rsidRPr="00C51A36" w:rsidRDefault="00E53066" w:rsidP="000204DA">
            <w:pPr>
              <w:pStyle w:val="Normal10"/>
              <w:spacing w:before="0" w:after="0"/>
              <w:jc w:val="center"/>
              <w:rPr>
                <w:sz w:val="26"/>
                <w:szCs w:val="26"/>
              </w:rPr>
            </w:pPr>
          </w:p>
        </w:tc>
      </w:tr>
      <w:tr w:rsidR="00E53066" w:rsidRPr="00C51A36" w14:paraId="09C26C6A" w14:textId="77777777" w:rsidTr="00E5093D">
        <w:tc>
          <w:tcPr>
            <w:tcW w:w="567" w:type="dxa"/>
            <w:vAlign w:val="center"/>
          </w:tcPr>
          <w:p w14:paraId="3F85C21C" w14:textId="77777777" w:rsidR="00E53066" w:rsidRPr="00C51A36" w:rsidRDefault="00E53066" w:rsidP="000204DA">
            <w:pPr>
              <w:pStyle w:val="Normal10"/>
              <w:spacing w:before="0" w:after="0"/>
              <w:jc w:val="center"/>
              <w:rPr>
                <w:sz w:val="26"/>
                <w:szCs w:val="26"/>
              </w:rPr>
            </w:pPr>
            <w:r w:rsidRPr="00C51A36">
              <w:rPr>
                <w:sz w:val="26"/>
                <w:szCs w:val="26"/>
              </w:rPr>
              <w:t>1.4</w:t>
            </w:r>
          </w:p>
        </w:tc>
        <w:tc>
          <w:tcPr>
            <w:tcW w:w="1560" w:type="dxa"/>
            <w:vAlign w:val="center"/>
          </w:tcPr>
          <w:p w14:paraId="09748D22" w14:textId="77777777" w:rsidR="00E53066" w:rsidRPr="00C51A36" w:rsidRDefault="00E53066" w:rsidP="000204DA">
            <w:pPr>
              <w:pStyle w:val="Normal10"/>
              <w:spacing w:before="0" w:after="0"/>
              <w:jc w:val="both"/>
              <w:rPr>
                <w:sz w:val="26"/>
                <w:szCs w:val="26"/>
              </w:rPr>
            </w:pPr>
            <w:r w:rsidRPr="00C51A36">
              <w:rPr>
                <w:sz w:val="26"/>
                <w:szCs w:val="26"/>
              </w:rPr>
              <w:t>Đảm bảo trật tự an toàn giao thông.</w:t>
            </w:r>
          </w:p>
          <w:p w14:paraId="5757067A" w14:textId="77777777" w:rsidR="00E53066" w:rsidRPr="00C51A36" w:rsidRDefault="00E53066" w:rsidP="000204DA">
            <w:pPr>
              <w:pStyle w:val="Normal10"/>
              <w:spacing w:before="0" w:after="0"/>
              <w:jc w:val="both"/>
              <w:rPr>
                <w:sz w:val="26"/>
                <w:szCs w:val="26"/>
              </w:rPr>
            </w:pPr>
          </w:p>
        </w:tc>
        <w:tc>
          <w:tcPr>
            <w:tcW w:w="2551" w:type="dxa"/>
            <w:vAlign w:val="center"/>
          </w:tcPr>
          <w:p w14:paraId="40A047D8" w14:textId="358D3AF1" w:rsidR="00E53066" w:rsidRPr="00C51A36" w:rsidRDefault="00E53066" w:rsidP="000204DA">
            <w:pPr>
              <w:pStyle w:val="Normal10"/>
              <w:spacing w:before="0" w:after="0"/>
              <w:jc w:val="both"/>
              <w:rPr>
                <w:sz w:val="26"/>
                <w:szCs w:val="26"/>
              </w:rPr>
            </w:pPr>
            <w:r w:rsidRPr="00C51A36">
              <w:rPr>
                <w:sz w:val="26"/>
                <w:szCs w:val="26"/>
              </w:rPr>
              <w:lastRenderedPageBreak/>
              <w:t xml:space="preserve">Theo dõi tình hình tai nạn giao thông, tham gia xử lý, báo cáo theo quy định tại </w:t>
            </w:r>
            <w:r w:rsidR="0020411E" w:rsidRPr="00C51A36">
              <w:rPr>
                <w:sz w:val="26"/>
                <w:szCs w:val="26"/>
              </w:rPr>
              <w:lastRenderedPageBreak/>
              <w:t xml:space="preserve">Thông tư số </w:t>
            </w:r>
            <w:r w:rsidR="0020411E">
              <w:rPr>
                <w:sz w:val="26"/>
                <w:szCs w:val="26"/>
              </w:rPr>
              <w:t>41</w:t>
            </w:r>
            <w:r w:rsidR="0020411E" w:rsidRPr="00C51A36">
              <w:rPr>
                <w:sz w:val="26"/>
                <w:szCs w:val="26"/>
              </w:rPr>
              <w:t>/</w:t>
            </w:r>
            <w:r w:rsidR="0020411E">
              <w:rPr>
                <w:sz w:val="26"/>
                <w:szCs w:val="26"/>
              </w:rPr>
              <w:t>2024</w:t>
            </w:r>
            <w:r w:rsidR="0020411E" w:rsidRPr="00C51A36">
              <w:rPr>
                <w:sz w:val="26"/>
                <w:szCs w:val="26"/>
              </w:rPr>
              <w:t xml:space="preserve">/TT-BGTVT </w:t>
            </w:r>
            <w:r w:rsidRPr="00C51A36">
              <w:rPr>
                <w:sz w:val="26"/>
                <w:szCs w:val="26"/>
              </w:rPr>
              <w:t xml:space="preserve">và Mục 4.2.6, 4.2.7 của </w:t>
            </w:r>
            <w:r w:rsidR="006269BC" w:rsidRPr="00C51A36">
              <w:rPr>
                <w:sz w:val="26"/>
                <w:szCs w:val="26"/>
              </w:rPr>
              <w:t>TCVN 14182:2024</w:t>
            </w:r>
            <w:r w:rsidRPr="00C51A36">
              <w:rPr>
                <w:sz w:val="26"/>
                <w:szCs w:val="26"/>
              </w:rPr>
              <w:t>.</w:t>
            </w:r>
          </w:p>
        </w:tc>
        <w:tc>
          <w:tcPr>
            <w:tcW w:w="5812" w:type="dxa"/>
            <w:vAlign w:val="center"/>
          </w:tcPr>
          <w:p w14:paraId="5FF0F4EB" w14:textId="77777777" w:rsidR="00E53066" w:rsidRPr="00C51A36" w:rsidRDefault="00E53066" w:rsidP="000204DA">
            <w:pPr>
              <w:pStyle w:val="Normal10"/>
              <w:spacing w:before="0" w:after="0"/>
              <w:jc w:val="both"/>
              <w:rPr>
                <w:sz w:val="26"/>
                <w:szCs w:val="26"/>
              </w:rPr>
            </w:pPr>
            <w:r w:rsidRPr="00C51A36">
              <w:rPr>
                <w:sz w:val="26"/>
                <w:szCs w:val="26"/>
              </w:rPr>
              <w:lastRenderedPageBreak/>
              <w:t>a) Khi có tai nạn giao thông, phải thông báo ngay cho lực lượng chức năng, xử lý ùn tắc giao thông, tham gia hướng dẫn giao thông (nếu cần), tham gia cứu nạn cứu hộ, bảo vệ hiện trường.</w:t>
            </w:r>
          </w:p>
          <w:p w14:paraId="39F0D834" w14:textId="77777777" w:rsidR="00E53066" w:rsidRPr="00C51A36" w:rsidRDefault="00E53066" w:rsidP="000204DA">
            <w:pPr>
              <w:pStyle w:val="Normal10"/>
              <w:spacing w:before="0" w:after="0"/>
              <w:jc w:val="both"/>
              <w:rPr>
                <w:sz w:val="26"/>
                <w:szCs w:val="26"/>
              </w:rPr>
            </w:pPr>
            <w:r w:rsidRPr="00C51A36">
              <w:rPr>
                <w:sz w:val="26"/>
                <w:szCs w:val="26"/>
              </w:rPr>
              <w:lastRenderedPageBreak/>
              <w:t>Phát hiện, phối hợp kịp thời với lực lượng chức năng lập biên bản xác nhận thiệt hại đối với các vụ tai nạn giao thông gây hư hỏng công trình đường bộ.</w:t>
            </w:r>
          </w:p>
          <w:p w14:paraId="67A30DE4" w14:textId="77777777" w:rsidR="00E53066" w:rsidRPr="00C51A36" w:rsidRDefault="00E53066" w:rsidP="000204DA">
            <w:pPr>
              <w:pStyle w:val="Normal10"/>
              <w:spacing w:before="0" w:after="0"/>
              <w:jc w:val="both"/>
              <w:rPr>
                <w:sz w:val="26"/>
                <w:szCs w:val="26"/>
              </w:rPr>
            </w:pPr>
            <w:r w:rsidRPr="00C51A36">
              <w:rPr>
                <w:sz w:val="26"/>
                <w:szCs w:val="26"/>
              </w:rPr>
              <w:t xml:space="preserve">b) Phát hiện, theo dõi kịp thời các tồn tại trong tổ chức giao thông, điểm đen, điểm tiềm ẩn nguy cơ mất an toàn giao thông. </w:t>
            </w:r>
          </w:p>
          <w:p w14:paraId="7558DD36" w14:textId="77777777" w:rsidR="00E53066" w:rsidRPr="00C51A36" w:rsidRDefault="00E53066" w:rsidP="000204DA">
            <w:pPr>
              <w:pStyle w:val="Normal10"/>
              <w:spacing w:before="0" w:after="0"/>
              <w:jc w:val="both"/>
              <w:rPr>
                <w:sz w:val="26"/>
                <w:szCs w:val="26"/>
              </w:rPr>
            </w:pPr>
            <w:r w:rsidRPr="00C51A36">
              <w:rPr>
                <w:sz w:val="26"/>
                <w:szCs w:val="26"/>
              </w:rPr>
              <w:t>c) Báo cáo định kỳ, đột xuất theo quy định.</w:t>
            </w:r>
          </w:p>
        </w:tc>
        <w:tc>
          <w:tcPr>
            <w:tcW w:w="3260" w:type="dxa"/>
            <w:vAlign w:val="center"/>
          </w:tcPr>
          <w:p w14:paraId="6D2B4458" w14:textId="77777777" w:rsidR="00E53066" w:rsidRPr="00C51A36" w:rsidRDefault="00E53066" w:rsidP="000204DA">
            <w:pPr>
              <w:pStyle w:val="Normal10"/>
              <w:spacing w:before="0" w:after="0"/>
              <w:jc w:val="both"/>
              <w:rPr>
                <w:sz w:val="26"/>
                <w:szCs w:val="26"/>
              </w:rPr>
            </w:pPr>
            <w:r w:rsidRPr="00C51A36">
              <w:rPr>
                <w:sz w:val="26"/>
                <w:szCs w:val="26"/>
              </w:rPr>
              <w:lastRenderedPageBreak/>
              <w:t xml:space="preserve">a) Đối với công tác báo cáo: cho phép chậm không quá 02 ngày theo quy định, nhưng trước khi nghiệm thu </w:t>
            </w:r>
            <w:r w:rsidRPr="00C51A36">
              <w:rPr>
                <w:sz w:val="26"/>
                <w:szCs w:val="26"/>
              </w:rPr>
              <w:lastRenderedPageBreak/>
              <w:t>tháng phải báo cáo đầy đủ kết quả thực hiện công tác đảm bảo trật tự an toàn giao thông.</w:t>
            </w:r>
          </w:p>
          <w:p w14:paraId="2FE9DB2E" w14:textId="77777777" w:rsidR="00E53066" w:rsidRPr="00C51A36" w:rsidRDefault="00E53066" w:rsidP="000204DA">
            <w:pPr>
              <w:pStyle w:val="Normal10"/>
              <w:spacing w:before="0" w:after="0"/>
              <w:jc w:val="both"/>
              <w:rPr>
                <w:sz w:val="26"/>
                <w:szCs w:val="26"/>
              </w:rPr>
            </w:pPr>
            <w:r w:rsidRPr="00C51A36">
              <w:rPr>
                <w:sz w:val="26"/>
                <w:szCs w:val="26"/>
              </w:rPr>
              <w:t>b) Các nội dung khác: 15 ngày kể từ ngày có thông báo về tồn tại trong công tác này của cơ quan ký hợp đồng.</w:t>
            </w:r>
          </w:p>
        </w:tc>
        <w:tc>
          <w:tcPr>
            <w:tcW w:w="1844" w:type="dxa"/>
            <w:vAlign w:val="center"/>
          </w:tcPr>
          <w:p w14:paraId="398A4D40" w14:textId="77777777" w:rsidR="00E53066" w:rsidRPr="00C51A36" w:rsidRDefault="00E53066" w:rsidP="000204DA">
            <w:pPr>
              <w:pStyle w:val="Normal10"/>
              <w:spacing w:before="0" w:after="0"/>
              <w:jc w:val="center"/>
              <w:rPr>
                <w:sz w:val="26"/>
                <w:szCs w:val="26"/>
              </w:rPr>
            </w:pPr>
          </w:p>
        </w:tc>
      </w:tr>
      <w:tr w:rsidR="00E53066" w:rsidRPr="00C51A36" w14:paraId="4A86C8FF" w14:textId="77777777" w:rsidTr="00E5093D">
        <w:tc>
          <w:tcPr>
            <w:tcW w:w="567" w:type="dxa"/>
            <w:vAlign w:val="center"/>
          </w:tcPr>
          <w:p w14:paraId="02C5E206" w14:textId="77777777" w:rsidR="00E53066" w:rsidRPr="00C51A36" w:rsidRDefault="00E53066" w:rsidP="000204DA">
            <w:pPr>
              <w:pStyle w:val="Normal10"/>
              <w:spacing w:before="0" w:after="0"/>
              <w:jc w:val="center"/>
              <w:rPr>
                <w:sz w:val="26"/>
                <w:szCs w:val="26"/>
              </w:rPr>
            </w:pPr>
            <w:r w:rsidRPr="00C51A36">
              <w:rPr>
                <w:sz w:val="26"/>
                <w:szCs w:val="26"/>
              </w:rPr>
              <w:t>1.5</w:t>
            </w:r>
          </w:p>
        </w:tc>
        <w:tc>
          <w:tcPr>
            <w:tcW w:w="1560" w:type="dxa"/>
            <w:vAlign w:val="center"/>
          </w:tcPr>
          <w:p w14:paraId="7C7CA68A" w14:textId="77777777" w:rsidR="00E53066" w:rsidRPr="00C51A36" w:rsidRDefault="00E53066" w:rsidP="000204DA">
            <w:pPr>
              <w:pStyle w:val="Normal10"/>
              <w:spacing w:before="0" w:after="0"/>
              <w:jc w:val="both"/>
              <w:rPr>
                <w:sz w:val="26"/>
                <w:szCs w:val="26"/>
              </w:rPr>
            </w:pPr>
            <w:r w:rsidRPr="00C51A36">
              <w:rPr>
                <w:sz w:val="26"/>
                <w:szCs w:val="26"/>
              </w:rPr>
              <w:t>Trực đảm bảo giao thông, xử lý khi có bão, lũ lụt, mưa, sạt lở</w:t>
            </w:r>
          </w:p>
        </w:tc>
        <w:tc>
          <w:tcPr>
            <w:tcW w:w="2551" w:type="dxa"/>
            <w:vAlign w:val="center"/>
          </w:tcPr>
          <w:p w14:paraId="550DFC56" w14:textId="107067F7" w:rsidR="00E53066" w:rsidRPr="00C51A36" w:rsidRDefault="00E53066" w:rsidP="000204DA">
            <w:pPr>
              <w:pStyle w:val="Normal10"/>
              <w:spacing w:before="0" w:after="0"/>
              <w:jc w:val="both"/>
              <w:rPr>
                <w:sz w:val="26"/>
                <w:szCs w:val="26"/>
              </w:rPr>
            </w:pPr>
            <w:r w:rsidRPr="00C51A36">
              <w:rPr>
                <w:sz w:val="26"/>
                <w:szCs w:val="26"/>
              </w:rPr>
              <w:t xml:space="preserve">Trực đảm bảo giao thông khi có bão lụt, tổ chức đảm bảo giao thông theo quy định Mục 4.2.3 của </w:t>
            </w:r>
            <w:r w:rsidR="006269BC" w:rsidRPr="00C51A36">
              <w:rPr>
                <w:sz w:val="26"/>
                <w:szCs w:val="26"/>
              </w:rPr>
              <w:t>TCVN 14182:2024</w:t>
            </w:r>
            <w:r w:rsidRPr="00C51A36">
              <w:rPr>
                <w:sz w:val="26"/>
                <w:szCs w:val="26"/>
              </w:rPr>
              <w:t xml:space="preserve">; xử lý khi có bão, lũ lụt, mưa, sạt lở theo quy định tại Thông tư số </w:t>
            </w:r>
            <w:r w:rsidR="0020411E">
              <w:rPr>
                <w:sz w:val="26"/>
                <w:szCs w:val="26"/>
              </w:rPr>
              <w:t>40</w:t>
            </w:r>
            <w:r w:rsidRPr="00C51A36">
              <w:rPr>
                <w:sz w:val="26"/>
                <w:szCs w:val="26"/>
              </w:rPr>
              <w:t>/20</w:t>
            </w:r>
            <w:r w:rsidR="0020411E">
              <w:rPr>
                <w:sz w:val="26"/>
                <w:szCs w:val="26"/>
              </w:rPr>
              <w:t>24</w:t>
            </w:r>
            <w:r w:rsidRPr="00C51A36">
              <w:rPr>
                <w:sz w:val="26"/>
                <w:szCs w:val="26"/>
              </w:rPr>
              <w:t>/TT-BGTVT.</w:t>
            </w:r>
          </w:p>
        </w:tc>
        <w:tc>
          <w:tcPr>
            <w:tcW w:w="5812" w:type="dxa"/>
          </w:tcPr>
          <w:p w14:paraId="149657EC" w14:textId="77777777" w:rsidR="00E53066" w:rsidRPr="00C51A36" w:rsidRDefault="00E53066" w:rsidP="000204DA">
            <w:pPr>
              <w:pStyle w:val="Normal10"/>
              <w:spacing w:before="0" w:after="0"/>
              <w:jc w:val="both"/>
              <w:rPr>
                <w:sz w:val="26"/>
                <w:szCs w:val="26"/>
              </w:rPr>
            </w:pPr>
            <w:r w:rsidRPr="00C51A36">
              <w:rPr>
                <w:sz w:val="26"/>
                <w:szCs w:val="26"/>
              </w:rPr>
              <w:t>a) Trực đảm bảo giao thông khi có bão, lũ lụt, mưa lớn; nắm bắt tình hình thiệt hại; ghi chép đầy đủ diễn biến thời tiết, các hư hỏng công trình đường bộ được giao quản lý trong ca trực.</w:t>
            </w:r>
          </w:p>
          <w:p w14:paraId="66B7A2B1" w14:textId="77777777" w:rsidR="00E53066" w:rsidRPr="00C51A36" w:rsidRDefault="00E53066" w:rsidP="000204DA">
            <w:pPr>
              <w:pStyle w:val="Normal10"/>
              <w:spacing w:before="0" w:after="0"/>
              <w:jc w:val="both"/>
              <w:rPr>
                <w:sz w:val="26"/>
                <w:szCs w:val="26"/>
              </w:rPr>
            </w:pPr>
            <w:r w:rsidRPr="00C51A36">
              <w:rPr>
                <w:sz w:val="26"/>
                <w:szCs w:val="26"/>
              </w:rPr>
              <w:t>b) Báo cáo ngay khi có sự cố, tham gia xử lý các sự cố, đảm bảo thông đường theo điều kiện hợp đồng, quy định về công tác phòng, chống và khắc phục hậu quả thiên tai trong lĩnh vực đường bộ.</w:t>
            </w:r>
          </w:p>
        </w:tc>
        <w:tc>
          <w:tcPr>
            <w:tcW w:w="3260" w:type="dxa"/>
          </w:tcPr>
          <w:p w14:paraId="2DE955B7" w14:textId="77777777" w:rsidR="00E53066" w:rsidRPr="00C51A36" w:rsidRDefault="00E53066" w:rsidP="000204DA">
            <w:pPr>
              <w:pStyle w:val="Normal10"/>
              <w:spacing w:before="0" w:after="0"/>
              <w:jc w:val="both"/>
              <w:rPr>
                <w:sz w:val="26"/>
                <w:szCs w:val="26"/>
              </w:rPr>
            </w:pPr>
            <w:r w:rsidRPr="00C51A36">
              <w:rPr>
                <w:sz w:val="26"/>
                <w:szCs w:val="26"/>
              </w:rPr>
              <w:t xml:space="preserve">a) Đối với công tác báo cáo: báo cáo Bên A ngay khi xảy ra sự cố. </w:t>
            </w:r>
          </w:p>
          <w:p w14:paraId="6B8A1928" w14:textId="77777777" w:rsidR="00E53066" w:rsidRPr="00C51A36" w:rsidRDefault="00E53066" w:rsidP="000204DA">
            <w:pPr>
              <w:pStyle w:val="Normal10"/>
              <w:spacing w:before="0" w:after="0"/>
              <w:jc w:val="both"/>
              <w:rPr>
                <w:sz w:val="26"/>
                <w:szCs w:val="26"/>
              </w:rPr>
            </w:pPr>
            <w:r w:rsidRPr="00C51A36">
              <w:rPr>
                <w:sz w:val="26"/>
                <w:szCs w:val="26"/>
              </w:rPr>
              <w:t>b) Các nội dung khác: 15 ngày kể từ ngày có thông báo về tồn tại trong công tác này của Bên A.</w:t>
            </w:r>
          </w:p>
        </w:tc>
        <w:tc>
          <w:tcPr>
            <w:tcW w:w="1844" w:type="dxa"/>
            <w:vAlign w:val="center"/>
          </w:tcPr>
          <w:p w14:paraId="2BF3FEE8" w14:textId="77777777" w:rsidR="00E53066" w:rsidRPr="00C51A36" w:rsidRDefault="00E53066" w:rsidP="000204DA">
            <w:pPr>
              <w:pStyle w:val="Normal10"/>
              <w:spacing w:before="0" w:after="0"/>
              <w:jc w:val="center"/>
              <w:rPr>
                <w:sz w:val="26"/>
                <w:szCs w:val="26"/>
              </w:rPr>
            </w:pPr>
          </w:p>
        </w:tc>
      </w:tr>
    </w:tbl>
    <w:p w14:paraId="2FD9B9C0" w14:textId="77777777" w:rsidR="00E53066" w:rsidRPr="00C51A36" w:rsidRDefault="00E53066" w:rsidP="00E53066">
      <w:pPr>
        <w:shd w:val="clear" w:color="auto" w:fill="FFFFFF"/>
        <w:rPr>
          <w:b/>
          <w:sz w:val="26"/>
          <w:szCs w:val="26"/>
          <w:lang w:val="nl-NL"/>
        </w:rPr>
      </w:pPr>
    </w:p>
    <w:p w14:paraId="4EB7CFCB" w14:textId="77777777" w:rsidR="00E53066" w:rsidRPr="00C51A36" w:rsidRDefault="00E53066" w:rsidP="00E53066">
      <w:pPr>
        <w:shd w:val="clear" w:color="auto" w:fill="FFFFFF"/>
        <w:rPr>
          <w:b/>
          <w:sz w:val="26"/>
          <w:szCs w:val="26"/>
          <w:lang w:val="nl-NL"/>
        </w:rPr>
      </w:pPr>
      <w:r w:rsidRPr="00C51A36">
        <w:rPr>
          <w:b/>
          <w:sz w:val="26"/>
          <w:szCs w:val="26"/>
          <w:lang w:val="nl-NL"/>
        </w:rPr>
        <w:t>2.  Bảo dưỡng mặt đường:</w:t>
      </w:r>
    </w:p>
    <w:tbl>
      <w:tblPr>
        <w:tblW w:w="154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1533"/>
        <w:gridCol w:w="2835"/>
        <w:gridCol w:w="5812"/>
        <w:gridCol w:w="2693"/>
        <w:gridCol w:w="1843"/>
      </w:tblGrid>
      <w:tr w:rsidR="00E53066" w:rsidRPr="00C51A36" w14:paraId="46D4D315" w14:textId="77777777" w:rsidTr="000204DA">
        <w:trPr>
          <w:tblHeader/>
        </w:trPr>
        <w:tc>
          <w:tcPr>
            <w:tcW w:w="736" w:type="dxa"/>
            <w:vAlign w:val="center"/>
          </w:tcPr>
          <w:p w14:paraId="7CAB7ECD" w14:textId="77777777" w:rsidR="00E53066" w:rsidRPr="00C51A36" w:rsidRDefault="00E53066" w:rsidP="000204DA">
            <w:pPr>
              <w:pStyle w:val="Tableboldcentred"/>
              <w:spacing w:line="240" w:lineRule="auto"/>
              <w:rPr>
                <w:rFonts w:ascii="Times New Roman" w:hAnsi="Times New Roman"/>
                <w:sz w:val="26"/>
                <w:szCs w:val="26"/>
              </w:rPr>
            </w:pPr>
            <w:r w:rsidRPr="00C51A36">
              <w:rPr>
                <w:rFonts w:ascii="Times New Roman" w:hAnsi="Times New Roman"/>
                <w:sz w:val="26"/>
                <w:szCs w:val="26"/>
              </w:rPr>
              <w:t>TT</w:t>
            </w:r>
          </w:p>
        </w:tc>
        <w:tc>
          <w:tcPr>
            <w:tcW w:w="1533" w:type="dxa"/>
            <w:vAlign w:val="center"/>
          </w:tcPr>
          <w:p w14:paraId="5A2C796E" w14:textId="77777777" w:rsidR="00E53066" w:rsidRPr="00C51A36" w:rsidRDefault="00E53066" w:rsidP="000204DA">
            <w:pPr>
              <w:pStyle w:val="Tableboldcentred"/>
              <w:spacing w:line="240" w:lineRule="auto"/>
              <w:rPr>
                <w:rFonts w:ascii="Times New Roman" w:hAnsi="Times New Roman"/>
                <w:sz w:val="26"/>
                <w:szCs w:val="26"/>
              </w:rPr>
            </w:pPr>
            <w:r w:rsidRPr="00C51A36">
              <w:rPr>
                <w:rFonts w:ascii="Times New Roman" w:hAnsi="Times New Roman"/>
                <w:sz w:val="26"/>
                <w:szCs w:val="26"/>
              </w:rPr>
              <w:t>Hạng mục</w:t>
            </w:r>
          </w:p>
        </w:tc>
        <w:tc>
          <w:tcPr>
            <w:tcW w:w="2835" w:type="dxa"/>
            <w:vAlign w:val="center"/>
          </w:tcPr>
          <w:p w14:paraId="773B4DA5" w14:textId="77777777" w:rsidR="00E53066" w:rsidRPr="00C51A36" w:rsidRDefault="00E53066" w:rsidP="000204DA">
            <w:pPr>
              <w:pStyle w:val="Tableboldcentred"/>
              <w:spacing w:line="240" w:lineRule="auto"/>
              <w:rPr>
                <w:rFonts w:ascii="Times New Roman" w:hAnsi="Times New Roman"/>
                <w:sz w:val="26"/>
                <w:szCs w:val="26"/>
              </w:rPr>
            </w:pPr>
            <w:r w:rsidRPr="00C51A36">
              <w:rPr>
                <w:rFonts w:ascii="Times New Roman" w:hAnsi="Times New Roman"/>
                <w:sz w:val="26"/>
                <w:szCs w:val="26"/>
              </w:rPr>
              <w:t>Nội dung yêu cầu kỹ thuật, chất lượng</w:t>
            </w:r>
          </w:p>
        </w:tc>
        <w:tc>
          <w:tcPr>
            <w:tcW w:w="5812" w:type="dxa"/>
            <w:vAlign w:val="center"/>
          </w:tcPr>
          <w:p w14:paraId="391EA73B" w14:textId="77777777" w:rsidR="00E53066" w:rsidRPr="00C51A36" w:rsidRDefault="00E53066" w:rsidP="000204DA">
            <w:pPr>
              <w:pStyle w:val="Tableboldcentred"/>
              <w:spacing w:line="240" w:lineRule="auto"/>
              <w:rPr>
                <w:rFonts w:ascii="Times New Roman" w:hAnsi="Times New Roman"/>
                <w:sz w:val="26"/>
                <w:szCs w:val="26"/>
              </w:rPr>
            </w:pPr>
            <w:r w:rsidRPr="00C51A36">
              <w:rPr>
                <w:rFonts w:ascii="Times New Roman" w:hAnsi="Times New Roman"/>
                <w:sz w:val="26"/>
                <w:szCs w:val="26"/>
              </w:rPr>
              <w:t>Mức độ đáp ứng</w:t>
            </w:r>
          </w:p>
        </w:tc>
        <w:tc>
          <w:tcPr>
            <w:tcW w:w="2693" w:type="dxa"/>
            <w:vAlign w:val="center"/>
          </w:tcPr>
          <w:p w14:paraId="680258AD" w14:textId="77777777" w:rsidR="00E53066" w:rsidRPr="00C51A36" w:rsidRDefault="00E53066" w:rsidP="000204DA">
            <w:pPr>
              <w:pStyle w:val="Tableboldcentred"/>
              <w:spacing w:line="240" w:lineRule="auto"/>
              <w:rPr>
                <w:rFonts w:ascii="Times New Roman" w:hAnsi="Times New Roman"/>
                <w:sz w:val="26"/>
                <w:szCs w:val="26"/>
              </w:rPr>
            </w:pPr>
            <w:r w:rsidRPr="00C51A36">
              <w:rPr>
                <w:rFonts w:ascii="Times New Roman" w:hAnsi="Times New Roman"/>
                <w:sz w:val="26"/>
                <w:szCs w:val="26"/>
              </w:rPr>
              <w:t>Thời gian cho phép khắc phục tồn tại</w:t>
            </w:r>
          </w:p>
        </w:tc>
        <w:tc>
          <w:tcPr>
            <w:tcW w:w="1843" w:type="dxa"/>
            <w:vAlign w:val="center"/>
          </w:tcPr>
          <w:p w14:paraId="3D10C14F" w14:textId="77777777" w:rsidR="00E53066" w:rsidRPr="00C51A36" w:rsidRDefault="00E53066" w:rsidP="000204DA">
            <w:pPr>
              <w:pStyle w:val="Tableboldcentred"/>
              <w:spacing w:line="240" w:lineRule="auto"/>
              <w:rPr>
                <w:rFonts w:ascii="Times New Roman" w:hAnsi="Times New Roman"/>
                <w:sz w:val="26"/>
                <w:szCs w:val="26"/>
              </w:rPr>
            </w:pPr>
            <w:r w:rsidRPr="00C51A36">
              <w:rPr>
                <w:rFonts w:ascii="Times New Roman" w:hAnsi="Times New Roman"/>
                <w:noProof/>
                <w:sz w:val="26"/>
                <w:szCs w:val="26"/>
                <w:lang w:val="vi-VN" w:bidi="en-US"/>
              </w:rPr>
              <w:t>Điểm</w:t>
            </w:r>
            <w:r w:rsidRPr="00C51A36">
              <w:rPr>
                <w:rFonts w:ascii="Times New Roman" w:hAnsi="Times New Roman"/>
                <w:noProof/>
                <w:sz w:val="26"/>
                <w:szCs w:val="26"/>
                <w:lang w:val="en-US" w:bidi="en-US"/>
              </w:rPr>
              <w:t xml:space="preserve"> đ</w:t>
            </w:r>
            <w:r w:rsidRPr="00C51A36">
              <w:rPr>
                <w:rFonts w:ascii="Times New Roman" w:hAnsi="Times New Roman"/>
                <w:noProof/>
                <w:sz w:val="26"/>
                <w:szCs w:val="26"/>
                <w:lang w:val="vi-VN" w:bidi="en-US"/>
              </w:rPr>
              <w:t>ánh giá</w:t>
            </w:r>
          </w:p>
        </w:tc>
      </w:tr>
      <w:tr w:rsidR="00E53066" w:rsidRPr="00C51A36" w14:paraId="33F49DD8" w14:textId="77777777" w:rsidTr="000204DA">
        <w:trPr>
          <w:trHeight w:val="1684"/>
        </w:trPr>
        <w:tc>
          <w:tcPr>
            <w:tcW w:w="736" w:type="dxa"/>
            <w:vMerge w:val="restart"/>
            <w:vAlign w:val="center"/>
          </w:tcPr>
          <w:p w14:paraId="6DB2AF3B" w14:textId="77777777" w:rsidR="00E53066" w:rsidRPr="00C51A36" w:rsidRDefault="00E53066" w:rsidP="000204DA">
            <w:pPr>
              <w:pStyle w:val="TableText"/>
              <w:spacing w:after="0"/>
              <w:jc w:val="center"/>
              <w:rPr>
                <w:sz w:val="26"/>
                <w:szCs w:val="26"/>
                <w:lang w:val="en-US" w:eastAsia="en-US"/>
              </w:rPr>
            </w:pPr>
            <w:r w:rsidRPr="00C51A36">
              <w:rPr>
                <w:sz w:val="26"/>
                <w:szCs w:val="26"/>
                <w:lang w:val="en-US" w:eastAsia="en-US"/>
              </w:rPr>
              <w:t>2.1.6</w:t>
            </w:r>
          </w:p>
        </w:tc>
        <w:tc>
          <w:tcPr>
            <w:tcW w:w="1533" w:type="dxa"/>
            <w:vMerge w:val="restart"/>
            <w:vAlign w:val="center"/>
          </w:tcPr>
          <w:p w14:paraId="7AF96C22" w14:textId="77777777" w:rsidR="00E53066" w:rsidRPr="00C51A36" w:rsidRDefault="00E53066" w:rsidP="000204DA">
            <w:pPr>
              <w:pStyle w:val="TableText"/>
              <w:spacing w:after="0"/>
              <w:jc w:val="both"/>
              <w:rPr>
                <w:sz w:val="26"/>
                <w:szCs w:val="26"/>
                <w:lang w:val="en-US" w:eastAsia="en-US"/>
              </w:rPr>
            </w:pPr>
            <w:r w:rsidRPr="00C51A36">
              <w:rPr>
                <w:sz w:val="26"/>
                <w:szCs w:val="26"/>
                <w:lang w:val="en-US" w:eastAsia="en-US"/>
              </w:rPr>
              <w:t>Vệ sinh mặt đường</w:t>
            </w:r>
          </w:p>
        </w:tc>
        <w:tc>
          <w:tcPr>
            <w:tcW w:w="2835" w:type="dxa"/>
            <w:vMerge w:val="restart"/>
            <w:vAlign w:val="center"/>
          </w:tcPr>
          <w:p w14:paraId="4DB63E60" w14:textId="77777777" w:rsidR="00E53066" w:rsidRPr="00C51A36" w:rsidRDefault="00E53066" w:rsidP="000204DA">
            <w:pPr>
              <w:autoSpaceDE w:val="0"/>
              <w:autoSpaceDN w:val="0"/>
              <w:adjustRightInd w:val="0"/>
              <w:rPr>
                <w:rFonts w:eastAsia="TimesNewRomanPSMT"/>
                <w:sz w:val="26"/>
                <w:szCs w:val="26"/>
              </w:rPr>
            </w:pPr>
            <w:r w:rsidRPr="00C51A36">
              <w:rPr>
                <w:sz w:val="26"/>
                <w:szCs w:val="26"/>
              </w:rPr>
              <w:t xml:space="preserve">Xử lý theo quy định tại Mục 5.4.2.1 của </w:t>
            </w:r>
            <w:r w:rsidR="006269BC" w:rsidRPr="00C51A36">
              <w:rPr>
                <w:sz w:val="26"/>
                <w:szCs w:val="26"/>
              </w:rPr>
              <w:t>TCVN 14182:2024</w:t>
            </w:r>
            <w:r w:rsidRPr="00C51A36">
              <w:rPr>
                <w:sz w:val="26"/>
                <w:szCs w:val="26"/>
              </w:rPr>
              <w:t>.</w:t>
            </w:r>
          </w:p>
          <w:p w14:paraId="6383C39C" w14:textId="77777777" w:rsidR="00E53066" w:rsidRPr="00C51A36" w:rsidRDefault="00E53066" w:rsidP="000204DA">
            <w:pPr>
              <w:pStyle w:val="Normal10"/>
              <w:spacing w:before="0" w:after="0"/>
              <w:jc w:val="both"/>
              <w:rPr>
                <w:sz w:val="26"/>
                <w:szCs w:val="26"/>
              </w:rPr>
            </w:pPr>
          </w:p>
        </w:tc>
        <w:tc>
          <w:tcPr>
            <w:tcW w:w="5812" w:type="dxa"/>
          </w:tcPr>
          <w:p w14:paraId="50F4369A" w14:textId="77777777" w:rsidR="00E53066" w:rsidRPr="00C51A36" w:rsidRDefault="00E53066" w:rsidP="000204DA">
            <w:pPr>
              <w:autoSpaceDE w:val="0"/>
              <w:autoSpaceDN w:val="0"/>
              <w:adjustRightInd w:val="0"/>
              <w:rPr>
                <w:sz w:val="26"/>
                <w:szCs w:val="26"/>
              </w:rPr>
            </w:pPr>
            <w:r w:rsidRPr="00C51A36">
              <w:rPr>
                <w:rFonts w:eastAsia="TimesNewRomanPSMT"/>
                <w:sz w:val="26"/>
                <w:szCs w:val="26"/>
                <w:lang w:val="pt-BR"/>
              </w:rPr>
              <w:t>Mặt đường (bao gồm cả dải phân cách giữa) và lề đường phải luôn được giữ vệ sinh sạch (không được có rác, cành cây và các chướng ngại vật khác); không để đọng đất, cát trên mặt đường; dải phân cách không để bụi đất bám làm mất tác dụng của sơn báo hiệu; đáp ứng các yêu cầu sau:</w:t>
            </w:r>
          </w:p>
        </w:tc>
        <w:tc>
          <w:tcPr>
            <w:tcW w:w="2693" w:type="dxa"/>
          </w:tcPr>
          <w:p w14:paraId="43DF803F" w14:textId="77777777" w:rsidR="00E53066" w:rsidRPr="00C51A36" w:rsidRDefault="00E53066" w:rsidP="000204DA">
            <w:pPr>
              <w:pStyle w:val="Normal10"/>
              <w:spacing w:before="0" w:after="0"/>
              <w:ind w:left="720"/>
              <w:rPr>
                <w:sz w:val="26"/>
                <w:szCs w:val="26"/>
                <w:lang w:val="en-US"/>
              </w:rPr>
            </w:pPr>
          </w:p>
          <w:p w14:paraId="7047C39B" w14:textId="77777777" w:rsidR="00E53066" w:rsidRPr="00C51A36" w:rsidRDefault="00E53066" w:rsidP="000204DA">
            <w:pPr>
              <w:pStyle w:val="Normal10"/>
              <w:spacing w:before="0" w:after="0"/>
              <w:ind w:left="720"/>
              <w:rPr>
                <w:sz w:val="26"/>
                <w:szCs w:val="26"/>
                <w:lang w:val="en-US"/>
              </w:rPr>
            </w:pPr>
          </w:p>
          <w:p w14:paraId="0C27FF88" w14:textId="77777777" w:rsidR="00E53066" w:rsidRPr="00C51A36" w:rsidRDefault="00E53066" w:rsidP="000204DA">
            <w:pPr>
              <w:pStyle w:val="Normal10"/>
              <w:spacing w:before="0" w:after="0"/>
              <w:rPr>
                <w:sz w:val="26"/>
                <w:szCs w:val="26"/>
                <w:lang w:val="en-US"/>
              </w:rPr>
            </w:pPr>
          </w:p>
        </w:tc>
        <w:tc>
          <w:tcPr>
            <w:tcW w:w="1843" w:type="dxa"/>
            <w:vMerge w:val="restart"/>
            <w:vAlign w:val="center"/>
          </w:tcPr>
          <w:p w14:paraId="7582BF5F" w14:textId="77777777" w:rsidR="00E53066" w:rsidRPr="00C51A36" w:rsidRDefault="00E53066" w:rsidP="000204DA">
            <w:pPr>
              <w:pStyle w:val="Normal10"/>
              <w:spacing w:before="0" w:after="0"/>
              <w:ind w:left="720"/>
              <w:rPr>
                <w:sz w:val="26"/>
                <w:szCs w:val="26"/>
                <w:lang w:val="en-US"/>
              </w:rPr>
            </w:pPr>
          </w:p>
        </w:tc>
      </w:tr>
      <w:tr w:rsidR="00E53066" w:rsidRPr="00C51A36" w14:paraId="666C5DA6" w14:textId="77777777" w:rsidTr="000204DA">
        <w:trPr>
          <w:trHeight w:val="695"/>
        </w:trPr>
        <w:tc>
          <w:tcPr>
            <w:tcW w:w="736" w:type="dxa"/>
            <w:vMerge/>
            <w:vAlign w:val="center"/>
          </w:tcPr>
          <w:p w14:paraId="4A582489" w14:textId="77777777" w:rsidR="00E53066" w:rsidRPr="00C51A36" w:rsidRDefault="00E53066" w:rsidP="000204DA">
            <w:pPr>
              <w:pStyle w:val="TableText"/>
              <w:spacing w:after="0"/>
              <w:jc w:val="center"/>
              <w:rPr>
                <w:sz w:val="26"/>
                <w:szCs w:val="26"/>
                <w:lang w:val="en-US" w:eastAsia="en-US"/>
              </w:rPr>
            </w:pPr>
          </w:p>
        </w:tc>
        <w:tc>
          <w:tcPr>
            <w:tcW w:w="1533" w:type="dxa"/>
            <w:vMerge/>
            <w:vAlign w:val="center"/>
          </w:tcPr>
          <w:p w14:paraId="327E7709" w14:textId="77777777" w:rsidR="00E53066" w:rsidRPr="00C51A36" w:rsidRDefault="00E53066" w:rsidP="000204DA">
            <w:pPr>
              <w:pStyle w:val="TableText"/>
              <w:spacing w:after="0"/>
              <w:jc w:val="both"/>
              <w:rPr>
                <w:sz w:val="26"/>
                <w:szCs w:val="26"/>
                <w:lang w:val="en-US" w:eastAsia="en-US"/>
              </w:rPr>
            </w:pPr>
          </w:p>
        </w:tc>
        <w:tc>
          <w:tcPr>
            <w:tcW w:w="2835" w:type="dxa"/>
            <w:vMerge/>
          </w:tcPr>
          <w:p w14:paraId="38A950E3" w14:textId="77777777" w:rsidR="00E53066" w:rsidRPr="00C51A36" w:rsidRDefault="00E53066" w:rsidP="000204DA">
            <w:pPr>
              <w:autoSpaceDE w:val="0"/>
              <w:autoSpaceDN w:val="0"/>
              <w:adjustRightInd w:val="0"/>
              <w:rPr>
                <w:sz w:val="26"/>
                <w:szCs w:val="26"/>
              </w:rPr>
            </w:pPr>
          </w:p>
        </w:tc>
        <w:tc>
          <w:tcPr>
            <w:tcW w:w="5812" w:type="dxa"/>
          </w:tcPr>
          <w:p w14:paraId="5290EC48" w14:textId="77777777" w:rsidR="00E53066" w:rsidRPr="00C51A36" w:rsidRDefault="00E53066" w:rsidP="000204DA">
            <w:pPr>
              <w:pStyle w:val="Normal10"/>
              <w:spacing w:before="0" w:after="0"/>
              <w:jc w:val="both"/>
              <w:rPr>
                <w:rFonts w:eastAsia="TimesNewRomanPSMT"/>
                <w:sz w:val="26"/>
                <w:szCs w:val="26"/>
                <w:lang w:val="pt-BR"/>
              </w:rPr>
            </w:pPr>
            <w:r w:rsidRPr="00C51A36">
              <w:rPr>
                <w:sz w:val="26"/>
                <w:szCs w:val="26"/>
                <w:lang w:val="en-US"/>
              </w:rPr>
              <w:t xml:space="preserve">a) Khắc phục các chướng ngại vật đe dọa tới công tác an toàn giao thông như: đất, đá, động vật chết, vật liệu. </w:t>
            </w:r>
          </w:p>
        </w:tc>
        <w:tc>
          <w:tcPr>
            <w:tcW w:w="2693" w:type="dxa"/>
            <w:vAlign w:val="center"/>
          </w:tcPr>
          <w:p w14:paraId="1CC55B81" w14:textId="77777777" w:rsidR="00E53066" w:rsidRPr="00C51A36" w:rsidRDefault="00E53066" w:rsidP="000204DA">
            <w:pPr>
              <w:pStyle w:val="Normal10"/>
              <w:spacing w:before="0" w:after="0"/>
              <w:jc w:val="both"/>
              <w:rPr>
                <w:sz w:val="26"/>
                <w:szCs w:val="26"/>
                <w:lang w:val="en-US"/>
              </w:rPr>
            </w:pPr>
            <w:r w:rsidRPr="00C51A36">
              <w:rPr>
                <w:sz w:val="26"/>
                <w:szCs w:val="26"/>
                <w:lang w:val="en-US"/>
              </w:rPr>
              <w:t>01 giờ kể từ khi phát hiện.</w:t>
            </w:r>
          </w:p>
        </w:tc>
        <w:tc>
          <w:tcPr>
            <w:tcW w:w="1843" w:type="dxa"/>
            <w:vMerge/>
          </w:tcPr>
          <w:p w14:paraId="5A541311" w14:textId="77777777" w:rsidR="00E53066" w:rsidRPr="00C51A36" w:rsidRDefault="00E53066" w:rsidP="000204DA">
            <w:pPr>
              <w:pStyle w:val="Normal10"/>
              <w:spacing w:before="0" w:after="0"/>
              <w:jc w:val="both"/>
              <w:rPr>
                <w:sz w:val="26"/>
                <w:szCs w:val="26"/>
                <w:lang w:val="en-US"/>
              </w:rPr>
            </w:pPr>
          </w:p>
        </w:tc>
      </w:tr>
      <w:tr w:rsidR="00E53066" w:rsidRPr="00C51A36" w14:paraId="5875198D" w14:textId="77777777" w:rsidTr="000204DA">
        <w:trPr>
          <w:trHeight w:val="707"/>
        </w:trPr>
        <w:tc>
          <w:tcPr>
            <w:tcW w:w="736" w:type="dxa"/>
            <w:vMerge/>
            <w:vAlign w:val="center"/>
          </w:tcPr>
          <w:p w14:paraId="6651876A" w14:textId="77777777" w:rsidR="00E53066" w:rsidRPr="00C51A36" w:rsidRDefault="00E53066" w:rsidP="000204DA">
            <w:pPr>
              <w:pStyle w:val="TableText"/>
              <w:spacing w:after="0"/>
              <w:jc w:val="center"/>
              <w:rPr>
                <w:sz w:val="26"/>
                <w:szCs w:val="26"/>
                <w:lang w:val="en-US" w:eastAsia="en-US"/>
              </w:rPr>
            </w:pPr>
          </w:p>
        </w:tc>
        <w:tc>
          <w:tcPr>
            <w:tcW w:w="1533" w:type="dxa"/>
            <w:vMerge/>
            <w:vAlign w:val="center"/>
          </w:tcPr>
          <w:p w14:paraId="60C4CCBD" w14:textId="77777777" w:rsidR="00E53066" w:rsidRPr="00C51A36" w:rsidRDefault="00E53066" w:rsidP="000204DA">
            <w:pPr>
              <w:pStyle w:val="TableText"/>
              <w:spacing w:after="0"/>
              <w:jc w:val="both"/>
              <w:rPr>
                <w:sz w:val="26"/>
                <w:szCs w:val="26"/>
                <w:lang w:val="en-US" w:eastAsia="en-US"/>
              </w:rPr>
            </w:pPr>
          </w:p>
        </w:tc>
        <w:tc>
          <w:tcPr>
            <w:tcW w:w="2835" w:type="dxa"/>
            <w:vMerge/>
          </w:tcPr>
          <w:p w14:paraId="78EF69B0" w14:textId="77777777" w:rsidR="00E53066" w:rsidRPr="00C51A36" w:rsidRDefault="00E53066" w:rsidP="000204DA">
            <w:pPr>
              <w:autoSpaceDE w:val="0"/>
              <w:autoSpaceDN w:val="0"/>
              <w:adjustRightInd w:val="0"/>
              <w:rPr>
                <w:sz w:val="26"/>
                <w:szCs w:val="26"/>
              </w:rPr>
            </w:pPr>
          </w:p>
        </w:tc>
        <w:tc>
          <w:tcPr>
            <w:tcW w:w="5812" w:type="dxa"/>
          </w:tcPr>
          <w:p w14:paraId="13B68EE2" w14:textId="77777777" w:rsidR="00E53066" w:rsidRPr="00C51A36" w:rsidRDefault="00E53066" w:rsidP="000204DA">
            <w:pPr>
              <w:pStyle w:val="Normal10"/>
              <w:spacing w:before="0" w:after="0"/>
              <w:jc w:val="both"/>
              <w:rPr>
                <w:sz w:val="26"/>
                <w:szCs w:val="26"/>
                <w:lang w:val="en-US"/>
              </w:rPr>
            </w:pPr>
            <w:r w:rsidRPr="00C51A36">
              <w:rPr>
                <w:sz w:val="26"/>
                <w:szCs w:val="26"/>
                <w:lang w:val="en-US"/>
              </w:rPr>
              <w:t>b) Khắc phục các vật liệu dễ cháy trên mặt đường như: nhiên liệu, dầu hoặc chất hóa học.</w:t>
            </w:r>
          </w:p>
        </w:tc>
        <w:tc>
          <w:tcPr>
            <w:tcW w:w="2693" w:type="dxa"/>
            <w:vAlign w:val="center"/>
          </w:tcPr>
          <w:p w14:paraId="5D943703" w14:textId="77777777" w:rsidR="00E53066" w:rsidRPr="00C51A36" w:rsidRDefault="00E53066" w:rsidP="000204DA">
            <w:pPr>
              <w:pStyle w:val="Normal10"/>
              <w:spacing w:before="0" w:after="0"/>
              <w:jc w:val="both"/>
              <w:rPr>
                <w:sz w:val="26"/>
                <w:szCs w:val="26"/>
                <w:lang w:val="en-US"/>
              </w:rPr>
            </w:pPr>
            <w:r w:rsidRPr="00C51A36">
              <w:rPr>
                <w:sz w:val="26"/>
                <w:szCs w:val="26"/>
                <w:lang w:val="en-US"/>
              </w:rPr>
              <w:t>04 giờ kể từ khi phát hiện.</w:t>
            </w:r>
          </w:p>
        </w:tc>
        <w:tc>
          <w:tcPr>
            <w:tcW w:w="1843" w:type="dxa"/>
            <w:vMerge/>
          </w:tcPr>
          <w:p w14:paraId="1A0F4FCD" w14:textId="77777777" w:rsidR="00E53066" w:rsidRPr="00C51A36" w:rsidRDefault="00E53066" w:rsidP="000204DA">
            <w:pPr>
              <w:pStyle w:val="Normal10"/>
              <w:spacing w:before="0" w:after="0"/>
              <w:jc w:val="both"/>
              <w:rPr>
                <w:sz w:val="26"/>
                <w:szCs w:val="26"/>
                <w:lang w:val="en-US"/>
              </w:rPr>
            </w:pPr>
          </w:p>
        </w:tc>
      </w:tr>
      <w:tr w:rsidR="00E53066" w:rsidRPr="00C51A36" w14:paraId="083011E1" w14:textId="77777777" w:rsidTr="000204DA">
        <w:trPr>
          <w:trHeight w:val="774"/>
        </w:trPr>
        <w:tc>
          <w:tcPr>
            <w:tcW w:w="736" w:type="dxa"/>
            <w:vMerge/>
            <w:vAlign w:val="center"/>
          </w:tcPr>
          <w:p w14:paraId="1F622B43" w14:textId="77777777" w:rsidR="00E53066" w:rsidRPr="00C51A36" w:rsidRDefault="00E53066" w:rsidP="000204DA">
            <w:pPr>
              <w:pStyle w:val="TableText"/>
              <w:spacing w:after="0"/>
              <w:jc w:val="center"/>
              <w:rPr>
                <w:sz w:val="26"/>
                <w:szCs w:val="26"/>
                <w:lang w:val="en-US" w:eastAsia="en-US"/>
              </w:rPr>
            </w:pPr>
          </w:p>
        </w:tc>
        <w:tc>
          <w:tcPr>
            <w:tcW w:w="1533" w:type="dxa"/>
            <w:vMerge/>
            <w:vAlign w:val="center"/>
          </w:tcPr>
          <w:p w14:paraId="1422788B" w14:textId="77777777" w:rsidR="00E53066" w:rsidRPr="00C51A36" w:rsidRDefault="00E53066" w:rsidP="000204DA">
            <w:pPr>
              <w:pStyle w:val="TableText"/>
              <w:spacing w:after="0"/>
              <w:jc w:val="both"/>
              <w:rPr>
                <w:sz w:val="26"/>
                <w:szCs w:val="26"/>
                <w:lang w:val="en-US" w:eastAsia="en-US"/>
              </w:rPr>
            </w:pPr>
          </w:p>
        </w:tc>
        <w:tc>
          <w:tcPr>
            <w:tcW w:w="2835" w:type="dxa"/>
            <w:vMerge/>
          </w:tcPr>
          <w:p w14:paraId="09771FC0" w14:textId="77777777" w:rsidR="00E53066" w:rsidRPr="00C51A36" w:rsidRDefault="00E53066" w:rsidP="000204DA">
            <w:pPr>
              <w:autoSpaceDE w:val="0"/>
              <w:autoSpaceDN w:val="0"/>
              <w:adjustRightInd w:val="0"/>
              <w:rPr>
                <w:sz w:val="26"/>
                <w:szCs w:val="26"/>
              </w:rPr>
            </w:pPr>
          </w:p>
        </w:tc>
        <w:tc>
          <w:tcPr>
            <w:tcW w:w="5812" w:type="dxa"/>
          </w:tcPr>
          <w:p w14:paraId="3A09C584" w14:textId="77777777" w:rsidR="00E53066" w:rsidRPr="00C51A36" w:rsidRDefault="00E53066" w:rsidP="000204DA">
            <w:pPr>
              <w:pStyle w:val="Normal10"/>
              <w:spacing w:before="0" w:after="0"/>
              <w:jc w:val="both"/>
              <w:rPr>
                <w:sz w:val="26"/>
                <w:szCs w:val="26"/>
                <w:lang w:val="en-US"/>
              </w:rPr>
            </w:pPr>
            <w:r w:rsidRPr="00C51A36">
              <w:rPr>
                <w:sz w:val="26"/>
                <w:szCs w:val="26"/>
                <w:lang w:val="en-US"/>
              </w:rPr>
              <w:t xml:space="preserve">c) Khắc phục các mảnh vỡ khác không đe dọa trực tiếp tới an toàn giao thông. </w:t>
            </w:r>
          </w:p>
        </w:tc>
        <w:tc>
          <w:tcPr>
            <w:tcW w:w="2693" w:type="dxa"/>
            <w:vAlign w:val="center"/>
          </w:tcPr>
          <w:p w14:paraId="23EB3EB5" w14:textId="77777777" w:rsidR="00E53066" w:rsidRPr="00C51A36" w:rsidRDefault="00E53066" w:rsidP="000204DA">
            <w:pPr>
              <w:pStyle w:val="Normal10"/>
              <w:spacing w:before="0" w:after="0"/>
              <w:jc w:val="both"/>
              <w:rPr>
                <w:sz w:val="26"/>
                <w:szCs w:val="26"/>
                <w:lang w:val="en-US"/>
              </w:rPr>
            </w:pPr>
            <w:r w:rsidRPr="00C51A36">
              <w:rPr>
                <w:sz w:val="26"/>
                <w:szCs w:val="26"/>
                <w:lang w:val="en-US"/>
              </w:rPr>
              <w:t>07 ngày kể từ khi phát hiện.</w:t>
            </w:r>
          </w:p>
        </w:tc>
        <w:tc>
          <w:tcPr>
            <w:tcW w:w="1843" w:type="dxa"/>
            <w:vMerge/>
          </w:tcPr>
          <w:p w14:paraId="12D172DC" w14:textId="77777777" w:rsidR="00E53066" w:rsidRPr="00C51A36" w:rsidRDefault="00E53066" w:rsidP="000204DA">
            <w:pPr>
              <w:pStyle w:val="Normal10"/>
              <w:spacing w:before="0" w:after="0"/>
              <w:jc w:val="both"/>
              <w:rPr>
                <w:sz w:val="26"/>
                <w:szCs w:val="26"/>
                <w:lang w:val="en-US"/>
              </w:rPr>
            </w:pPr>
          </w:p>
        </w:tc>
      </w:tr>
    </w:tbl>
    <w:p w14:paraId="372AA1CE" w14:textId="77777777" w:rsidR="00E53066" w:rsidRPr="00C51A36" w:rsidRDefault="00E53066" w:rsidP="00E53066">
      <w:pPr>
        <w:shd w:val="clear" w:color="auto" w:fill="FFFFFF"/>
        <w:ind w:firstLine="567"/>
        <w:rPr>
          <w:b/>
          <w:sz w:val="26"/>
          <w:szCs w:val="26"/>
        </w:rPr>
      </w:pPr>
      <w:r w:rsidRPr="00C51A36">
        <w:rPr>
          <w:b/>
          <w:i/>
          <w:sz w:val="26"/>
          <w:szCs w:val="26"/>
        </w:rPr>
        <w:br w:type="page"/>
      </w:r>
      <w:r w:rsidRPr="00C51A36">
        <w:rPr>
          <w:b/>
          <w:sz w:val="26"/>
          <w:szCs w:val="26"/>
        </w:rPr>
        <w:lastRenderedPageBreak/>
        <w:t>3. Tiêu chí chất lượng hệ thống an toàn giao thông:</w:t>
      </w:r>
    </w:p>
    <w:tbl>
      <w:tblPr>
        <w:tblW w:w="154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1559"/>
        <w:gridCol w:w="2835"/>
        <w:gridCol w:w="5812"/>
        <w:gridCol w:w="2693"/>
        <w:gridCol w:w="1843"/>
      </w:tblGrid>
      <w:tr w:rsidR="00E53066" w:rsidRPr="00C51A36" w14:paraId="7E5EF071" w14:textId="77777777" w:rsidTr="000204DA">
        <w:trPr>
          <w:tblHeader/>
        </w:trPr>
        <w:tc>
          <w:tcPr>
            <w:tcW w:w="710" w:type="dxa"/>
            <w:vAlign w:val="center"/>
          </w:tcPr>
          <w:p w14:paraId="798E3718" w14:textId="77777777" w:rsidR="00E53066" w:rsidRPr="00C51A36" w:rsidRDefault="00E53066" w:rsidP="000204DA">
            <w:pPr>
              <w:pStyle w:val="Tableboldcentred"/>
              <w:spacing w:line="240" w:lineRule="auto"/>
              <w:rPr>
                <w:rFonts w:ascii="Times New Roman" w:hAnsi="Times New Roman"/>
                <w:sz w:val="26"/>
                <w:szCs w:val="26"/>
              </w:rPr>
            </w:pPr>
            <w:r w:rsidRPr="00C51A36">
              <w:rPr>
                <w:rFonts w:ascii="Times New Roman" w:hAnsi="Times New Roman"/>
                <w:sz w:val="26"/>
                <w:szCs w:val="26"/>
              </w:rPr>
              <w:t>TT</w:t>
            </w:r>
          </w:p>
        </w:tc>
        <w:tc>
          <w:tcPr>
            <w:tcW w:w="1559" w:type="dxa"/>
            <w:vAlign w:val="center"/>
          </w:tcPr>
          <w:p w14:paraId="5FE49D10" w14:textId="77777777" w:rsidR="00E53066" w:rsidRPr="00C51A36" w:rsidRDefault="00E53066" w:rsidP="000204DA">
            <w:pPr>
              <w:pStyle w:val="Tableboldcentred"/>
              <w:spacing w:line="240" w:lineRule="auto"/>
              <w:rPr>
                <w:rFonts w:ascii="Times New Roman" w:hAnsi="Times New Roman"/>
                <w:sz w:val="26"/>
                <w:szCs w:val="26"/>
              </w:rPr>
            </w:pPr>
            <w:r w:rsidRPr="00C51A36">
              <w:rPr>
                <w:rFonts w:ascii="Times New Roman" w:hAnsi="Times New Roman"/>
                <w:sz w:val="26"/>
                <w:szCs w:val="26"/>
              </w:rPr>
              <w:t>Hạng mục</w:t>
            </w:r>
          </w:p>
        </w:tc>
        <w:tc>
          <w:tcPr>
            <w:tcW w:w="2835" w:type="dxa"/>
            <w:vAlign w:val="center"/>
          </w:tcPr>
          <w:p w14:paraId="606A46B4" w14:textId="77777777" w:rsidR="00E53066" w:rsidRPr="00C51A36" w:rsidRDefault="00E53066" w:rsidP="000204DA">
            <w:pPr>
              <w:pStyle w:val="Tableboldcentred"/>
              <w:spacing w:line="240" w:lineRule="auto"/>
              <w:rPr>
                <w:rFonts w:ascii="Times New Roman" w:hAnsi="Times New Roman"/>
                <w:sz w:val="26"/>
                <w:szCs w:val="26"/>
              </w:rPr>
            </w:pPr>
            <w:r w:rsidRPr="00C51A36">
              <w:rPr>
                <w:rFonts w:ascii="Times New Roman" w:hAnsi="Times New Roman"/>
                <w:sz w:val="26"/>
                <w:szCs w:val="26"/>
              </w:rPr>
              <w:t>Nội dung yêu cầu kỹ thuật, chất lượng</w:t>
            </w:r>
          </w:p>
        </w:tc>
        <w:tc>
          <w:tcPr>
            <w:tcW w:w="5812" w:type="dxa"/>
            <w:vAlign w:val="center"/>
          </w:tcPr>
          <w:p w14:paraId="682743B3" w14:textId="77777777" w:rsidR="00E53066" w:rsidRPr="00C51A36" w:rsidRDefault="00E53066" w:rsidP="000204DA">
            <w:pPr>
              <w:pStyle w:val="Tableboldcentred"/>
              <w:spacing w:line="240" w:lineRule="auto"/>
              <w:rPr>
                <w:rFonts w:ascii="Times New Roman" w:hAnsi="Times New Roman"/>
                <w:sz w:val="26"/>
                <w:szCs w:val="26"/>
              </w:rPr>
            </w:pPr>
            <w:r w:rsidRPr="00C51A36">
              <w:rPr>
                <w:rFonts w:ascii="Times New Roman" w:hAnsi="Times New Roman"/>
                <w:sz w:val="26"/>
                <w:szCs w:val="26"/>
              </w:rPr>
              <w:t>Mức độ đáp ứng</w:t>
            </w:r>
          </w:p>
        </w:tc>
        <w:tc>
          <w:tcPr>
            <w:tcW w:w="2693" w:type="dxa"/>
            <w:vAlign w:val="center"/>
          </w:tcPr>
          <w:p w14:paraId="455D21D6" w14:textId="77777777" w:rsidR="00E53066" w:rsidRPr="00C51A36" w:rsidRDefault="00E53066" w:rsidP="000204DA">
            <w:pPr>
              <w:pStyle w:val="Tableboldcentred"/>
              <w:spacing w:line="240" w:lineRule="auto"/>
              <w:rPr>
                <w:rFonts w:ascii="Times New Roman" w:hAnsi="Times New Roman"/>
                <w:sz w:val="26"/>
                <w:szCs w:val="26"/>
              </w:rPr>
            </w:pPr>
            <w:r w:rsidRPr="00C51A36">
              <w:rPr>
                <w:rFonts w:ascii="Times New Roman" w:hAnsi="Times New Roman"/>
                <w:sz w:val="26"/>
                <w:szCs w:val="26"/>
              </w:rPr>
              <w:t>Thời gian cho phép khắc phục tồn tại</w:t>
            </w:r>
          </w:p>
        </w:tc>
        <w:tc>
          <w:tcPr>
            <w:tcW w:w="1843" w:type="dxa"/>
            <w:vAlign w:val="center"/>
          </w:tcPr>
          <w:p w14:paraId="20E7F998" w14:textId="77777777" w:rsidR="00E53066" w:rsidRPr="00C51A36" w:rsidRDefault="00E53066" w:rsidP="000204DA">
            <w:pPr>
              <w:pStyle w:val="Tableboldcentred"/>
              <w:spacing w:line="240" w:lineRule="auto"/>
              <w:rPr>
                <w:rFonts w:ascii="Times New Roman" w:hAnsi="Times New Roman"/>
                <w:sz w:val="26"/>
                <w:szCs w:val="26"/>
              </w:rPr>
            </w:pPr>
            <w:r w:rsidRPr="00C51A36">
              <w:rPr>
                <w:rFonts w:ascii="Times New Roman" w:hAnsi="Times New Roman"/>
                <w:noProof/>
                <w:sz w:val="26"/>
                <w:szCs w:val="26"/>
                <w:lang w:val="vi-VN" w:bidi="en-US"/>
              </w:rPr>
              <w:t>Điểm</w:t>
            </w:r>
            <w:r w:rsidRPr="00C51A36">
              <w:rPr>
                <w:rFonts w:ascii="Times New Roman" w:hAnsi="Times New Roman"/>
                <w:noProof/>
                <w:sz w:val="26"/>
                <w:szCs w:val="26"/>
                <w:lang w:val="en-US" w:bidi="en-US"/>
              </w:rPr>
              <w:t xml:space="preserve"> đ</w:t>
            </w:r>
            <w:r w:rsidRPr="00C51A36">
              <w:rPr>
                <w:rFonts w:ascii="Times New Roman" w:hAnsi="Times New Roman"/>
                <w:noProof/>
                <w:sz w:val="26"/>
                <w:szCs w:val="26"/>
                <w:lang w:val="vi-VN" w:bidi="en-US"/>
              </w:rPr>
              <w:t>ánh giá</w:t>
            </w:r>
          </w:p>
        </w:tc>
      </w:tr>
      <w:tr w:rsidR="00E53066" w:rsidRPr="00C51A36" w14:paraId="50C0FE89" w14:textId="77777777" w:rsidTr="000204DA">
        <w:tc>
          <w:tcPr>
            <w:tcW w:w="710" w:type="dxa"/>
            <w:vAlign w:val="center"/>
          </w:tcPr>
          <w:p w14:paraId="1B3B100C" w14:textId="77777777" w:rsidR="00E53066" w:rsidRPr="00C51A36" w:rsidRDefault="00E53066" w:rsidP="000204DA">
            <w:pPr>
              <w:pStyle w:val="Normal10"/>
              <w:spacing w:before="0" w:after="0"/>
              <w:jc w:val="center"/>
              <w:rPr>
                <w:sz w:val="26"/>
                <w:szCs w:val="26"/>
              </w:rPr>
            </w:pPr>
            <w:r w:rsidRPr="00C51A36">
              <w:rPr>
                <w:sz w:val="26"/>
                <w:szCs w:val="26"/>
              </w:rPr>
              <w:t>3.1</w:t>
            </w:r>
          </w:p>
        </w:tc>
        <w:tc>
          <w:tcPr>
            <w:tcW w:w="1559" w:type="dxa"/>
            <w:vAlign w:val="center"/>
          </w:tcPr>
          <w:p w14:paraId="43E34C8A" w14:textId="77777777" w:rsidR="00E53066" w:rsidRPr="00C51A36" w:rsidRDefault="00E53066" w:rsidP="000204DA">
            <w:pPr>
              <w:autoSpaceDE w:val="0"/>
              <w:autoSpaceDN w:val="0"/>
              <w:adjustRightInd w:val="0"/>
              <w:rPr>
                <w:sz w:val="26"/>
                <w:szCs w:val="26"/>
              </w:rPr>
            </w:pPr>
            <w:r w:rsidRPr="00C51A36">
              <w:rPr>
                <w:sz w:val="26"/>
                <w:szCs w:val="26"/>
              </w:rPr>
              <w:t>Biển báo</w:t>
            </w:r>
          </w:p>
        </w:tc>
        <w:tc>
          <w:tcPr>
            <w:tcW w:w="2835" w:type="dxa"/>
            <w:vAlign w:val="center"/>
          </w:tcPr>
          <w:p w14:paraId="01FC1C1C" w14:textId="77777777" w:rsidR="00E53066" w:rsidRPr="00C51A36" w:rsidRDefault="00E53066" w:rsidP="000204DA">
            <w:pPr>
              <w:autoSpaceDE w:val="0"/>
              <w:autoSpaceDN w:val="0"/>
              <w:adjustRightInd w:val="0"/>
              <w:rPr>
                <w:sz w:val="26"/>
                <w:szCs w:val="26"/>
              </w:rPr>
            </w:pPr>
            <w:r w:rsidRPr="00C51A36">
              <w:rPr>
                <w:sz w:val="26"/>
                <w:szCs w:val="26"/>
              </w:rPr>
              <w:t xml:space="preserve">Thực hiện theo quy định tại Mục 5.12.1 của </w:t>
            </w:r>
            <w:r w:rsidR="006269BC" w:rsidRPr="00C51A36">
              <w:rPr>
                <w:sz w:val="26"/>
                <w:szCs w:val="26"/>
              </w:rPr>
              <w:t>TCVN 14182:2024</w:t>
            </w:r>
            <w:r w:rsidRPr="00C51A36">
              <w:rPr>
                <w:sz w:val="26"/>
                <w:szCs w:val="26"/>
              </w:rPr>
              <w:t>.</w:t>
            </w:r>
          </w:p>
        </w:tc>
        <w:tc>
          <w:tcPr>
            <w:tcW w:w="5812" w:type="dxa"/>
          </w:tcPr>
          <w:p w14:paraId="3FCF06B5" w14:textId="77777777" w:rsidR="00E53066" w:rsidRPr="00C51A36" w:rsidRDefault="00E53066" w:rsidP="000204DA">
            <w:pPr>
              <w:autoSpaceDE w:val="0"/>
              <w:autoSpaceDN w:val="0"/>
              <w:adjustRightInd w:val="0"/>
              <w:rPr>
                <w:sz w:val="26"/>
                <w:szCs w:val="26"/>
              </w:rPr>
            </w:pPr>
            <w:r w:rsidRPr="00C51A36">
              <w:rPr>
                <w:sz w:val="26"/>
                <w:szCs w:val="26"/>
              </w:rPr>
              <w:t>Bảo quản đầy đủ biển báo từ khi nhận bàn giao; đảm bảo chất lượng, rõ ràng, không bị bẩn, chắc chắn, dễ nhận biết từ xa và phải quan sát được rõ cả ngày và đêm.</w:t>
            </w:r>
          </w:p>
        </w:tc>
        <w:tc>
          <w:tcPr>
            <w:tcW w:w="2693" w:type="dxa"/>
          </w:tcPr>
          <w:p w14:paraId="044131DD" w14:textId="77777777" w:rsidR="00E53066" w:rsidRPr="00C51A36" w:rsidRDefault="00E53066" w:rsidP="000204DA">
            <w:pPr>
              <w:pStyle w:val="Normal10"/>
              <w:spacing w:before="0" w:after="0"/>
              <w:jc w:val="both"/>
              <w:rPr>
                <w:sz w:val="26"/>
                <w:szCs w:val="26"/>
              </w:rPr>
            </w:pPr>
            <w:r w:rsidRPr="00C51A36">
              <w:rPr>
                <w:sz w:val="26"/>
                <w:szCs w:val="26"/>
              </w:rPr>
              <w:t>Đối với hư hỏng, mất phải sửa chữa thay thế trong vòng 01 ngày đối với biển báo cấm, biển hiệu lệnh; 03 ngày với các biển còn lại sau khi phát hiện.</w:t>
            </w:r>
          </w:p>
        </w:tc>
        <w:tc>
          <w:tcPr>
            <w:tcW w:w="1843" w:type="dxa"/>
            <w:vAlign w:val="center"/>
          </w:tcPr>
          <w:p w14:paraId="5422A92D" w14:textId="77777777" w:rsidR="00E53066" w:rsidRPr="00C51A36" w:rsidRDefault="00E53066" w:rsidP="000204DA">
            <w:pPr>
              <w:pStyle w:val="Normal10"/>
              <w:spacing w:before="0" w:after="0"/>
              <w:jc w:val="center"/>
              <w:rPr>
                <w:sz w:val="26"/>
                <w:szCs w:val="26"/>
              </w:rPr>
            </w:pPr>
          </w:p>
        </w:tc>
      </w:tr>
      <w:tr w:rsidR="00E53066" w:rsidRPr="00C51A36" w14:paraId="1700EAF6" w14:textId="77777777" w:rsidTr="000204DA">
        <w:tc>
          <w:tcPr>
            <w:tcW w:w="710" w:type="dxa"/>
            <w:vAlign w:val="center"/>
          </w:tcPr>
          <w:p w14:paraId="16F1A9C9" w14:textId="77777777" w:rsidR="00E53066" w:rsidRPr="00C51A36" w:rsidRDefault="00E53066" w:rsidP="000204DA">
            <w:pPr>
              <w:pStyle w:val="Normal10"/>
              <w:spacing w:before="0" w:after="0"/>
              <w:jc w:val="center"/>
              <w:rPr>
                <w:sz w:val="26"/>
                <w:szCs w:val="26"/>
              </w:rPr>
            </w:pPr>
            <w:r w:rsidRPr="00C51A36">
              <w:rPr>
                <w:sz w:val="26"/>
                <w:szCs w:val="26"/>
              </w:rPr>
              <w:t>3.2</w:t>
            </w:r>
          </w:p>
        </w:tc>
        <w:tc>
          <w:tcPr>
            <w:tcW w:w="1559" w:type="dxa"/>
            <w:vAlign w:val="center"/>
          </w:tcPr>
          <w:p w14:paraId="500B3998" w14:textId="77777777" w:rsidR="00E53066" w:rsidRPr="00C51A36" w:rsidRDefault="00E53066" w:rsidP="000204DA">
            <w:pPr>
              <w:spacing w:before="60" w:line="264" w:lineRule="auto"/>
              <w:rPr>
                <w:rFonts w:eastAsia="Calibri"/>
                <w:sz w:val="26"/>
                <w:szCs w:val="26"/>
              </w:rPr>
            </w:pPr>
            <w:r w:rsidRPr="00C51A36">
              <w:rPr>
                <w:rFonts w:eastAsia="Calibri"/>
                <w:sz w:val="26"/>
                <w:szCs w:val="26"/>
              </w:rPr>
              <w:t>Vạch sơn kẻ đường, gờ giảm tốc.</w:t>
            </w:r>
          </w:p>
        </w:tc>
        <w:tc>
          <w:tcPr>
            <w:tcW w:w="2835" w:type="dxa"/>
            <w:vAlign w:val="center"/>
          </w:tcPr>
          <w:p w14:paraId="59AD5130" w14:textId="77777777" w:rsidR="00E53066" w:rsidRPr="00C51A36" w:rsidRDefault="00E53066" w:rsidP="000204DA">
            <w:pPr>
              <w:spacing w:before="60" w:line="264" w:lineRule="auto"/>
              <w:rPr>
                <w:rFonts w:eastAsia="Calibri"/>
                <w:sz w:val="26"/>
                <w:szCs w:val="26"/>
              </w:rPr>
            </w:pPr>
            <w:r w:rsidRPr="00C51A36">
              <w:rPr>
                <w:rFonts w:eastAsia="Calibri"/>
                <w:sz w:val="26"/>
                <w:szCs w:val="26"/>
              </w:rPr>
              <w:t xml:space="preserve">Thực hiện theo quy định tại Mục 5.12.2 của </w:t>
            </w:r>
            <w:r w:rsidR="006269BC" w:rsidRPr="00C51A36">
              <w:rPr>
                <w:rFonts w:eastAsia="Calibri"/>
                <w:sz w:val="26"/>
                <w:szCs w:val="26"/>
              </w:rPr>
              <w:t>TCVN 14182:2024</w:t>
            </w:r>
            <w:r w:rsidRPr="00C51A36">
              <w:rPr>
                <w:rFonts w:eastAsia="Calibri"/>
                <w:sz w:val="26"/>
                <w:szCs w:val="26"/>
              </w:rPr>
              <w:t>.</w:t>
            </w:r>
          </w:p>
        </w:tc>
        <w:tc>
          <w:tcPr>
            <w:tcW w:w="5812" w:type="dxa"/>
            <w:vAlign w:val="center"/>
          </w:tcPr>
          <w:p w14:paraId="69107786" w14:textId="77777777" w:rsidR="00E53066" w:rsidRPr="00C51A36" w:rsidRDefault="00E53066" w:rsidP="000204DA">
            <w:pPr>
              <w:spacing w:before="60" w:line="264" w:lineRule="auto"/>
              <w:rPr>
                <w:rFonts w:eastAsia="Calibri"/>
                <w:sz w:val="26"/>
                <w:szCs w:val="26"/>
              </w:rPr>
            </w:pPr>
            <w:r w:rsidRPr="00C51A36">
              <w:rPr>
                <w:rFonts w:eastAsia="Calibri"/>
                <w:sz w:val="26"/>
                <w:szCs w:val="26"/>
              </w:rPr>
              <w:t>Duy trì các vạch </w:t>
            </w:r>
            <w:r w:rsidRPr="00C51A36">
              <w:rPr>
                <w:rFonts w:eastAsia="Calibri"/>
                <w:sz w:val="26"/>
                <w:szCs w:val="26"/>
                <w:lang w:val="pt-BR"/>
              </w:rPr>
              <w:t>sơn</w:t>
            </w:r>
            <w:r w:rsidRPr="00C51A36">
              <w:rPr>
                <w:rFonts w:eastAsia="Calibri"/>
                <w:sz w:val="26"/>
                <w:szCs w:val="26"/>
              </w:rPr>
              <w:t> khi nhận bàn giao, thường xuyên vệ sinh bảo đảm sáng rõ, không bị cát bụi lấp, dễ nhận biết; không bị mờ hoặc bong tróc.</w:t>
            </w:r>
          </w:p>
        </w:tc>
        <w:tc>
          <w:tcPr>
            <w:tcW w:w="2693" w:type="dxa"/>
            <w:vAlign w:val="center"/>
          </w:tcPr>
          <w:p w14:paraId="37C64EC2" w14:textId="77777777" w:rsidR="00E53066" w:rsidRPr="00C51A36" w:rsidRDefault="00E53066" w:rsidP="000204DA">
            <w:pPr>
              <w:spacing w:before="60" w:line="264" w:lineRule="auto"/>
              <w:rPr>
                <w:rFonts w:eastAsia="Calibri"/>
                <w:sz w:val="26"/>
                <w:szCs w:val="26"/>
              </w:rPr>
            </w:pPr>
            <w:r w:rsidRPr="00C51A36">
              <w:rPr>
                <w:rFonts w:eastAsia="Calibri"/>
                <w:sz w:val="26"/>
                <w:szCs w:val="26"/>
                <w:lang w:val="en-GB"/>
              </w:rPr>
              <w:t>Đối với những vạch sơn mặt đường hư hỏng cục bộ phải được sơn dặm trong vòng 28 ngày.</w:t>
            </w:r>
          </w:p>
        </w:tc>
        <w:tc>
          <w:tcPr>
            <w:tcW w:w="1843" w:type="dxa"/>
            <w:vAlign w:val="center"/>
          </w:tcPr>
          <w:p w14:paraId="4DC844B6" w14:textId="77777777" w:rsidR="00E53066" w:rsidRPr="00C51A36" w:rsidRDefault="00E53066" w:rsidP="000204DA">
            <w:pPr>
              <w:pStyle w:val="Normal10"/>
              <w:spacing w:before="0" w:after="0"/>
              <w:jc w:val="center"/>
              <w:rPr>
                <w:sz w:val="26"/>
                <w:szCs w:val="26"/>
              </w:rPr>
            </w:pPr>
          </w:p>
        </w:tc>
      </w:tr>
      <w:tr w:rsidR="00E53066" w:rsidRPr="00C51A36" w14:paraId="2AFB5D71" w14:textId="77777777" w:rsidTr="000204DA">
        <w:tc>
          <w:tcPr>
            <w:tcW w:w="710" w:type="dxa"/>
            <w:vAlign w:val="center"/>
          </w:tcPr>
          <w:p w14:paraId="1942A7FA" w14:textId="77777777" w:rsidR="00E53066" w:rsidRPr="00C51A36" w:rsidRDefault="00E53066" w:rsidP="000204DA">
            <w:pPr>
              <w:pStyle w:val="Normal10"/>
              <w:spacing w:before="0" w:after="0"/>
              <w:jc w:val="center"/>
              <w:rPr>
                <w:sz w:val="26"/>
                <w:szCs w:val="26"/>
              </w:rPr>
            </w:pPr>
            <w:r w:rsidRPr="00C51A36">
              <w:rPr>
                <w:sz w:val="26"/>
                <w:szCs w:val="26"/>
              </w:rPr>
              <w:t>3.3</w:t>
            </w:r>
          </w:p>
        </w:tc>
        <w:tc>
          <w:tcPr>
            <w:tcW w:w="1559" w:type="dxa"/>
            <w:vAlign w:val="center"/>
          </w:tcPr>
          <w:p w14:paraId="2D32D5AC" w14:textId="77777777" w:rsidR="00E53066" w:rsidRPr="00C51A36" w:rsidRDefault="00E53066" w:rsidP="000204DA">
            <w:pPr>
              <w:autoSpaceDE w:val="0"/>
              <w:autoSpaceDN w:val="0"/>
              <w:adjustRightInd w:val="0"/>
              <w:rPr>
                <w:sz w:val="26"/>
                <w:szCs w:val="26"/>
              </w:rPr>
            </w:pPr>
            <w:r w:rsidRPr="00C51A36">
              <w:rPr>
                <w:sz w:val="26"/>
                <w:szCs w:val="26"/>
              </w:rPr>
              <w:t>Cột Km, cọc H, cọc mốc giải phóng mặt bằng, cọc mốc lộ giới và cọc tiêu</w:t>
            </w:r>
          </w:p>
        </w:tc>
        <w:tc>
          <w:tcPr>
            <w:tcW w:w="2835" w:type="dxa"/>
            <w:vAlign w:val="center"/>
          </w:tcPr>
          <w:p w14:paraId="123BF5A3" w14:textId="77777777" w:rsidR="00E53066" w:rsidRPr="00C51A36" w:rsidRDefault="00E53066" w:rsidP="000204DA">
            <w:pPr>
              <w:autoSpaceDE w:val="0"/>
              <w:autoSpaceDN w:val="0"/>
              <w:adjustRightInd w:val="0"/>
              <w:rPr>
                <w:sz w:val="26"/>
                <w:szCs w:val="26"/>
              </w:rPr>
            </w:pPr>
            <w:r w:rsidRPr="00C51A36">
              <w:rPr>
                <w:sz w:val="26"/>
                <w:szCs w:val="26"/>
              </w:rPr>
              <w:t xml:space="preserve">Thực hiện theo quy định tại Mục 5.12.12 của </w:t>
            </w:r>
            <w:r w:rsidR="006269BC" w:rsidRPr="00C51A36">
              <w:rPr>
                <w:sz w:val="26"/>
                <w:szCs w:val="26"/>
              </w:rPr>
              <w:t>TCVN 14182:2024</w:t>
            </w:r>
            <w:r w:rsidRPr="00C51A36">
              <w:rPr>
                <w:sz w:val="26"/>
                <w:szCs w:val="26"/>
              </w:rPr>
              <w:t>.</w:t>
            </w:r>
          </w:p>
        </w:tc>
        <w:tc>
          <w:tcPr>
            <w:tcW w:w="5812" w:type="dxa"/>
          </w:tcPr>
          <w:p w14:paraId="214B3300" w14:textId="77777777" w:rsidR="00E53066" w:rsidRPr="00C51A36" w:rsidRDefault="00E53066" w:rsidP="000204DA">
            <w:pPr>
              <w:autoSpaceDE w:val="0"/>
              <w:autoSpaceDN w:val="0"/>
              <w:adjustRightInd w:val="0"/>
              <w:rPr>
                <w:sz w:val="26"/>
                <w:szCs w:val="26"/>
              </w:rPr>
            </w:pPr>
            <w:r w:rsidRPr="00C51A36">
              <w:rPr>
                <w:sz w:val="26"/>
                <w:szCs w:val="26"/>
              </w:rPr>
              <w:t>Đảm bảo dễ nhận biết, dễ đọc, không xiêu vẹo, đúng quy định; hư hỏng, mất phải được sửa chữa kịp thời.</w:t>
            </w:r>
          </w:p>
          <w:p w14:paraId="5CF05719" w14:textId="77777777" w:rsidR="00E53066" w:rsidRPr="00C51A36" w:rsidRDefault="00E53066" w:rsidP="000204DA">
            <w:pPr>
              <w:autoSpaceDE w:val="0"/>
              <w:autoSpaceDN w:val="0"/>
              <w:adjustRightInd w:val="0"/>
              <w:rPr>
                <w:sz w:val="26"/>
                <w:szCs w:val="26"/>
              </w:rPr>
            </w:pPr>
          </w:p>
        </w:tc>
        <w:tc>
          <w:tcPr>
            <w:tcW w:w="2693" w:type="dxa"/>
          </w:tcPr>
          <w:p w14:paraId="0B4A3A98" w14:textId="77777777" w:rsidR="00E53066" w:rsidRPr="00C51A36" w:rsidRDefault="00E53066" w:rsidP="000204DA">
            <w:pPr>
              <w:pStyle w:val="Normal10"/>
              <w:spacing w:before="0" w:after="0"/>
              <w:jc w:val="both"/>
              <w:rPr>
                <w:sz w:val="26"/>
                <w:szCs w:val="26"/>
              </w:rPr>
            </w:pPr>
            <w:r w:rsidRPr="00C51A36">
              <w:rPr>
                <w:sz w:val="26"/>
                <w:szCs w:val="26"/>
              </w:rPr>
              <w:t>Sửa chữa, thay thế trong vòng 07 ngày.</w:t>
            </w:r>
          </w:p>
        </w:tc>
        <w:tc>
          <w:tcPr>
            <w:tcW w:w="1843" w:type="dxa"/>
            <w:vAlign w:val="center"/>
          </w:tcPr>
          <w:p w14:paraId="39B68AE6" w14:textId="77777777" w:rsidR="00E53066" w:rsidRPr="00C51A36" w:rsidRDefault="00E53066" w:rsidP="000204DA">
            <w:pPr>
              <w:pStyle w:val="Normal10"/>
              <w:spacing w:before="0" w:after="0"/>
              <w:jc w:val="center"/>
              <w:rPr>
                <w:sz w:val="26"/>
                <w:szCs w:val="26"/>
              </w:rPr>
            </w:pPr>
          </w:p>
        </w:tc>
      </w:tr>
      <w:tr w:rsidR="00E53066" w:rsidRPr="00C51A36" w14:paraId="16558C2F" w14:textId="77777777" w:rsidTr="000204DA">
        <w:tc>
          <w:tcPr>
            <w:tcW w:w="710" w:type="dxa"/>
            <w:vAlign w:val="center"/>
          </w:tcPr>
          <w:p w14:paraId="083C8142" w14:textId="77777777" w:rsidR="00E53066" w:rsidRPr="00C51A36" w:rsidRDefault="00E53066" w:rsidP="000204DA">
            <w:pPr>
              <w:pStyle w:val="Normal10"/>
              <w:spacing w:before="0" w:after="0"/>
              <w:jc w:val="center"/>
              <w:rPr>
                <w:sz w:val="26"/>
                <w:szCs w:val="26"/>
              </w:rPr>
            </w:pPr>
            <w:r w:rsidRPr="00C51A36">
              <w:rPr>
                <w:sz w:val="26"/>
                <w:szCs w:val="26"/>
              </w:rPr>
              <w:t>3.4</w:t>
            </w:r>
          </w:p>
        </w:tc>
        <w:tc>
          <w:tcPr>
            <w:tcW w:w="1559" w:type="dxa"/>
            <w:vAlign w:val="center"/>
          </w:tcPr>
          <w:p w14:paraId="14378637" w14:textId="77777777" w:rsidR="00E53066" w:rsidRPr="00C51A36" w:rsidRDefault="00E53066" w:rsidP="000204DA">
            <w:pPr>
              <w:autoSpaceDE w:val="0"/>
              <w:autoSpaceDN w:val="0"/>
              <w:adjustRightInd w:val="0"/>
              <w:rPr>
                <w:sz w:val="26"/>
                <w:szCs w:val="26"/>
              </w:rPr>
            </w:pPr>
            <w:r w:rsidRPr="00C51A36">
              <w:rPr>
                <w:sz w:val="26"/>
                <w:szCs w:val="26"/>
              </w:rPr>
              <w:t>Tường hộ lan, tôn sóng</w:t>
            </w:r>
          </w:p>
        </w:tc>
        <w:tc>
          <w:tcPr>
            <w:tcW w:w="2835" w:type="dxa"/>
            <w:vAlign w:val="center"/>
          </w:tcPr>
          <w:p w14:paraId="3124992A" w14:textId="77777777" w:rsidR="00E53066" w:rsidRPr="00C51A36" w:rsidRDefault="00E53066" w:rsidP="000204DA">
            <w:pPr>
              <w:autoSpaceDE w:val="0"/>
              <w:autoSpaceDN w:val="0"/>
              <w:adjustRightInd w:val="0"/>
              <w:ind w:right="87"/>
              <w:rPr>
                <w:sz w:val="26"/>
                <w:szCs w:val="26"/>
              </w:rPr>
            </w:pPr>
            <w:r w:rsidRPr="00C51A36">
              <w:rPr>
                <w:sz w:val="26"/>
                <w:szCs w:val="26"/>
              </w:rPr>
              <w:t xml:space="preserve">Thực hiện theo quy định tại Mục 5.12.8 của </w:t>
            </w:r>
            <w:r w:rsidR="006269BC" w:rsidRPr="00C51A36">
              <w:rPr>
                <w:sz w:val="26"/>
                <w:szCs w:val="26"/>
              </w:rPr>
              <w:t>TCVN 14182:2024</w:t>
            </w:r>
            <w:r w:rsidRPr="00C51A36">
              <w:rPr>
                <w:sz w:val="26"/>
                <w:szCs w:val="26"/>
              </w:rPr>
              <w:t>.</w:t>
            </w:r>
          </w:p>
        </w:tc>
        <w:tc>
          <w:tcPr>
            <w:tcW w:w="5812" w:type="dxa"/>
          </w:tcPr>
          <w:p w14:paraId="6414A80A" w14:textId="77777777" w:rsidR="00E53066" w:rsidRPr="00C51A36" w:rsidRDefault="00E53066" w:rsidP="000204DA">
            <w:pPr>
              <w:autoSpaceDE w:val="0"/>
              <w:autoSpaceDN w:val="0"/>
              <w:adjustRightInd w:val="0"/>
              <w:rPr>
                <w:sz w:val="26"/>
                <w:szCs w:val="26"/>
              </w:rPr>
            </w:pPr>
            <w:r w:rsidRPr="00C51A36">
              <w:rPr>
                <w:sz w:val="26"/>
                <w:szCs w:val="26"/>
              </w:rPr>
              <w:t>a) Bảo quản đầy đủ tường hộ lan, tôn sóng từ khi nhận bàn giao.</w:t>
            </w:r>
          </w:p>
          <w:p w14:paraId="077F61ED" w14:textId="77777777" w:rsidR="00E53066" w:rsidRPr="00C51A36" w:rsidRDefault="00E53066" w:rsidP="000204DA">
            <w:pPr>
              <w:autoSpaceDE w:val="0"/>
              <w:autoSpaceDN w:val="0"/>
              <w:adjustRightInd w:val="0"/>
              <w:rPr>
                <w:sz w:val="26"/>
                <w:szCs w:val="26"/>
              </w:rPr>
            </w:pPr>
            <w:r w:rsidRPr="00C51A36">
              <w:rPr>
                <w:sz w:val="26"/>
                <w:szCs w:val="26"/>
              </w:rPr>
              <w:t>b) Đảm bảo dễ nhận biết, không xiêu vẹo, đúng quy định; hư hỏng phải được sửa chữa kịp thời. Trường hợp hỏng do tai nạn giao thông hoặc sự cố hư hỏng lớn phải cảnh báo đảm bảo an toàn giao thông và báo cáo người quản lý sử dụng công trình đường bộ.</w:t>
            </w:r>
          </w:p>
        </w:tc>
        <w:tc>
          <w:tcPr>
            <w:tcW w:w="2693" w:type="dxa"/>
          </w:tcPr>
          <w:p w14:paraId="3CDC6FDA" w14:textId="77777777" w:rsidR="00E53066" w:rsidRPr="00C51A36" w:rsidRDefault="00E53066" w:rsidP="000204DA">
            <w:pPr>
              <w:pStyle w:val="Normal10"/>
              <w:spacing w:before="0" w:after="0"/>
              <w:jc w:val="both"/>
              <w:rPr>
                <w:sz w:val="26"/>
                <w:szCs w:val="26"/>
              </w:rPr>
            </w:pPr>
            <w:r w:rsidRPr="00C51A36">
              <w:rPr>
                <w:sz w:val="26"/>
                <w:szCs w:val="26"/>
              </w:rPr>
              <w:t>Khắc phục hư hỏng hoặc báo cáo trong vòng 05 ngày khi phát hiện.</w:t>
            </w:r>
          </w:p>
        </w:tc>
        <w:tc>
          <w:tcPr>
            <w:tcW w:w="1843" w:type="dxa"/>
            <w:vAlign w:val="center"/>
          </w:tcPr>
          <w:p w14:paraId="6FBBE538" w14:textId="77777777" w:rsidR="00E53066" w:rsidRPr="00C51A36" w:rsidRDefault="00E53066" w:rsidP="000204DA">
            <w:pPr>
              <w:pStyle w:val="Normal10"/>
              <w:spacing w:before="0" w:after="0"/>
              <w:jc w:val="center"/>
              <w:rPr>
                <w:sz w:val="26"/>
                <w:szCs w:val="26"/>
              </w:rPr>
            </w:pPr>
          </w:p>
        </w:tc>
      </w:tr>
    </w:tbl>
    <w:p w14:paraId="6AEF9DD8" w14:textId="77777777" w:rsidR="00E53066" w:rsidRPr="00C51A36" w:rsidRDefault="00E53066" w:rsidP="00E53066">
      <w:pPr>
        <w:shd w:val="clear" w:color="auto" w:fill="FFFFFF"/>
        <w:ind w:firstLine="567"/>
        <w:rPr>
          <w:b/>
          <w:sz w:val="26"/>
          <w:szCs w:val="26"/>
          <w:lang w:val="en-GB"/>
        </w:rPr>
      </w:pPr>
      <w:r w:rsidRPr="00C51A36">
        <w:rPr>
          <w:b/>
          <w:i/>
          <w:sz w:val="26"/>
          <w:szCs w:val="26"/>
          <w:lang w:val="en-GB"/>
        </w:rPr>
        <w:br w:type="page"/>
      </w:r>
      <w:r w:rsidRPr="00C51A36">
        <w:rPr>
          <w:b/>
          <w:sz w:val="26"/>
          <w:szCs w:val="26"/>
          <w:lang w:val="en-GB"/>
        </w:rPr>
        <w:lastRenderedPageBreak/>
        <w:t xml:space="preserve">4. Tiêu chí chất lượng nền đường, thoát nước: </w:t>
      </w:r>
    </w:p>
    <w:tbl>
      <w:tblPr>
        <w:tblW w:w="154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1559"/>
        <w:gridCol w:w="2835"/>
        <w:gridCol w:w="5812"/>
        <w:gridCol w:w="2693"/>
        <w:gridCol w:w="1843"/>
      </w:tblGrid>
      <w:tr w:rsidR="00E53066" w:rsidRPr="00C51A36" w14:paraId="63479C66" w14:textId="77777777" w:rsidTr="000204DA">
        <w:trPr>
          <w:tblHeader/>
        </w:trPr>
        <w:tc>
          <w:tcPr>
            <w:tcW w:w="710" w:type="dxa"/>
            <w:vAlign w:val="center"/>
          </w:tcPr>
          <w:p w14:paraId="05875F35" w14:textId="77777777" w:rsidR="00E53066" w:rsidRPr="00C51A36" w:rsidRDefault="00E53066" w:rsidP="000204DA">
            <w:pPr>
              <w:pStyle w:val="Tableboldcentred"/>
              <w:spacing w:line="240" w:lineRule="auto"/>
              <w:rPr>
                <w:rFonts w:ascii="Times New Roman" w:hAnsi="Times New Roman"/>
                <w:sz w:val="26"/>
                <w:szCs w:val="26"/>
              </w:rPr>
            </w:pPr>
            <w:r w:rsidRPr="00C51A36">
              <w:rPr>
                <w:rFonts w:ascii="Times New Roman" w:hAnsi="Times New Roman"/>
                <w:sz w:val="26"/>
                <w:szCs w:val="26"/>
              </w:rPr>
              <w:t>TT</w:t>
            </w:r>
          </w:p>
        </w:tc>
        <w:tc>
          <w:tcPr>
            <w:tcW w:w="1559" w:type="dxa"/>
            <w:vAlign w:val="center"/>
          </w:tcPr>
          <w:p w14:paraId="355C31EC" w14:textId="77777777" w:rsidR="00E53066" w:rsidRPr="00C51A36" w:rsidRDefault="00E53066" w:rsidP="000204DA">
            <w:pPr>
              <w:pStyle w:val="Tableboldcentred"/>
              <w:spacing w:line="240" w:lineRule="auto"/>
              <w:rPr>
                <w:rFonts w:ascii="Times New Roman" w:hAnsi="Times New Roman"/>
                <w:sz w:val="26"/>
                <w:szCs w:val="26"/>
              </w:rPr>
            </w:pPr>
            <w:r w:rsidRPr="00C51A36">
              <w:rPr>
                <w:rFonts w:ascii="Times New Roman" w:hAnsi="Times New Roman"/>
                <w:sz w:val="26"/>
                <w:szCs w:val="26"/>
              </w:rPr>
              <w:t>Hạng mục</w:t>
            </w:r>
          </w:p>
        </w:tc>
        <w:tc>
          <w:tcPr>
            <w:tcW w:w="2835" w:type="dxa"/>
            <w:vAlign w:val="center"/>
          </w:tcPr>
          <w:p w14:paraId="2CF3F105" w14:textId="77777777" w:rsidR="00E53066" w:rsidRPr="00C51A36" w:rsidRDefault="00E53066" w:rsidP="000204DA">
            <w:pPr>
              <w:pStyle w:val="Tableboldcentred"/>
              <w:spacing w:line="240" w:lineRule="auto"/>
              <w:rPr>
                <w:rFonts w:ascii="Times New Roman" w:hAnsi="Times New Roman"/>
                <w:sz w:val="26"/>
                <w:szCs w:val="26"/>
              </w:rPr>
            </w:pPr>
            <w:r w:rsidRPr="00C51A36">
              <w:rPr>
                <w:rFonts w:ascii="Times New Roman" w:hAnsi="Times New Roman"/>
                <w:sz w:val="26"/>
                <w:szCs w:val="26"/>
              </w:rPr>
              <w:t>Nội dung yêu cầu kỹ thuật, chất lượng</w:t>
            </w:r>
          </w:p>
        </w:tc>
        <w:tc>
          <w:tcPr>
            <w:tcW w:w="5812" w:type="dxa"/>
            <w:vAlign w:val="center"/>
          </w:tcPr>
          <w:p w14:paraId="25720ED5" w14:textId="77777777" w:rsidR="00E53066" w:rsidRPr="00C51A36" w:rsidRDefault="00E53066" w:rsidP="000204DA">
            <w:pPr>
              <w:pStyle w:val="Tableboldcentred"/>
              <w:spacing w:line="240" w:lineRule="auto"/>
              <w:rPr>
                <w:rFonts w:ascii="Times New Roman" w:hAnsi="Times New Roman"/>
                <w:sz w:val="26"/>
                <w:szCs w:val="26"/>
              </w:rPr>
            </w:pPr>
            <w:r w:rsidRPr="00C51A36">
              <w:rPr>
                <w:rFonts w:ascii="Times New Roman" w:hAnsi="Times New Roman"/>
                <w:sz w:val="26"/>
                <w:szCs w:val="26"/>
              </w:rPr>
              <w:t>Mức độ đáp ứng</w:t>
            </w:r>
          </w:p>
        </w:tc>
        <w:tc>
          <w:tcPr>
            <w:tcW w:w="2693" w:type="dxa"/>
            <w:vAlign w:val="center"/>
          </w:tcPr>
          <w:p w14:paraId="23AFB5D5" w14:textId="77777777" w:rsidR="00E53066" w:rsidRPr="00C51A36" w:rsidRDefault="00E53066" w:rsidP="000204DA">
            <w:pPr>
              <w:pStyle w:val="Tableboldcentred"/>
              <w:spacing w:line="240" w:lineRule="auto"/>
              <w:rPr>
                <w:rFonts w:ascii="Times New Roman" w:hAnsi="Times New Roman"/>
                <w:sz w:val="26"/>
                <w:szCs w:val="26"/>
              </w:rPr>
            </w:pPr>
            <w:r w:rsidRPr="00C51A36">
              <w:rPr>
                <w:rFonts w:ascii="Times New Roman" w:hAnsi="Times New Roman"/>
                <w:sz w:val="26"/>
                <w:szCs w:val="26"/>
              </w:rPr>
              <w:t>Thời gian cho phép khắc phục tồn tại</w:t>
            </w:r>
          </w:p>
        </w:tc>
        <w:tc>
          <w:tcPr>
            <w:tcW w:w="1843" w:type="dxa"/>
            <w:vAlign w:val="center"/>
          </w:tcPr>
          <w:p w14:paraId="26DF658D" w14:textId="77777777" w:rsidR="00E53066" w:rsidRPr="00C51A36" w:rsidRDefault="00E53066" w:rsidP="000204DA">
            <w:pPr>
              <w:pStyle w:val="Tableboldcentred"/>
              <w:spacing w:line="240" w:lineRule="auto"/>
              <w:rPr>
                <w:rFonts w:ascii="Times New Roman" w:hAnsi="Times New Roman"/>
                <w:sz w:val="26"/>
                <w:szCs w:val="26"/>
              </w:rPr>
            </w:pPr>
            <w:r w:rsidRPr="00C51A36">
              <w:rPr>
                <w:rFonts w:ascii="Times New Roman" w:hAnsi="Times New Roman"/>
                <w:noProof/>
                <w:sz w:val="26"/>
                <w:szCs w:val="26"/>
                <w:lang w:val="vi-VN" w:bidi="en-US"/>
              </w:rPr>
              <w:t>Điểm</w:t>
            </w:r>
            <w:r w:rsidRPr="00C51A36">
              <w:rPr>
                <w:rFonts w:ascii="Times New Roman" w:hAnsi="Times New Roman"/>
                <w:noProof/>
                <w:sz w:val="26"/>
                <w:szCs w:val="26"/>
                <w:lang w:val="en-US" w:bidi="en-US"/>
              </w:rPr>
              <w:t xml:space="preserve"> đ</w:t>
            </w:r>
            <w:r w:rsidRPr="00C51A36">
              <w:rPr>
                <w:rFonts w:ascii="Times New Roman" w:hAnsi="Times New Roman"/>
                <w:noProof/>
                <w:sz w:val="26"/>
                <w:szCs w:val="26"/>
                <w:lang w:val="vi-VN" w:bidi="en-US"/>
              </w:rPr>
              <w:t>ánh giá</w:t>
            </w:r>
          </w:p>
        </w:tc>
      </w:tr>
      <w:tr w:rsidR="00E53066" w:rsidRPr="00C51A36" w14:paraId="375E557C" w14:textId="77777777" w:rsidTr="000204DA">
        <w:tc>
          <w:tcPr>
            <w:tcW w:w="710" w:type="dxa"/>
            <w:vAlign w:val="center"/>
          </w:tcPr>
          <w:p w14:paraId="4D47EE83" w14:textId="77777777" w:rsidR="00E53066" w:rsidRPr="00C51A36" w:rsidRDefault="00E53066" w:rsidP="000204DA">
            <w:pPr>
              <w:pStyle w:val="Normal10"/>
              <w:spacing w:before="0" w:after="0"/>
              <w:jc w:val="center"/>
              <w:rPr>
                <w:sz w:val="26"/>
                <w:szCs w:val="26"/>
              </w:rPr>
            </w:pPr>
            <w:r w:rsidRPr="00C51A36">
              <w:rPr>
                <w:sz w:val="26"/>
                <w:szCs w:val="26"/>
              </w:rPr>
              <w:t>4.1</w:t>
            </w:r>
          </w:p>
        </w:tc>
        <w:tc>
          <w:tcPr>
            <w:tcW w:w="1559" w:type="dxa"/>
            <w:vAlign w:val="center"/>
          </w:tcPr>
          <w:p w14:paraId="5B960249" w14:textId="77777777" w:rsidR="00E53066" w:rsidRPr="00C51A36" w:rsidRDefault="00E53066" w:rsidP="000204DA">
            <w:pPr>
              <w:pStyle w:val="Normal10"/>
              <w:spacing w:before="0" w:after="0"/>
              <w:jc w:val="both"/>
              <w:rPr>
                <w:sz w:val="26"/>
                <w:szCs w:val="26"/>
              </w:rPr>
            </w:pPr>
            <w:r w:rsidRPr="00C51A36">
              <w:rPr>
                <w:sz w:val="26"/>
                <w:szCs w:val="26"/>
              </w:rPr>
              <w:t>Taluy đắp và taluy đào</w:t>
            </w:r>
          </w:p>
        </w:tc>
        <w:tc>
          <w:tcPr>
            <w:tcW w:w="2835" w:type="dxa"/>
            <w:vAlign w:val="center"/>
          </w:tcPr>
          <w:p w14:paraId="24E29D89" w14:textId="77777777" w:rsidR="00E53066" w:rsidRPr="00C51A36" w:rsidRDefault="00E53066" w:rsidP="000204DA">
            <w:pPr>
              <w:autoSpaceDE w:val="0"/>
              <w:autoSpaceDN w:val="0"/>
              <w:adjustRightInd w:val="0"/>
              <w:rPr>
                <w:sz w:val="26"/>
                <w:szCs w:val="26"/>
              </w:rPr>
            </w:pPr>
            <w:r w:rsidRPr="00C51A36">
              <w:rPr>
                <w:sz w:val="26"/>
                <w:szCs w:val="26"/>
              </w:rPr>
              <w:t xml:space="preserve">Thực hiện theo quy định tại Mục 5.1.2, 5.1.3, 5.1.4 của </w:t>
            </w:r>
            <w:r w:rsidR="006269BC" w:rsidRPr="00C51A36">
              <w:rPr>
                <w:sz w:val="26"/>
                <w:szCs w:val="26"/>
              </w:rPr>
              <w:t>TCVN 14182:2024</w:t>
            </w:r>
            <w:r w:rsidRPr="00C51A36">
              <w:rPr>
                <w:sz w:val="26"/>
                <w:szCs w:val="26"/>
              </w:rPr>
              <w:t>.</w:t>
            </w:r>
          </w:p>
        </w:tc>
        <w:tc>
          <w:tcPr>
            <w:tcW w:w="5812" w:type="dxa"/>
          </w:tcPr>
          <w:p w14:paraId="24C263A4" w14:textId="77777777" w:rsidR="00E53066" w:rsidRPr="00C51A36" w:rsidRDefault="00E53066" w:rsidP="000204DA">
            <w:pPr>
              <w:autoSpaceDE w:val="0"/>
              <w:autoSpaceDN w:val="0"/>
              <w:adjustRightInd w:val="0"/>
              <w:rPr>
                <w:sz w:val="26"/>
                <w:szCs w:val="26"/>
              </w:rPr>
            </w:pPr>
            <w:r w:rsidRPr="00C51A36">
              <w:rPr>
                <w:sz w:val="26"/>
                <w:szCs w:val="26"/>
              </w:rPr>
              <w:t xml:space="preserve">Đảm bảo hình dạng ban đầu, không bị xói lở; đảm bảo độ chặt (đối với taluy đất); cụ thể:  </w:t>
            </w:r>
          </w:p>
          <w:p w14:paraId="5075605F" w14:textId="77777777" w:rsidR="00E53066" w:rsidRPr="00C51A36" w:rsidRDefault="00E53066" w:rsidP="000204DA">
            <w:pPr>
              <w:autoSpaceDE w:val="0"/>
              <w:autoSpaceDN w:val="0"/>
              <w:adjustRightInd w:val="0"/>
              <w:rPr>
                <w:sz w:val="26"/>
                <w:szCs w:val="26"/>
              </w:rPr>
            </w:pPr>
            <w:r w:rsidRPr="00C51A36">
              <w:rPr>
                <w:sz w:val="26"/>
                <w:szCs w:val="26"/>
              </w:rPr>
              <w:t>a) Khi có sạt lở nhỏ phải tổ chức xử lý đảm bảo an toàn giao thông.</w:t>
            </w:r>
          </w:p>
          <w:p w14:paraId="41FEF587" w14:textId="77777777" w:rsidR="00E53066" w:rsidRPr="00C51A36" w:rsidRDefault="00E53066" w:rsidP="000204DA">
            <w:pPr>
              <w:autoSpaceDE w:val="0"/>
              <w:autoSpaceDN w:val="0"/>
              <w:adjustRightInd w:val="0"/>
              <w:rPr>
                <w:sz w:val="26"/>
                <w:szCs w:val="26"/>
              </w:rPr>
            </w:pPr>
            <w:r w:rsidRPr="00C51A36">
              <w:rPr>
                <w:sz w:val="26"/>
                <w:szCs w:val="26"/>
              </w:rPr>
              <w:t>b) Các hư hỏng lớn vượt quá tiêu chuẩn kỹ thuật và định mức bảo dưỡng thường xuyên do mưa bão, lở đất phải báo cáo kịp thời cho cơ quan được giao quản lý tài sản để được xem xét xử lý.</w:t>
            </w:r>
          </w:p>
          <w:p w14:paraId="6D1E0DCA" w14:textId="77777777" w:rsidR="00E53066" w:rsidRPr="00C51A36" w:rsidRDefault="00E53066" w:rsidP="000204DA">
            <w:pPr>
              <w:autoSpaceDE w:val="0"/>
              <w:autoSpaceDN w:val="0"/>
              <w:adjustRightInd w:val="0"/>
              <w:rPr>
                <w:sz w:val="26"/>
                <w:szCs w:val="26"/>
              </w:rPr>
            </w:pPr>
          </w:p>
        </w:tc>
        <w:tc>
          <w:tcPr>
            <w:tcW w:w="2693" w:type="dxa"/>
          </w:tcPr>
          <w:p w14:paraId="3503DEBE" w14:textId="77777777" w:rsidR="00E53066" w:rsidRPr="00C51A36" w:rsidRDefault="00E53066" w:rsidP="000204DA">
            <w:pPr>
              <w:autoSpaceDE w:val="0"/>
              <w:autoSpaceDN w:val="0"/>
              <w:adjustRightInd w:val="0"/>
              <w:rPr>
                <w:rFonts w:eastAsia="TimesNewRomanPSMT"/>
                <w:sz w:val="26"/>
                <w:szCs w:val="26"/>
                <w:lang w:val="pt-BR"/>
              </w:rPr>
            </w:pPr>
            <w:r w:rsidRPr="00C51A36">
              <w:rPr>
                <w:rFonts w:eastAsia="TimesNewRomanPSMT"/>
                <w:sz w:val="26"/>
                <w:szCs w:val="26"/>
                <w:lang w:val="pt-BR"/>
              </w:rPr>
              <w:t xml:space="preserve">a) Phải hoàn tất sửa chữa trong vòng 01 ngày sau khi phát hiện hư hỏng (mùa mưa), 03 ngày (mùa khô). </w:t>
            </w:r>
          </w:p>
          <w:p w14:paraId="7084E946" w14:textId="77777777" w:rsidR="00E53066" w:rsidRPr="00C51A36" w:rsidRDefault="00E53066" w:rsidP="000204DA">
            <w:pPr>
              <w:autoSpaceDE w:val="0"/>
              <w:autoSpaceDN w:val="0"/>
              <w:adjustRightInd w:val="0"/>
              <w:rPr>
                <w:rFonts w:eastAsia="TimesNewRomanPSMT"/>
                <w:sz w:val="26"/>
                <w:szCs w:val="26"/>
                <w:lang w:val="pt-BR"/>
              </w:rPr>
            </w:pPr>
            <w:r w:rsidRPr="00C51A36">
              <w:rPr>
                <w:rFonts w:eastAsia="TimesNewRomanPSMT"/>
                <w:sz w:val="26"/>
                <w:szCs w:val="26"/>
                <w:lang w:val="pt-BR"/>
              </w:rPr>
              <w:t>b)Trường hợp sạt lở khối lượng nhỏ làm ách tắc giao thông phải khắc phục ngay để đảm bảo giao thông trong vòng 06 giờ.</w:t>
            </w:r>
          </w:p>
          <w:p w14:paraId="35F622DC" w14:textId="77777777" w:rsidR="00E53066" w:rsidRPr="00C51A36" w:rsidRDefault="00E53066" w:rsidP="000204DA">
            <w:pPr>
              <w:autoSpaceDE w:val="0"/>
              <w:autoSpaceDN w:val="0"/>
              <w:adjustRightInd w:val="0"/>
              <w:rPr>
                <w:rFonts w:eastAsia="TimesNewRomanPSMT"/>
                <w:sz w:val="26"/>
                <w:szCs w:val="26"/>
                <w:lang w:val="pt-BR"/>
              </w:rPr>
            </w:pPr>
            <w:r w:rsidRPr="00C51A36">
              <w:rPr>
                <w:rFonts w:eastAsia="TimesNewRomanPSMT"/>
                <w:sz w:val="26"/>
                <w:szCs w:val="26"/>
                <w:lang w:val="pt-BR"/>
              </w:rPr>
              <w:t>c) Hư hỏng lớn phải báo cáo ngay trong vòng 01 giờ.</w:t>
            </w:r>
          </w:p>
        </w:tc>
        <w:tc>
          <w:tcPr>
            <w:tcW w:w="1843" w:type="dxa"/>
            <w:vAlign w:val="center"/>
          </w:tcPr>
          <w:p w14:paraId="3EA41249" w14:textId="77777777" w:rsidR="00E53066" w:rsidRPr="00C51A36" w:rsidRDefault="00E53066" w:rsidP="000204DA">
            <w:pPr>
              <w:autoSpaceDE w:val="0"/>
              <w:autoSpaceDN w:val="0"/>
              <w:adjustRightInd w:val="0"/>
              <w:jc w:val="center"/>
              <w:rPr>
                <w:rFonts w:eastAsia="TimesNewRomanPSMT"/>
                <w:sz w:val="26"/>
                <w:szCs w:val="26"/>
                <w:lang w:val="pt-BR"/>
              </w:rPr>
            </w:pPr>
          </w:p>
        </w:tc>
      </w:tr>
      <w:tr w:rsidR="00E53066" w:rsidRPr="00C51A36" w14:paraId="11361ED8" w14:textId="77777777" w:rsidTr="000204DA">
        <w:tc>
          <w:tcPr>
            <w:tcW w:w="710" w:type="dxa"/>
            <w:vAlign w:val="center"/>
          </w:tcPr>
          <w:p w14:paraId="39023D28" w14:textId="77777777" w:rsidR="00E53066" w:rsidRPr="00C51A36" w:rsidRDefault="00E53066" w:rsidP="000204DA">
            <w:pPr>
              <w:pStyle w:val="Normal10"/>
              <w:spacing w:before="0" w:after="0"/>
              <w:jc w:val="center"/>
              <w:rPr>
                <w:sz w:val="26"/>
                <w:szCs w:val="26"/>
              </w:rPr>
            </w:pPr>
            <w:r w:rsidRPr="00C51A36">
              <w:rPr>
                <w:sz w:val="26"/>
                <w:szCs w:val="26"/>
              </w:rPr>
              <w:t>4.2</w:t>
            </w:r>
          </w:p>
        </w:tc>
        <w:tc>
          <w:tcPr>
            <w:tcW w:w="1559" w:type="dxa"/>
            <w:vAlign w:val="center"/>
          </w:tcPr>
          <w:p w14:paraId="25F0E978" w14:textId="77777777" w:rsidR="00E53066" w:rsidRPr="00C51A36" w:rsidRDefault="00E53066" w:rsidP="000204DA">
            <w:pPr>
              <w:pStyle w:val="Normal10"/>
              <w:spacing w:before="0" w:after="0"/>
              <w:jc w:val="both"/>
              <w:rPr>
                <w:sz w:val="26"/>
                <w:szCs w:val="26"/>
              </w:rPr>
            </w:pPr>
            <w:r w:rsidRPr="00C51A36">
              <w:rPr>
                <w:sz w:val="26"/>
                <w:szCs w:val="26"/>
              </w:rPr>
              <w:t>Phát cây, cắt cỏ, tỉa cành</w:t>
            </w:r>
          </w:p>
        </w:tc>
        <w:tc>
          <w:tcPr>
            <w:tcW w:w="2835" w:type="dxa"/>
            <w:vAlign w:val="center"/>
          </w:tcPr>
          <w:p w14:paraId="26397471" w14:textId="77777777" w:rsidR="00E53066" w:rsidRPr="00C51A36" w:rsidRDefault="00E53066" w:rsidP="000204DA">
            <w:pPr>
              <w:autoSpaceDE w:val="0"/>
              <w:autoSpaceDN w:val="0"/>
              <w:adjustRightInd w:val="0"/>
              <w:rPr>
                <w:sz w:val="26"/>
                <w:szCs w:val="26"/>
              </w:rPr>
            </w:pPr>
            <w:r w:rsidRPr="00C51A36">
              <w:rPr>
                <w:sz w:val="26"/>
                <w:szCs w:val="26"/>
              </w:rPr>
              <w:t xml:space="preserve">Thực hiện theo quy định tại Mục 5.1.2.3, 5.1.2.4, 5.1.2.5 của </w:t>
            </w:r>
            <w:r w:rsidR="006269BC" w:rsidRPr="00C51A36">
              <w:rPr>
                <w:sz w:val="26"/>
                <w:szCs w:val="26"/>
              </w:rPr>
              <w:t>TCVN 14182:2024</w:t>
            </w:r>
            <w:r w:rsidRPr="00C51A36">
              <w:rPr>
                <w:sz w:val="26"/>
                <w:szCs w:val="26"/>
              </w:rPr>
              <w:t>.</w:t>
            </w:r>
          </w:p>
          <w:p w14:paraId="0534D059" w14:textId="77777777" w:rsidR="00E53066" w:rsidRPr="00C51A36" w:rsidRDefault="00E53066" w:rsidP="000204DA">
            <w:pPr>
              <w:autoSpaceDE w:val="0"/>
              <w:autoSpaceDN w:val="0"/>
              <w:adjustRightInd w:val="0"/>
              <w:rPr>
                <w:sz w:val="26"/>
                <w:szCs w:val="26"/>
              </w:rPr>
            </w:pPr>
          </w:p>
        </w:tc>
        <w:tc>
          <w:tcPr>
            <w:tcW w:w="5812" w:type="dxa"/>
          </w:tcPr>
          <w:p w14:paraId="562989C6" w14:textId="77777777" w:rsidR="00E53066" w:rsidRPr="00C51A36" w:rsidRDefault="00E53066" w:rsidP="000204DA">
            <w:pPr>
              <w:tabs>
                <w:tab w:val="left" w:pos="370"/>
              </w:tabs>
              <w:autoSpaceDE w:val="0"/>
              <w:autoSpaceDN w:val="0"/>
              <w:adjustRightInd w:val="0"/>
              <w:rPr>
                <w:sz w:val="26"/>
                <w:szCs w:val="26"/>
              </w:rPr>
            </w:pPr>
            <w:r w:rsidRPr="00C51A36">
              <w:rPr>
                <w:sz w:val="26"/>
                <w:szCs w:val="26"/>
              </w:rPr>
              <w:t xml:space="preserve">a) Không che khuất cọc tiêu, biển báo, cột Km và ảnh hưởng đến thoát nước; không ảnh hưởng tầm nhìn. </w:t>
            </w:r>
          </w:p>
          <w:p w14:paraId="1297478D" w14:textId="77777777" w:rsidR="00E53066" w:rsidRPr="00C51A36" w:rsidRDefault="00E53066" w:rsidP="000204DA">
            <w:pPr>
              <w:autoSpaceDE w:val="0"/>
              <w:autoSpaceDN w:val="0"/>
              <w:adjustRightInd w:val="0"/>
              <w:rPr>
                <w:sz w:val="26"/>
                <w:szCs w:val="26"/>
              </w:rPr>
            </w:pPr>
            <w:r w:rsidRPr="00C51A36">
              <w:rPr>
                <w:sz w:val="26"/>
                <w:szCs w:val="26"/>
              </w:rPr>
              <w:t>b) Đối với taluy dương trong phạm vi chiều cao ≤ 4,0 m cây cỏ không được cao quá 0,2 m.</w:t>
            </w:r>
          </w:p>
          <w:p w14:paraId="50A09ECC" w14:textId="77777777" w:rsidR="00E53066" w:rsidRPr="00C51A36" w:rsidRDefault="00E53066" w:rsidP="000204DA">
            <w:pPr>
              <w:autoSpaceDE w:val="0"/>
              <w:autoSpaceDN w:val="0"/>
              <w:adjustRightInd w:val="0"/>
              <w:rPr>
                <w:sz w:val="26"/>
                <w:szCs w:val="26"/>
              </w:rPr>
            </w:pPr>
            <w:r w:rsidRPr="00C51A36">
              <w:rPr>
                <w:sz w:val="26"/>
                <w:szCs w:val="26"/>
              </w:rPr>
              <w:t>c) Đối với taluy âm trong phạm vi 1,0 m từ vai đường trở ra và trong bụng đường cong cây cỏ không được cao quá vai đường 0,2 m.</w:t>
            </w:r>
          </w:p>
          <w:p w14:paraId="3CF8E940" w14:textId="77777777" w:rsidR="00E53066" w:rsidRPr="00C51A36" w:rsidRDefault="00E53066" w:rsidP="000204DA">
            <w:pPr>
              <w:autoSpaceDE w:val="0"/>
              <w:autoSpaceDN w:val="0"/>
              <w:adjustRightInd w:val="0"/>
              <w:rPr>
                <w:rFonts w:eastAsia="TimesNewRomanPSMT"/>
                <w:sz w:val="26"/>
                <w:szCs w:val="26"/>
                <w:lang w:val="pt-BR"/>
              </w:rPr>
            </w:pPr>
            <w:r w:rsidRPr="00C51A36">
              <w:rPr>
                <w:sz w:val="26"/>
                <w:szCs w:val="26"/>
              </w:rPr>
              <w:t>d) Cây cỏ không được cao quá vai đường 0,2 m và chờm ra mặt đường.</w:t>
            </w:r>
          </w:p>
        </w:tc>
        <w:tc>
          <w:tcPr>
            <w:tcW w:w="2693" w:type="dxa"/>
          </w:tcPr>
          <w:p w14:paraId="341920BB" w14:textId="77777777" w:rsidR="00E53066" w:rsidRPr="00C51A36" w:rsidRDefault="00E53066" w:rsidP="000204DA">
            <w:pPr>
              <w:autoSpaceDE w:val="0"/>
              <w:autoSpaceDN w:val="0"/>
              <w:adjustRightInd w:val="0"/>
              <w:rPr>
                <w:sz w:val="26"/>
                <w:szCs w:val="26"/>
              </w:rPr>
            </w:pPr>
            <w:r w:rsidRPr="00C51A36">
              <w:rPr>
                <w:sz w:val="26"/>
                <w:szCs w:val="26"/>
              </w:rPr>
              <w:t>a) Cây cỏ phải được cắt, phát quang trong vòng 03 ngày khi phát hiện.</w:t>
            </w:r>
          </w:p>
          <w:p w14:paraId="43096FAA" w14:textId="77777777" w:rsidR="00E53066" w:rsidRPr="00C51A36" w:rsidRDefault="00E53066" w:rsidP="000204DA">
            <w:pPr>
              <w:pStyle w:val="Normal10"/>
              <w:spacing w:before="0" w:after="0"/>
              <w:jc w:val="both"/>
              <w:rPr>
                <w:sz w:val="26"/>
                <w:szCs w:val="26"/>
              </w:rPr>
            </w:pPr>
            <w:r w:rsidRPr="00C51A36">
              <w:rPr>
                <w:sz w:val="26"/>
                <w:szCs w:val="26"/>
              </w:rPr>
              <w:t xml:space="preserve">b) Cây đổ ngang đường phải khắc phục để đảm bảo an toàn giao </w:t>
            </w:r>
            <w:proofErr w:type="gramStart"/>
            <w:r w:rsidRPr="00C51A36">
              <w:rPr>
                <w:sz w:val="26"/>
                <w:szCs w:val="26"/>
              </w:rPr>
              <w:t>thông  trong</w:t>
            </w:r>
            <w:proofErr w:type="gramEnd"/>
            <w:r w:rsidRPr="00C51A36">
              <w:rPr>
                <w:sz w:val="26"/>
                <w:szCs w:val="26"/>
              </w:rPr>
              <w:t xml:space="preserve"> thời gian 03 giờ kể từ khi phát hiện.</w:t>
            </w:r>
          </w:p>
        </w:tc>
        <w:tc>
          <w:tcPr>
            <w:tcW w:w="1843" w:type="dxa"/>
            <w:vAlign w:val="center"/>
          </w:tcPr>
          <w:p w14:paraId="5C0D9C68" w14:textId="77777777" w:rsidR="00E53066" w:rsidRPr="00C51A36" w:rsidRDefault="00E53066" w:rsidP="000204DA">
            <w:pPr>
              <w:autoSpaceDE w:val="0"/>
              <w:autoSpaceDN w:val="0"/>
              <w:adjustRightInd w:val="0"/>
              <w:jc w:val="center"/>
              <w:rPr>
                <w:sz w:val="26"/>
                <w:szCs w:val="26"/>
              </w:rPr>
            </w:pPr>
          </w:p>
        </w:tc>
      </w:tr>
      <w:tr w:rsidR="00E53066" w:rsidRPr="00C51A36" w14:paraId="09F091C2" w14:textId="77777777" w:rsidTr="000204DA">
        <w:tc>
          <w:tcPr>
            <w:tcW w:w="710" w:type="dxa"/>
            <w:vAlign w:val="center"/>
          </w:tcPr>
          <w:p w14:paraId="644A0EDF" w14:textId="77777777" w:rsidR="00E53066" w:rsidRPr="00C51A36" w:rsidRDefault="00E53066" w:rsidP="000204DA">
            <w:pPr>
              <w:pStyle w:val="Normal10"/>
              <w:spacing w:before="0" w:after="0"/>
              <w:jc w:val="center"/>
              <w:rPr>
                <w:sz w:val="26"/>
                <w:szCs w:val="26"/>
              </w:rPr>
            </w:pPr>
            <w:r w:rsidRPr="00C51A36">
              <w:rPr>
                <w:sz w:val="26"/>
                <w:szCs w:val="26"/>
              </w:rPr>
              <w:t>4.3</w:t>
            </w:r>
          </w:p>
        </w:tc>
        <w:tc>
          <w:tcPr>
            <w:tcW w:w="1559" w:type="dxa"/>
            <w:vAlign w:val="center"/>
          </w:tcPr>
          <w:p w14:paraId="08296904" w14:textId="77777777" w:rsidR="00E53066" w:rsidRPr="00C51A36" w:rsidRDefault="00E53066" w:rsidP="000204DA">
            <w:pPr>
              <w:autoSpaceDE w:val="0"/>
              <w:autoSpaceDN w:val="0"/>
              <w:adjustRightInd w:val="0"/>
              <w:rPr>
                <w:sz w:val="26"/>
                <w:szCs w:val="26"/>
              </w:rPr>
            </w:pPr>
            <w:r w:rsidRPr="00C51A36">
              <w:rPr>
                <w:sz w:val="26"/>
                <w:szCs w:val="26"/>
              </w:rPr>
              <w:t xml:space="preserve">Lề đường </w:t>
            </w:r>
          </w:p>
        </w:tc>
        <w:tc>
          <w:tcPr>
            <w:tcW w:w="2835" w:type="dxa"/>
            <w:vAlign w:val="center"/>
          </w:tcPr>
          <w:p w14:paraId="37AE766D" w14:textId="77777777" w:rsidR="00E53066" w:rsidRPr="00C51A36" w:rsidRDefault="00E53066" w:rsidP="000204DA">
            <w:pPr>
              <w:autoSpaceDE w:val="0"/>
              <w:autoSpaceDN w:val="0"/>
              <w:adjustRightInd w:val="0"/>
              <w:rPr>
                <w:strike/>
                <w:sz w:val="26"/>
                <w:szCs w:val="26"/>
              </w:rPr>
            </w:pPr>
            <w:r w:rsidRPr="00C51A36">
              <w:rPr>
                <w:sz w:val="26"/>
                <w:szCs w:val="26"/>
              </w:rPr>
              <w:t xml:space="preserve">Thực hiện theo quy định tại Mục 5.2 của </w:t>
            </w:r>
            <w:r w:rsidR="006269BC" w:rsidRPr="00C51A36">
              <w:rPr>
                <w:sz w:val="26"/>
                <w:szCs w:val="26"/>
              </w:rPr>
              <w:t>TCVN 14182:2024</w:t>
            </w:r>
            <w:r w:rsidRPr="00C51A36">
              <w:rPr>
                <w:sz w:val="26"/>
                <w:szCs w:val="26"/>
              </w:rPr>
              <w:t>.</w:t>
            </w:r>
          </w:p>
        </w:tc>
        <w:tc>
          <w:tcPr>
            <w:tcW w:w="5812" w:type="dxa"/>
          </w:tcPr>
          <w:p w14:paraId="3B020160" w14:textId="77777777" w:rsidR="00E53066" w:rsidRPr="00C51A36" w:rsidRDefault="00E53066" w:rsidP="000204DA">
            <w:pPr>
              <w:autoSpaceDE w:val="0"/>
              <w:autoSpaceDN w:val="0"/>
              <w:adjustRightInd w:val="0"/>
              <w:rPr>
                <w:rFonts w:eastAsia="TimesNewRomanPSMT"/>
                <w:sz w:val="26"/>
                <w:szCs w:val="26"/>
                <w:lang w:val="pt-BR"/>
              </w:rPr>
            </w:pPr>
            <w:r w:rsidRPr="00C51A36">
              <w:rPr>
                <w:rFonts w:eastAsia="TimesNewRomanPSMT"/>
                <w:sz w:val="26"/>
                <w:szCs w:val="26"/>
                <w:lang w:val="pt-BR"/>
              </w:rPr>
              <w:t xml:space="preserve">a) Chênh </w:t>
            </w:r>
            <w:r w:rsidRPr="00C51A36">
              <w:rPr>
                <w:sz w:val="26"/>
                <w:szCs w:val="26"/>
              </w:rPr>
              <w:t>lệch</w:t>
            </w:r>
            <w:r w:rsidRPr="00C51A36">
              <w:rPr>
                <w:rFonts w:eastAsia="TimesNewRomanPSMT"/>
                <w:sz w:val="26"/>
                <w:szCs w:val="26"/>
                <w:lang w:val="pt-BR"/>
              </w:rPr>
              <w:t xml:space="preserve"> cao độ lề đường so với mép mặt đường không  được vượt quá 50 mm.</w:t>
            </w:r>
          </w:p>
          <w:p w14:paraId="56FB882E" w14:textId="77777777" w:rsidR="00E53066" w:rsidRPr="00C51A36" w:rsidRDefault="00E53066" w:rsidP="000204DA">
            <w:pPr>
              <w:autoSpaceDE w:val="0"/>
              <w:autoSpaceDN w:val="0"/>
              <w:adjustRightInd w:val="0"/>
              <w:rPr>
                <w:sz w:val="26"/>
                <w:szCs w:val="26"/>
              </w:rPr>
            </w:pPr>
            <w:r w:rsidRPr="00C51A36">
              <w:rPr>
                <w:rFonts w:eastAsia="TimesNewRomanPSMT"/>
                <w:spacing w:val="-6"/>
                <w:sz w:val="26"/>
                <w:szCs w:val="26"/>
                <w:lang w:val="pt-BR"/>
              </w:rPr>
              <w:t xml:space="preserve">b) Lề đường có gia cố lớp mặt không bị biến dạng, xói lở ổ gà, vỡ mép. </w:t>
            </w:r>
            <w:r w:rsidRPr="00C51A36">
              <w:rPr>
                <w:sz w:val="26"/>
                <w:szCs w:val="26"/>
              </w:rPr>
              <w:t>Phạm vi lề đường, đất của đường bộ phải thông thoáng, không có vật liệu, chất thải chất đống.</w:t>
            </w:r>
          </w:p>
        </w:tc>
        <w:tc>
          <w:tcPr>
            <w:tcW w:w="2693" w:type="dxa"/>
          </w:tcPr>
          <w:p w14:paraId="0AA4316B" w14:textId="77777777" w:rsidR="00E53066" w:rsidRPr="00C51A36" w:rsidRDefault="00E53066" w:rsidP="000204DA">
            <w:pPr>
              <w:autoSpaceDE w:val="0"/>
              <w:autoSpaceDN w:val="0"/>
              <w:adjustRightInd w:val="0"/>
              <w:rPr>
                <w:sz w:val="26"/>
                <w:szCs w:val="26"/>
              </w:rPr>
            </w:pPr>
            <w:r w:rsidRPr="00C51A36">
              <w:rPr>
                <w:sz w:val="26"/>
                <w:szCs w:val="26"/>
              </w:rPr>
              <w:t>Các hư hỏng của lề đường phải được khắc phục trong vòng 14 ngày sau khi được phát hiện.</w:t>
            </w:r>
          </w:p>
          <w:p w14:paraId="58088E24" w14:textId="77777777" w:rsidR="00E53066" w:rsidRPr="00C51A36" w:rsidRDefault="00E53066" w:rsidP="000204DA">
            <w:pPr>
              <w:pStyle w:val="Normal10"/>
              <w:spacing w:before="0" w:after="0"/>
              <w:jc w:val="both"/>
              <w:rPr>
                <w:sz w:val="26"/>
                <w:szCs w:val="26"/>
              </w:rPr>
            </w:pPr>
          </w:p>
        </w:tc>
        <w:tc>
          <w:tcPr>
            <w:tcW w:w="1843" w:type="dxa"/>
            <w:vAlign w:val="center"/>
          </w:tcPr>
          <w:p w14:paraId="5B41E4BA" w14:textId="77777777" w:rsidR="00E53066" w:rsidRPr="00C51A36" w:rsidRDefault="00E53066" w:rsidP="000204DA">
            <w:pPr>
              <w:autoSpaceDE w:val="0"/>
              <w:autoSpaceDN w:val="0"/>
              <w:adjustRightInd w:val="0"/>
              <w:jc w:val="center"/>
              <w:rPr>
                <w:sz w:val="26"/>
                <w:szCs w:val="26"/>
              </w:rPr>
            </w:pPr>
          </w:p>
        </w:tc>
      </w:tr>
      <w:tr w:rsidR="00E53066" w:rsidRPr="00C51A36" w14:paraId="53979EA4" w14:textId="77777777" w:rsidTr="000204DA">
        <w:tc>
          <w:tcPr>
            <w:tcW w:w="710" w:type="dxa"/>
            <w:vAlign w:val="center"/>
          </w:tcPr>
          <w:p w14:paraId="6D147F50" w14:textId="77777777" w:rsidR="00E53066" w:rsidRPr="00C51A36" w:rsidRDefault="00E53066" w:rsidP="000204DA">
            <w:pPr>
              <w:pStyle w:val="Normal10"/>
              <w:spacing w:before="0" w:after="0"/>
              <w:jc w:val="center"/>
              <w:rPr>
                <w:sz w:val="26"/>
                <w:szCs w:val="26"/>
              </w:rPr>
            </w:pPr>
            <w:r w:rsidRPr="00C51A36">
              <w:rPr>
                <w:sz w:val="26"/>
                <w:szCs w:val="26"/>
              </w:rPr>
              <w:lastRenderedPageBreak/>
              <w:t>4.4</w:t>
            </w:r>
          </w:p>
        </w:tc>
        <w:tc>
          <w:tcPr>
            <w:tcW w:w="1559" w:type="dxa"/>
            <w:vAlign w:val="center"/>
          </w:tcPr>
          <w:p w14:paraId="466516F9" w14:textId="77777777" w:rsidR="00E53066" w:rsidRPr="00C51A36" w:rsidRDefault="00E53066" w:rsidP="000204DA">
            <w:pPr>
              <w:pStyle w:val="Normal10"/>
              <w:spacing w:before="0" w:after="0"/>
              <w:jc w:val="both"/>
              <w:rPr>
                <w:sz w:val="26"/>
                <w:szCs w:val="26"/>
              </w:rPr>
            </w:pPr>
            <w:r w:rsidRPr="00C51A36">
              <w:rPr>
                <w:sz w:val="26"/>
                <w:szCs w:val="26"/>
              </w:rPr>
              <w:t>Rãnh và các công trình thoát nước có gia cố (gạch, đá, bê tông xi măng)</w:t>
            </w:r>
          </w:p>
        </w:tc>
        <w:tc>
          <w:tcPr>
            <w:tcW w:w="2835" w:type="dxa"/>
            <w:vAlign w:val="center"/>
          </w:tcPr>
          <w:p w14:paraId="2F2F327D" w14:textId="77777777" w:rsidR="00E53066" w:rsidRPr="00C51A36" w:rsidRDefault="00E53066" w:rsidP="000204DA">
            <w:pPr>
              <w:autoSpaceDE w:val="0"/>
              <w:autoSpaceDN w:val="0"/>
              <w:adjustRightInd w:val="0"/>
              <w:rPr>
                <w:sz w:val="26"/>
                <w:szCs w:val="26"/>
              </w:rPr>
            </w:pPr>
            <w:r w:rsidRPr="00C51A36">
              <w:rPr>
                <w:sz w:val="26"/>
                <w:szCs w:val="26"/>
              </w:rPr>
              <w:t xml:space="preserve">Thực hiện theo quy định tại Mục 5.3 của </w:t>
            </w:r>
            <w:r w:rsidR="006269BC" w:rsidRPr="00C51A36">
              <w:rPr>
                <w:sz w:val="26"/>
                <w:szCs w:val="26"/>
              </w:rPr>
              <w:t>TCVN 14182:2024</w:t>
            </w:r>
            <w:r w:rsidRPr="00C51A36">
              <w:rPr>
                <w:sz w:val="26"/>
                <w:szCs w:val="26"/>
              </w:rPr>
              <w:t>.</w:t>
            </w:r>
          </w:p>
        </w:tc>
        <w:tc>
          <w:tcPr>
            <w:tcW w:w="5812" w:type="dxa"/>
          </w:tcPr>
          <w:p w14:paraId="40B0ABB1" w14:textId="77777777" w:rsidR="00E53066" w:rsidRPr="00C51A36" w:rsidRDefault="00E53066" w:rsidP="000204DA">
            <w:pPr>
              <w:autoSpaceDE w:val="0"/>
              <w:autoSpaceDN w:val="0"/>
              <w:adjustRightInd w:val="0"/>
              <w:rPr>
                <w:sz w:val="26"/>
                <w:szCs w:val="26"/>
              </w:rPr>
            </w:pPr>
            <w:r w:rsidRPr="00C51A36">
              <w:rPr>
                <w:sz w:val="26"/>
                <w:szCs w:val="26"/>
              </w:rPr>
              <w:t>Phải đảm bảo thông thoáng, không được để đọng rác, bùn, đất, các vật gây cản trở dòng chảy; các bộ phận được gia cố không bị hư hỏng, mất; không xói lở xung quanh kết cấu rãnh.</w:t>
            </w:r>
          </w:p>
        </w:tc>
        <w:tc>
          <w:tcPr>
            <w:tcW w:w="2693" w:type="dxa"/>
          </w:tcPr>
          <w:p w14:paraId="54B78DAD" w14:textId="77777777" w:rsidR="00E53066" w:rsidRPr="00C51A36" w:rsidRDefault="00E53066" w:rsidP="000204DA">
            <w:pPr>
              <w:autoSpaceDE w:val="0"/>
              <w:autoSpaceDN w:val="0"/>
              <w:adjustRightInd w:val="0"/>
              <w:rPr>
                <w:sz w:val="26"/>
                <w:szCs w:val="26"/>
              </w:rPr>
            </w:pPr>
            <w:r w:rsidRPr="00C51A36">
              <w:rPr>
                <w:sz w:val="26"/>
                <w:szCs w:val="26"/>
              </w:rPr>
              <w:t>Tắc nghẽn phải được khơi thông trong vòng 01 ngày sau khi phát hiện đối với mùa mưa, 07 ngày đối với mùa khô.</w:t>
            </w:r>
          </w:p>
          <w:p w14:paraId="20C300AA" w14:textId="77777777" w:rsidR="00E53066" w:rsidRPr="00C51A36" w:rsidRDefault="00E53066" w:rsidP="000204DA">
            <w:pPr>
              <w:pStyle w:val="Normal10"/>
              <w:spacing w:before="0" w:after="0"/>
              <w:jc w:val="both"/>
              <w:rPr>
                <w:sz w:val="26"/>
                <w:szCs w:val="26"/>
              </w:rPr>
            </w:pPr>
            <w:r w:rsidRPr="00C51A36">
              <w:rPr>
                <w:sz w:val="26"/>
                <w:szCs w:val="26"/>
              </w:rPr>
              <w:t xml:space="preserve">Hư hỏng lớn, mất phải được sửa chữa </w:t>
            </w:r>
            <w:r w:rsidRPr="00C51A36">
              <w:rPr>
                <w:sz w:val="26"/>
                <w:szCs w:val="26"/>
                <w:lang w:val="en-US"/>
              </w:rPr>
              <w:t>hoặc báo cáo</w:t>
            </w:r>
            <w:r w:rsidRPr="00C51A36">
              <w:rPr>
                <w:sz w:val="26"/>
                <w:szCs w:val="26"/>
              </w:rPr>
              <w:t xml:space="preserve"> trong vòng 14 ngày sau khi được phát hiện.</w:t>
            </w:r>
          </w:p>
        </w:tc>
        <w:tc>
          <w:tcPr>
            <w:tcW w:w="1843" w:type="dxa"/>
            <w:vAlign w:val="center"/>
          </w:tcPr>
          <w:p w14:paraId="73FD32ED" w14:textId="77777777" w:rsidR="00E53066" w:rsidRPr="00C51A36" w:rsidRDefault="00E53066" w:rsidP="000204DA">
            <w:pPr>
              <w:autoSpaceDE w:val="0"/>
              <w:autoSpaceDN w:val="0"/>
              <w:adjustRightInd w:val="0"/>
              <w:jc w:val="center"/>
              <w:rPr>
                <w:sz w:val="26"/>
                <w:szCs w:val="26"/>
              </w:rPr>
            </w:pPr>
          </w:p>
        </w:tc>
      </w:tr>
      <w:tr w:rsidR="00E53066" w:rsidRPr="00C51A36" w14:paraId="01D9319E" w14:textId="77777777" w:rsidTr="000204DA">
        <w:tc>
          <w:tcPr>
            <w:tcW w:w="710" w:type="dxa"/>
            <w:vAlign w:val="center"/>
          </w:tcPr>
          <w:p w14:paraId="7AADCCD2" w14:textId="77777777" w:rsidR="00E53066" w:rsidRPr="00C51A36" w:rsidRDefault="00E53066" w:rsidP="000204DA">
            <w:pPr>
              <w:pStyle w:val="Normal10"/>
              <w:spacing w:before="0" w:after="0"/>
              <w:jc w:val="center"/>
              <w:rPr>
                <w:sz w:val="26"/>
                <w:szCs w:val="26"/>
              </w:rPr>
            </w:pPr>
            <w:r w:rsidRPr="00C51A36">
              <w:rPr>
                <w:sz w:val="26"/>
                <w:szCs w:val="26"/>
              </w:rPr>
              <w:t>4.5</w:t>
            </w:r>
          </w:p>
        </w:tc>
        <w:tc>
          <w:tcPr>
            <w:tcW w:w="1559" w:type="dxa"/>
            <w:vAlign w:val="center"/>
          </w:tcPr>
          <w:p w14:paraId="78978CEC" w14:textId="77777777" w:rsidR="00E53066" w:rsidRPr="00C51A36" w:rsidRDefault="00E53066" w:rsidP="000204DA">
            <w:pPr>
              <w:autoSpaceDE w:val="0"/>
              <w:autoSpaceDN w:val="0"/>
              <w:adjustRightInd w:val="0"/>
              <w:rPr>
                <w:sz w:val="26"/>
                <w:szCs w:val="26"/>
              </w:rPr>
            </w:pPr>
            <w:r w:rsidRPr="00C51A36">
              <w:rPr>
                <w:sz w:val="26"/>
                <w:szCs w:val="26"/>
              </w:rPr>
              <w:t>Rãnh và các công trình thoát nước bằng đất đá tự nhiên</w:t>
            </w:r>
          </w:p>
        </w:tc>
        <w:tc>
          <w:tcPr>
            <w:tcW w:w="2835" w:type="dxa"/>
            <w:vAlign w:val="center"/>
          </w:tcPr>
          <w:p w14:paraId="690624A8" w14:textId="77777777" w:rsidR="00E53066" w:rsidRPr="00C51A36" w:rsidRDefault="00E53066" w:rsidP="000204DA">
            <w:pPr>
              <w:autoSpaceDE w:val="0"/>
              <w:autoSpaceDN w:val="0"/>
              <w:adjustRightInd w:val="0"/>
              <w:rPr>
                <w:sz w:val="26"/>
                <w:szCs w:val="26"/>
              </w:rPr>
            </w:pPr>
            <w:r w:rsidRPr="00C51A36">
              <w:rPr>
                <w:sz w:val="26"/>
                <w:szCs w:val="26"/>
              </w:rPr>
              <w:t xml:space="preserve">Thực hiện theo quy định tại Mục 5.3 của </w:t>
            </w:r>
            <w:r w:rsidR="006269BC" w:rsidRPr="00C51A36">
              <w:rPr>
                <w:sz w:val="26"/>
                <w:szCs w:val="26"/>
              </w:rPr>
              <w:t>TCVN 14182:2024</w:t>
            </w:r>
            <w:r w:rsidRPr="00C51A36">
              <w:rPr>
                <w:sz w:val="26"/>
                <w:szCs w:val="26"/>
              </w:rPr>
              <w:t>.</w:t>
            </w:r>
          </w:p>
          <w:p w14:paraId="2BB922AA" w14:textId="77777777" w:rsidR="00E53066" w:rsidRPr="00C51A36" w:rsidRDefault="00E53066" w:rsidP="000204DA">
            <w:pPr>
              <w:autoSpaceDE w:val="0"/>
              <w:autoSpaceDN w:val="0"/>
              <w:adjustRightInd w:val="0"/>
              <w:rPr>
                <w:sz w:val="26"/>
                <w:szCs w:val="26"/>
              </w:rPr>
            </w:pPr>
          </w:p>
        </w:tc>
        <w:tc>
          <w:tcPr>
            <w:tcW w:w="5812" w:type="dxa"/>
          </w:tcPr>
          <w:p w14:paraId="7873A13B" w14:textId="77777777" w:rsidR="00E53066" w:rsidRPr="00C51A36" w:rsidRDefault="00E53066" w:rsidP="000204DA">
            <w:pPr>
              <w:autoSpaceDE w:val="0"/>
              <w:autoSpaceDN w:val="0"/>
              <w:adjustRightInd w:val="0"/>
              <w:rPr>
                <w:sz w:val="26"/>
                <w:szCs w:val="26"/>
              </w:rPr>
            </w:pPr>
            <w:r w:rsidRPr="00C51A36">
              <w:rPr>
                <w:sz w:val="26"/>
                <w:szCs w:val="26"/>
              </w:rPr>
              <w:t>Không có chướng ngại vật gây cản trở dòng chảy; không gây ngập úng khi trời mưa.</w:t>
            </w:r>
          </w:p>
        </w:tc>
        <w:tc>
          <w:tcPr>
            <w:tcW w:w="2693" w:type="dxa"/>
          </w:tcPr>
          <w:p w14:paraId="06FD4D99" w14:textId="77777777" w:rsidR="00E53066" w:rsidRPr="00C51A36" w:rsidRDefault="00E53066" w:rsidP="000204DA">
            <w:pPr>
              <w:autoSpaceDE w:val="0"/>
              <w:autoSpaceDN w:val="0"/>
              <w:adjustRightInd w:val="0"/>
              <w:rPr>
                <w:sz w:val="26"/>
                <w:szCs w:val="26"/>
              </w:rPr>
            </w:pPr>
            <w:r w:rsidRPr="00C51A36">
              <w:rPr>
                <w:sz w:val="26"/>
                <w:szCs w:val="26"/>
              </w:rPr>
              <w:t xml:space="preserve">Tắc nghẽn phải được khơi thông trong vòng 01 ngày sau khi phát hiện đối với mùa mưa, 07 ngày đối với mùa khô. </w:t>
            </w:r>
          </w:p>
          <w:p w14:paraId="3E968F1E" w14:textId="77777777" w:rsidR="00E53066" w:rsidRPr="00C51A36" w:rsidRDefault="00E53066" w:rsidP="000204DA">
            <w:pPr>
              <w:pStyle w:val="Normal10"/>
              <w:spacing w:before="0" w:after="0"/>
              <w:jc w:val="both"/>
              <w:rPr>
                <w:sz w:val="26"/>
                <w:szCs w:val="26"/>
              </w:rPr>
            </w:pPr>
            <w:r w:rsidRPr="00C51A36">
              <w:rPr>
                <w:sz w:val="26"/>
                <w:szCs w:val="26"/>
              </w:rPr>
              <w:t>Hư hỏng, sạt lở phải được sửa chữa trong vòng 07 ngày sau khi được phát hiện.</w:t>
            </w:r>
          </w:p>
        </w:tc>
        <w:tc>
          <w:tcPr>
            <w:tcW w:w="1843" w:type="dxa"/>
            <w:vAlign w:val="center"/>
          </w:tcPr>
          <w:p w14:paraId="30FD5601" w14:textId="77777777" w:rsidR="00E53066" w:rsidRPr="00C51A36" w:rsidRDefault="00E53066" w:rsidP="000204DA">
            <w:pPr>
              <w:autoSpaceDE w:val="0"/>
              <w:autoSpaceDN w:val="0"/>
              <w:adjustRightInd w:val="0"/>
              <w:jc w:val="center"/>
              <w:rPr>
                <w:sz w:val="26"/>
                <w:szCs w:val="26"/>
              </w:rPr>
            </w:pPr>
          </w:p>
        </w:tc>
      </w:tr>
      <w:tr w:rsidR="00E53066" w:rsidRPr="00C51A36" w14:paraId="48A38222" w14:textId="77777777" w:rsidTr="000204DA">
        <w:tc>
          <w:tcPr>
            <w:tcW w:w="710" w:type="dxa"/>
            <w:vAlign w:val="center"/>
          </w:tcPr>
          <w:p w14:paraId="0451384B" w14:textId="77777777" w:rsidR="00E53066" w:rsidRPr="00C51A36" w:rsidRDefault="00E53066" w:rsidP="000204DA">
            <w:pPr>
              <w:pStyle w:val="Normal10"/>
              <w:spacing w:before="0" w:after="0"/>
              <w:jc w:val="center"/>
              <w:rPr>
                <w:sz w:val="26"/>
                <w:szCs w:val="26"/>
              </w:rPr>
            </w:pPr>
            <w:r w:rsidRPr="00C51A36">
              <w:rPr>
                <w:sz w:val="26"/>
                <w:szCs w:val="26"/>
              </w:rPr>
              <w:t>4.6</w:t>
            </w:r>
          </w:p>
        </w:tc>
        <w:tc>
          <w:tcPr>
            <w:tcW w:w="1559" w:type="dxa"/>
            <w:vAlign w:val="center"/>
          </w:tcPr>
          <w:p w14:paraId="3AE94A13" w14:textId="77777777" w:rsidR="00E53066" w:rsidRPr="00C51A36" w:rsidRDefault="00E53066" w:rsidP="000204DA">
            <w:pPr>
              <w:autoSpaceDE w:val="0"/>
              <w:autoSpaceDN w:val="0"/>
              <w:adjustRightInd w:val="0"/>
              <w:rPr>
                <w:sz w:val="26"/>
                <w:szCs w:val="26"/>
              </w:rPr>
            </w:pPr>
            <w:r w:rsidRPr="00C51A36">
              <w:rPr>
                <w:sz w:val="26"/>
                <w:szCs w:val="26"/>
              </w:rPr>
              <w:t>Hố thu và cống</w:t>
            </w:r>
          </w:p>
        </w:tc>
        <w:tc>
          <w:tcPr>
            <w:tcW w:w="2835" w:type="dxa"/>
            <w:vAlign w:val="center"/>
          </w:tcPr>
          <w:p w14:paraId="22CB878C" w14:textId="77777777" w:rsidR="00E53066" w:rsidRPr="00C51A36" w:rsidRDefault="00E53066" w:rsidP="000204DA">
            <w:pPr>
              <w:autoSpaceDE w:val="0"/>
              <w:autoSpaceDN w:val="0"/>
              <w:adjustRightInd w:val="0"/>
              <w:rPr>
                <w:sz w:val="26"/>
                <w:szCs w:val="26"/>
              </w:rPr>
            </w:pPr>
            <w:r w:rsidRPr="00C51A36">
              <w:rPr>
                <w:sz w:val="26"/>
                <w:szCs w:val="26"/>
              </w:rPr>
              <w:t xml:space="preserve">Thực hiện theo quy định tại Mục 5.3 của </w:t>
            </w:r>
            <w:r w:rsidR="006269BC" w:rsidRPr="00C51A36">
              <w:rPr>
                <w:sz w:val="26"/>
                <w:szCs w:val="26"/>
              </w:rPr>
              <w:t>TCVN 14182:2024</w:t>
            </w:r>
            <w:r w:rsidRPr="00C51A36">
              <w:rPr>
                <w:sz w:val="26"/>
                <w:szCs w:val="26"/>
              </w:rPr>
              <w:t>.</w:t>
            </w:r>
          </w:p>
        </w:tc>
        <w:tc>
          <w:tcPr>
            <w:tcW w:w="5812" w:type="dxa"/>
          </w:tcPr>
          <w:p w14:paraId="751BC971" w14:textId="77777777" w:rsidR="00E53066" w:rsidRPr="00C51A36" w:rsidRDefault="00E53066" w:rsidP="000204DA">
            <w:pPr>
              <w:autoSpaceDE w:val="0"/>
              <w:autoSpaceDN w:val="0"/>
              <w:adjustRightInd w:val="0"/>
              <w:rPr>
                <w:sz w:val="26"/>
                <w:szCs w:val="26"/>
              </w:rPr>
            </w:pPr>
            <w:r w:rsidRPr="00C51A36">
              <w:rPr>
                <w:sz w:val="26"/>
                <w:szCs w:val="26"/>
              </w:rPr>
              <w:t>Phải sạch rác và bùn đất, không có vật gây cản trở dòng chảy, không bị hỏng, mất về kết cấu; xung quanh phải được lèn chặt bằng vật liệu thích hợp.</w:t>
            </w:r>
          </w:p>
        </w:tc>
        <w:tc>
          <w:tcPr>
            <w:tcW w:w="2693" w:type="dxa"/>
          </w:tcPr>
          <w:p w14:paraId="460BEE1C" w14:textId="77777777" w:rsidR="00E53066" w:rsidRPr="00C51A36" w:rsidRDefault="00E53066" w:rsidP="000204DA">
            <w:pPr>
              <w:autoSpaceDE w:val="0"/>
              <w:autoSpaceDN w:val="0"/>
              <w:adjustRightInd w:val="0"/>
              <w:rPr>
                <w:sz w:val="26"/>
                <w:szCs w:val="26"/>
              </w:rPr>
            </w:pPr>
            <w:r w:rsidRPr="00C51A36">
              <w:rPr>
                <w:sz w:val="26"/>
                <w:szCs w:val="26"/>
              </w:rPr>
              <w:t>Tắc nghẽn phải được khơi thông trong vòng 01 ngày sau khi phát hiện (đối với mùa mưa), 07 ngày (đối với mùa khô)</w:t>
            </w:r>
          </w:p>
          <w:p w14:paraId="52BA7DF7" w14:textId="77777777" w:rsidR="00E53066" w:rsidRPr="00C51A36" w:rsidRDefault="00E53066" w:rsidP="000204DA">
            <w:pPr>
              <w:pStyle w:val="Normal10"/>
              <w:spacing w:before="0" w:after="0"/>
              <w:jc w:val="both"/>
              <w:rPr>
                <w:sz w:val="26"/>
                <w:szCs w:val="26"/>
              </w:rPr>
            </w:pPr>
            <w:r w:rsidRPr="00C51A36">
              <w:rPr>
                <w:sz w:val="26"/>
                <w:szCs w:val="26"/>
              </w:rPr>
              <w:t xml:space="preserve">Hư hỏng phải được sửa chữa trong vòng 14 ngày sau khi được phát </w:t>
            </w:r>
            <w:r w:rsidRPr="00C51A36">
              <w:rPr>
                <w:sz w:val="26"/>
                <w:szCs w:val="26"/>
              </w:rPr>
              <w:lastRenderedPageBreak/>
              <w:t>hiện.</w:t>
            </w:r>
          </w:p>
        </w:tc>
        <w:tc>
          <w:tcPr>
            <w:tcW w:w="1843" w:type="dxa"/>
            <w:vAlign w:val="center"/>
          </w:tcPr>
          <w:p w14:paraId="577F45BF" w14:textId="77777777" w:rsidR="00E53066" w:rsidRPr="00C51A36" w:rsidRDefault="00E53066" w:rsidP="000204DA">
            <w:pPr>
              <w:autoSpaceDE w:val="0"/>
              <w:autoSpaceDN w:val="0"/>
              <w:adjustRightInd w:val="0"/>
              <w:jc w:val="center"/>
              <w:rPr>
                <w:sz w:val="26"/>
                <w:szCs w:val="26"/>
              </w:rPr>
            </w:pPr>
          </w:p>
        </w:tc>
      </w:tr>
    </w:tbl>
    <w:p w14:paraId="43C432B6" w14:textId="77777777" w:rsidR="00E53066" w:rsidRPr="00C51A36" w:rsidRDefault="00E53066" w:rsidP="00E53066">
      <w:pPr>
        <w:shd w:val="clear" w:color="auto" w:fill="FFFFFF"/>
        <w:ind w:firstLine="567"/>
        <w:rPr>
          <w:rFonts w:eastAsia="TimesNewRomanPS-BoldMT"/>
          <w:b/>
          <w:bCs/>
          <w:sz w:val="26"/>
          <w:szCs w:val="26"/>
        </w:rPr>
      </w:pPr>
    </w:p>
    <w:p w14:paraId="58DA3A38" w14:textId="77777777" w:rsidR="00E53066" w:rsidRPr="00C51A36" w:rsidRDefault="00E53066" w:rsidP="00E53066">
      <w:pPr>
        <w:shd w:val="clear" w:color="auto" w:fill="FFFFFF"/>
        <w:ind w:firstLine="567"/>
        <w:rPr>
          <w:rFonts w:eastAsia="TimesNewRomanPS-BoldMT"/>
          <w:b/>
          <w:bCs/>
          <w:sz w:val="26"/>
          <w:szCs w:val="26"/>
        </w:rPr>
      </w:pPr>
      <w:r w:rsidRPr="00C51A36">
        <w:rPr>
          <w:rFonts w:eastAsia="TimesNewRomanPS-BoldMT"/>
          <w:b/>
          <w:bCs/>
          <w:sz w:val="26"/>
          <w:szCs w:val="26"/>
        </w:rPr>
        <w:t xml:space="preserve">5. Tiêu chí chất lượng cầu: </w:t>
      </w:r>
    </w:p>
    <w:tbl>
      <w:tblPr>
        <w:tblW w:w="154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1559"/>
        <w:gridCol w:w="2835"/>
        <w:gridCol w:w="5812"/>
        <w:gridCol w:w="2693"/>
        <w:gridCol w:w="1843"/>
      </w:tblGrid>
      <w:tr w:rsidR="00E53066" w:rsidRPr="00C51A36" w14:paraId="254EFFA7" w14:textId="77777777" w:rsidTr="000204DA">
        <w:trPr>
          <w:tblHeader/>
        </w:trPr>
        <w:tc>
          <w:tcPr>
            <w:tcW w:w="710" w:type="dxa"/>
            <w:vAlign w:val="center"/>
          </w:tcPr>
          <w:p w14:paraId="46F868D6" w14:textId="77777777" w:rsidR="00E53066" w:rsidRPr="00C51A36" w:rsidRDefault="00E53066" w:rsidP="000204DA">
            <w:pPr>
              <w:pStyle w:val="Tableboldcentred"/>
              <w:spacing w:line="240" w:lineRule="auto"/>
              <w:rPr>
                <w:rFonts w:ascii="Times New Roman" w:hAnsi="Times New Roman"/>
                <w:sz w:val="26"/>
                <w:szCs w:val="26"/>
              </w:rPr>
            </w:pPr>
            <w:r w:rsidRPr="00C51A36">
              <w:rPr>
                <w:rFonts w:ascii="Times New Roman" w:hAnsi="Times New Roman"/>
                <w:sz w:val="26"/>
                <w:szCs w:val="26"/>
              </w:rPr>
              <w:t>TT</w:t>
            </w:r>
          </w:p>
        </w:tc>
        <w:tc>
          <w:tcPr>
            <w:tcW w:w="1559" w:type="dxa"/>
            <w:vAlign w:val="center"/>
          </w:tcPr>
          <w:p w14:paraId="42DAA233" w14:textId="77777777" w:rsidR="00E53066" w:rsidRPr="00C51A36" w:rsidRDefault="00E53066" w:rsidP="000204DA">
            <w:pPr>
              <w:pStyle w:val="Tableboldcentred"/>
              <w:spacing w:line="240" w:lineRule="auto"/>
              <w:rPr>
                <w:rFonts w:ascii="Times New Roman" w:hAnsi="Times New Roman"/>
                <w:sz w:val="26"/>
                <w:szCs w:val="26"/>
              </w:rPr>
            </w:pPr>
            <w:r w:rsidRPr="00C51A36">
              <w:rPr>
                <w:rFonts w:ascii="Times New Roman" w:hAnsi="Times New Roman"/>
                <w:sz w:val="26"/>
                <w:szCs w:val="26"/>
              </w:rPr>
              <w:t>Hạng mục</w:t>
            </w:r>
          </w:p>
        </w:tc>
        <w:tc>
          <w:tcPr>
            <w:tcW w:w="2835" w:type="dxa"/>
            <w:vAlign w:val="center"/>
          </w:tcPr>
          <w:p w14:paraId="588D4ACE" w14:textId="77777777" w:rsidR="00E53066" w:rsidRPr="00C51A36" w:rsidRDefault="00E53066" w:rsidP="000204DA">
            <w:pPr>
              <w:pStyle w:val="Tableboldcentred"/>
              <w:spacing w:line="240" w:lineRule="auto"/>
              <w:rPr>
                <w:rFonts w:ascii="Times New Roman" w:hAnsi="Times New Roman"/>
                <w:sz w:val="26"/>
                <w:szCs w:val="26"/>
              </w:rPr>
            </w:pPr>
            <w:r w:rsidRPr="00C51A36">
              <w:rPr>
                <w:rFonts w:ascii="Times New Roman" w:hAnsi="Times New Roman"/>
                <w:sz w:val="26"/>
                <w:szCs w:val="26"/>
              </w:rPr>
              <w:t>Nội dung yêu cầu kỹ thuật, chất lượng</w:t>
            </w:r>
          </w:p>
        </w:tc>
        <w:tc>
          <w:tcPr>
            <w:tcW w:w="5812" w:type="dxa"/>
            <w:vAlign w:val="center"/>
          </w:tcPr>
          <w:p w14:paraId="3F7B973B" w14:textId="77777777" w:rsidR="00E53066" w:rsidRPr="00C51A36" w:rsidRDefault="00E53066" w:rsidP="000204DA">
            <w:pPr>
              <w:pStyle w:val="Tableboldcentred"/>
              <w:spacing w:line="240" w:lineRule="auto"/>
              <w:rPr>
                <w:rFonts w:ascii="Times New Roman" w:hAnsi="Times New Roman"/>
                <w:sz w:val="26"/>
                <w:szCs w:val="26"/>
              </w:rPr>
            </w:pPr>
            <w:r w:rsidRPr="00C51A36">
              <w:rPr>
                <w:rFonts w:ascii="Times New Roman" w:hAnsi="Times New Roman"/>
                <w:sz w:val="26"/>
                <w:szCs w:val="26"/>
              </w:rPr>
              <w:t>Mức độ đáp ứng</w:t>
            </w:r>
          </w:p>
        </w:tc>
        <w:tc>
          <w:tcPr>
            <w:tcW w:w="2693" w:type="dxa"/>
            <w:vAlign w:val="center"/>
          </w:tcPr>
          <w:p w14:paraId="03657679" w14:textId="77777777" w:rsidR="00E53066" w:rsidRPr="00C51A36" w:rsidRDefault="00E53066" w:rsidP="000204DA">
            <w:pPr>
              <w:pStyle w:val="Tableboldcentred"/>
              <w:spacing w:line="240" w:lineRule="auto"/>
              <w:rPr>
                <w:rFonts w:ascii="Times New Roman" w:hAnsi="Times New Roman"/>
                <w:sz w:val="26"/>
                <w:szCs w:val="26"/>
              </w:rPr>
            </w:pPr>
            <w:r w:rsidRPr="00C51A36">
              <w:rPr>
                <w:rFonts w:ascii="Times New Roman" w:hAnsi="Times New Roman"/>
                <w:sz w:val="26"/>
                <w:szCs w:val="26"/>
              </w:rPr>
              <w:t>Thời gian cho phép khắc phục tồn tại</w:t>
            </w:r>
          </w:p>
        </w:tc>
        <w:tc>
          <w:tcPr>
            <w:tcW w:w="1843" w:type="dxa"/>
            <w:vAlign w:val="center"/>
          </w:tcPr>
          <w:p w14:paraId="667EB0BC" w14:textId="77777777" w:rsidR="00E53066" w:rsidRPr="00C51A36" w:rsidRDefault="00E53066" w:rsidP="000204DA">
            <w:pPr>
              <w:pStyle w:val="Tableboldcentred"/>
              <w:spacing w:line="240" w:lineRule="auto"/>
              <w:rPr>
                <w:rFonts w:ascii="Times New Roman" w:hAnsi="Times New Roman"/>
                <w:sz w:val="26"/>
                <w:szCs w:val="26"/>
              </w:rPr>
            </w:pPr>
            <w:r w:rsidRPr="00C51A36">
              <w:rPr>
                <w:rFonts w:ascii="Times New Roman" w:hAnsi="Times New Roman"/>
                <w:noProof/>
                <w:sz w:val="26"/>
                <w:szCs w:val="26"/>
                <w:lang w:val="vi-VN" w:bidi="en-US"/>
              </w:rPr>
              <w:t>Điểm</w:t>
            </w:r>
            <w:r w:rsidRPr="00C51A36">
              <w:rPr>
                <w:rFonts w:ascii="Times New Roman" w:hAnsi="Times New Roman"/>
                <w:noProof/>
                <w:sz w:val="26"/>
                <w:szCs w:val="26"/>
                <w:lang w:val="en-US" w:bidi="en-US"/>
              </w:rPr>
              <w:t xml:space="preserve"> đ</w:t>
            </w:r>
            <w:r w:rsidRPr="00C51A36">
              <w:rPr>
                <w:rFonts w:ascii="Times New Roman" w:hAnsi="Times New Roman"/>
                <w:noProof/>
                <w:sz w:val="26"/>
                <w:szCs w:val="26"/>
                <w:lang w:val="vi-VN" w:bidi="en-US"/>
              </w:rPr>
              <w:t>ánh giá</w:t>
            </w:r>
          </w:p>
        </w:tc>
      </w:tr>
      <w:tr w:rsidR="00E53066" w:rsidRPr="00C51A36" w14:paraId="384BB068" w14:textId="77777777" w:rsidTr="000204DA">
        <w:tc>
          <w:tcPr>
            <w:tcW w:w="710" w:type="dxa"/>
            <w:vAlign w:val="center"/>
          </w:tcPr>
          <w:p w14:paraId="62B27DF6" w14:textId="77777777" w:rsidR="00E53066" w:rsidRPr="00C51A36" w:rsidRDefault="00E53066" w:rsidP="000204DA">
            <w:pPr>
              <w:pStyle w:val="Normal10"/>
              <w:spacing w:before="0" w:after="0"/>
              <w:jc w:val="center"/>
              <w:rPr>
                <w:sz w:val="26"/>
                <w:szCs w:val="26"/>
              </w:rPr>
            </w:pPr>
            <w:r w:rsidRPr="00C51A36">
              <w:rPr>
                <w:sz w:val="26"/>
                <w:szCs w:val="26"/>
              </w:rPr>
              <w:t>5.1</w:t>
            </w:r>
          </w:p>
        </w:tc>
        <w:tc>
          <w:tcPr>
            <w:tcW w:w="1559" w:type="dxa"/>
            <w:vAlign w:val="center"/>
          </w:tcPr>
          <w:p w14:paraId="74972D77" w14:textId="77777777" w:rsidR="00E53066" w:rsidRPr="00C51A36" w:rsidRDefault="00E53066" w:rsidP="000204DA">
            <w:pPr>
              <w:spacing w:before="60" w:line="264" w:lineRule="auto"/>
              <w:rPr>
                <w:rFonts w:eastAsia="Calibri"/>
                <w:sz w:val="26"/>
                <w:szCs w:val="26"/>
              </w:rPr>
            </w:pPr>
            <w:r w:rsidRPr="00C51A36">
              <w:rPr>
                <w:sz w:val="26"/>
                <w:szCs w:val="26"/>
              </w:rPr>
              <w:t>Kiểm tra cầu</w:t>
            </w:r>
          </w:p>
        </w:tc>
        <w:tc>
          <w:tcPr>
            <w:tcW w:w="2835" w:type="dxa"/>
            <w:vAlign w:val="center"/>
          </w:tcPr>
          <w:p w14:paraId="66B82C08" w14:textId="77777777" w:rsidR="00E53066" w:rsidRPr="00C51A36" w:rsidRDefault="00E53066" w:rsidP="00170F31">
            <w:pPr>
              <w:spacing w:before="60" w:line="264" w:lineRule="auto"/>
              <w:rPr>
                <w:rFonts w:eastAsia="Calibri"/>
                <w:sz w:val="26"/>
                <w:szCs w:val="26"/>
              </w:rPr>
            </w:pPr>
            <w:r w:rsidRPr="00C51A36">
              <w:rPr>
                <w:rFonts w:eastAsia="Calibri"/>
                <w:sz w:val="26"/>
                <w:szCs w:val="26"/>
              </w:rPr>
              <w:t xml:space="preserve">Thực hiện theo Thông tư số </w:t>
            </w:r>
            <w:r w:rsidR="00170F31" w:rsidRPr="00C51A36">
              <w:rPr>
                <w:rFonts w:eastAsia="Calibri"/>
                <w:sz w:val="26"/>
                <w:szCs w:val="26"/>
              </w:rPr>
              <w:t>41/2024</w:t>
            </w:r>
            <w:r w:rsidRPr="00C51A36">
              <w:rPr>
                <w:rFonts w:eastAsia="Calibri"/>
                <w:sz w:val="26"/>
                <w:szCs w:val="26"/>
              </w:rPr>
              <w:t xml:space="preserve">/TT-BGTVT và Mục </w:t>
            </w:r>
            <w:proofErr w:type="gramStart"/>
            <w:r w:rsidRPr="00C51A36">
              <w:rPr>
                <w:rFonts w:eastAsia="Calibri"/>
                <w:sz w:val="26"/>
                <w:szCs w:val="26"/>
              </w:rPr>
              <w:t>4.2.9.7  Theo</w:t>
            </w:r>
            <w:proofErr w:type="gramEnd"/>
            <w:r w:rsidR="00E00331" w:rsidRPr="00C51A36">
              <w:rPr>
                <w:rFonts w:eastAsia="Calibri"/>
                <w:sz w:val="26"/>
                <w:szCs w:val="26"/>
              </w:rPr>
              <w:t xml:space="preserve"> </w:t>
            </w:r>
            <w:r w:rsidR="006269BC" w:rsidRPr="00C51A36">
              <w:rPr>
                <w:rFonts w:eastAsia="Calibri"/>
                <w:sz w:val="26"/>
                <w:szCs w:val="26"/>
              </w:rPr>
              <w:t>Tiêu chuẩn TCVN 14182:2024 Bảo dưỡng thường xuyên đường bộ - Yêu cầu kỹ thuật</w:t>
            </w:r>
            <w:r w:rsidRPr="00C51A36">
              <w:rPr>
                <w:rFonts w:eastAsia="Calibri"/>
                <w:sz w:val="26"/>
                <w:szCs w:val="26"/>
              </w:rPr>
              <w:t>.</w:t>
            </w:r>
          </w:p>
        </w:tc>
        <w:tc>
          <w:tcPr>
            <w:tcW w:w="5812" w:type="dxa"/>
            <w:vAlign w:val="center"/>
          </w:tcPr>
          <w:p w14:paraId="427E2E36" w14:textId="77777777" w:rsidR="00E53066" w:rsidRPr="00C51A36" w:rsidRDefault="00E53066" w:rsidP="000204DA">
            <w:pPr>
              <w:spacing w:before="60" w:line="264" w:lineRule="auto"/>
              <w:rPr>
                <w:rFonts w:eastAsia="Calibri"/>
                <w:sz w:val="26"/>
                <w:szCs w:val="26"/>
              </w:rPr>
            </w:pPr>
            <w:r w:rsidRPr="00C51A36">
              <w:rPr>
                <w:rFonts w:eastAsia="Calibri"/>
                <w:sz w:val="26"/>
                <w:szCs w:val="26"/>
              </w:rPr>
              <w:t xml:space="preserve">- Có thực hiện hàng ngày việc đi tuần tra, kiểm tra trên cầu, dưới cầu; hệ thống chiếu sáng, hệ thống biển báo (cả đường bộ, ường thuỷ); hệ thống </w:t>
            </w:r>
            <w:proofErr w:type="gramStart"/>
            <w:r w:rsidRPr="00C51A36">
              <w:rPr>
                <w:rFonts w:eastAsia="Calibri"/>
                <w:sz w:val="26"/>
                <w:szCs w:val="26"/>
              </w:rPr>
              <w:t>PCCC,hệ</w:t>
            </w:r>
            <w:proofErr w:type="gramEnd"/>
            <w:r w:rsidRPr="00C51A36">
              <w:rPr>
                <w:rFonts w:eastAsia="Calibri"/>
                <w:sz w:val="26"/>
                <w:szCs w:val="26"/>
              </w:rPr>
              <w:t xml:space="preserve"> thống môc cao độ, mốc lộ giới</w:t>
            </w:r>
          </w:p>
          <w:p w14:paraId="7DBF9864" w14:textId="77777777" w:rsidR="00E53066" w:rsidRPr="00C51A36" w:rsidRDefault="00E53066" w:rsidP="000204DA">
            <w:pPr>
              <w:spacing w:before="60" w:line="264" w:lineRule="auto"/>
              <w:rPr>
                <w:rFonts w:eastAsia="Calibri"/>
                <w:sz w:val="26"/>
                <w:szCs w:val="26"/>
              </w:rPr>
            </w:pPr>
            <w:r w:rsidRPr="00C51A36">
              <w:rPr>
                <w:rFonts w:eastAsia="Calibri"/>
                <w:sz w:val="26"/>
                <w:szCs w:val="26"/>
              </w:rPr>
              <w:t>- Phân công ca trực nghiêm túc; đúng chế độ ca kíp, ban ngày, ban đêm theo quy trình qui định.</w:t>
            </w:r>
          </w:p>
          <w:p w14:paraId="3A463F2C" w14:textId="77777777" w:rsidR="00E53066" w:rsidRPr="00C51A36" w:rsidRDefault="00E53066" w:rsidP="000204DA">
            <w:pPr>
              <w:spacing w:before="60" w:line="264" w:lineRule="auto"/>
              <w:rPr>
                <w:rFonts w:eastAsia="Calibri"/>
                <w:sz w:val="26"/>
                <w:szCs w:val="26"/>
              </w:rPr>
            </w:pPr>
            <w:r w:rsidRPr="00C51A36">
              <w:rPr>
                <w:rFonts w:eastAsia="Calibri"/>
                <w:sz w:val="26"/>
                <w:szCs w:val="26"/>
              </w:rPr>
              <w:t>- Thực hiện đúng quy định và ghi chép vào biểu mẫu đầy đủ.</w:t>
            </w:r>
          </w:p>
          <w:p w14:paraId="33F244CA" w14:textId="77777777" w:rsidR="00E53066" w:rsidRPr="00C51A36" w:rsidRDefault="00E53066" w:rsidP="000204DA">
            <w:pPr>
              <w:spacing w:before="60" w:line="264" w:lineRule="auto"/>
              <w:rPr>
                <w:rFonts w:eastAsia="Calibri"/>
                <w:sz w:val="26"/>
                <w:szCs w:val="26"/>
              </w:rPr>
            </w:pPr>
            <w:r w:rsidRPr="00C51A36">
              <w:rPr>
                <w:rFonts w:eastAsia="Calibri"/>
                <w:sz w:val="26"/>
                <w:szCs w:val="26"/>
              </w:rPr>
              <w:t>- Ghi chép thông tin vào sổ trực đầy đủ và báo cáo kịp thời, chính xác hàng ngày cho Hạt trưởng và được Hạt trưởng chỉ đạo giải quyết kịp thời.</w:t>
            </w:r>
          </w:p>
        </w:tc>
        <w:tc>
          <w:tcPr>
            <w:tcW w:w="2693" w:type="dxa"/>
            <w:vAlign w:val="center"/>
          </w:tcPr>
          <w:p w14:paraId="7045CFFF" w14:textId="77777777" w:rsidR="00E53066" w:rsidRPr="00C51A36" w:rsidRDefault="00E53066" w:rsidP="000204DA">
            <w:pPr>
              <w:spacing w:before="60" w:line="264" w:lineRule="auto"/>
              <w:rPr>
                <w:rFonts w:eastAsia="Calibri"/>
                <w:sz w:val="26"/>
                <w:szCs w:val="26"/>
              </w:rPr>
            </w:pPr>
            <w:r w:rsidRPr="00C51A36">
              <w:rPr>
                <w:rFonts w:eastAsia="Calibri"/>
                <w:sz w:val="26"/>
                <w:szCs w:val="26"/>
              </w:rPr>
              <w:t>Đối với các lỗi không đáp ứng còn lại: thời gian khắc phục tối đa không quá 01 ngày kể từ khi phát hiện.</w:t>
            </w:r>
          </w:p>
        </w:tc>
        <w:tc>
          <w:tcPr>
            <w:tcW w:w="1843" w:type="dxa"/>
            <w:vAlign w:val="center"/>
          </w:tcPr>
          <w:p w14:paraId="414968F1" w14:textId="77777777" w:rsidR="00E53066" w:rsidRPr="00C51A36" w:rsidRDefault="00E53066" w:rsidP="000204DA">
            <w:pPr>
              <w:pStyle w:val="Normal10"/>
              <w:spacing w:before="0" w:after="0"/>
              <w:jc w:val="center"/>
              <w:rPr>
                <w:sz w:val="26"/>
                <w:szCs w:val="26"/>
              </w:rPr>
            </w:pPr>
          </w:p>
        </w:tc>
      </w:tr>
      <w:tr w:rsidR="00E53066" w:rsidRPr="00C51A36" w14:paraId="5FA74AF3" w14:textId="77777777" w:rsidTr="000204DA">
        <w:tc>
          <w:tcPr>
            <w:tcW w:w="710" w:type="dxa"/>
            <w:vAlign w:val="center"/>
          </w:tcPr>
          <w:p w14:paraId="4ABB4ADD" w14:textId="77777777" w:rsidR="00E53066" w:rsidRPr="00C51A36" w:rsidRDefault="00E53066" w:rsidP="000204DA">
            <w:pPr>
              <w:pStyle w:val="Normal10"/>
              <w:spacing w:before="0" w:after="0"/>
              <w:jc w:val="center"/>
              <w:rPr>
                <w:sz w:val="26"/>
                <w:szCs w:val="26"/>
              </w:rPr>
            </w:pPr>
            <w:r w:rsidRPr="00C51A36">
              <w:rPr>
                <w:sz w:val="26"/>
                <w:szCs w:val="26"/>
              </w:rPr>
              <w:t>5.2</w:t>
            </w:r>
          </w:p>
        </w:tc>
        <w:tc>
          <w:tcPr>
            <w:tcW w:w="1559" w:type="dxa"/>
            <w:vAlign w:val="center"/>
          </w:tcPr>
          <w:p w14:paraId="0E33EC43" w14:textId="77777777" w:rsidR="00E53066" w:rsidRPr="00C51A36" w:rsidRDefault="00E53066" w:rsidP="000204DA">
            <w:pPr>
              <w:spacing w:before="60" w:line="264" w:lineRule="auto"/>
              <w:rPr>
                <w:sz w:val="26"/>
                <w:szCs w:val="26"/>
              </w:rPr>
            </w:pPr>
            <w:r w:rsidRPr="00C51A36">
              <w:rPr>
                <w:sz w:val="26"/>
                <w:szCs w:val="26"/>
              </w:rPr>
              <w:t>Kiểm tra trước và sau mùa mưa bão</w:t>
            </w:r>
          </w:p>
        </w:tc>
        <w:tc>
          <w:tcPr>
            <w:tcW w:w="2835" w:type="dxa"/>
            <w:vAlign w:val="center"/>
          </w:tcPr>
          <w:p w14:paraId="78FB6FFF" w14:textId="77777777" w:rsidR="00E53066" w:rsidRPr="00C51A36" w:rsidRDefault="00E53066" w:rsidP="000204DA">
            <w:pPr>
              <w:spacing w:before="60" w:line="264" w:lineRule="auto"/>
              <w:rPr>
                <w:rFonts w:eastAsia="Calibri"/>
                <w:sz w:val="26"/>
                <w:szCs w:val="26"/>
              </w:rPr>
            </w:pPr>
            <w:r w:rsidRPr="00C51A36">
              <w:rPr>
                <w:rFonts w:eastAsia="Calibri"/>
                <w:sz w:val="26"/>
                <w:szCs w:val="26"/>
              </w:rPr>
              <w:t xml:space="preserve">Thực hiện theo Thông tư số </w:t>
            </w:r>
            <w:r w:rsidR="00170F31" w:rsidRPr="00C51A36">
              <w:rPr>
                <w:rFonts w:eastAsia="Calibri"/>
                <w:sz w:val="26"/>
                <w:szCs w:val="26"/>
              </w:rPr>
              <w:t>41/2024</w:t>
            </w:r>
            <w:r w:rsidRPr="00C51A36">
              <w:rPr>
                <w:rFonts w:eastAsia="Calibri"/>
                <w:sz w:val="26"/>
                <w:szCs w:val="26"/>
              </w:rPr>
              <w:t xml:space="preserve">/TT-BGTVT và Mục 4.2.9.7, 4.2.10.2, </w:t>
            </w:r>
            <w:proofErr w:type="gramStart"/>
            <w:r w:rsidRPr="00C51A36">
              <w:rPr>
                <w:rFonts w:eastAsia="Calibri"/>
                <w:sz w:val="26"/>
                <w:szCs w:val="26"/>
              </w:rPr>
              <w:t>4.2.10.4  Theo</w:t>
            </w:r>
            <w:proofErr w:type="gramEnd"/>
            <w:r w:rsidRPr="00C51A36">
              <w:rPr>
                <w:rFonts w:eastAsia="Calibri"/>
                <w:sz w:val="26"/>
                <w:szCs w:val="26"/>
              </w:rPr>
              <w:t xml:space="preserve"> </w:t>
            </w:r>
            <w:r w:rsidR="006269BC" w:rsidRPr="00C51A36">
              <w:rPr>
                <w:rFonts w:eastAsia="Calibri"/>
                <w:sz w:val="26"/>
                <w:szCs w:val="26"/>
              </w:rPr>
              <w:t>Tiêu chuẩn TCVN 14182:2024 Bảo dưỡng thường xuyên đường bộ - Yêu cầu kỹ thuật</w:t>
            </w:r>
            <w:r w:rsidRPr="00C51A36">
              <w:rPr>
                <w:rFonts w:eastAsia="Calibri"/>
                <w:sz w:val="26"/>
                <w:szCs w:val="26"/>
              </w:rPr>
              <w:t>.</w:t>
            </w:r>
          </w:p>
        </w:tc>
        <w:tc>
          <w:tcPr>
            <w:tcW w:w="5812" w:type="dxa"/>
            <w:vAlign w:val="center"/>
          </w:tcPr>
          <w:p w14:paraId="6104898A" w14:textId="77777777" w:rsidR="00E53066" w:rsidRPr="00C51A36" w:rsidRDefault="00E53066" w:rsidP="000204DA">
            <w:pPr>
              <w:spacing w:before="60" w:line="264" w:lineRule="auto"/>
              <w:rPr>
                <w:rFonts w:eastAsia="Calibri"/>
                <w:sz w:val="26"/>
                <w:szCs w:val="26"/>
              </w:rPr>
            </w:pPr>
            <w:r w:rsidRPr="00C51A36">
              <w:rPr>
                <w:rFonts w:eastAsia="Calibri"/>
                <w:sz w:val="26"/>
                <w:szCs w:val="26"/>
              </w:rPr>
              <w:t>- Phân công ca trực nghiêm túc; đúng chế độ ca kíp, ban ngày, ban đêm theo quy trình quy định</w:t>
            </w:r>
          </w:p>
          <w:p w14:paraId="061D4F60" w14:textId="77777777" w:rsidR="00E53066" w:rsidRPr="00C51A36" w:rsidRDefault="00E53066" w:rsidP="000204DA">
            <w:pPr>
              <w:spacing w:before="60" w:line="264" w:lineRule="auto"/>
              <w:rPr>
                <w:rFonts w:eastAsia="Calibri"/>
                <w:sz w:val="26"/>
                <w:szCs w:val="26"/>
              </w:rPr>
            </w:pPr>
            <w:r w:rsidRPr="00C51A36">
              <w:rPr>
                <w:rFonts w:eastAsia="Calibri"/>
                <w:sz w:val="26"/>
                <w:szCs w:val="26"/>
              </w:rPr>
              <w:t>- Ghi chép thông tin vào sổ trực đầy đủ và báo cáo kịp thời, chính xác cho Hạt trưởng và được Hạt trưởng chỉ đạo gải quyết kịp thời</w:t>
            </w:r>
          </w:p>
        </w:tc>
        <w:tc>
          <w:tcPr>
            <w:tcW w:w="2693" w:type="dxa"/>
            <w:vAlign w:val="center"/>
          </w:tcPr>
          <w:p w14:paraId="2D7AB9FE" w14:textId="77777777" w:rsidR="00E53066" w:rsidRPr="00C51A36" w:rsidRDefault="00E53066" w:rsidP="000204DA">
            <w:pPr>
              <w:spacing w:before="60" w:line="264" w:lineRule="auto"/>
              <w:rPr>
                <w:rFonts w:eastAsia="Calibri"/>
                <w:sz w:val="26"/>
                <w:szCs w:val="26"/>
                <w:lang w:val="pt-BR"/>
              </w:rPr>
            </w:pPr>
            <w:r w:rsidRPr="00C51A36">
              <w:rPr>
                <w:rFonts w:eastAsia="Calibri"/>
                <w:sz w:val="26"/>
                <w:szCs w:val="26"/>
              </w:rPr>
              <w:t>Đối với các lỗi không đáp ứng còn lại: thời gian khắc phục tối đa không quá 01 ngày kể từ khi phát hiện.</w:t>
            </w:r>
          </w:p>
        </w:tc>
        <w:tc>
          <w:tcPr>
            <w:tcW w:w="1843" w:type="dxa"/>
            <w:vAlign w:val="center"/>
          </w:tcPr>
          <w:p w14:paraId="583E0DE1" w14:textId="77777777" w:rsidR="00E53066" w:rsidRPr="00C51A36" w:rsidRDefault="00E53066" w:rsidP="000204DA">
            <w:pPr>
              <w:pStyle w:val="Normal10"/>
              <w:spacing w:before="0" w:after="0"/>
              <w:jc w:val="center"/>
              <w:rPr>
                <w:sz w:val="26"/>
                <w:szCs w:val="26"/>
              </w:rPr>
            </w:pPr>
          </w:p>
        </w:tc>
      </w:tr>
      <w:tr w:rsidR="00E53066" w:rsidRPr="00C51A36" w14:paraId="1077C83C" w14:textId="77777777" w:rsidTr="000204DA">
        <w:tc>
          <w:tcPr>
            <w:tcW w:w="710" w:type="dxa"/>
            <w:vAlign w:val="center"/>
          </w:tcPr>
          <w:p w14:paraId="2FF340CB" w14:textId="77777777" w:rsidR="00E53066" w:rsidRPr="00C51A36" w:rsidRDefault="00E53066" w:rsidP="000204DA">
            <w:pPr>
              <w:pStyle w:val="Normal10"/>
              <w:spacing w:before="0" w:after="0"/>
              <w:jc w:val="center"/>
              <w:rPr>
                <w:sz w:val="26"/>
                <w:szCs w:val="26"/>
              </w:rPr>
            </w:pPr>
            <w:r w:rsidRPr="00C51A36">
              <w:rPr>
                <w:sz w:val="26"/>
                <w:szCs w:val="26"/>
              </w:rPr>
              <w:t>5.3</w:t>
            </w:r>
          </w:p>
        </w:tc>
        <w:tc>
          <w:tcPr>
            <w:tcW w:w="1559" w:type="dxa"/>
            <w:vAlign w:val="center"/>
          </w:tcPr>
          <w:p w14:paraId="22097088" w14:textId="77777777" w:rsidR="00E53066" w:rsidRPr="00C51A36" w:rsidRDefault="00E53066" w:rsidP="000204DA">
            <w:pPr>
              <w:spacing w:before="60" w:line="264" w:lineRule="auto"/>
              <w:rPr>
                <w:sz w:val="26"/>
                <w:szCs w:val="26"/>
              </w:rPr>
            </w:pPr>
            <w:r w:rsidRPr="00C51A36">
              <w:rPr>
                <w:sz w:val="26"/>
                <w:szCs w:val="26"/>
              </w:rPr>
              <w:t xml:space="preserve">Cập nhập tình trạng </w:t>
            </w:r>
            <w:r w:rsidRPr="00C51A36">
              <w:rPr>
                <w:sz w:val="26"/>
                <w:szCs w:val="26"/>
              </w:rPr>
              <w:lastRenderedPageBreak/>
              <w:t>cầu và quản lý hồ sơ</w:t>
            </w:r>
          </w:p>
        </w:tc>
        <w:tc>
          <w:tcPr>
            <w:tcW w:w="2835" w:type="dxa"/>
            <w:vAlign w:val="center"/>
          </w:tcPr>
          <w:p w14:paraId="5F2EE181" w14:textId="1DCA7833" w:rsidR="00E53066" w:rsidRPr="00C51A36" w:rsidRDefault="00E53066" w:rsidP="000204DA">
            <w:pPr>
              <w:spacing w:before="60" w:line="264" w:lineRule="auto"/>
              <w:rPr>
                <w:rFonts w:eastAsia="Calibri"/>
                <w:sz w:val="26"/>
                <w:szCs w:val="26"/>
              </w:rPr>
            </w:pPr>
            <w:r w:rsidRPr="00C51A36">
              <w:rPr>
                <w:rFonts w:eastAsia="Calibri"/>
                <w:sz w:val="26"/>
                <w:szCs w:val="26"/>
              </w:rPr>
              <w:lastRenderedPageBreak/>
              <w:t xml:space="preserve">Thực hiện đầy đủ các nội dung quy định tại </w:t>
            </w:r>
            <w:r w:rsidR="0020411E" w:rsidRPr="00C51A36">
              <w:rPr>
                <w:sz w:val="26"/>
                <w:szCs w:val="26"/>
              </w:rPr>
              <w:lastRenderedPageBreak/>
              <w:t xml:space="preserve">Thông tư số </w:t>
            </w:r>
            <w:r w:rsidR="0020411E">
              <w:rPr>
                <w:sz w:val="26"/>
                <w:szCs w:val="26"/>
              </w:rPr>
              <w:t>41</w:t>
            </w:r>
            <w:r w:rsidR="0020411E" w:rsidRPr="00C51A36">
              <w:rPr>
                <w:sz w:val="26"/>
                <w:szCs w:val="26"/>
              </w:rPr>
              <w:t>/</w:t>
            </w:r>
            <w:r w:rsidR="0020411E">
              <w:rPr>
                <w:sz w:val="26"/>
                <w:szCs w:val="26"/>
              </w:rPr>
              <w:t>2024</w:t>
            </w:r>
            <w:r w:rsidR="0020411E" w:rsidRPr="00C51A36">
              <w:rPr>
                <w:sz w:val="26"/>
                <w:szCs w:val="26"/>
              </w:rPr>
              <w:t>/TT-BGTVT</w:t>
            </w:r>
            <w:r w:rsidRPr="00C51A36">
              <w:rPr>
                <w:rFonts w:eastAsia="Calibri"/>
                <w:sz w:val="26"/>
                <w:szCs w:val="26"/>
              </w:rPr>
              <w:t xml:space="preserve"> và Mục 4.2.4 của </w:t>
            </w:r>
            <w:r w:rsidR="006269BC" w:rsidRPr="00C51A36">
              <w:rPr>
                <w:rFonts w:eastAsia="Calibri"/>
                <w:sz w:val="26"/>
                <w:szCs w:val="26"/>
              </w:rPr>
              <w:t>Tiêu chuẩn TCVN 14182:2024 Bảo dưỡng thường xuyên đường bộ - Yêu cầu kỹ thuật</w:t>
            </w:r>
            <w:r w:rsidRPr="00C51A36">
              <w:rPr>
                <w:rFonts w:eastAsia="Calibri"/>
                <w:sz w:val="26"/>
                <w:szCs w:val="26"/>
              </w:rPr>
              <w:t>.</w:t>
            </w:r>
          </w:p>
        </w:tc>
        <w:tc>
          <w:tcPr>
            <w:tcW w:w="5812" w:type="dxa"/>
            <w:vAlign w:val="center"/>
          </w:tcPr>
          <w:p w14:paraId="248DF25F" w14:textId="77777777" w:rsidR="00E53066" w:rsidRPr="00C51A36" w:rsidRDefault="00E53066" w:rsidP="000204DA">
            <w:pPr>
              <w:spacing w:before="60" w:line="264" w:lineRule="auto"/>
              <w:rPr>
                <w:rFonts w:eastAsia="Calibri"/>
                <w:sz w:val="26"/>
                <w:szCs w:val="26"/>
              </w:rPr>
            </w:pPr>
            <w:r w:rsidRPr="00C51A36">
              <w:rPr>
                <w:rFonts w:eastAsia="Calibri"/>
                <w:sz w:val="26"/>
                <w:szCs w:val="26"/>
              </w:rPr>
              <w:lastRenderedPageBreak/>
              <w:t xml:space="preserve">Có đầy đủ Hồ sơ quản lý cầu (Hồ sơ hoàn công, Lý lịch cầu; Quy trình quản lý và khai thác cầu...). Hồ sơ </w:t>
            </w:r>
            <w:r w:rsidRPr="00C51A36">
              <w:rPr>
                <w:rFonts w:eastAsia="Calibri"/>
                <w:sz w:val="26"/>
                <w:szCs w:val="26"/>
              </w:rPr>
              <w:lastRenderedPageBreak/>
              <w:t>quản lý được cập nhật chính xác và thường xuyên mọi quá trình xử lý, khai thác và sửa chữa cầu.</w:t>
            </w:r>
          </w:p>
        </w:tc>
        <w:tc>
          <w:tcPr>
            <w:tcW w:w="2693" w:type="dxa"/>
          </w:tcPr>
          <w:p w14:paraId="7497FE8D" w14:textId="77777777" w:rsidR="00E53066" w:rsidRPr="00C51A36" w:rsidRDefault="00E53066" w:rsidP="000204DA">
            <w:pPr>
              <w:spacing w:before="60" w:line="264" w:lineRule="auto"/>
              <w:rPr>
                <w:rFonts w:eastAsia="Calibri"/>
                <w:sz w:val="26"/>
                <w:szCs w:val="26"/>
              </w:rPr>
            </w:pPr>
            <w:r w:rsidRPr="00C51A36">
              <w:rPr>
                <w:rFonts w:eastAsia="Calibri"/>
                <w:sz w:val="26"/>
                <w:szCs w:val="26"/>
              </w:rPr>
              <w:lastRenderedPageBreak/>
              <w:t xml:space="preserve">a) Các thay đổi công trình cầu phải được cập </w:t>
            </w:r>
            <w:r w:rsidRPr="00C51A36">
              <w:rPr>
                <w:rFonts w:eastAsia="Calibri"/>
                <w:sz w:val="26"/>
                <w:szCs w:val="26"/>
              </w:rPr>
              <w:lastRenderedPageBreak/>
              <w:t xml:space="preserve">nhật không quá 15 ngày. </w:t>
            </w:r>
          </w:p>
          <w:p w14:paraId="060D517A" w14:textId="77777777" w:rsidR="00E53066" w:rsidRPr="00C51A36" w:rsidRDefault="00E53066" w:rsidP="000204DA">
            <w:pPr>
              <w:spacing w:before="60" w:line="264" w:lineRule="auto"/>
              <w:rPr>
                <w:sz w:val="26"/>
                <w:szCs w:val="26"/>
              </w:rPr>
            </w:pPr>
            <w:r w:rsidRPr="00C51A36">
              <w:rPr>
                <w:rFonts w:eastAsia="Calibri"/>
                <w:sz w:val="26"/>
                <w:szCs w:val="26"/>
              </w:rPr>
              <w:t>b) Các nội dung khác: 15 ngày kể từ ngày có thông báo về tồn tại trong công tác này của cơ quan ký hợp đồng.</w:t>
            </w:r>
          </w:p>
        </w:tc>
        <w:tc>
          <w:tcPr>
            <w:tcW w:w="1843" w:type="dxa"/>
            <w:vAlign w:val="center"/>
          </w:tcPr>
          <w:p w14:paraId="47FB5850" w14:textId="77777777" w:rsidR="00E53066" w:rsidRPr="00C51A36" w:rsidRDefault="00E53066" w:rsidP="000204DA">
            <w:pPr>
              <w:pStyle w:val="Normal10"/>
              <w:spacing w:before="0" w:after="0"/>
              <w:jc w:val="center"/>
              <w:rPr>
                <w:sz w:val="26"/>
                <w:szCs w:val="26"/>
              </w:rPr>
            </w:pPr>
          </w:p>
        </w:tc>
      </w:tr>
      <w:tr w:rsidR="00E53066" w:rsidRPr="00C51A36" w14:paraId="633A04D9" w14:textId="77777777" w:rsidTr="000204DA">
        <w:tc>
          <w:tcPr>
            <w:tcW w:w="710" w:type="dxa"/>
            <w:vAlign w:val="center"/>
          </w:tcPr>
          <w:p w14:paraId="5E497119" w14:textId="77777777" w:rsidR="00E53066" w:rsidRPr="00C51A36" w:rsidRDefault="00E53066" w:rsidP="000204DA">
            <w:pPr>
              <w:pStyle w:val="Normal10"/>
              <w:spacing w:before="0" w:after="0"/>
              <w:jc w:val="center"/>
              <w:rPr>
                <w:sz w:val="26"/>
                <w:szCs w:val="26"/>
              </w:rPr>
            </w:pPr>
            <w:r w:rsidRPr="00C51A36">
              <w:rPr>
                <w:sz w:val="26"/>
                <w:szCs w:val="26"/>
              </w:rPr>
              <w:t>5.4</w:t>
            </w:r>
          </w:p>
        </w:tc>
        <w:tc>
          <w:tcPr>
            <w:tcW w:w="1559" w:type="dxa"/>
            <w:vAlign w:val="center"/>
          </w:tcPr>
          <w:p w14:paraId="4284BAFA" w14:textId="77777777" w:rsidR="00E53066" w:rsidRPr="00C51A36" w:rsidRDefault="00E53066" w:rsidP="00E00331">
            <w:pPr>
              <w:spacing w:before="60" w:line="264" w:lineRule="auto"/>
              <w:rPr>
                <w:sz w:val="26"/>
                <w:szCs w:val="26"/>
              </w:rPr>
            </w:pPr>
            <w:r w:rsidRPr="00C51A36">
              <w:rPr>
                <w:sz w:val="26"/>
                <w:szCs w:val="26"/>
              </w:rPr>
              <w:t>Kết</w:t>
            </w:r>
            <w:r w:rsidR="00E00331" w:rsidRPr="00C51A36">
              <w:rPr>
                <w:sz w:val="26"/>
                <w:szCs w:val="26"/>
              </w:rPr>
              <w:t xml:space="preserve"> cấu</w:t>
            </w:r>
            <w:r w:rsidRPr="00C51A36">
              <w:rPr>
                <w:sz w:val="26"/>
                <w:szCs w:val="26"/>
              </w:rPr>
              <w:t xml:space="preserve"> bê tông, Sơn lan can cầu bằng bê tông</w:t>
            </w:r>
          </w:p>
        </w:tc>
        <w:tc>
          <w:tcPr>
            <w:tcW w:w="2835" w:type="dxa"/>
            <w:vAlign w:val="center"/>
          </w:tcPr>
          <w:p w14:paraId="7905DC10" w14:textId="77777777" w:rsidR="00E53066" w:rsidRPr="00C51A36" w:rsidRDefault="00E53066" w:rsidP="00E00331">
            <w:pPr>
              <w:spacing w:before="60" w:line="264" w:lineRule="auto"/>
              <w:rPr>
                <w:rFonts w:eastAsia="Calibri"/>
                <w:sz w:val="26"/>
                <w:szCs w:val="26"/>
              </w:rPr>
            </w:pPr>
            <w:r w:rsidRPr="00C51A36">
              <w:rPr>
                <w:rFonts w:eastAsia="Calibri"/>
                <w:sz w:val="26"/>
                <w:szCs w:val="26"/>
              </w:rPr>
              <w:t>Thực hiện theo quy định tại Mục 5.11.</w:t>
            </w:r>
            <w:r w:rsidR="00E00331" w:rsidRPr="00C51A36">
              <w:rPr>
                <w:rFonts w:eastAsia="Calibri"/>
                <w:sz w:val="26"/>
                <w:szCs w:val="26"/>
              </w:rPr>
              <w:t>2</w:t>
            </w:r>
            <w:r w:rsidRPr="00C51A36">
              <w:rPr>
                <w:rFonts w:eastAsia="Calibri"/>
                <w:sz w:val="26"/>
                <w:szCs w:val="26"/>
              </w:rPr>
              <w:t xml:space="preserve"> của </w:t>
            </w:r>
            <w:r w:rsidR="006269BC" w:rsidRPr="00C51A36">
              <w:rPr>
                <w:rFonts w:eastAsia="Calibri"/>
                <w:sz w:val="26"/>
                <w:szCs w:val="26"/>
              </w:rPr>
              <w:t>TCVN 14182:2024</w:t>
            </w:r>
            <w:r w:rsidRPr="00C51A36">
              <w:rPr>
                <w:rFonts w:eastAsia="Calibri"/>
                <w:sz w:val="26"/>
                <w:szCs w:val="26"/>
              </w:rPr>
              <w:t>.</w:t>
            </w:r>
          </w:p>
        </w:tc>
        <w:tc>
          <w:tcPr>
            <w:tcW w:w="5812" w:type="dxa"/>
            <w:vAlign w:val="center"/>
          </w:tcPr>
          <w:p w14:paraId="70D84A72" w14:textId="77777777" w:rsidR="00E53066" w:rsidRPr="00C51A36" w:rsidRDefault="00E53066" w:rsidP="000204DA">
            <w:pPr>
              <w:spacing w:before="60" w:line="264" w:lineRule="auto"/>
              <w:rPr>
                <w:rFonts w:eastAsia="Calibri"/>
                <w:sz w:val="26"/>
                <w:szCs w:val="26"/>
              </w:rPr>
            </w:pPr>
            <w:r w:rsidRPr="00C51A36">
              <w:rPr>
                <w:rFonts w:eastAsia="Calibri"/>
                <w:sz w:val="26"/>
                <w:szCs w:val="26"/>
              </w:rPr>
              <w:t>- Dầm và toàn bộ các cấu kiện khác phải trong tình trạng tốt và hoạt động đúng chức năng.</w:t>
            </w:r>
            <w:r w:rsidRPr="00C51A36">
              <w:rPr>
                <w:rFonts w:eastAsia="Calibri"/>
                <w:sz w:val="26"/>
                <w:szCs w:val="26"/>
              </w:rPr>
              <w:br/>
              <w:t>- Sơn lại lan can cầu tuỳ thuộc kết cấu lan can. Tần suất thực hiện phù hợp với điều kiện hợp đồng, có thể mỗi năm một lần hoặc 2-3 năm/ lần.</w:t>
            </w:r>
          </w:p>
        </w:tc>
        <w:tc>
          <w:tcPr>
            <w:tcW w:w="2693" w:type="dxa"/>
          </w:tcPr>
          <w:p w14:paraId="34ACE256" w14:textId="77777777" w:rsidR="00E53066" w:rsidRPr="00C51A36" w:rsidRDefault="00E53066" w:rsidP="000204DA">
            <w:pPr>
              <w:spacing w:before="60" w:line="264" w:lineRule="auto"/>
              <w:rPr>
                <w:rFonts w:eastAsia="Calibri"/>
                <w:sz w:val="26"/>
                <w:szCs w:val="26"/>
              </w:rPr>
            </w:pPr>
            <w:r w:rsidRPr="00C51A36">
              <w:rPr>
                <w:rFonts w:eastAsia="Calibri"/>
                <w:sz w:val="26"/>
                <w:szCs w:val="26"/>
                <w:lang w:val="pt-BR"/>
              </w:rPr>
              <w:t>Khắc phục hư hỏng trong vòng 05 ngày từ khi phát hiện</w:t>
            </w:r>
          </w:p>
        </w:tc>
        <w:tc>
          <w:tcPr>
            <w:tcW w:w="1843" w:type="dxa"/>
            <w:vAlign w:val="center"/>
          </w:tcPr>
          <w:p w14:paraId="6773DEDF" w14:textId="77777777" w:rsidR="00E53066" w:rsidRPr="00C51A36" w:rsidRDefault="00E53066" w:rsidP="000204DA">
            <w:pPr>
              <w:pStyle w:val="Normal10"/>
              <w:spacing w:before="0" w:after="0"/>
              <w:jc w:val="center"/>
              <w:rPr>
                <w:sz w:val="26"/>
                <w:szCs w:val="26"/>
              </w:rPr>
            </w:pPr>
          </w:p>
        </w:tc>
      </w:tr>
      <w:tr w:rsidR="00E53066" w:rsidRPr="00C51A36" w14:paraId="75B56BCE" w14:textId="77777777" w:rsidTr="000204DA">
        <w:tc>
          <w:tcPr>
            <w:tcW w:w="710" w:type="dxa"/>
            <w:vAlign w:val="center"/>
          </w:tcPr>
          <w:p w14:paraId="43D8F1FE" w14:textId="77777777" w:rsidR="00E53066" w:rsidRPr="00C51A36" w:rsidRDefault="00E53066" w:rsidP="000204DA">
            <w:pPr>
              <w:pStyle w:val="Normal10"/>
              <w:spacing w:before="0" w:after="0"/>
              <w:jc w:val="center"/>
              <w:rPr>
                <w:sz w:val="26"/>
                <w:szCs w:val="26"/>
              </w:rPr>
            </w:pPr>
            <w:r w:rsidRPr="00C51A36">
              <w:rPr>
                <w:sz w:val="26"/>
                <w:szCs w:val="26"/>
              </w:rPr>
              <w:t>5.5</w:t>
            </w:r>
          </w:p>
        </w:tc>
        <w:tc>
          <w:tcPr>
            <w:tcW w:w="1559" w:type="dxa"/>
            <w:vAlign w:val="center"/>
          </w:tcPr>
          <w:p w14:paraId="74C86C18" w14:textId="77777777" w:rsidR="00E53066" w:rsidRPr="00C51A36" w:rsidRDefault="00E53066" w:rsidP="000204DA">
            <w:pPr>
              <w:spacing w:before="60" w:line="264" w:lineRule="auto"/>
              <w:rPr>
                <w:sz w:val="26"/>
                <w:szCs w:val="26"/>
              </w:rPr>
            </w:pPr>
            <w:r w:rsidRPr="00C51A36">
              <w:rPr>
                <w:sz w:val="26"/>
                <w:szCs w:val="26"/>
              </w:rPr>
              <w:t>Vệ sinh mặt cầu, ống thoát nước</w:t>
            </w:r>
          </w:p>
        </w:tc>
        <w:tc>
          <w:tcPr>
            <w:tcW w:w="2835" w:type="dxa"/>
            <w:vAlign w:val="center"/>
          </w:tcPr>
          <w:p w14:paraId="47E7D838" w14:textId="77777777" w:rsidR="00E53066" w:rsidRPr="00C51A36" w:rsidRDefault="00E53066" w:rsidP="00E00331">
            <w:pPr>
              <w:spacing w:before="60" w:line="264" w:lineRule="auto"/>
              <w:rPr>
                <w:rFonts w:eastAsia="Calibri"/>
                <w:sz w:val="26"/>
                <w:szCs w:val="26"/>
              </w:rPr>
            </w:pPr>
            <w:r w:rsidRPr="00C51A36">
              <w:rPr>
                <w:rFonts w:eastAsia="Calibri"/>
                <w:sz w:val="26"/>
                <w:szCs w:val="26"/>
              </w:rPr>
              <w:t>Thực hiện theo quy định tại Mục 5.11.1, 5.11.4 đến mụ</w:t>
            </w:r>
            <w:r w:rsidR="00E00331" w:rsidRPr="00C51A36">
              <w:rPr>
                <w:rFonts w:eastAsia="Calibri"/>
                <w:sz w:val="26"/>
                <w:szCs w:val="26"/>
              </w:rPr>
              <w:t xml:space="preserve">c 5.11.6 </w:t>
            </w:r>
            <w:r w:rsidRPr="00C51A36">
              <w:rPr>
                <w:rFonts w:eastAsia="Calibri"/>
                <w:sz w:val="26"/>
                <w:szCs w:val="26"/>
              </w:rPr>
              <w:t xml:space="preserve">của </w:t>
            </w:r>
            <w:r w:rsidR="006269BC" w:rsidRPr="00C51A36">
              <w:rPr>
                <w:rFonts w:eastAsia="Calibri"/>
                <w:sz w:val="26"/>
                <w:szCs w:val="26"/>
              </w:rPr>
              <w:t>TCVN 14182:2024</w:t>
            </w:r>
            <w:r w:rsidRPr="00C51A36">
              <w:rPr>
                <w:rFonts w:eastAsia="Calibri"/>
                <w:sz w:val="26"/>
                <w:szCs w:val="26"/>
              </w:rPr>
              <w:t>.</w:t>
            </w:r>
          </w:p>
        </w:tc>
        <w:tc>
          <w:tcPr>
            <w:tcW w:w="5812" w:type="dxa"/>
            <w:vAlign w:val="center"/>
          </w:tcPr>
          <w:p w14:paraId="245EADCB" w14:textId="77777777" w:rsidR="00E53066" w:rsidRPr="00C51A36" w:rsidRDefault="00E53066" w:rsidP="000204DA">
            <w:pPr>
              <w:spacing w:before="60" w:line="264" w:lineRule="auto"/>
              <w:rPr>
                <w:rFonts w:eastAsia="Calibri"/>
                <w:sz w:val="26"/>
                <w:szCs w:val="26"/>
              </w:rPr>
            </w:pPr>
            <w:r w:rsidRPr="00C51A36">
              <w:rPr>
                <w:rFonts w:eastAsia="Calibri"/>
                <w:sz w:val="26"/>
                <w:szCs w:val="26"/>
              </w:rPr>
              <w:t>Mặt cầu, hệ thống thoát nước trên mặt cầu được vệ sinh thường xuyên, các ống thoát nước bị hư hỏng phải được thay thế ngay sau khi phát hiện.</w:t>
            </w:r>
          </w:p>
        </w:tc>
        <w:tc>
          <w:tcPr>
            <w:tcW w:w="2693" w:type="dxa"/>
          </w:tcPr>
          <w:p w14:paraId="5F3E093B" w14:textId="77777777" w:rsidR="00E53066" w:rsidRPr="00C51A36" w:rsidRDefault="00E53066" w:rsidP="000204DA">
            <w:pPr>
              <w:spacing w:before="60" w:line="264" w:lineRule="auto"/>
              <w:rPr>
                <w:rFonts w:eastAsia="Calibri"/>
                <w:sz w:val="26"/>
                <w:szCs w:val="26"/>
                <w:lang w:val="pt-BR"/>
              </w:rPr>
            </w:pPr>
            <w:r w:rsidRPr="00C51A36">
              <w:rPr>
                <w:rFonts w:eastAsia="Calibri"/>
                <w:sz w:val="26"/>
                <w:szCs w:val="26"/>
                <w:lang w:val="pt-BR"/>
              </w:rPr>
              <w:t>Khắc phục hư hỏng trong vòng 02 ngày từ khi phát hiện.</w:t>
            </w:r>
          </w:p>
        </w:tc>
        <w:tc>
          <w:tcPr>
            <w:tcW w:w="1843" w:type="dxa"/>
            <w:vAlign w:val="center"/>
          </w:tcPr>
          <w:p w14:paraId="69F4F705" w14:textId="77777777" w:rsidR="00E53066" w:rsidRPr="00C51A36" w:rsidRDefault="00E53066" w:rsidP="000204DA">
            <w:pPr>
              <w:pStyle w:val="Normal10"/>
              <w:spacing w:before="0" w:after="0"/>
              <w:jc w:val="center"/>
              <w:rPr>
                <w:sz w:val="26"/>
                <w:szCs w:val="26"/>
              </w:rPr>
            </w:pPr>
          </w:p>
        </w:tc>
      </w:tr>
      <w:tr w:rsidR="00E53066" w:rsidRPr="00C51A36" w14:paraId="03885D3A" w14:textId="77777777" w:rsidTr="000204DA">
        <w:tc>
          <w:tcPr>
            <w:tcW w:w="710" w:type="dxa"/>
            <w:vAlign w:val="center"/>
          </w:tcPr>
          <w:p w14:paraId="4BF5BABE" w14:textId="77777777" w:rsidR="00E53066" w:rsidRPr="00C51A36" w:rsidRDefault="00E53066" w:rsidP="000204DA">
            <w:pPr>
              <w:pStyle w:val="Normal10"/>
              <w:spacing w:before="0" w:after="0"/>
              <w:jc w:val="center"/>
              <w:rPr>
                <w:sz w:val="26"/>
                <w:szCs w:val="26"/>
              </w:rPr>
            </w:pPr>
            <w:r w:rsidRPr="00C51A36">
              <w:rPr>
                <w:sz w:val="26"/>
                <w:szCs w:val="26"/>
              </w:rPr>
              <w:t>5.6</w:t>
            </w:r>
          </w:p>
        </w:tc>
        <w:tc>
          <w:tcPr>
            <w:tcW w:w="1559" w:type="dxa"/>
            <w:vAlign w:val="center"/>
          </w:tcPr>
          <w:p w14:paraId="2D09DD12" w14:textId="77777777" w:rsidR="00E53066" w:rsidRPr="00C51A36" w:rsidRDefault="00E53066" w:rsidP="000204DA">
            <w:pPr>
              <w:spacing w:before="60" w:line="264" w:lineRule="auto"/>
              <w:rPr>
                <w:sz w:val="26"/>
                <w:szCs w:val="26"/>
              </w:rPr>
            </w:pPr>
            <w:r w:rsidRPr="00C51A36">
              <w:rPr>
                <w:sz w:val="26"/>
                <w:szCs w:val="26"/>
              </w:rPr>
              <w:t>Phát quang cây cỏ</w:t>
            </w:r>
          </w:p>
        </w:tc>
        <w:tc>
          <w:tcPr>
            <w:tcW w:w="2835" w:type="dxa"/>
            <w:vAlign w:val="center"/>
          </w:tcPr>
          <w:p w14:paraId="6E72D168" w14:textId="77777777" w:rsidR="00E53066" w:rsidRPr="00C51A36" w:rsidRDefault="00E53066" w:rsidP="00E00331">
            <w:pPr>
              <w:spacing w:before="60" w:line="264" w:lineRule="auto"/>
              <w:rPr>
                <w:rFonts w:eastAsia="Calibri"/>
                <w:sz w:val="26"/>
                <w:szCs w:val="26"/>
              </w:rPr>
            </w:pPr>
            <w:r w:rsidRPr="00C51A36">
              <w:rPr>
                <w:rFonts w:eastAsia="Calibri"/>
                <w:sz w:val="26"/>
                <w:szCs w:val="26"/>
              </w:rPr>
              <w:t>Thực hiện theo quy định tại Mục</w:t>
            </w:r>
            <w:r w:rsidR="00E00331" w:rsidRPr="00C51A36">
              <w:rPr>
                <w:rFonts w:eastAsia="Calibri"/>
                <w:sz w:val="26"/>
                <w:szCs w:val="26"/>
              </w:rPr>
              <w:t xml:space="preserve"> </w:t>
            </w:r>
            <w:r w:rsidRPr="00C51A36">
              <w:rPr>
                <w:rFonts w:eastAsia="Calibri"/>
                <w:sz w:val="26"/>
                <w:szCs w:val="26"/>
              </w:rPr>
              <w:t>5.</w:t>
            </w:r>
            <w:r w:rsidR="00E00331" w:rsidRPr="00C51A36">
              <w:rPr>
                <w:rFonts w:eastAsia="Calibri"/>
                <w:sz w:val="26"/>
                <w:szCs w:val="26"/>
              </w:rPr>
              <w:t>11</w:t>
            </w:r>
            <w:r w:rsidRPr="00C51A36">
              <w:rPr>
                <w:rFonts w:eastAsia="Calibri"/>
                <w:sz w:val="26"/>
                <w:szCs w:val="26"/>
              </w:rPr>
              <w:t>.</w:t>
            </w:r>
            <w:r w:rsidR="00E00331" w:rsidRPr="00C51A36">
              <w:rPr>
                <w:rFonts w:eastAsia="Calibri"/>
                <w:sz w:val="26"/>
                <w:szCs w:val="26"/>
              </w:rPr>
              <w:t>10</w:t>
            </w:r>
            <w:r w:rsidRPr="00C51A36">
              <w:rPr>
                <w:rFonts w:eastAsia="Calibri"/>
                <w:sz w:val="26"/>
                <w:szCs w:val="26"/>
              </w:rPr>
              <w:t>, 5.11.</w:t>
            </w:r>
            <w:r w:rsidR="00E00331" w:rsidRPr="00C51A36">
              <w:rPr>
                <w:rFonts w:eastAsia="Calibri"/>
                <w:sz w:val="26"/>
                <w:szCs w:val="26"/>
              </w:rPr>
              <w:t>11</w:t>
            </w:r>
            <w:r w:rsidRPr="00C51A36">
              <w:rPr>
                <w:rFonts w:eastAsia="Calibri"/>
                <w:sz w:val="26"/>
                <w:szCs w:val="26"/>
              </w:rPr>
              <w:t xml:space="preserve"> của </w:t>
            </w:r>
            <w:r w:rsidR="006269BC" w:rsidRPr="00C51A36">
              <w:rPr>
                <w:rFonts w:eastAsia="Calibri"/>
                <w:sz w:val="26"/>
                <w:szCs w:val="26"/>
              </w:rPr>
              <w:t>TCVN 14182:2024</w:t>
            </w:r>
            <w:r w:rsidRPr="00C51A36">
              <w:rPr>
                <w:rFonts w:eastAsia="Calibri"/>
                <w:sz w:val="26"/>
                <w:szCs w:val="26"/>
              </w:rPr>
              <w:t>.</w:t>
            </w:r>
          </w:p>
        </w:tc>
        <w:tc>
          <w:tcPr>
            <w:tcW w:w="5812" w:type="dxa"/>
            <w:vAlign w:val="center"/>
          </w:tcPr>
          <w:p w14:paraId="45D862C4" w14:textId="77777777" w:rsidR="00E53066" w:rsidRPr="00C51A36" w:rsidRDefault="00E53066" w:rsidP="000204DA">
            <w:pPr>
              <w:spacing w:before="60" w:line="264" w:lineRule="auto"/>
              <w:rPr>
                <w:rFonts w:eastAsia="Calibri"/>
                <w:sz w:val="26"/>
                <w:szCs w:val="26"/>
              </w:rPr>
            </w:pPr>
            <w:r w:rsidRPr="00C51A36">
              <w:rPr>
                <w:rFonts w:eastAsia="Calibri"/>
                <w:sz w:val="26"/>
                <w:szCs w:val="26"/>
              </w:rPr>
              <w:t xml:space="preserve">- Phát quan cây cỏ phần tường mố, trên 1/4 nón và 20m phần thượng hạ lưu cầu; </w:t>
            </w:r>
            <w:r w:rsidRPr="00C51A36">
              <w:rPr>
                <w:rFonts w:eastAsia="Calibri"/>
                <w:sz w:val="26"/>
                <w:szCs w:val="26"/>
              </w:rPr>
              <w:br/>
              <w:t>- Phát quang cây cỏ trên mái ta luy đường đầu cầu, mỗi bên 10 tính từ đuôi mố cầu;</w:t>
            </w:r>
          </w:p>
        </w:tc>
        <w:tc>
          <w:tcPr>
            <w:tcW w:w="2693" w:type="dxa"/>
          </w:tcPr>
          <w:p w14:paraId="1951C6E8" w14:textId="77777777" w:rsidR="00E53066" w:rsidRPr="00C51A36" w:rsidRDefault="00E53066" w:rsidP="000204DA">
            <w:pPr>
              <w:spacing w:before="60" w:line="264" w:lineRule="auto"/>
              <w:rPr>
                <w:rFonts w:eastAsia="Calibri"/>
                <w:sz w:val="26"/>
                <w:szCs w:val="26"/>
                <w:lang w:val="pt-BR"/>
              </w:rPr>
            </w:pPr>
            <w:r w:rsidRPr="00C51A36">
              <w:rPr>
                <w:rFonts w:eastAsia="Calibri"/>
                <w:sz w:val="26"/>
                <w:szCs w:val="26"/>
                <w:lang w:val="pt-BR"/>
              </w:rPr>
              <w:t>Cây cỏ phải được cắt, phát quang trong vòng 03 ngày khi phát hiện.</w:t>
            </w:r>
          </w:p>
        </w:tc>
        <w:tc>
          <w:tcPr>
            <w:tcW w:w="1843" w:type="dxa"/>
            <w:vAlign w:val="center"/>
          </w:tcPr>
          <w:p w14:paraId="7148739E" w14:textId="77777777" w:rsidR="00E53066" w:rsidRPr="00C51A36" w:rsidRDefault="00E53066" w:rsidP="000204DA">
            <w:pPr>
              <w:pStyle w:val="Normal10"/>
              <w:spacing w:before="0" w:after="0"/>
              <w:jc w:val="center"/>
              <w:rPr>
                <w:sz w:val="26"/>
                <w:szCs w:val="26"/>
              </w:rPr>
            </w:pPr>
          </w:p>
        </w:tc>
      </w:tr>
    </w:tbl>
    <w:p w14:paraId="216D320B" w14:textId="77777777" w:rsidR="00E53066" w:rsidRPr="00562B9E" w:rsidRDefault="00E53066" w:rsidP="00E53066">
      <w:pPr>
        <w:pStyle w:val="BodyText"/>
        <w:tabs>
          <w:tab w:val="left" w:pos="993"/>
        </w:tabs>
        <w:ind w:firstLine="709"/>
        <w:rPr>
          <w:sz w:val="28"/>
          <w:szCs w:val="28"/>
          <w:lang w:val="en-US"/>
        </w:rPr>
      </w:pPr>
    </w:p>
    <w:p w14:paraId="75259DC5" w14:textId="77777777" w:rsidR="00E53066" w:rsidRPr="00562B9E" w:rsidRDefault="00E53066" w:rsidP="00E53066">
      <w:pPr>
        <w:pStyle w:val="BodyText"/>
        <w:tabs>
          <w:tab w:val="left" w:pos="993"/>
        </w:tabs>
        <w:ind w:firstLine="709"/>
        <w:jc w:val="center"/>
        <w:rPr>
          <w:b/>
          <w:sz w:val="28"/>
          <w:szCs w:val="28"/>
          <w:lang w:val="en-US"/>
        </w:rPr>
      </w:pPr>
    </w:p>
    <w:p w14:paraId="3F227D3C" w14:textId="77777777" w:rsidR="00E53066" w:rsidRPr="00562B9E" w:rsidRDefault="00E53066" w:rsidP="00E53066">
      <w:pPr>
        <w:pStyle w:val="BodyText"/>
        <w:tabs>
          <w:tab w:val="left" w:pos="993"/>
        </w:tabs>
        <w:ind w:firstLine="709"/>
        <w:jc w:val="center"/>
        <w:rPr>
          <w:b/>
          <w:sz w:val="28"/>
          <w:szCs w:val="28"/>
          <w:lang w:val="en-US"/>
        </w:rPr>
      </w:pPr>
    </w:p>
    <w:p w14:paraId="292B4B94" w14:textId="77777777" w:rsidR="00E53066" w:rsidRPr="00562B9E" w:rsidRDefault="00E53066" w:rsidP="00E53066">
      <w:pPr>
        <w:pStyle w:val="BodyText"/>
        <w:tabs>
          <w:tab w:val="left" w:pos="993"/>
        </w:tabs>
        <w:ind w:firstLine="709"/>
        <w:jc w:val="center"/>
        <w:rPr>
          <w:b/>
          <w:sz w:val="28"/>
          <w:szCs w:val="28"/>
          <w:lang w:val="en-US"/>
        </w:rPr>
        <w:sectPr w:rsidR="00E53066" w:rsidRPr="00562B9E" w:rsidSect="000204DA">
          <w:footnotePr>
            <w:numRestart w:val="eachPage"/>
          </w:footnotePr>
          <w:pgSz w:w="16840" w:h="11907" w:orient="landscape" w:code="9"/>
          <w:pgMar w:top="1021" w:right="1134" w:bottom="1021" w:left="1134" w:header="720" w:footer="397" w:gutter="0"/>
          <w:pgNumType w:chapStyle="1"/>
          <w:cols w:space="720"/>
          <w:docGrid w:linePitch="360"/>
        </w:sectPr>
      </w:pPr>
    </w:p>
    <w:p w14:paraId="7CFF2C00" w14:textId="77777777" w:rsidR="0035100C" w:rsidRPr="00562B9E" w:rsidRDefault="00E53066" w:rsidP="00CF2B1F">
      <w:pPr>
        <w:pStyle w:val="BodyText"/>
        <w:tabs>
          <w:tab w:val="left" w:pos="993"/>
        </w:tabs>
        <w:ind w:firstLine="709"/>
        <w:jc w:val="center"/>
        <w:rPr>
          <w:b/>
          <w:sz w:val="28"/>
          <w:szCs w:val="28"/>
          <w:lang w:val="en-US"/>
        </w:rPr>
      </w:pPr>
      <w:r w:rsidRPr="00562B9E">
        <w:rPr>
          <w:b/>
          <w:sz w:val="28"/>
          <w:szCs w:val="28"/>
          <w:lang w:val="en-US"/>
        </w:rPr>
        <w:lastRenderedPageBreak/>
        <w:t xml:space="preserve">PHỤ LỤC BẢNG CHẤM ĐIỂM </w:t>
      </w:r>
    </w:p>
    <w:p w14:paraId="644807E4" w14:textId="77777777" w:rsidR="00CF2B1F" w:rsidRPr="00562B9E" w:rsidRDefault="00CF2B1F" w:rsidP="00CF2B1F">
      <w:pPr>
        <w:pStyle w:val="BodyText"/>
        <w:tabs>
          <w:tab w:val="left" w:pos="993"/>
        </w:tabs>
        <w:ind w:firstLine="709"/>
        <w:jc w:val="center"/>
        <w:rPr>
          <w:noProof/>
          <w:sz w:val="28"/>
          <w:szCs w:val="28"/>
          <w:lang w:val="en-US" w:eastAsia="en-US"/>
        </w:rPr>
      </w:pPr>
    </w:p>
    <w:tbl>
      <w:tblPr>
        <w:tblW w:w="9077"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4640"/>
        <w:gridCol w:w="3597"/>
      </w:tblGrid>
      <w:tr w:rsidR="00CF2B1F" w:rsidRPr="00885A60" w14:paraId="0361AEEC" w14:textId="77777777" w:rsidTr="00EC0397">
        <w:trPr>
          <w:trHeight w:val="855"/>
        </w:trPr>
        <w:tc>
          <w:tcPr>
            <w:tcW w:w="840" w:type="dxa"/>
            <w:vAlign w:val="center"/>
            <w:hideMark/>
          </w:tcPr>
          <w:p w14:paraId="3A639477" w14:textId="77777777" w:rsidR="00CF2B1F" w:rsidRPr="00885A60" w:rsidRDefault="00CF2B1F" w:rsidP="00EC0397">
            <w:pPr>
              <w:jc w:val="center"/>
              <w:rPr>
                <w:b/>
                <w:bCs/>
                <w:sz w:val="28"/>
                <w:szCs w:val="28"/>
              </w:rPr>
            </w:pPr>
            <w:r w:rsidRPr="00885A60">
              <w:rPr>
                <w:b/>
                <w:bCs/>
                <w:sz w:val="28"/>
                <w:szCs w:val="28"/>
              </w:rPr>
              <w:t>TT</w:t>
            </w:r>
          </w:p>
        </w:tc>
        <w:tc>
          <w:tcPr>
            <w:tcW w:w="4640" w:type="dxa"/>
            <w:vAlign w:val="center"/>
            <w:hideMark/>
          </w:tcPr>
          <w:p w14:paraId="19435C85" w14:textId="77777777" w:rsidR="00CF2B1F" w:rsidRPr="00885A60" w:rsidRDefault="00CF2B1F" w:rsidP="00EC0397">
            <w:pPr>
              <w:jc w:val="center"/>
              <w:rPr>
                <w:b/>
                <w:bCs/>
                <w:sz w:val="28"/>
                <w:szCs w:val="28"/>
              </w:rPr>
            </w:pPr>
            <w:r w:rsidRPr="00885A60">
              <w:rPr>
                <w:b/>
                <w:bCs/>
                <w:sz w:val="28"/>
                <w:szCs w:val="28"/>
              </w:rPr>
              <w:t>Hạng mục công việc</w:t>
            </w:r>
          </w:p>
        </w:tc>
        <w:tc>
          <w:tcPr>
            <w:tcW w:w="3597" w:type="dxa"/>
            <w:vAlign w:val="center"/>
            <w:hideMark/>
          </w:tcPr>
          <w:p w14:paraId="48411223" w14:textId="77777777" w:rsidR="00EC0397" w:rsidRPr="00766CE4" w:rsidRDefault="00766CE4" w:rsidP="00EC0397">
            <w:pPr>
              <w:jc w:val="center"/>
              <w:rPr>
                <w:b/>
                <w:bCs/>
                <w:sz w:val="28"/>
                <w:szCs w:val="28"/>
              </w:rPr>
            </w:pPr>
            <w:r w:rsidRPr="00766CE4">
              <w:rPr>
                <w:b/>
                <w:sz w:val="28"/>
                <w:szCs w:val="28"/>
                <w:lang w:val="fr-FR"/>
              </w:rPr>
              <w:t>Km121+678-Km135</w:t>
            </w:r>
            <w:r>
              <w:rPr>
                <w:b/>
                <w:sz w:val="28"/>
                <w:szCs w:val="28"/>
                <w:lang w:val="fr-FR"/>
              </w:rPr>
              <w:t>/QL.4A</w:t>
            </w:r>
          </w:p>
        </w:tc>
      </w:tr>
      <w:tr w:rsidR="00885A60" w:rsidRPr="00885A60" w14:paraId="59DBF683" w14:textId="77777777" w:rsidTr="00EC0397">
        <w:trPr>
          <w:trHeight w:val="420"/>
        </w:trPr>
        <w:tc>
          <w:tcPr>
            <w:tcW w:w="840" w:type="dxa"/>
            <w:noWrap/>
            <w:hideMark/>
          </w:tcPr>
          <w:p w14:paraId="55803DEB" w14:textId="77777777" w:rsidR="00885A60" w:rsidRPr="00885A60" w:rsidRDefault="00885A60" w:rsidP="00885A60">
            <w:pPr>
              <w:jc w:val="center"/>
              <w:rPr>
                <w:sz w:val="28"/>
                <w:szCs w:val="28"/>
              </w:rPr>
            </w:pPr>
            <w:r w:rsidRPr="00885A60">
              <w:rPr>
                <w:sz w:val="28"/>
                <w:szCs w:val="28"/>
              </w:rPr>
              <w:t>1</w:t>
            </w:r>
          </w:p>
        </w:tc>
        <w:tc>
          <w:tcPr>
            <w:tcW w:w="4640" w:type="dxa"/>
            <w:noWrap/>
            <w:hideMark/>
          </w:tcPr>
          <w:p w14:paraId="33D44454" w14:textId="77777777" w:rsidR="00885A60" w:rsidRPr="00885A60" w:rsidRDefault="00885A60" w:rsidP="00885A60">
            <w:pPr>
              <w:jc w:val="left"/>
              <w:rPr>
                <w:sz w:val="28"/>
                <w:szCs w:val="28"/>
              </w:rPr>
            </w:pPr>
            <w:r w:rsidRPr="00885A60">
              <w:rPr>
                <w:sz w:val="28"/>
                <w:szCs w:val="28"/>
              </w:rPr>
              <w:t>Công tác quản lý công trình đường bộ</w:t>
            </w:r>
          </w:p>
        </w:tc>
        <w:tc>
          <w:tcPr>
            <w:tcW w:w="3597" w:type="dxa"/>
            <w:noWrap/>
            <w:hideMark/>
          </w:tcPr>
          <w:p w14:paraId="714E09D4" w14:textId="4731752A" w:rsidR="00885A60" w:rsidRPr="00885A60" w:rsidRDefault="0020411E" w:rsidP="00885A60">
            <w:pPr>
              <w:jc w:val="center"/>
              <w:rPr>
                <w:sz w:val="28"/>
                <w:szCs w:val="28"/>
              </w:rPr>
            </w:pPr>
            <w:r>
              <w:rPr>
                <w:sz w:val="28"/>
                <w:szCs w:val="28"/>
              </w:rPr>
              <w:t>21,12</w:t>
            </w:r>
            <w:r w:rsidR="00885A60" w:rsidRPr="00885A60">
              <w:rPr>
                <w:sz w:val="28"/>
                <w:szCs w:val="28"/>
              </w:rPr>
              <w:t>%</w:t>
            </w:r>
          </w:p>
        </w:tc>
      </w:tr>
      <w:tr w:rsidR="00885A60" w:rsidRPr="00885A60" w14:paraId="58D7EC5F" w14:textId="77777777" w:rsidTr="00EC0397">
        <w:trPr>
          <w:trHeight w:val="420"/>
        </w:trPr>
        <w:tc>
          <w:tcPr>
            <w:tcW w:w="840" w:type="dxa"/>
            <w:noWrap/>
            <w:hideMark/>
          </w:tcPr>
          <w:p w14:paraId="668CDA07" w14:textId="77777777" w:rsidR="00885A60" w:rsidRPr="00885A60" w:rsidRDefault="00885A60" w:rsidP="00885A60">
            <w:pPr>
              <w:jc w:val="center"/>
              <w:rPr>
                <w:sz w:val="28"/>
                <w:szCs w:val="28"/>
              </w:rPr>
            </w:pPr>
            <w:r w:rsidRPr="00885A60">
              <w:rPr>
                <w:sz w:val="28"/>
                <w:szCs w:val="28"/>
              </w:rPr>
              <w:t>2</w:t>
            </w:r>
          </w:p>
        </w:tc>
        <w:tc>
          <w:tcPr>
            <w:tcW w:w="4640" w:type="dxa"/>
            <w:noWrap/>
            <w:hideMark/>
          </w:tcPr>
          <w:p w14:paraId="44952199" w14:textId="77777777" w:rsidR="00885A60" w:rsidRPr="00885A60" w:rsidRDefault="00885A60" w:rsidP="00885A60">
            <w:pPr>
              <w:jc w:val="left"/>
              <w:rPr>
                <w:sz w:val="28"/>
                <w:szCs w:val="28"/>
              </w:rPr>
            </w:pPr>
            <w:r w:rsidRPr="00885A60">
              <w:rPr>
                <w:sz w:val="28"/>
                <w:szCs w:val="28"/>
              </w:rPr>
              <w:t>Công tác nền đường, thoát nước</w:t>
            </w:r>
          </w:p>
        </w:tc>
        <w:tc>
          <w:tcPr>
            <w:tcW w:w="3597" w:type="dxa"/>
            <w:noWrap/>
            <w:hideMark/>
          </w:tcPr>
          <w:p w14:paraId="2836C95E" w14:textId="20BF3005" w:rsidR="00885A60" w:rsidRPr="00885A60" w:rsidRDefault="0020411E" w:rsidP="00885A60">
            <w:pPr>
              <w:jc w:val="center"/>
              <w:rPr>
                <w:sz w:val="28"/>
                <w:szCs w:val="28"/>
              </w:rPr>
            </w:pPr>
            <w:r>
              <w:rPr>
                <w:sz w:val="28"/>
                <w:szCs w:val="28"/>
              </w:rPr>
              <w:t>54,34</w:t>
            </w:r>
            <w:r w:rsidR="00885A60" w:rsidRPr="00885A60">
              <w:rPr>
                <w:sz w:val="28"/>
                <w:szCs w:val="28"/>
              </w:rPr>
              <w:t>%</w:t>
            </w:r>
          </w:p>
        </w:tc>
      </w:tr>
      <w:tr w:rsidR="00885A60" w:rsidRPr="00885A60" w14:paraId="681A1C8E" w14:textId="77777777" w:rsidTr="00EC0397">
        <w:trPr>
          <w:trHeight w:val="420"/>
        </w:trPr>
        <w:tc>
          <w:tcPr>
            <w:tcW w:w="840" w:type="dxa"/>
            <w:noWrap/>
            <w:hideMark/>
          </w:tcPr>
          <w:p w14:paraId="6E93CE74" w14:textId="77777777" w:rsidR="00885A60" w:rsidRPr="00885A60" w:rsidRDefault="00885A60" w:rsidP="00885A60">
            <w:pPr>
              <w:jc w:val="center"/>
              <w:rPr>
                <w:sz w:val="28"/>
                <w:szCs w:val="28"/>
              </w:rPr>
            </w:pPr>
            <w:r w:rsidRPr="00885A60">
              <w:rPr>
                <w:sz w:val="28"/>
                <w:szCs w:val="28"/>
              </w:rPr>
              <w:t>3</w:t>
            </w:r>
          </w:p>
        </w:tc>
        <w:tc>
          <w:tcPr>
            <w:tcW w:w="4640" w:type="dxa"/>
            <w:noWrap/>
            <w:hideMark/>
          </w:tcPr>
          <w:p w14:paraId="37641F18" w14:textId="77777777" w:rsidR="00885A60" w:rsidRPr="00885A60" w:rsidRDefault="00885A60" w:rsidP="00885A60">
            <w:pPr>
              <w:jc w:val="left"/>
              <w:rPr>
                <w:sz w:val="28"/>
                <w:szCs w:val="28"/>
              </w:rPr>
            </w:pPr>
            <w:r w:rsidRPr="00885A60">
              <w:rPr>
                <w:sz w:val="28"/>
                <w:szCs w:val="28"/>
              </w:rPr>
              <w:t>Công tác bảo dưỡng mặt đường</w:t>
            </w:r>
          </w:p>
        </w:tc>
        <w:tc>
          <w:tcPr>
            <w:tcW w:w="3597" w:type="dxa"/>
            <w:noWrap/>
            <w:hideMark/>
          </w:tcPr>
          <w:p w14:paraId="1709A560" w14:textId="51EDACB8" w:rsidR="00885A60" w:rsidRPr="00885A60" w:rsidRDefault="0020411E" w:rsidP="00885A60">
            <w:pPr>
              <w:jc w:val="center"/>
              <w:rPr>
                <w:sz w:val="28"/>
                <w:szCs w:val="28"/>
              </w:rPr>
            </w:pPr>
            <w:r>
              <w:rPr>
                <w:sz w:val="28"/>
                <w:szCs w:val="28"/>
              </w:rPr>
              <w:t>10,42</w:t>
            </w:r>
            <w:r w:rsidR="00885A60" w:rsidRPr="00885A60">
              <w:rPr>
                <w:sz w:val="28"/>
                <w:szCs w:val="28"/>
              </w:rPr>
              <w:t>%</w:t>
            </w:r>
          </w:p>
        </w:tc>
      </w:tr>
      <w:tr w:rsidR="00885A60" w:rsidRPr="00885A60" w14:paraId="72979AAC" w14:textId="77777777" w:rsidTr="00EC0397">
        <w:trPr>
          <w:trHeight w:val="420"/>
        </w:trPr>
        <w:tc>
          <w:tcPr>
            <w:tcW w:w="840" w:type="dxa"/>
            <w:noWrap/>
            <w:hideMark/>
          </w:tcPr>
          <w:p w14:paraId="4CC654C4" w14:textId="77777777" w:rsidR="00885A60" w:rsidRPr="00885A60" w:rsidRDefault="00885A60" w:rsidP="00885A60">
            <w:pPr>
              <w:jc w:val="center"/>
              <w:rPr>
                <w:sz w:val="28"/>
                <w:szCs w:val="28"/>
              </w:rPr>
            </w:pPr>
            <w:r w:rsidRPr="00885A60">
              <w:rPr>
                <w:sz w:val="28"/>
                <w:szCs w:val="28"/>
              </w:rPr>
              <w:t>4</w:t>
            </w:r>
          </w:p>
        </w:tc>
        <w:tc>
          <w:tcPr>
            <w:tcW w:w="4640" w:type="dxa"/>
            <w:noWrap/>
            <w:hideMark/>
          </w:tcPr>
          <w:p w14:paraId="6FAED398" w14:textId="77777777" w:rsidR="00885A60" w:rsidRPr="00885A60" w:rsidRDefault="00885A60" w:rsidP="00885A60">
            <w:pPr>
              <w:jc w:val="left"/>
              <w:rPr>
                <w:sz w:val="28"/>
                <w:szCs w:val="28"/>
              </w:rPr>
            </w:pPr>
            <w:r w:rsidRPr="00885A60">
              <w:rPr>
                <w:sz w:val="28"/>
                <w:szCs w:val="28"/>
              </w:rPr>
              <w:t>Hệ thống an toàn giao thông</w:t>
            </w:r>
          </w:p>
        </w:tc>
        <w:tc>
          <w:tcPr>
            <w:tcW w:w="3597" w:type="dxa"/>
            <w:noWrap/>
            <w:hideMark/>
          </w:tcPr>
          <w:p w14:paraId="20F859BE" w14:textId="355881F3" w:rsidR="00885A60" w:rsidRPr="00885A60" w:rsidRDefault="0020411E" w:rsidP="00885A60">
            <w:pPr>
              <w:jc w:val="center"/>
              <w:rPr>
                <w:sz w:val="28"/>
                <w:szCs w:val="28"/>
              </w:rPr>
            </w:pPr>
            <w:r>
              <w:rPr>
                <w:sz w:val="28"/>
                <w:szCs w:val="28"/>
              </w:rPr>
              <w:t>6,16</w:t>
            </w:r>
            <w:r w:rsidR="00885A60" w:rsidRPr="00885A60">
              <w:rPr>
                <w:sz w:val="28"/>
                <w:szCs w:val="28"/>
              </w:rPr>
              <w:t>%</w:t>
            </w:r>
          </w:p>
        </w:tc>
      </w:tr>
      <w:tr w:rsidR="00885A60" w:rsidRPr="00885A60" w14:paraId="22C707F7" w14:textId="77777777" w:rsidTr="00EC0397">
        <w:trPr>
          <w:trHeight w:val="420"/>
        </w:trPr>
        <w:tc>
          <w:tcPr>
            <w:tcW w:w="840" w:type="dxa"/>
            <w:noWrap/>
            <w:hideMark/>
          </w:tcPr>
          <w:p w14:paraId="3D15B1B8" w14:textId="77777777" w:rsidR="00885A60" w:rsidRPr="00885A60" w:rsidRDefault="00885A60" w:rsidP="00885A60">
            <w:pPr>
              <w:jc w:val="center"/>
              <w:rPr>
                <w:sz w:val="28"/>
                <w:szCs w:val="28"/>
              </w:rPr>
            </w:pPr>
            <w:r w:rsidRPr="00885A60">
              <w:rPr>
                <w:sz w:val="28"/>
                <w:szCs w:val="28"/>
              </w:rPr>
              <w:t>5</w:t>
            </w:r>
          </w:p>
        </w:tc>
        <w:tc>
          <w:tcPr>
            <w:tcW w:w="4640" w:type="dxa"/>
            <w:noWrap/>
            <w:hideMark/>
          </w:tcPr>
          <w:p w14:paraId="044FB5CA" w14:textId="77777777" w:rsidR="00885A60" w:rsidRPr="00885A60" w:rsidRDefault="00885A60" w:rsidP="00885A60">
            <w:pPr>
              <w:jc w:val="left"/>
              <w:rPr>
                <w:sz w:val="28"/>
                <w:szCs w:val="28"/>
              </w:rPr>
            </w:pPr>
            <w:r w:rsidRPr="00885A60">
              <w:rPr>
                <w:sz w:val="28"/>
                <w:szCs w:val="28"/>
              </w:rPr>
              <w:t>Công tác bảo dưỡng sửa chữa cầu</w:t>
            </w:r>
          </w:p>
        </w:tc>
        <w:tc>
          <w:tcPr>
            <w:tcW w:w="3597" w:type="dxa"/>
            <w:noWrap/>
            <w:hideMark/>
          </w:tcPr>
          <w:p w14:paraId="00FDC6FA" w14:textId="324FFA91" w:rsidR="00885A60" w:rsidRPr="00885A60" w:rsidRDefault="0020411E" w:rsidP="00885A60">
            <w:pPr>
              <w:jc w:val="center"/>
              <w:rPr>
                <w:sz w:val="28"/>
                <w:szCs w:val="28"/>
              </w:rPr>
            </w:pPr>
            <w:r>
              <w:rPr>
                <w:sz w:val="28"/>
                <w:szCs w:val="28"/>
              </w:rPr>
              <w:t>4,96</w:t>
            </w:r>
            <w:r w:rsidR="00885A60" w:rsidRPr="00885A60">
              <w:rPr>
                <w:sz w:val="28"/>
                <w:szCs w:val="28"/>
              </w:rPr>
              <w:t>%</w:t>
            </w:r>
          </w:p>
        </w:tc>
      </w:tr>
      <w:tr w:rsidR="00885A60" w:rsidRPr="00885A60" w14:paraId="69684074" w14:textId="77777777" w:rsidTr="00EC0397">
        <w:trPr>
          <w:trHeight w:val="420"/>
        </w:trPr>
        <w:tc>
          <w:tcPr>
            <w:tcW w:w="840" w:type="dxa"/>
            <w:noWrap/>
          </w:tcPr>
          <w:p w14:paraId="4889497A" w14:textId="77777777" w:rsidR="00885A60" w:rsidRPr="00885A60" w:rsidRDefault="00885A60" w:rsidP="00CF2B1F">
            <w:pPr>
              <w:jc w:val="center"/>
              <w:rPr>
                <w:sz w:val="28"/>
                <w:szCs w:val="28"/>
              </w:rPr>
            </w:pPr>
          </w:p>
        </w:tc>
        <w:tc>
          <w:tcPr>
            <w:tcW w:w="4640" w:type="dxa"/>
            <w:noWrap/>
          </w:tcPr>
          <w:p w14:paraId="55D49BE2" w14:textId="77777777" w:rsidR="00885A60" w:rsidRPr="00885A60" w:rsidRDefault="00885A60" w:rsidP="00CF2B1F">
            <w:pPr>
              <w:jc w:val="left"/>
              <w:rPr>
                <w:b/>
                <w:sz w:val="28"/>
                <w:szCs w:val="28"/>
              </w:rPr>
            </w:pPr>
            <w:r w:rsidRPr="00885A60">
              <w:rPr>
                <w:b/>
                <w:sz w:val="28"/>
                <w:szCs w:val="28"/>
              </w:rPr>
              <w:t>Tổng cộng</w:t>
            </w:r>
          </w:p>
        </w:tc>
        <w:tc>
          <w:tcPr>
            <w:tcW w:w="3597" w:type="dxa"/>
            <w:noWrap/>
            <w:vAlign w:val="bottom"/>
          </w:tcPr>
          <w:p w14:paraId="586D0511" w14:textId="77777777" w:rsidR="00885A60" w:rsidRPr="00885A60" w:rsidRDefault="00885A60" w:rsidP="00CF2B1F">
            <w:pPr>
              <w:jc w:val="center"/>
              <w:rPr>
                <w:sz w:val="28"/>
                <w:szCs w:val="28"/>
              </w:rPr>
            </w:pPr>
            <w:r w:rsidRPr="00885A60">
              <w:rPr>
                <w:sz w:val="28"/>
                <w:szCs w:val="28"/>
              </w:rPr>
              <w:t>100%</w:t>
            </w:r>
          </w:p>
        </w:tc>
      </w:tr>
    </w:tbl>
    <w:p w14:paraId="5F7D95D4" w14:textId="77777777" w:rsidR="00205E9A" w:rsidRPr="00562B9E" w:rsidRDefault="00205E9A" w:rsidP="00F05A6A">
      <w:pPr>
        <w:widowControl w:val="0"/>
        <w:spacing w:before="80"/>
        <w:jc w:val="center"/>
        <w:rPr>
          <w:b/>
          <w:sz w:val="28"/>
          <w:szCs w:val="28"/>
          <w:lang w:val="es-ES_tradnl"/>
        </w:rPr>
      </w:pPr>
    </w:p>
    <w:sectPr w:rsidR="00205E9A" w:rsidRPr="00562B9E" w:rsidSect="00274667">
      <w:headerReference w:type="even" r:id="rId10"/>
      <w:headerReference w:type="default" r:id="rId11"/>
      <w:headerReference w:type="first" r:id="rId12"/>
      <w:footnotePr>
        <w:numRestart w:val="eachPage"/>
      </w:footnotePr>
      <w:pgSz w:w="11907" w:h="16840" w:code="9"/>
      <w:pgMar w:top="1134" w:right="1134" w:bottom="1134" w:left="1701" w:header="720" w:footer="72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F682E" w14:textId="77777777" w:rsidR="0092467E" w:rsidRDefault="0092467E" w:rsidP="003B5010">
      <w:r>
        <w:separator/>
      </w:r>
    </w:p>
  </w:endnote>
  <w:endnote w:type="continuationSeparator" w:id="0">
    <w:p w14:paraId="6CA85C62" w14:textId="77777777" w:rsidR="0092467E" w:rsidRDefault="0092467E" w:rsidP="003B5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E40002FF" w:usb1="0000001B" w:usb2="00000000" w:usb3="00000000" w:csb0="0000019F"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roman"/>
    <w:pitch w:val="variable"/>
    <w:sig w:usb0="20000A87" w:usb1="08000000" w:usb2="00000008" w:usb3="00000000" w:csb0="00000101" w:csb1="00000000"/>
  </w:font>
  <w:font w:name=".VnArial">
    <w:charset w:val="00"/>
    <w:family w:val="swiss"/>
    <w:pitch w:val="variable"/>
    <w:sig w:usb0="00000007" w:usb1="00000000" w:usb2="00000000" w:usb3="00000000" w:csb0="00000013"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79ivretrklsarmv">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00" w:usb1="080E0000" w:usb2="00000010"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7025B" w14:textId="77777777" w:rsidR="0092467E" w:rsidRDefault="0092467E" w:rsidP="003B5010">
      <w:r>
        <w:separator/>
      </w:r>
    </w:p>
  </w:footnote>
  <w:footnote w:type="continuationSeparator" w:id="0">
    <w:p w14:paraId="00775F6A" w14:textId="77777777" w:rsidR="0092467E" w:rsidRDefault="0092467E" w:rsidP="003B50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972E9" w14:textId="77777777" w:rsidR="006F1388" w:rsidRDefault="006F1388" w:rsidP="000204DA">
    <w:pPr>
      <w:pStyle w:val="Header"/>
      <w:pBdr>
        <w:bottom w:val="single" w:sz="4" w:space="1" w:color="auto"/>
      </w:pBdr>
      <w:tabs>
        <w:tab w:val="right" w:pos="9000"/>
      </w:tabs>
      <w:ind w:right="-36"/>
      <w:jc w:val="left"/>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ab/>
      <w:t>M</w:t>
    </w:r>
    <w:r w:rsidRPr="00881640">
      <w:rPr>
        <w:rStyle w:val="PageNumber"/>
      </w:rPr>
      <w:t>ục</w:t>
    </w:r>
    <w:r>
      <w:t>II. Trang D</w:t>
    </w:r>
    <w:r w:rsidRPr="00881640">
      <w:t>ữ</w:t>
    </w:r>
    <w:r>
      <w:t xml:space="preserve"> li</w:t>
    </w:r>
    <w:r w:rsidRPr="00881640">
      <w:t>ệ</w:t>
    </w:r>
    <w:r>
      <w:t>u đ</w:t>
    </w:r>
    <w:r w:rsidRPr="00881640">
      <w:t>ấu</w:t>
    </w:r>
    <w:r>
      <w:t xml:space="preserve"> th</w:t>
    </w:r>
    <w:r w:rsidRPr="00881640">
      <w:t>ầu</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806155"/>
      <w:docPartObj>
        <w:docPartGallery w:val="Page Numbers (Top of Page)"/>
        <w:docPartUnique/>
      </w:docPartObj>
    </w:sdtPr>
    <w:sdtEndPr>
      <w:rPr>
        <w:noProof/>
        <w:sz w:val="26"/>
        <w:szCs w:val="26"/>
      </w:rPr>
    </w:sdtEndPr>
    <w:sdtContent>
      <w:p w14:paraId="1AA94F5C" w14:textId="77777777" w:rsidR="006F1388" w:rsidRPr="00E53066" w:rsidRDefault="006F1388">
        <w:pPr>
          <w:pStyle w:val="Header"/>
          <w:jc w:val="center"/>
          <w:rPr>
            <w:sz w:val="26"/>
            <w:szCs w:val="26"/>
          </w:rPr>
        </w:pPr>
        <w:r w:rsidRPr="00E53066">
          <w:rPr>
            <w:sz w:val="26"/>
            <w:szCs w:val="26"/>
          </w:rPr>
          <w:fldChar w:fldCharType="begin"/>
        </w:r>
        <w:r w:rsidRPr="00E53066">
          <w:rPr>
            <w:sz w:val="26"/>
            <w:szCs w:val="26"/>
          </w:rPr>
          <w:instrText xml:space="preserve"> PAGE   \* MERGEFORMAT </w:instrText>
        </w:r>
        <w:r w:rsidRPr="00E53066">
          <w:rPr>
            <w:sz w:val="26"/>
            <w:szCs w:val="26"/>
          </w:rPr>
          <w:fldChar w:fldCharType="separate"/>
        </w:r>
        <w:r w:rsidR="00586EDC">
          <w:rPr>
            <w:noProof/>
            <w:sz w:val="26"/>
            <w:szCs w:val="26"/>
          </w:rPr>
          <w:t>1</w:t>
        </w:r>
        <w:r w:rsidRPr="00E53066">
          <w:rPr>
            <w:noProof/>
            <w:sz w:val="26"/>
            <w:szCs w:val="26"/>
          </w:rPr>
          <w:fldChar w:fldCharType="end"/>
        </w:r>
      </w:p>
    </w:sdtContent>
  </w:sdt>
  <w:p w14:paraId="6C564819" w14:textId="77777777" w:rsidR="006F1388" w:rsidRDefault="006F13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E9138" w14:textId="77777777" w:rsidR="006F1388" w:rsidRPr="00414423" w:rsidRDefault="006F1388">
    <w:pPr>
      <w:rPr>
        <w:lang w:val="fr-F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D198D" w14:textId="77777777" w:rsidR="006F1388" w:rsidRDefault="006F1388" w:rsidP="00F05A6A">
    <w:pPr>
      <w:pStyle w:val="Header"/>
      <w:pBdr>
        <w:bottom w:val="single" w:sz="4" w:space="1" w:color="auto"/>
      </w:pBdr>
      <w:tabs>
        <w:tab w:val="right" w:pos="9000"/>
      </w:tabs>
      <w:ind w:right="-36"/>
      <w:jc w:val="left"/>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noProof/>
      </w:rPr>
      <w:t>2</w:t>
    </w:r>
    <w:r>
      <w:rPr>
        <w:rStyle w:val="PageNumber"/>
      </w:rPr>
      <w:fldChar w:fldCharType="end"/>
    </w:r>
    <w:r>
      <w:rPr>
        <w:rStyle w:val="PageNumber"/>
      </w:rPr>
      <w:tab/>
      <w:t>M</w:t>
    </w:r>
    <w:r w:rsidRPr="00881640">
      <w:rPr>
        <w:rStyle w:val="PageNumber"/>
      </w:rPr>
      <w:t>ục</w:t>
    </w:r>
    <w:r>
      <w:t>II. Trang D</w:t>
    </w:r>
    <w:r w:rsidRPr="00881640">
      <w:t>ữ</w:t>
    </w:r>
    <w:r>
      <w:t xml:space="preserve"> li</w:t>
    </w:r>
    <w:r w:rsidRPr="00881640">
      <w:t>ệ</w:t>
    </w:r>
    <w:r>
      <w:t>u đ</w:t>
    </w:r>
    <w:r w:rsidRPr="00881640">
      <w:t>ấu</w:t>
    </w:r>
    <w:r>
      <w:t xml:space="preserve"> th</w:t>
    </w:r>
    <w:r w:rsidRPr="00881640">
      <w:t>ầu</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5DEF7" w14:textId="77777777" w:rsidR="006F1388" w:rsidRDefault="006F138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9A4EE" w14:textId="77777777" w:rsidR="006F1388" w:rsidRPr="00414423" w:rsidRDefault="006F1388">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7D9D"/>
    <w:multiLevelType w:val="singleLevel"/>
    <w:tmpl w:val="B178CB0C"/>
    <w:lvl w:ilvl="0">
      <w:start w:val="1"/>
      <w:numFmt w:val="bullet"/>
      <w:pStyle w:val="list-"/>
      <w:lvlText w:val="-"/>
      <w:lvlJc w:val="left"/>
      <w:pPr>
        <w:tabs>
          <w:tab w:val="num" w:pos="1080"/>
        </w:tabs>
        <w:ind w:left="1080" w:hanging="360"/>
      </w:pPr>
      <w:rPr>
        <w:rFonts w:ascii="Times New Roman" w:hAnsi="Times New Roman" w:cs="Times New Roman" w:hint="default"/>
      </w:rPr>
    </w:lvl>
  </w:abstractNum>
  <w:abstractNum w:abstractNumId="1" w15:restartNumberingAfterBreak="0">
    <w:nsid w:val="14A060CB"/>
    <w:multiLevelType w:val="multilevel"/>
    <w:tmpl w:val="08A63F1C"/>
    <w:lvl w:ilvl="0">
      <w:start w:val="25"/>
      <w:numFmt w:val="decimal"/>
      <w:lvlText w:val="%1."/>
      <w:lvlJc w:val="left"/>
      <w:pPr>
        <w:ind w:left="480" w:hanging="480"/>
      </w:pPr>
      <w:rPr>
        <w:rFonts w:hint="default"/>
      </w:rPr>
    </w:lvl>
    <w:lvl w:ilvl="1">
      <w:start w:val="1"/>
      <w:numFmt w:val="decimal"/>
      <w:lvlText w:val="%1.%2."/>
      <w:lvlJc w:val="left"/>
      <w:pPr>
        <w:ind w:left="1589" w:hanging="480"/>
      </w:pPr>
      <w:rPr>
        <w:rFonts w:hint="default"/>
      </w:rPr>
    </w:lvl>
    <w:lvl w:ilvl="2">
      <w:start w:val="1"/>
      <w:numFmt w:val="decimal"/>
      <w:lvlText w:val="%1.%2.%3."/>
      <w:lvlJc w:val="left"/>
      <w:pPr>
        <w:ind w:left="2938" w:hanging="720"/>
      </w:pPr>
      <w:rPr>
        <w:rFonts w:hint="default"/>
      </w:rPr>
    </w:lvl>
    <w:lvl w:ilvl="3">
      <w:start w:val="1"/>
      <w:numFmt w:val="decimal"/>
      <w:lvlText w:val="%1.%2.%3.%4."/>
      <w:lvlJc w:val="left"/>
      <w:pPr>
        <w:ind w:left="4047" w:hanging="720"/>
      </w:pPr>
      <w:rPr>
        <w:rFonts w:hint="default"/>
      </w:rPr>
    </w:lvl>
    <w:lvl w:ilvl="4">
      <w:start w:val="1"/>
      <w:numFmt w:val="decimal"/>
      <w:lvlText w:val="%1.%2.%3.%4.%5."/>
      <w:lvlJc w:val="left"/>
      <w:pPr>
        <w:ind w:left="5516" w:hanging="1080"/>
      </w:pPr>
      <w:rPr>
        <w:rFonts w:hint="default"/>
      </w:rPr>
    </w:lvl>
    <w:lvl w:ilvl="5">
      <w:start w:val="1"/>
      <w:numFmt w:val="decimal"/>
      <w:lvlText w:val="%1.%2.%3.%4.%5.%6."/>
      <w:lvlJc w:val="left"/>
      <w:pPr>
        <w:ind w:left="6625" w:hanging="1080"/>
      </w:pPr>
      <w:rPr>
        <w:rFonts w:hint="default"/>
      </w:rPr>
    </w:lvl>
    <w:lvl w:ilvl="6">
      <w:start w:val="1"/>
      <w:numFmt w:val="decimal"/>
      <w:lvlText w:val="%1.%2.%3.%4.%5.%6.%7."/>
      <w:lvlJc w:val="left"/>
      <w:pPr>
        <w:ind w:left="8094" w:hanging="1440"/>
      </w:pPr>
      <w:rPr>
        <w:rFonts w:hint="default"/>
      </w:rPr>
    </w:lvl>
    <w:lvl w:ilvl="7">
      <w:start w:val="1"/>
      <w:numFmt w:val="decimal"/>
      <w:lvlText w:val="%1.%2.%3.%4.%5.%6.%7.%8."/>
      <w:lvlJc w:val="left"/>
      <w:pPr>
        <w:ind w:left="9203" w:hanging="1440"/>
      </w:pPr>
      <w:rPr>
        <w:rFonts w:hint="default"/>
      </w:rPr>
    </w:lvl>
    <w:lvl w:ilvl="8">
      <w:start w:val="1"/>
      <w:numFmt w:val="decimal"/>
      <w:lvlText w:val="%1.%2.%3.%4.%5.%6.%7.%8.%9."/>
      <w:lvlJc w:val="left"/>
      <w:pPr>
        <w:ind w:left="10672" w:hanging="1800"/>
      </w:pPr>
      <w:rPr>
        <w:rFonts w:hint="default"/>
      </w:rPr>
    </w:lvl>
  </w:abstractNum>
  <w:abstractNum w:abstractNumId="2"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155F211F"/>
    <w:multiLevelType w:val="multilevel"/>
    <w:tmpl w:val="B5B806F2"/>
    <w:lvl w:ilvl="0">
      <w:start w:val="40"/>
      <w:numFmt w:val="decimal"/>
      <w:lvlText w:val="%1."/>
      <w:lvlJc w:val="left"/>
      <w:pPr>
        <w:ind w:left="480" w:hanging="480"/>
      </w:pPr>
      <w:rPr>
        <w:rFonts w:hint="default"/>
        <w:color w:val="0000FF"/>
      </w:rPr>
    </w:lvl>
    <w:lvl w:ilvl="1">
      <w:start w:val="1"/>
      <w:numFmt w:val="decimal"/>
      <w:lvlText w:val="%1.%2."/>
      <w:lvlJc w:val="left"/>
      <w:pPr>
        <w:ind w:left="1589" w:hanging="480"/>
      </w:pPr>
      <w:rPr>
        <w:rFonts w:hint="default"/>
        <w:color w:val="auto"/>
      </w:rPr>
    </w:lvl>
    <w:lvl w:ilvl="2">
      <w:start w:val="1"/>
      <w:numFmt w:val="decimal"/>
      <w:lvlText w:val="%1.%2.%3."/>
      <w:lvlJc w:val="left"/>
      <w:pPr>
        <w:ind w:left="2938" w:hanging="720"/>
      </w:pPr>
      <w:rPr>
        <w:rFonts w:hint="default"/>
        <w:color w:val="0000FF"/>
      </w:rPr>
    </w:lvl>
    <w:lvl w:ilvl="3">
      <w:start w:val="1"/>
      <w:numFmt w:val="decimal"/>
      <w:lvlText w:val="%1.%2.%3.%4."/>
      <w:lvlJc w:val="left"/>
      <w:pPr>
        <w:ind w:left="4047" w:hanging="720"/>
      </w:pPr>
      <w:rPr>
        <w:rFonts w:hint="default"/>
        <w:color w:val="0000FF"/>
      </w:rPr>
    </w:lvl>
    <w:lvl w:ilvl="4">
      <w:start w:val="1"/>
      <w:numFmt w:val="decimal"/>
      <w:lvlText w:val="%1.%2.%3.%4.%5."/>
      <w:lvlJc w:val="left"/>
      <w:pPr>
        <w:ind w:left="5516" w:hanging="1080"/>
      </w:pPr>
      <w:rPr>
        <w:rFonts w:hint="default"/>
        <w:color w:val="0000FF"/>
      </w:rPr>
    </w:lvl>
    <w:lvl w:ilvl="5">
      <w:start w:val="1"/>
      <w:numFmt w:val="decimal"/>
      <w:lvlText w:val="%1.%2.%3.%4.%5.%6."/>
      <w:lvlJc w:val="left"/>
      <w:pPr>
        <w:ind w:left="6625" w:hanging="1080"/>
      </w:pPr>
      <w:rPr>
        <w:rFonts w:hint="default"/>
        <w:color w:val="0000FF"/>
      </w:rPr>
    </w:lvl>
    <w:lvl w:ilvl="6">
      <w:start w:val="1"/>
      <w:numFmt w:val="decimal"/>
      <w:lvlText w:val="%1.%2.%3.%4.%5.%6.%7."/>
      <w:lvlJc w:val="left"/>
      <w:pPr>
        <w:ind w:left="8094" w:hanging="1440"/>
      </w:pPr>
      <w:rPr>
        <w:rFonts w:hint="default"/>
        <w:color w:val="0000FF"/>
      </w:rPr>
    </w:lvl>
    <w:lvl w:ilvl="7">
      <w:start w:val="1"/>
      <w:numFmt w:val="decimal"/>
      <w:lvlText w:val="%1.%2.%3.%4.%5.%6.%7.%8."/>
      <w:lvlJc w:val="left"/>
      <w:pPr>
        <w:ind w:left="9203" w:hanging="1440"/>
      </w:pPr>
      <w:rPr>
        <w:rFonts w:hint="default"/>
        <w:color w:val="0000FF"/>
      </w:rPr>
    </w:lvl>
    <w:lvl w:ilvl="8">
      <w:start w:val="1"/>
      <w:numFmt w:val="decimal"/>
      <w:lvlText w:val="%1.%2.%3.%4.%5.%6.%7.%8.%9."/>
      <w:lvlJc w:val="left"/>
      <w:pPr>
        <w:ind w:left="10672" w:hanging="1800"/>
      </w:pPr>
      <w:rPr>
        <w:rFonts w:hint="default"/>
        <w:color w:val="0000FF"/>
      </w:rPr>
    </w:lvl>
  </w:abstractNum>
  <w:abstractNum w:abstractNumId="4" w15:restartNumberingAfterBreak="0">
    <w:nsid w:val="17F83779"/>
    <w:multiLevelType w:val="hybridMultilevel"/>
    <w:tmpl w:val="AC5CBD98"/>
    <w:lvl w:ilvl="0" w:tplc="2A9E5D8C">
      <w:start w:val="1"/>
      <w:numFmt w:val="decimal"/>
      <w:lvlText w:val="%1"/>
      <w:lvlJc w:val="center"/>
      <w:pPr>
        <w:ind w:left="1069"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1A7C42C7"/>
    <w:multiLevelType w:val="multilevel"/>
    <w:tmpl w:val="BB3A1212"/>
    <w:lvl w:ilvl="0">
      <w:start w:val="51"/>
      <w:numFmt w:val="decimal"/>
      <w:lvlText w:val="%1."/>
      <w:lvlJc w:val="left"/>
      <w:pPr>
        <w:ind w:left="480" w:hanging="480"/>
      </w:pPr>
      <w:rPr>
        <w:rFonts w:hint="default"/>
        <w:color w:val="0000FF"/>
      </w:rPr>
    </w:lvl>
    <w:lvl w:ilvl="1">
      <w:start w:val="1"/>
      <w:numFmt w:val="decimal"/>
      <w:lvlText w:val="%1.%2."/>
      <w:lvlJc w:val="left"/>
      <w:pPr>
        <w:ind w:left="1589" w:hanging="480"/>
      </w:pPr>
      <w:rPr>
        <w:rFonts w:hint="default"/>
        <w:color w:val="auto"/>
      </w:rPr>
    </w:lvl>
    <w:lvl w:ilvl="2">
      <w:start w:val="1"/>
      <w:numFmt w:val="decimal"/>
      <w:lvlText w:val="%1.%2.%3."/>
      <w:lvlJc w:val="left"/>
      <w:pPr>
        <w:ind w:left="2938" w:hanging="720"/>
      </w:pPr>
      <w:rPr>
        <w:rFonts w:hint="default"/>
        <w:color w:val="0000FF"/>
      </w:rPr>
    </w:lvl>
    <w:lvl w:ilvl="3">
      <w:start w:val="1"/>
      <w:numFmt w:val="decimal"/>
      <w:lvlText w:val="%1.%2.%3.%4."/>
      <w:lvlJc w:val="left"/>
      <w:pPr>
        <w:ind w:left="4047" w:hanging="720"/>
      </w:pPr>
      <w:rPr>
        <w:rFonts w:hint="default"/>
        <w:color w:val="0000FF"/>
      </w:rPr>
    </w:lvl>
    <w:lvl w:ilvl="4">
      <w:start w:val="1"/>
      <w:numFmt w:val="decimal"/>
      <w:lvlText w:val="%1.%2.%3.%4.%5."/>
      <w:lvlJc w:val="left"/>
      <w:pPr>
        <w:ind w:left="5516" w:hanging="1080"/>
      </w:pPr>
      <w:rPr>
        <w:rFonts w:hint="default"/>
        <w:color w:val="0000FF"/>
      </w:rPr>
    </w:lvl>
    <w:lvl w:ilvl="5">
      <w:start w:val="1"/>
      <w:numFmt w:val="decimal"/>
      <w:lvlText w:val="%1.%2.%3.%4.%5.%6."/>
      <w:lvlJc w:val="left"/>
      <w:pPr>
        <w:ind w:left="6625" w:hanging="1080"/>
      </w:pPr>
      <w:rPr>
        <w:rFonts w:hint="default"/>
        <w:color w:val="0000FF"/>
      </w:rPr>
    </w:lvl>
    <w:lvl w:ilvl="6">
      <w:start w:val="1"/>
      <w:numFmt w:val="decimal"/>
      <w:lvlText w:val="%1.%2.%3.%4.%5.%6.%7."/>
      <w:lvlJc w:val="left"/>
      <w:pPr>
        <w:ind w:left="8094" w:hanging="1440"/>
      </w:pPr>
      <w:rPr>
        <w:rFonts w:hint="default"/>
        <w:color w:val="0000FF"/>
      </w:rPr>
    </w:lvl>
    <w:lvl w:ilvl="7">
      <w:start w:val="1"/>
      <w:numFmt w:val="decimal"/>
      <w:lvlText w:val="%1.%2.%3.%4.%5.%6.%7.%8."/>
      <w:lvlJc w:val="left"/>
      <w:pPr>
        <w:ind w:left="9203" w:hanging="1440"/>
      </w:pPr>
      <w:rPr>
        <w:rFonts w:hint="default"/>
        <w:color w:val="0000FF"/>
      </w:rPr>
    </w:lvl>
    <w:lvl w:ilvl="8">
      <w:start w:val="1"/>
      <w:numFmt w:val="decimal"/>
      <w:lvlText w:val="%1.%2.%3.%4.%5.%6.%7.%8.%9."/>
      <w:lvlJc w:val="left"/>
      <w:pPr>
        <w:ind w:left="10672" w:hanging="1800"/>
      </w:pPr>
      <w:rPr>
        <w:rFonts w:hint="default"/>
        <w:color w:val="0000FF"/>
      </w:rPr>
    </w:lvl>
  </w:abstractNum>
  <w:abstractNum w:abstractNumId="6" w15:restartNumberingAfterBreak="0">
    <w:nsid w:val="21D76A53"/>
    <w:multiLevelType w:val="hybridMultilevel"/>
    <w:tmpl w:val="6C6E53B6"/>
    <w:lvl w:ilvl="0" w:tplc="DAF0BA24">
      <w:start w:val="1"/>
      <w:numFmt w:val="lowerRoman"/>
      <w:lvlText w:val="(%1)"/>
      <w:lvlJc w:val="left"/>
      <w:pPr>
        <w:ind w:left="8" w:hanging="287"/>
      </w:pPr>
      <w:rPr>
        <w:rFonts w:ascii="Times New Roman" w:eastAsia="Times New Roman" w:hAnsi="Times New Roman" w:cs="Times New Roman" w:hint="default"/>
        <w:w w:val="99"/>
        <w:sz w:val="24"/>
        <w:szCs w:val="24"/>
        <w:lang w:val="en-US" w:eastAsia="en-US" w:bidi="en-US"/>
      </w:rPr>
    </w:lvl>
    <w:lvl w:ilvl="1" w:tplc="850EC95C">
      <w:numFmt w:val="bullet"/>
      <w:lvlText w:val="•"/>
      <w:lvlJc w:val="left"/>
      <w:pPr>
        <w:ind w:left="395" w:hanging="287"/>
      </w:pPr>
      <w:rPr>
        <w:rFonts w:hint="default"/>
        <w:lang w:val="en-US" w:eastAsia="en-US" w:bidi="en-US"/>
      </w:rPr>
    </w:lvl>
    <w:lvl w:ilvl="2" w:tplc="86447A5C">
      <w:numFmt w:val="bullet"/>
      <w:lvlText w:val="•"/>
      <w:lvlJc w:val="left"/>
      <w:pPr>
        <w:ind w:left="790" w:hanging="287"/>
      </w:pPr>
      <w:rPr>
        <w:rFonts w:hint="default"/>
        <w:lang w:val="en-US" w:eastAsia="en-US" w:bidi="en-US"/>
      </w:rPr>
    </w:lvl>
    <w:lvl w:ilvl="3" w:tplc="C29A227A">
      <w:numFmt w:val="bullet"/>
      <w:lvlText w:val="•"/>
      <w:lvlJc w:val="left"/>
      <w:pPr>
        <w:ind w:left="1185" w:hanging="287"/>
      </w:pPr>
      <w:rPr>
        <w:rFonts w:hint="default"/>
        <w:lang w:val="en-US" w:eastAsia="en-US" w:bidi="en-US"/>
      </w:rPr>
    </w:lvl>
    <w:lvl w:ilvl="4" w:tplc="1FF20B88">
      <w:numFmt w:val="bullet"/>
      <w:lvlText w:val="•"/>
      <w:lvlJc w:val="left"/>
      <w:pPr>
        <w:ind w:left="1580" w:hanging="287"/>
      </w:pPr>
      <w:rPr>
        <w:rFonts w:hint="default"/>
        <w:lang w:val="en-US" w:eastAsia="en-US" w:bidi="en-US"/>
      </w:rPr>
    </w:lvl>
    <w:lvl w:ilvl="5" w:tplc="C54205DA">
      <w:numFmt w:val="bullet"/>
      <w:lvlText w:val="•"/>
      <w:lvlJc w:val="left"/>
      <w:pPr>
        <w:ind w:left="1975" w:hanging="287"/>
      </w:pPr>
      <w:rPr>
        <w:rFonts w:hint="default"/>
        <w:lang w:val="en-US" w:eastAsia="en-US" w:bidi="en-US"/>
      </w:rPr>
    </w:lvl>
    <w:lvl w:ilvl="6" w:tplc="C2C6D136">
      <w:numFmt w:val="bullet"/>
      <w:lvlText w:val="•"/>
      <w:lvlJc w:val="left"/>
      <w:pPr>
        <w:ind w:left="2370" w:hanging="287"/>
      </w:pPr>
      <w:rPr>
        <w:rFonts w:hint="default"/>
        <w:lang w:val="en-US" w:eastAsia="en-US" w:bidi="en-US"/>
      </w:rPr>
    </w:lvl>
    <w:lvl w:ilvl="7" w:tplc="B5AAC5E0">
      <w:numFmt w:val="bullet"/>
      <w:lvlText w:val="•"/>
      <w:lvlJc w:val="left"/>
      <w:pPr>
        <w:ind w:left="2765" w:hanging="287"/>
      </w:pPr>
      <w:rPr>
        <w:rFonts w:hint="default"/>
        <w:lang w:val="en-US" w:eastAsia="en-US" w:bidi="en-US"/>
      </w:rPr>
    </w:lvl>
    <w:lvl w:ilvl="8" w:tplc="98B0254A">
      <w:numFmt w:val="bullet"/>
      <w:lvlText w:val="•"/>
      <w:lvlJc w:val="left"/>
      <w:pPr>
        <w:ind w:left="3160" w:hanging="287"/>
      </w:pPr>
      <w:rPr>
        <w:rFonts w:hint="default"/>
        <w:lang w:val="en-US" w:eastAsia="en-US" w:bidi="en-US"/>
      </w:rPr>
    </w:lvl>
  </w:abstractNum>
  <w:abstractNum w:abstractNumId="7"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8" w15:restartNumberingAfterBreak="0">
    <w:nsid w:val="26565F40"/>
    <w:multiLevelType w:val="hybridMultilevel"/>
    <w:tmpl w:val="D7825514"/>
    <w:lvl w:ilvl="0" w:tplc="6F7ED726">
      <w:numFmt w:val="bullet"/>
      <w:lvlText w:val="-"/>
      <w:lvlJc w:val="left"/>
      <w:pPr>
        <w:ind w:left="9" w:hanging="166"/>
      </w:pPr>
      <w:rPr>
        <w:rFonts w:ascii="Times New Roman" w:eastAsia="Times New Roman" w:hAnsi="Times New Roman" w:cs="Times New Roman" w:hint="default"/>
        <w:w w:val="99"/>
        <w:sz w:val="24"/>
        <w:szCs w:val="24"/>
        <w:lang w:val="en-US" w:eastAsia="en-US" w:bidi="en-US"/>
      </w:rPr>
    </w:lvl>
    <w:lvl w:ilvl="1" w:tplc="77B6E0BA">
      <w:numFmt w:val="bullet"/>
      <w:lvlText w:val="•"/>
      <w:lvlJc w:val="left"/>
      <w:pPr>
        <w:ind w:left="146" w:hanging="166"/>
      </w:pPr>
      <w:rPr>
        <w:rFonts w:hint="default"/>
        <w:lang w:val="en-US" w:eastAsia="en-US" w:bidi="en-US"/>
      </w:rPr>
    </w:lvl>
    <w:lvl w:ilvl="2" w:tplc="EE5E304E">
      <w:numFmt w:val="bullet"/>
      <w:lvlText w:val="•"/>
      <w:lvlJc w:val="left"/>
      <w:pPr>
        <w:ind w:left="292" w:hanging="166"/>
      </w:pPr>
      <w:rPr>
        <w:rFonts w:hint="default"/>
        <w:lang w:val="en-US" w:eastAsia="en-US" w:bidi="en-US"/>
      </w:rPr>
    </w:lvl>
    <w:lvl w:ilvl="3" w:tplc="854401BC">
      <w:numFmt w:val="bullet"/>
      <w:lvlText w:val="•"/>
      <w:lvlJc w:val="left"/>
      <w:pPr>
        <w:ind w:left="438" w:hanging="166"/>
      </w:pPr>
      <w:rPr>
        <w:rFonts w:hint="default"/>
        <w:lang w:val="en-US" w:eastAsia="en-US" w:bidi="en-US"/>
      </w:rPr>
    </w:lvl>
    <w:lvl w:ilvl="4" w:tplc="D9008368">
      <w:numFmt w:val="bullet"/>
      <w:lvlText w:val="•"/>
      <w:lvlJc w:val="left"/>
      <w:pPr>
        <w:ind w:left="584" w:hanging="166"/>
      </w:pPr>
      <w:rPr>
        <w:rFonts w:hint="default"/>
        <w:lang w:val="en-US" w:eastAsia="en-US" w:bidi="en-US"/>
      </w:rPr>
    </w:lvl>
    <w:lvl w:ilvl="5" w:tplc="8E980262">
      <w:numFmt w:val="bullet"/>
      <w:lvlText w:val="•"/>
      <w:lvlJc w:val="left"/>
      <w:pPr>
        <w:ind w:left="730" w:hanging="166"/>
      </w:pPr>
      <w:rPr>
        <w:rFonts w:hint="default"/>
        <w:lang w:val="en-US" w:eastAsia="en-US" w:bidi="en-US"/>
      </w:rPr>
    </w:lvl>
    <w:lvl w:ilvl="6" w:tplc="BFF810E0">
      <w:numFmt w:val="bullet"/>
      <w:lvlText w:val="•"/>
      <w:lvlJc w:val="left"/>
      <w:pPr>
        <w:ind w:left="876" w:hanging="166"/>
      </w:pPr>
      <w:rPr>
        <w:rFonts w:hint="default"/>
        <w:lang w:val="en-US" w:eastAsia="en-US" w:bidi="en-US"/>
      </w:rPr>
    </w:lvl>
    <w:lvl w:ilvl="7" w:tplc="BE32FAB6">
      <w:numFmt w:val="bullet"/>
      <w:lvlText w:val="•"/>
      <w:lvlJc w:val="left"/>
      <w:pPr>
        <w:ind w:left="1022" w:hanging="166"/>
      </w:pPr>
      <w:rPr>
        <w:rFonts w:hint="default"/>
        <w:lang w:val="en-US" w:eastAsia="en-US" w:bidi="en-US"/>
      </w:rPr>
    </w:lvl>
    <w:lvl w:ilvl="8" w:tplc="D4DEF95E">
      <w:numFmt w:val="bullet"/>
      <w:lvlText w:val="•"/>
      <w:lvlJc w:val="left"/>
      <w:pPr>
        <w:ind w:left="1168" w:hanging="166"/>
      </w:pPr>
      <w:rPr>
        <w:rFonts w:hint="default"/>
        <w:lang w:val="en-US" w:eastAsia="en-US" w:bidi="en-US"/>
      </w:rPr>
    </w:lvl>
  </w:abstractNum>
  <w:abstractNum w:abstractNumId="9"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0" w15:restartNumberingAfterBreak="0">
    <w:nsid w:val="2AFD661B"/>
    <w:multiLevelType w:val="multilevel"/>
    <w:tmpl w:val="7F78BFA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11" w15:restartNumberingAfterBreak="0">
    <w:nsid w:val="2B6C1462"/>
    <w:multiLevelType w:val="hybridMultilevel"/>
    <w:tmpl w:val="35846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BA274C"/>
    <w:multiLevelType w:val="hybridMultilevel"/>
    <w:tmpl w:val="6DA020F2"/>
    <w:lvl w:ilvl="0" w:tplc="4726E2A0">
      <w:numFmt w:val="bullet"/>
      <w:lvlText w:val="-"/>
      <w:lvlJc w:val="left"/>
      <w:pPr>
        <w:ind w:left="-1" w:hanging="140"/>
      </w:pPr>
      <w:rPr>
        <w:rFonts w:ascii="Times New Roman" w:eastAsia="Times New Roman" w:hAnsi="Times New Roman" w:cs="Times New Roman" w:hint="default"/>
        <w:w w:val="99"/>
        <w:sz w:val="24"/>
        <w:szCs w:val="24"/>
        <w:lang w:val="en-US" w:eastAsia="en-US" w:bidi="en-US"/>
      </w:rPr>
    </w:lvl>
    <w:lvl w:ilvl="1" w:tplc="C426A170">
      <w:numFmt w:val="bullet"/>
      <w:lvlText w:val="•"/>
      <w:lvlJc w:val="left"/>
      <w:pPr>
        <w:ind w:left="546" w:hanging="140"/>
      </w:pPr>
      <w:rPr>
        <w:rFonts w:hint="default"/>
        <w:lang w:val="en-US" w:eastAsia="en-US" w:bidi="en-US"/>
      </w:rPr>
    </w:lvl>
    <w:lvl w:ilvl="2" w:tplc="F69C4C12">
      <w:numFmt w:val="bullet"/>
      <w:lvlText w:val="•"/>
      <w:lvlJc w:val="left"/>
      <w:pPr>
        <w:ind w:left="1093" w:hanging="140"/>
      </w:pPr>
      <w:rPr>
        <w:rFonts w:hint="default"/>
        <w:lang w:val="en-US" w:eastAsia="en-US" w:bidi="en-US"/>
      </w:rPr>
    </w:lvl>
    <w:lvl w:ilvl="3" w:tplc="C9CE8FBC">
      <w:numFmt w:val="bullet"/>
      <w:lvlText w:val="•"/>
      <w:lvlJc w:val="left"/>
      <w:pPr>
        <w:ind w:left="1640" w:hanging="140"/>
      </w:pPr>
      <w:rPr>
        <w:rFonts w:hint="default"/>
        <w:lang w:val="en-US" w:eastAsia="en-US" w:bidi="en-US"/>
      </w:rPr>
    </w:lvl>
    <w:lvl w:ilvl="4" w:tplc="A04C1944">
      <w:numFmt w:val="bullet"/>
      <w:lvlText w:val="•"/>
      <w:lvlJc w:val="left"/>
      <w:pPr>
        <w:ind w:left="2187" w:hanging="140"/>
      </w:pPr>
      <w:rPr>
        <w:rFonts w:hint="default"/>
        <w:lang w:val="en-US" w:eastAsia="en-US" w:bidi="en-US"/>
      </w:rPr>
    </w:lvl>
    <w:lvl w:ilvl="5" w:tplc="965CC99A">
      <w:numFmt w:val="bullet"/>
      <w:lvlText w:val="•"/>
      <w:lvlJc w:val="left"/>
      <w:pPr>
        <w:ind w:left="2734" w:hanging="140"/>
      </w:pPr>
      <w:rPr>
        <w:rFonts w:hint="default"/>
        <w:lang w:val="en-US" w:eastAsia="en-US" w:bidi="en-US"/>
      </w:rPr>
    </w:lvl>
    <w:lvl w:ilvl="6" w:tplc="9B3E451A">
      <w:numFmt w:val="bullet"/>
      <w:lvlText w:val="•"/>
      <w:lvlJc w:val="left"/>
      <w:pPr>
        <w:ind w:left="3280" w:hanging="140"/>
      </w:pPr>
      <w:rPr>
        <w:rFonts w:hint="default"/>
        <w:lang w:val="en-US" w:eastAsia="en-US" w:bidi="en-US"/>
      </w:rPr>
    </w:lvl>
    <w:lvl w:ilvl="7" w:tplc="6CD210C8">
      <w:numFmt w:val="bullet"/>
      <w:lvlText w:val="•"/>
      <w:lvlJc w:val="left"/>
      <w:pPr>
        <w:ind w:left="3827" w:hanging="140"/>
      </w:pPr>
      <w:rPr>
        <w:rFonts w:hint="default"/>
        <w:lang w:val="en-US" w:eastAsia="en-US" w:bidi="en-US"/>
      </w:rPr>
    </w:lvl>
    <w:lvl w:ilvl="8" w:tplc="10D88DFE">
      <w:numFmt w:val="bullet"/>
      <w:lvlText w:val="•"/>
      <w:lvlJc w:val="left"/>
      <w:pPr>
        <w:ind w:left="4374" w:hanging="140"/>
      </w:pPr>
      <w:rPr>
        <w:rFonts w:hint="default"/>
        <w:lang w:val="en-US" w:eastAsia="en-US" w:bidi="en-US"/>
      </w:rPr>
    </w:lvl>
  </w:abstractNum>
  <w:abstractNum w:abstractNumId="13"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4" w15:restartNumberingAfterBreak="0">
    <w:nsid w:val="32551562"/>
    <w:multiLevelType w:val="hybridMultilevel"/>
    <w:tmpl w:val="43E8A354"/>
    <w:lvl w:ilvl="0" w:tplc="4D9A5E8E">
      <w:start w:val="1"/>
      <w:numFmt w:val="decimal"/>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D76960"/>
    <w:multiLevelType w:val="hybridMultilevel"/>
    <w:tmpl w:val="E872FF92"/>
    <w:lvl w:ilvl="0" w:tplc="C6B21E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2D1774"/>
    <w:multiLevelType w:val="multilevel"/>
    <w:tmpl w:val="C98A30DC"/>
    <w:lvl w:ilvl="0">
      <w:start w:val="43"/>
      <w:numFmt w:val="decimal"/>
      <w:lvlText w:val="%1."/>
      <w:lvlJc w:val="left"/>
      <w:pPr>
        <w:ind w:left="480" w:hanging="480"/>
      </w:pPr>
      <w:rPr>
        <w:rFonts w:hint="default"/>
        <w:color w:val="0000FF"/>
      </w:rPr>
    </w:lvl>
    <w:lvl w:ilvl="1">
      <w:start w:val="1"/>
      <w:numFmt w:val="decimal"/>
      <w:lvlText w:val="%1.%2."/>
      <w:lvlJc w:val="left"/>
      <w:pPr>
        <w:ind w:left="1589" w:hanging="480"/>
      </w:pPr>
      <w:rPr>
        <w:rFonts w:hint="default"/>
        <w:color w:val="auto"/>
      </w:rPr>
    </w:lvl>
    <w:lvl w:ilvl="2">
      <w:start w:val="1"/>
      <w:numFmt w:val="decimal"/>
      <w:lvlText w:val="%1.%2.%3."/>
      <w:lvlJc w:val="left"/>
      <w:pPr>
        <w:ind w:left="2938" w:hanging="720"/>
      </w:pPr>
      <w:rPr>
        <w:rFonts w:hint="default"/>
        <w:color w:val="0000FF"/>
      </w:rPr>
    </w:lvl>
    <w:lvl w:ilvl="3">
      <w:start w:val="1"/>
      <w:numFmt w:val="decimal"/>
      <w:lvlText w:val="%1.%2.%3.%4."/>
      <w:lvlJc w:val="left"/>
      <w:pPr>
        <w:ind w:left="4047" w:hanging="720"/>
      </w:pPr>
      <w:rPr>
        <w:rFonts w:hint="default"/>
        <w:color w:val="0000FF"/>
      </w:rPr>
    </w:lvl>
    <w:lvl w:ilvl="4">
      <w:start w:val="1"/>
      <w:numFmt w:val="decimal"/>
      <w:lvlText w:val="%1.%2.%3.%4.%5."/>
      <w:lvlJc w:val="left"/>
      <w:pPr>
        <w:ind w:left="5516" w:hanging="1080"/>
      </w:pPr>
      <w:rPr>
        <w:rFonts w:hint="default"/>
        <w:color w:val="0000FF"/>
      </w:rPr>
    </w:lvl>
    <w:lvl w:ilvl="5">
      <w:start w:val="1"/>
      <w:numFmt w:val="decimal"/>
      <w:lvlText w:val="%1.%2.%3.%4.%5.%6."/>
      <w:lvlJc w:val="left"/>
      <w:pPr>
        <w:ind w:left="6625" w:hanging="1080"/>
      </w:pPr>
      <w:rPr>
        <w:rFonts w:hint="default"/>
        <w:color w:val="0000FF"/>
      </w:rPr>
    </w:lvl>
    <w:lvl w:ilvl="6">
      <w:start w:val="1"/>
      <w:numFmt w:val="decimal"/>
      <w:lvlText w:val="%1.%2.%3.%4.%5.%6.%7."/>
      <w:lvlJc w:val="left"/>
      <w:pPr>
        <w:ind w:left="8094" w:hanging="1440"/>
      </w:pPr>
      <w:rPr>
        <w:rFonts w:hint="default"/>
        <w:color w:val="0000FF"/>
      </w:rPr>
    </w:lvl>
    <w:lvl w:ilvl="7">
      <w:start w:val="1"/>
      <w:numFmt w:val="decimal"/>
      <w:lvlText w:val="%1.%2.%3.%4.%5.%6.%7.%8."/>
      <w:lvlJc w:val="left"/>
      <w:pPr>
        <w:ind w:left="9203" w:hanging="1440"/>
      </w:pPr>
      <w:rPr>
        <w:rFonts w:hint="default"/>
        <w:color w:val="0000FF"/>
      </w:rPr>
    </w:lvl>
    <w:lvl w:ilvl="8">
      <w:start w:val="1"/>
      <w:numFmt w:val="decimal"/>
      <w:lvlText w:val="%1.%2.%3.%4.%5.%6.%7.%8.%9."/>
      <w:lvlJc w:val="left"/>
      <w:pPr>
        <w:ind w:left="10672" w:hanging="1800"/>
      </w:pPr>
      <w:rPr>
        <w:rFonts w:hint="default"/>
        <w:color w:val="0000FF"/>
      </w:rPr>
    </w:lvl>
  </w:abstractNum>
  <w:abstractNum w:abstractNumId="17" w15:restartNumberingAfterBreak="0">
    <w:nsid w:val="36383E24"/>
    <w:multiLevelType w:val="singleLevel"/>
    <w:tmpl w:val="046E735C"/>
    <w:lvl w:ilvl="0">
      <w:start w:val="1"/>
      <w:numFmt w:val="bullet"/>
      <w:pStyle w:val="list2"/>
      <w:lvlText w:val="+"/>
      <w:lvlJc w:val="left"/>
      <w:pPr>
        <w:tabs>
          <w:tab w:val="num" w:pos="1588"/>
        </w:tabs>
        <w:ind w:left="1588" w:hanging="454"/>
      </w:pPr>
      <w:rPr>
        <w:rFonts w:ascii="Times New Roman" w:hAnsi="Times New Roman" w:cs="Times New Roman" w:hint="default"/>
      </w:rPr>
    </w:lvl>
  </w:abstractNum>
  <w:abstractNum w:abstractNumId="18" w15:restartNumberingAfterBreak="0">
    <w:nsid w:val="3DFC1B3B"/>
    <w:multiLevelType w:val="hybridMultilevel"/>
    <w:tmpl w:val="B8EE1C06"/>
    <w:lvl w:ilvl="0" w:tplc="5F5A7E7A">
      <w:numFmt w:val="bullet"/>
      <w:lvlText w:val="-"/>
      <w:lvlJc w:val="left"/>
      <w:pPr>
        <w:ind w:left="5" w:hanging="140"/>
      </w:pPr>
      <w:rPr>
        <w:rFonts w:ascii="Times New Roman" w:eastAsia="Times New Roman" w:hAnsi="Times New Roman" w:cs="Times New Roman" w:hint="default"/>
        <w:w w:val="99"/>
        <w:sz w:val="24"/>
        <w:szCs w:val="24"/>
        <w:lang w:val="en-US" w:eastAsia="en-US" w:bidi="en-US"/>
      </w:rPr>
    </w:lvl>
    <w:lvl w:ilvl="1" w:tplc="A372BF2E">
      <w:numFmt w:val="bullet"/>
      <w:lvlText w:val="•"/>
      <w:lvlJc w:val="left"/>
      <w:pPr>
        <w:ind w:left="399" w:hanging="140"/>
      </w:pPr>
      <w:rPr>
        <w:rFonts w:hint="default"/>
        <w:lang w:val="en-US" w:eastAsia="en-US" w:bidi="en-US"/>
      </w:rPr>
    </w:lvl>
    <w:lvl w:ilvl="2" w:tplc="BE6A5C70">
      <w:numFmt w:val="bullet"/>
      <w:lvlText w:val="•"/>
      <w:lvlJc w:val="left"/>
      <w:pPr>
        <w:ind w:left="799" w:hanging="140"/>
      </w:pPr>
      <w:rPr>
        <w:rFonts w:hint="default"/>
        <w:lang w:val="en-US" w:eastAsia="en-US" w:bidi="en-US"/>
      </w:rPr>
    </w:lvl>
    <w:lvl w:ilvl="3" w:tplc="982E9150">
      <w:numFmt w:val="bullet"/>
      <w:lvlText w:val="•"/>
      <w:lvlJc w:val="left"/>
      <w:pPr>
        <w:ind w:left="1199" w:hanging="140"/>
      </w:pPr>
      <w:rPr>
        <w:rFonts w:hint="default"/>
        <w:lang w:val="en-US" w:eastAsia="en-US" w:bidi="en-US"/>
      </w:rPr>
    </w:lvl>
    <w:lvl w:ilvl="4" w:tplc="5700F5B0">
      <w:numFmt w:val="bullet"/>
      <w:lvlText w:val="•"/>
      <w:lvlJc w:val="left"/>
      <w:pPr>
        <w:ind w:left="1599" w:hanging="140"/>
      </w:pPr>
      <w:rPr>
        <w:rFonts w:hint="default"/>
        <w:lang w:val="en-US" w:eastAsia="en-US" w:bidi="en-US"/>
      </w:rPr>
    </w:lvl>
    <w:lvl w:ilvl="5" w:tplc="21204556">
      <w:numFmt w:val="bullet"/>
      <w:lvlText w:val="•"/>
      <w:lvlJc w:val="left"/>
      <w:pPr>
        <w:ind w:left="1999" w:hanging="140"/>
      </w:pPr>
      <w:rPr>
        <w:rFonts w:hint="default"/>
        <w:lang w:val="en-US" w:eastAsia="en-US" w:bidi="en-US"/>
      </w:rPr>
    </w:lvl>
    <w:lvl w:ilvl="6" w:tplc="71DC5E30">
      <w:numFmt w:val="bullet"/>
      <w:lvlText w:val="•"/>
      <w:lvlJc w:val="left"/>
      <w:pPr>
        <w:ind w:left="2399" w:hanging="140"/>
      </w:pPr>
      <w:rPr>
        <w:rFonts w:hint="default"/>
        <w:lang w:val="en-US" w:eastAsia="en-US" w:bidi="en-US"/>
      </w:rPr>
    </w:lvl>
    <w:lvl w:ilvl="7" w:tplc="C2223996">
      <w:numFmt w:val="bullet"/>
      <w:lvlText w:val="•"/>
      <w:lvlJc w:val="left"/>
      <w:pPr>
        <w:ind w:left="2799" w:hanging="140"/>
      </w:pPr>
      <w:rPr>
        <w:rFonts w:hint="default"/>
        <w:lang w:val="en-US" w:eastAsia="en-US" w:bidi="en-US"/>
      </w:rPr>
    </w:lvl>
    <w:lvl w:ilvl="8" w:tplc="B58E98E4">
      <w:numFmt w:val="bullet"/>
      <w:lvlText w:val="•"/>
      <w:lvlJc w:val="left"/>
      <w:pPr>
        <w:ind w:left="3199" w:hanging="140"/>
      </w:pPr>
      <w:rPr>
        <w:rFonts w:hint="default"/>
        <w:lang w:val="en-US" w:eastAsia="en-US" w:bidi="en-US"/>
      </w:rPr>
    </w:lvl>
  </w:abstractNum>
  <w:abstractNum w:abstractNumId="1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40C1637A"/>
    <w:multiLevelType w:val="hybridMultilevel"/>
    <w:tmpl w:val="F412DD20"/>
    <w:lvl w:ilvl="0" w:tplc="8E8E876E">
      <w:numFmt w:val="bullet"/>
      <w:lvlText w:val="-"/>
      <w:lvlJc w:val="left"/>
      <w:pPr>
        <w:ind w:left="9" w:hanging="140"/>
      </w:pPr>
      <w:rPr>
        <w:rFonts w:ascii="Times New Roman" w:eastAsia="Times New Roman" w:hAnsi="Times New Roman" w:cs="Times New Roman" w:hint="default"/>
        <w:w w:val="99"/>
        <w:sz w:val="24"/>
        <w:szCs w:val="24"/>
        <w:lang w:val="en-US" w:eastAsia="en-US" w:bidi="en-US"/>
      </w:rPr>
    </w:lvl>
    <w:lvl w:ilvl="1" w:tplc="29DAF018">
      <w:numFmt w:val="bullet"/>
      <w:lvlText w:val="•"/>
      <w:lvlJc w:val="left"/>
      <w:pPr>
        <w:ind w:left="315" w:hanging="140"/>
      </w:pPr>
      <w:rPr>
        <w:rFonts w:hint="default"/>
        <w:lang w:val="en-US" w:eastAsia="en-US" w:bidi="en-US"/>
      </w:rPr>
    </w:lvl>
    <w:lvl w:ilvl="2" w:tplc="89E2322A">
      <w:numFmt w:val="bullet"/>
      <w:lvlText w:val="•"/>
      <w:lvlJc w:val="left"/>
      <w:pPr>
        <w:ind w:left="630" w:hanging="140"/>
      </w:pPr>
      <w:rPr>
        <w:rFonts w:hint="default"/>
        <w:lang w:val="en-US" w:eastAsia="en-US" w:bidi="en-US"/>
      </w:rPr>
    </w:lvl>
    <w:lvl w:ilvl="3" w:tplc="C010E144">
      <w:numFmt w:val="bullet"/>
      <w:lvlText w:val="•"/>
      <w:lvlJc w:val="left"/>
      <w:pPr>
        <w:ind w:left="945" w:hanging="140"/>
      </w:pPr>
      <w:rPr>
        <w:rFonts w:hint="default"/>
        <w:lang w:val="en-US" w:eastAsia="en-US" w:bidi="en-US"/>
      </w:rPr>
    </w:lvl>
    <w:lvl w:ilvl="4" w:tplc="B1C0C7DC">
      <w:numFmt w:val="bullet"/>
      <w:lvlText w:val="•"/>
      <w:lvlJc w:val="left"/>
      <w:pPr>
        <w:ind w:left="1261" w:hanging="140"/>
      </w:pPr>
      <w:rPr>
        <w:rFonts w:hint="default"/>
        <w:lang w:val="en-US" w:eastAsia="en-US" w:bidi="en-US"/>
      </w:rPr>
    </w:lvl>
    <w:lvl w:ilvl="5" w:tplc="C7687DF6">
      <w:numFmt w:val="bullet"/>
      <w:lvlText w:val="•"/>
      <w:lvlJc w:val="left"/>
      <w:pPr>
        <w:ind w:left="1576" w:hanging="140"/>
      </w:pPr>
      <w:rPr>
        <w:rFonts w:hint="default"/>
        <w:lang w:val="en-US" w:eastAsia="en-US" w:bidi="en-US"/>
      </w:rPr>
    </w:lvl>
    <w:lvl w:ilvl="6" w:tplc="C9CC0DBC">
      <w:numFmt w:val="bullet"/>
      <w:lvlText w:val="•"/>
      <w:lvlJc w:val="left"/>
      <w:pPr>
        <w:ind w:left="1891" w:hanging="140"/>
      </w:pPr>
      <w:rPr>
        <w:rFonts w:hint="default"/>
        <w:lang w:val="en-US" w:eastAsia="en-US" w:bidi="en-US"/>
      </w:rPr>
    </w:lvl>
    <w:lvl w:ilvl="7" w:tplc="4C166C84">
      <w:numFmt w:val="bullet"/>
      <w:lvlText w:val="•"/>
      <w:lvlJc w:val="left"/>
      <w:pPr>
        <w:ind w:left="2207" w:hanging="140"/>
      </w:pPr>
      <w:rPr>
        <w:rFonts w:hint="default"/>
        <w:lang w:val="en-US" w:eastAsia="en-US" w:bidi="en-US"/>
      </w:rPr>
    </w:lvl>
    <w:lvl w:ilvl="8" w:tplc="65D8AC1E">
      <w:numFmt w:val="bullet"/>
      <w:lvlText w:val="•"/>
      <w:lvlJc w:val="left"/>
      <w:pPr>
        <w:ind w:left="2522" w:hanging="140"/>
      </w:pPr>
      <w:rPr>
        <w:rFonts w:hint="default"/>
        <w:lang w:val="en-US" w:eastAsia="en-US" w:bidi="en-US"/>
      </w:rPr>
    </w:lvl>
  </w:abstractNum>
  <w:abstractNum w:abstractNumId="21" w15:restartNumberingAfterBreak="0">
    <w:nsid w:val="414E1D5F"/>
    <w:multiLevelType w:val="hybridMultilevel"/>
    <w:tmpl w:val="12500122"/>
    <w:lvl w:ilvl="0" w:tplc="FFFFFFFF">
      <w:start w:val="7"/>
      <w:numFmt w:val="bullet"/>
      <w:lvlText w:val="-"/>
      <w:lvlJc w:val="left"/>
      <w:pPr>
        <w:tabs>
          <w:tab w:val="num" w:pos="1440"/>
        </w:tabs>
        <w:ind w:left="1440" w:hanging="360"/>
      </w:pPr>
      <w:rPr>
        <w:rFonts w:ascii="Times New Roman" w:eastAsia="Times New Roman" w:hAnsi="Times New Roman" w:cs="Times New Roman" w:hint="default"/>
        <w:b w:val="0"/>
        <w:sz w:val="24"/>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120009"/>
    <w:multiLevelType w:val="multilevel"/>
    <w:tmpl w:val="188064A8"/>
    <w:lvl w:ilvl="0">
      <w:start w:val="23"/>
      <w:numFmt w:val="decimal"/>
      <w:lvlText w:val="%1."/>
      <w:lvlJc w:val="left"/>
      <w:pPr>
        <w:ind w:left="420" w:hanging="420"/>
      </w:pPr>
      <w:rPr>
        <w:rFonts w:hint="default"/>
      </w:rPr>
    </w:lvl>
    <w:lvl w:ilvl="1">
      <w:start w:val="1"/>
      <w:numFmt w:val="decimal"/>
      <w:lvlText w:val="%1.%2."/>
      <w:lvlJc w:val="left"/>
      <w:pPr>
        <w:ind w:left="1529" w:hanging="420"/>
      </w:pPr>
      <w:rPr>
        <w:rFonts w:hint="default"/>
      </w:rPr>
    </w:lvl>
    <w:lvl w:ilvl="2">
      <w:start w:val="1"/>
      <w:numFmt w:val="decimal"/>
      <w:lvlText w:val="%1.%2.%3."/>
      <w:lvlJc w:val="left"/>
      <w:pPr>
        <w:ind w:left="2938" w:hanging="720"/>
      </w:pPr>
      <w:rPr>
        <w:rFonts w:hint="default"/>
      </w:rPr>
    </w:lvl>
    <w:lvl w:ilvl="3">
      <w:start w:val="1"/>
      <w:numFmt w:val="decimal"/>
      <w:lvlText w:val="%1.%2.%3.%4."/>
      <w:lvlJc w:val="left"/>
      <w:pPr>
        <w:ind w:left="4047" w:hanging="720"/>
      </w:pPr>
      <w:rPr>
        <w:rFonts w:hint="default"/>
      </w:rPr>
    </w:lvl>
    <w:lvl w:ilvl="4">
      <w:start w:val="1"/>
      <w:numFmt w:val="decimal"/>
      <w:lvlText w:val="%1.%2.%3.%4.%5."/>
      <w:lvlJc w:val="left"/>
      <w:pPr>
        <w:ind w:left="5516" w:hanging="1080"/>
      </w:pPr>
      <w:rPr>
        <w:rFonts w:hint="default"/>
      </w:rPr>
    </w:lvl>
    <w:lvl w:ilvl="5">
      <w:start w:val="1"/>
      <w:numFmt w:val="decimal"/>
      <w:lvlText w:val="%1.%2.%3.%4.%5.%6."/>
      <w:lvlJc w:val="left"/>
      <w:pPr>
        <w:ind w:left="6625" w:hanging="1080"/>
      </w:pPr>
      <w:rPr>
        <w:rFonts w:hint="default"/>
      </w:rPr>
    </w:lvl>
    <w:lvl w:ilvl="6">
      <w:start w:val="1"/>
      <w:numFmt w:val="decimal"/>
      <w:lvlText w:val="%1.%2.%3.%4.%5.%6.%7."/>
      <w:lvlJc w:val="left"/>
      <w:pPr>
        <w:ind w:left="8094" w:hanging="1440"/>
      </w:pPr>
      <w:rPr>
        <w:rFonts w:hint="default"/>
      </w:rPr>
    </w:lvl>
    <w:lvl w:ilvl="7">
      <w:start w:val="1"/>
      <w:numFmt w:val="decimal"/>
      <w:lvlText w:val="%1.%2.%3.%4.%5.%6.%7.%8."/>
      <w:lvlJc w:val="left"/>
      <w:pPr>
        <w:ind w:left="9203" w:hanging="1440"/>
      </w:pPr>
      <w:rPr>
        <w:rFonts w:hint="default"/>
      </w:rPr>
    </w:lvl>
    <w:lvl w:ilvl="8">
      <w:start w:val="1"/>
      <w:numFmt w:val="decimal"/>
      <w:lvlText w:val="%1.%2.%3.%4.%5.%6.%7.%8.%9."/>
      <w:lvlJc w:val="left"/>
      <w:pPr>
        <w:ind w:left="10672" w:hanging="1800"/>
      </w:pPr>
      <w:rPr>
        <w:rFonts w:hint="default"/>
      </w:rPr>
    </w:lvl>
  </w:abstractNum>
  <w:abstractNum w:abstractNumId="23" w15:restartNumberingAfterBreak="0">
    <w:nsid w:val="46851C39"/>
    <w:multiLevelType w:val="multilevel"/>
    <w:tmpl w:val="D702029C"/>
    <w:lvl w:ilvl="0">
      <w:start w:val="36"/>
      <w:numFmt w:val="decimal"/>
      <w:lvlText w:val="%1."/>
      <w:lvlJc w:val="left"/>
      <w:pPr>
        <w:ind w:left="480" w:hanging="480"/>
      </w:pPr>
      <w:rPr>
        <w:rFonts w:hint="default"/>
      </w:rPr>
    </w:lvl>
    <w:lvl w:ilvl="1">
      <w:start w:val="1"/>
      <w:numFmt w:val="decimal"/>
      <w:lvlText w:val="%1.%2."/>
      <w:lvlJc w:val="left"/>
      <w:pPr>
        <w:ind w:left="1589" w:hanging="480"/>
      </w:pPr>
      <w:rPr>
        <w:rFonts w:hint="default"/>
      </w:rPr>
    </w:lvl>
    <w:lvl w:ilvl="2">
      <w:start w:val="1"/>
      <w:numFmt w:val="decimal"/>
      <w:lvlText w:val="%1.%2.%3."/>
      <w:lvlJc w:val="left"/>
      <w:pPr>
        <w:ind w:left="2938" w:hanging="720"/>
      </w:pPr>
      <w:rPr>
        <w:rFonts w:hint="default"/>
      </w:rPr>
    </w:lvl>
    <w:lvl w:ilvl="3">
      <w:start w:val="1"/>
      <w:numFmt w:val="decimal"/>
      <w:lvlText w:val="%1.%2.%3.%4."/>
      <w:lvlJc w:val="left"/>
      <w:pPr>
        <w:ind w:left="4047" w:hanging="720"/>
      </w:pPr>
      <w:rPr>
        <w:rFonts w:hint="default"/>
      </w:rPr>
    </w:lvl>
    <w:lvl w:ilvl="4">
      <w:start w:val="1"/>
      <w:numFmt w:val="decimal"/>
      <w:lvlText w:val="%1.%2.%3.%4.%5."/>
      <w:lvlJc w:val="left"/>
      <w:pPr>
        <w:ind w:left="5516" w:hanging="1080"/>
      </w:pPr>
      <w:rPr>
        <w:rFonts w:hint="default"/>
      </w:rPr>
    </w:lvl>
    <w:lvl w:ilvl="5">
      <w:start w:val="1"/>
      <w:numFmt w:val="decimal"/>
      <w:lvlText w:val="%1.%2.%3.%4.%5.%6."/>
      <w:lvlJc w:val="left"/>
      <w:pPr>
        <w:ind w:left="6625" w:hanging="1080"/>
      </w:pPr>
      <w:rPr>
        <w:rFonts w:hint="default"/>
      </w:rPr>
    </w:lvl>
    <w:lvl w:ilvl="6">
      <w:start w:val="1"/>
      <w:numFmt w:val="decimal"/>
      <w:lvlText w:val="%1.%2.%3.%4.%5.%6.%7."/>
      <w:lvlJc w:val="left"/>
      <w:pPr>
        <w:ind w:left="8094" w:hanging="1440"/>
      </w:pPr>
      <w:rPr>
        <w:rFonts w:hint="default"/>
      </w:rPr>
    </w:lvl>
    <w:lvl w:ilvl="7">
      <w:start w:val="1"/>
      <w:numFmt w:val="decimal"/>
      <w:lvlText w:val="%1.%2.%3.%4.%5.%6.%7.%8."/>
      <w:lvlJc w:val="left"/>
      <w:pPr>
        <w:ind w:left="9203" w:hanging="1440"/>
      </w:pPr>
      <w:rPr>
        <w:rFonts w:hint="default"/>
      </w:rPr>
    </w:lvl>
    <w:lvl w:ilvl="8">
      <w:start w:val="1"/>
      <w:numFmt w:val="decimal"/>
      <w:lvlText w:val="%1.%2.%3.%4.%5.%6.%7.%8.%9."/>
      <w:lvlJc w:val="left"/>
      <w:pPr>
        <w:ind w:left="10672" w:hanging="1800"/>
      </w:pPr>
      <w:rPr>
        <w:rFonts w:hint="default"/>
      </w:rPr>
    </w:lvl>
  </w:abstractNum>
  <w:abstractNum w:abstractNumId="24"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0">
    <w:nsid w:val="470F5C28"/>
    <w:multiLevelType w:val="multilevel"/>
    <w:tmpl w:val="8A80DCA8"/>
    <w:lvl w:ilvl="0">
      <w:start w:val="42"/>
      <w:numFmt w:val="decimal"/>
      <w:lvlText w:val="%1."/>
      <w:lvlJc w:val="left"/>
      <w:pPr>
        <w:ind w:left="480" w:hanging="480"/>
      </w:pPr>
      <w:rPr>
        <w:rFonts w:hint="default"/>
      </w:rPr>
    </w:lvl>
    <w:lvl w:ilvl="1">
      <w:start w:val="1"/>
      <w:numFmt w:val="decimal"/>
      <w:lvlText w:val="%1.%2."/>
      <w:lvlJc w:val="left"/>
      <w:pPr>
        <w:ind w:left="1589" w:hanging="480"/>
      </w:pPr>
      <w:rPr>
        <w:rFonts w:hint="default"/>
      </w:rPr>
    </w:lvl>
    <w:lvl w:ilvl="2">
      <w:start w:val="1"/>
      <w:numFmt w:val="decimal"/>
      <w:lvlText w:val="%1.%2.%3."/>
      <w:lvlJc w:val="left"/>
      <w:pPr>
        <w:ind w:left="2938" w:hanging="720"/>
      </w:pPr>
      <w:rPr>
        <w:rFonts w:hint="default"/>
      </w:rPr>
    </w:lvl>
    <w:lvl w:ilvl="3">
      <w:start w:val="1"/>
      <w:numFmt w:val="decimal"/>
      <w:lvlText w:val="%1.%2.%3.%4."/>
      <w:lvlJc w:val="left"/>
      <w:pPr>
        <w:ind w:left="4047" w:hanging="720"/>
      </w:pPr>
      <w:rPr>
        <w:rFonts w:hint="default"/>
      </w:rPr>
    </w:lvl>
    <w:lvl w:ilvl="4">
      <w:start w:val="1"/>
      <w:numFmt w:val="decimal"/>
      <w:lvlText w:val="%1.%2.%3.%4.%5."/>
      <w:lvlJc w:val="left"/>
      <w:pPr>
        <w:ind w:left="5516" w:hanging="1080"/>
      </w:pPr>
      <w:rPr>
        <w:rFonts w:hint="default"/>
      </w:rPr>
    </w:lvl>
    <w:lvl w:ilvl="5">
      <w:start w:val="1"/>
      <w:numFmt w:val="decimal"/>
      <w:lvlText w:val="%1.%2.%3.%4.%5.%6."/>
      <w:lvlJc w:val="left"/>
      <w:pPr>
        <w:ind w:left="6625" w:hanging="1080"/>
      </w:pPr>
      <w:rPr>
        <w:rFonts w:hint="default"/>
      </w:rPr>
    </w:lvl>
    <w:lvl w:ilvl="6">
      <w:start w:val="1"/>
      <w:numFmt w:val="decimal"/>
      <w:lvlText w:val="%1.%2.%3.%4.%5.%6.%7."/>
      <w:lvlJc w:val="left"/>
      <w:pPr>
        <w:ind w:left="8094" w:hanging="1440"/>
      </w:pPr>
      <w:rPr>
        <w:rFonts w:hint="default"/>
      </w:rPr>
    </w:lvl>
    <w:lvl w:ilvl="7">
      <w:start w:val="1"/>
      <w:numFmt w:val="decimal"/>
      <w:lvlText w:val="%1.%2.%3.%4.%5.%6.%7.%8."/>
      <w:lvlJc w:val="left"/>
      <w:pPr>
        <w:ind w:left="9203" w:hanging="1440"/>
      </w:pPr>
      <w:rPr>
        <w:rFonts w:hint="default"/>
      </w:rPr>
    </w:lvl>
    <w:lvl w:ilvl="8">
      <w:start w:val="1"/>
      <w:numFmt w:val="decimal"/>
      <w:lvlText w:val="%1.%2.%3.%4.%5.%6.%7.%8.%9."/>
      <w:lvlJc w:val="left"/>
      <w:pPr>
        <w:ind w:left="10672" w:hanging="1800"/>
      </w:pPr>
      <w:rPr>
        <w:rFonts w:hint="default"/>
      </w:rPr>
    </w:lvl>
  </w:abstractNum>
  <w:abstractNum w:abstractNumId="26" w15:restartNumberingAfterBreak="0">
    <w:nsid w:val="4B3F01EE"/>
    <w:multiLevelType w:val="hybridMultilevel"/>
    <w:tmpl w:val="68620E02"/>
    <w:lvl w:ilvl="0" w:tplc="A972E8DE">
      <w:numFmt w:val="bullet"/>
      <w:lvlText w:val="-"/>
      <w:lvlJc w:val="left"/>
      <w:pPr>
        <w:ind w:left="909" w:hanging="154"/>
      </w:pPr>
      <w:rPr>
        <w:rFonts w:hint="default"/>
        <w:w w:val="99"/>
        <w:lang w:val="en-US" w:eastAsia="en-US" w:bidi="en-US"/>
      </w:rPr>
    </w:lvl>
    <w:lvl w:ilvl="1" w:tplc="1B364E18">
      <w:numFmt w:val="bullet"/>
      <w:lvlText w:val="-"/>
      <w:lvlJc w:val="left"/>
      <w:pPr>
        <w:ind w:left="739" w:hanging="171"/>
      </w:pPr>
      <w:rPr>
        <w:rFonts w:hint="default"/>
        <w:w w:val="100"/>
        <w:lang w:val="en-US" w:eastAsia="en-US" w:bidi="en-US"/>
      </w:rPr>
    </w:lvl>
    <w:lvl w:ilvl="2" w:tplc="62C23D08">
      <w:numFmt w:val="bullet"/>
      <w:lvlText w:val="•"/>
      <w:lvlJc w:val="left"/>
      <w:pPr>
        <w:ind w:left="1400" w:hanging="171"/>
      </w:pPr>
      <w:rPr>
        <w:rFonts w:hint="default"/>
        <w:lang w:val="en-US" w:eastAsia="en-US" w:bidi="en-US"/>
      </w:rPr>
    </w:lvl>
    <w:lvl w:ilvl="3" w:tplc="CC78D1F0">
      <w:numFmt w:val="bullet"/>
      <w:lvlText w:val="•"/>
      <w:lvlJc w:val="left"/>
      <w:pPr>
        <w:ind w:left="2540" w:hanging="171"/>
      </w:pPr>
      <w:rPr>
        <w:rFonts w:hint="default"/>
        <w:lang w:val="en-US" w:eastAsia="en-US" w:bidi="en-US"/>
      </w:rPr>
    </w:lvl>
    <w:lvl w:ilvl="4" w:tplc="981A8254">
      <w:numFmt w:val="bullet"/>
      <w:lvlText w:val="•"/>
      <w:lvlJc w:val="left"/>
      <w:pPr>
        <w:ind w:left="3681" w:hanging="171"/>
      </w:pPr>
      <w:rPr>
        <w:rFonts w:hint="default"/>
        <w:lang w:val="en-US" w:eastAsia="en-US" w:bidi="en-US"/>
      </w:rPr>
    </w:lvl>
    <w:lvl w:ilvl="5" w:tplc="7A36FFCC">
      <w:numFmt w:val="bullet"/>
      <w:lvlText w:val="•"/>
      <w:lvlJc w:val="left"/>
      <w:pPr>
        <w:ind w:left="4822" w:hanging="171"/>
      </w:pPr>
      <w:rPr>
        <w:rFonts w:hint="default"/>
        <w:lang w:val="en-US" w:eastAsia="en-US" w:bidi="en-US"/>
      </w:rPr>
    </w:lvl>
    <w:lvl w:ilvl="6" w:tplc="F17002EC">
      <w:numFmt w:val="bullet"/>
      <w:lvlText w:val="•"/>
      <w:lvlJc w:val="left"/>
      <w:pPr>
        <w:ind w:left="5963" w:hanging="171"/>
      </w:pPr>
      <w:rPr>
        <w:rFonts w:hint="default"/>
        <w:lang w:val="en-US" w:eastAsia="en-US" w:bidi="en-US"/>
      </w:rPr>
    </w:lvl>
    <w:lvl w:ilvl="7" w:tplc="72D6048E">
      <w:numFmt w:val="bullet"/>
      <w:lvlText w:val="•"/>
      <w:lvlJc w:val="left"/>
      <w:pPr>
        <w:ind w:left="7104" w:hanging="171"/>
      </w:pPr>
      <w:rPr>
        <w:rFonts w:hint="default"/>
        <w:lang w:val="en-US" w:eastAsia="en-US" w:bidi="en-US"/>
      </w:rPr>
    </w:lvl>
    <w:lvl w:ilvl="8" w:tplc="39AC0234">
      <w:numFmt w:val="bullet"/>
      <w:lvlText w:val="•"/>
      <w:lvlJc w:val="left"/>
      <w:pPr>
        <w:ind w:left="8244" w:hanging="171"/>
      </w:pPr>
      <w:rPr>
        <w:rFonts w:hint="default"/>
        <w:lang w:val="en-US" w:eastAsia="en-US" w:bidi="en-US"/>
      </w:rPr>
    </w:lvl>
  </w:abstractNum>
  <w:abstractNum w:abstractNumId="27"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8" w15:restartNumberingAfterBreak="0">
    <w:nsid w:val="4F203422"/>
    <w:multiLevelType w:val="multilevel"/>
    <w:tmpl w:val="707E2EF8"/>
    <w:lvl w:ilvl="0">
      <w:start w:val="30"/>
      <w:numFmt w:val="decimal"/>
      <w:lvlText w:val="%1."/>
      <w:lvlJc w:val="left"/>
      <w:pPr>
        <w:ind w:left="480" w:hanging="480"/>
      </w:pPr>
      <w:rPr>
        <w:rFonts w:hint="default"/>
      </w:rPr>
    </w:lvl>
    <w:lvl w:ilvl="1">
      <w:start w:val="1"/>
      <w:numFmt w:val="decimal"/>
      <w:lvlText w:val="%1.%2."/>
      <w:lvlJc w:val="left"/>
      <w:pPr>
        <w:ind w:left="1589" w:hanging="480"/>
      </w:pPr>
      <w:rPr>
        <w:rFonts w:hint="default"/>
      </w:rPr>
    </w:lvl>
    <w:lvl w:ilvl="2">
      <w:start w:val="1"/>
      <w:numFmt w:val="decimal"/>
      <w:lvlText w:val="%1.%2.%3."/>
      <w:lvlJc w:val="left"/>
      <w:pPr>
        <w:ind w:left="2938" w:hanging="720"/>
      </w:pPr>
      <w:rPr>
        <w:rFonts w:hint="default"/>
      </w:rPr>
    </w:lvl>
    <w:lvl w:ilvl="3">
      <w:start w:val="1"/>
      <w:numFmt w:val="decimal"/>
      <w:lvlText w:val="%1.%2.%3.%4."/>
      <w:lvlJc w:val="left"/>
      <w:pPr>
        <w:ind w:left="4047" w:hanging="720"/>
      </w:pPr>
      <w:rPr>
        <w:rFonts w:hint="default"/>
      </w:rPr>
    </w:lvl>
    <w:lvl w:ilvl="4">
      <w:start w:val="1"/>
      <w:numFmt w:val="decimal"/>
      <w:lvlText w:val="%1.%2.%3.%4.%5."/>
      <w:lvlJc w:val="left"/>
      <w:pPr>
        <w:ind w:left="5516" w:hanging="1080"/>
      </w:pPr>
      <w:rPr>
        <w:rFonts w:hint="default"/>
      </w:rPr>
    </w:lvl>
    <w:lvl w:ilvl="5">
      <w:start w:val="1"/>
      <w:numFmt w:val="decimal"/>
      <w:lvlText w:val="%1.%2.%3.%4.%5.%6."/>
      <w:lvlJc w:val="left"/>
      <w:pPr>
        <w:ind w:left="6625" w:hanging="1080"/>
      </w:pPr>
      <w:rPr>
        <w:rFonts w:hint="default"/>
      </w:rPr>
    </w:lvl>
    <w:lvl w:ilvl="6">
      <w:start w:val="1"/>
      <w:numFmt w:val="decimal"/>
      <w:lvlText w:val="%1.%2.%3.%4.%5.%6.%7."/>
      <w:lvlJc w:val="left"/>
      <w:pPr>
        <w:ind w:left="8094" w:hanging="1440"/>
      </w:pPr>
      <w:rPr>
        <w:rFonts w:hint="default"/>
      </w:rPr>
    </w:lvl>
    <w:lvl w:ilvl="7">
      <w:start w:val="1"/>
      <w:numFmt w:val="decimal"/>
      <w:lvlText w:val="%1.%2.%3.%4.%5.%6.%7.%8."/>
      <w:lvlJc w:val="left"/>
      <w:pPr>
        <w:ind w:left="9203" w:hanging="1440"/>
      </w:pPr>
      <w:rPr>
        <w:rFonts w:hint="default"/>
      </w:rPr>
    </w:lvl>
    <w:lvl w:ilvl="8">
      <w:start w:val="1"/>
      <w:numFmt w:val="decimal"/>
      <w:lvlText w:val="%1.%2.%3.%4.%5.%6.%7.%8.%9."/>
      <w:lvlJc w:val="left"/>
      <w:pPr>
        <w:ind w:left="10672" w:hanging="1800"/>
      </w:pPr>
      <w:rPr>
        <w:rFonts w:hint="default"/>
      </w:rPr>
    </w:lvl>
  </w:abstractNum>
  <w:abstractNum w:abstractNumId="29" w15:restartNumberingAfterBreak="0">
    <w:nsid w:val="4F541451"/>
    <w:multiLevelType w:val="hybridMultilevel"/>
    <w:tmpl w:val="4A1EBC9A"/>
    <w:lvl w:ilvl="0" w:tplc="EEAE17CE">
      <w:start w:val="1"/>
      <w:numFmt w:val="lowerRoman"/>
      <w:lvlText w:val="(%1)"/>
      <w:lvlJc w:val="left"/>
      <w:pPr>
        <w:ind w:left="291" w:hanging="286"/>
      </w:pPr>
      <w:rPr>
        <w:rFonts w:ascii="Times New Roman" w:eastAsia="Times New Roman" w:hAnsi="Times New Roman" w:cs="Times New Roman" w:hint="default"/>
        <w:w w:val="99"/>
        <w:sz w:val="24"/>
        <w:szCs w:val="24"/>
        <w:lang w:val="en-US" w:eastAsia="en-US" w:bidi="en-US"/>
      </w:rPr>
    </w:lvl>
    <w:lvl w:ilvl="1" w:tplc="9C747EC2">
      <w:numFmt w:val="bullet"/>
      <w:lvlText w:val="•"/>
      <w:lvlJc w:val="left"/>
      <w:pPr>
        <w:ind w:left="653" w:hanging="286"/>
      </w:pPr>
      <w:rPr>
        <w:rFonts w:hint="default"/>
        <w:lang w:val="en-US" w:eastAsia="en-US" w:bidi="en-US"/>
      </w:rPr>
    </w:lvl>
    <w:lvl w:ilvl="2" w:tplc="3AB46AF0">
      <w:numFmt w:val="bullet"/>
      <w:lvlText w:val="•"/>
      <w:lvlJc w:val="left"/>
      <w:pPr>
        <w:ind w:left="1007" w:hanging="286"/>
      </w:pPr>
      <w:rPr>
        <w:rFonts w:hint="default"/>
        <w:lang w:val="en-US" w:eastAsia="en-US" w:bidi="en-US"/>
      </w:rPr>
    </w:lvl>
    <w:lvl w:ilvl="3" w:tplc="FCAE6298">
      <w:numFmt w:val="bullet"/>
      <w:lvlText w:val="•"/>
      <w:lvlJc w:val="left"/>
      <w:pPr>
        <w:ind w:left="1360" w:hanging="286"/>
      </w:pPr>
      <w:rPr>
        <w:rFonts w:hint="default"/>
        <w:lang w:val="en-US" w:eastAsia="en-US" w:bidi="en-US"/>
      </w:rPr>
    </w:lvl>
    <w:lvl w:ilvl="4" w:tplc="F54AD254">
      <w:numFmt w:val="bullet"/>
      <w:lvlText w:val="•"/>
      <w:lvlJc w:val="left"/>
      <w:pPr>
        <w:ind w:left="1714" w:hanging="286"/>
      </w:pPr>
      <w:rPr>
        <w:rFonts w:hint="default"/>
        <w:lang w:val="en-US" w:eastAsia="en-US" w:bidi="en-US"/>
      </w:rPr>
    </w:lvl>
    <w:lvl w:ilvl="5" w:tplc="7F426542">
      <w:numFmt w:val="bullet"/>
      <w:lvlText w:val="•"/>
      <w:lvlJc w:val="left"/>
      <w:pPr>
        <w:ind w:left="2067" w:hanging="286"/>
      </w:pPr>
      <w:rPr>
        <w:rFonts w:hint="default"/>
        <w:lang w:val="en-US" w:eastAsia="en-US" w:bidi="en-US"/>
      </w:rPr>
    </w:lvl>
    <w:lvl w:ilvl="6" w:tplc="29423E64">
      <w:numFmt w:val="bullet"/>
      <w:lvlText w:val="•"/>
      <w:lvlJc w:val="left"/>
      <w:pPr>
        <w:ind w:left="2421" w:hanging="286"/>
      </w:pPr>
      <w:rPr>
        <w:rFonts w:hint="default"/>
        <w:lang w:val="en-US" w:eastAsia="en-US" w:bidi="en-US"/>
      </w:rPr>
    </w:lvl>
    <w:lvl w:ilvl="7" w:tplc="E3C6A954">
      <w:numFmt w:val="bullet"/>
      <w:lvlText w:val="•"/>
      <w:lvlJc w:val="left"/>
      <w:pPr>
        <w:ind w:left="2774" w:hanging="286"/>
      </w:pPr>
      <w:rPr>
        <w:rFonts w:hint="default"/>
        <w:lang w:val="en-US" w:eastAsia="en-US" w:bidi="en-US"/>
      </w:rPr>
    </w:lvl>
    <w:lvl w:ilvl="8" w:tplc="7D243E74">
      <w:numFmt w:val="bullet"/>
      <w:lvlText w:val="•"/>
      <w:lvlJc w:val="left"/>
      <w:pPr>
        <w:ind w:left="3128" w:hanging="286"/>
      </w:pPr>
      <w:rPr>
        <w:rFonts w:hint="default"/>
        <w:lang w:val="en-US" w:eastAsia="en-US" w:bidi="en-US"/>
      </w:rPr>
    </w:lvl>
  </w:abstractNum>
  <w:abstractNum w:abstractNumId="30" w15:restartNumberingAfterBreak="0">
    <w:nsid w:val="502314B6"/>
    <w:multiLevelType w:val="multilevel"/>
    <w:tmpl w:val="724426E2"/>
    <w:lvl w:ilvl="0">
      <w:start w:val="37"/>
      <w:numFmt w:val="decimal"/>
      <w:lvlText w:val="%1."/>
      <w:lvlJc w:val="left"/>
      <w:pPr>
        <w:ind w:left="480" w:hanging="480"/>
      </w:pPr>
      <w:rPr>
        <w:rFonts w:hint="default"/>
      </w:rPr>
    </w:lvl>
    <w:lvl w:ilvl="1">
      <w:start w:val="1"/>
      <w:numFmt w:val="decimal"/>
      <w:lvlText w:val="%1.%2."/>
      <w:lvlJc w:val="left"/>
      <w:pPr>
        <w:ind w:left="1589" w:hanging="480"/>
      </w:pPr>
      <w:rPr>
        <w:rFonts w:hint="default"/>
      </w:rPr>
    </w:lvl>
    <w:lvl w:ilvl="2">
      <w:start w:val="1"/>
      <w:numFmt w:val="decimal"/>
      <w:lvlText w:val="%1.%2.%3."/>
      <w:lvlJc w:val="left"/>
      <w:pPr>
        <w:ind w:left="2938" w:hanging="720"/>
      </w:pPr>
      <w:rPr>
        <w:rFonts w:hint="default"/>
      </w:rPr>
    </w:lvl>
    <w:lvl w:ilvl="3">
      <w:start w:val="1"/>
      <w:numFmt w:val="decimal"/>
      <w:lvlText w:val="%1.%2.%3.%4."/>
      <w:lvlJc w:val="left"/>
      <w:pPr>
        <w:ind w:left="4047" w:hanging="720"/>
      </w:pPr>
      <w:rPr>
        <w:rFonts w:hint="default"/>
      </w:rPr>
    </w:lvl>
    <w:lvl w:ilvl="4">
      <w:start w:val="1"/>
      <w:numFmt w:val="decimal"/>
      <w:lvlText w:val="%1.%2.%3.%4.%5."/>
      <w:lvlJc w:val="left"/>
      <w:pPr>
        <w:ind w:left="5516" w:hanging="1080"/>
      </w:pPr>
      <w:rPr>
        <w:rFonts w:hint="default"/>
      </w:rPr>
    </w:lvl>
    <w:lvl w:ilvl="5">
      <w:start w:val="1"/>
      <w:numFmt w:val="decimal"/>
      <w:lvlText w:val="%1.%2.%3.%4.%5.%6."/>
      <w:lvlJc w:val="left"/>
      <w:pPr>
        <w:ind w:left="6625" w:hanging="1080"/>
      </w:pPr>
      <w:rPr>
        <w:rFonts w:hint="default"/>
      </w:rPr>
    </w:lvl>
    <w:lvl w:ilvl="6">
      <w:start w:val="1"/>
      <w:numFmt w:val="decimal"/>
      <w:lvlText w:val="%1.%2.%3.%4.%5.%6.%7."/>
      <w:lvlJc w:val="left"/>
      <w:pPr>
        <w:ind w:left="8094" w:hanging="1440"/>
      </w:pPr>
      <w:rPr>
        <w:rFonts w:hint="default"/>
      </w:rPr>
    </w:lvl>
    <w:lvl w:ilvl="7">
      <w:start w:val="1"/>
      <w:numFmt w:val="decimal"/>
      <w:lvlText w:val="%1.%2.%3.%4.%5.%6.%7.%8."/>
      <w:lvlJc w:val="left"/>
      <w:pPr>
        <w:ind w:left="9203" w:hanging="1440"/>
      </w:pPr>
      <w:rPr>
        <w:rFonts w:hint="default"/>
      </w:rPr>
    </w:lvl>
    <w:lvl w:ilvl="8">
      <w:start w:val="1"/>
      <w:numFmt w:val="decimal"/>
      <w:lvlText w:val="%1.%2.%3.%4.%5.%6.%7.%8.%9."/>
      <w:lvlJc w:val="left"/>
      <w:pPr>
        <w:ind w:left="10672" w:hanging="1800"/>
      </w:pPr>
      <w:rPr>
        <w:rFonts w:hint="default"/>
      </w:rPr>
    </w:lvl>
  </w:abstractNum>
  <w:abstractNum w:abstractNumId="31"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4882F35"/>
    <w:multiLevelType w:val="multilevel"/>
    <w:tmpl w:val="8C58741A"/>
    <w:lvl w:ilvl="0">
      <w:start w:val="50"/>
      <w:numFmt w:val="decimal"/>
      <w:lvlText w:val="%1."/>
      <w:lvlJc w:val="left"/>
      <w:pPr>
        <w:ind w:left="480" w:hanging="480"/>
      </w:pPr>
      <w:rPr>
        <w:rFonts w:hint="default"/>
      </w:rPr>
    </w:lvl>
    <w:lvl w:ilvl="1">
      <w:start w:val="1"/>
      <w:numFmt w:val="decimal"/>
      <w:lvlText w:val="%1.%2."/>
      <w:lvlJc w:val="left"/>
      <w:pPr>
        <w:ind w:left="1589" w:hanging="480"/>
      </w:pPr>
      <w:rPr>
        <w:rFonts w:hint="default"/>
      </w:rPr>
    </w:lvl>
    <w:lvl w:ilvl="2">
      <w:start w:val="1"/>
      <w:numFmt w:val="decimal"/>
      <w:lvlText w:val="%1.%2.%3."/>
      <w:lvlJc w:val="left"/>
      <w:pPr>
        <w:ind w:left="2938" w:hanging="720"/>
      </w:pPr>
      <w:rPr>
        <w:rFonts w:hint="default"/>
      </w:rPr>
    </w:lvl>
    <w:lvl w:ilvl="3">
      <w:start w:val="1"/>
      <w:numFmt w:val="decimal"/>
      <w:lvlText w:val="%1.%2.%3.%4."/>
      <w:lvlJc w:val="left"/>
      <w:pPr>
        <w:ind w:left="4047" w:hanging="720"/>
      </w:pPr>
      <w:rPr>
        <w:rFonts w:hint="default"/>
      </w:rPr>
    </w:lvl>
    <w:lvl w:ilvl="4">
      <w:start w:val="1"/>
      <w:numFmt w:val="decimal"/>
      <w:lvlText w:val="%1.%2.%3.%4.%5."/>
      <w:lvlJc w:val="left"/>
      <w:pPr>
        <w:ind w:left="5516" w:hanging="1080"/>
      </w:pPr>
      <w:rPr>
        <w:rFonts w:hint="default"/>
      </w:rPr>
    </w:lvl>
    <w:lvl w:ilvl="5">
      <w:start w:val="1"/>
      <w:numFmt w:val="decimal"/>
      <w:lvlText w:val="%1.%2.%3.%4.%5.%6."/>
      <w:lvlJc w:val="left"/>
      <w:pPr>
        <w:ind w:left="6625" w:hanging="1080"/>
      </w:pPr>
      <w:rPr>
        <w:rFonts w:hint="default"/>
      </w:rPr>
    </w:lvl>
    <w:lvl w:ilvl="6">
      <w:start w:val="1"/>
      <w:numFmt w:val="decimal"/>
      <w:lvlText w:val="%1.%2.%3.%4.%5.%6.%7."/>
      <w:lvlJc w:val="left"/>
      <w:pPr>
        <w:ind w:left="8094" w:hanging="1440"/>
      </w:pPr>
      <w:rPr>
        <w:rFonts w:hint="default"/>
      </w:rPr>
    </w:lvl>
    <w:lvl w:ilvl="7">
      <w:start w:val="1"/>
      <w:numFmt w:val="decimal"/>
      <w:lvlText w:val="%1.%2.%3.%4.%5.%6.%7.%8."/>
      <w:lvlJc w:val="left"/>
      <w:pPr>
        <w:ind w:left="9203" w:hanging="1440"/>
      </w:pPr>
      <w:rPr>
        <w:rFonts w:hint="default"/>
      </w:rPr>
    </w:lvl>
    <w:lvl w:ilvl="8">
      <w:start w:val="1"/>
      <w:numFmt w:val="decimal"/>
      <w:lvlText w:val="%1.%2.%3.%4.%5.%6.%7.%8.%9."/>
      <w:lvlJc w:val="left"/>
      <w:pPr>
        <w:ind w:left="10672" w:hanging="1800"/>
      </w:pPr>
      <w:rPr>
        <w:rFonts w:hint="default"/>
      </w:rPr>
    </w:lvl>
  </w:abstractNum>
  <w:abstractNum w:abstractNumId="33"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4" w15:restartNumberingAfterBreak="0">
    <w:nsid w:val="65065EEB"/>
    <w:multiLevelType w:val="hybridMultilevel"/>
    <w:tmpl w:val="5372D5E0"/>
    <w:lvl w:ilvl="0" w:tplc="07BE6FB0">
      <w:start w:val="1"/>
      <w:numFmt w:val="decimal"/>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35" w15:restartNumberingAfterBreak="0">
    <w:nsid w:val="661D32C1"/>
    <w:multiLevelType w:val="hybridMultilevel"/>
    <w:tmpl w:val="8B5A7B96"/>
    <w:lvl w:ilvl="0" w:tplc="BF98D76A">
      <w:numFmt w:val="bullet"/>
      <w:lvlText w:val="-"/>
      <w:lvlJc w:val="left"/>
      <w:pPr>
        <w:ind w:left="9" w:hanging="238"/>
      </w:pPr>
      <w:rPr>
        <w:rFonts w:ascii="Times New Roman" w:eastAsia="Times New Roman" w:hAnsi="Times New Roman" w:cs="Times New Roman" w:hint="default"/>
        <w:spacing w:val="-24"/>
        <w:w w:val="99"/>
        <w:sz w:val="24"/>
        <w:szCs w:val="24"/>
        <w:lang w:val="en-US" w:eastAsia="en-US" w:bidi="en-US"/>
      </w:rPr>
    </w:lvl>
    <w:lvl w:ilvl="1" w:tplc="8C147EB0">
      <w:numFmt w:val="bullet"/>
      <w:lvlText w:val="•"/>
      <w:lvlJc w:val="left"/>
      <w:pPr>
        <w:ind w:left="315" w:hanging="238"/>
      </w:pPr>
      <w:rPr>
        <w:rFonts w:hint="default"/>
        <w:lang w:val="en-US" w:eastAsia="en-US" w:bidi="en-US"/>
      </w:rPr>
    </w:lvl>
    <w:lvl w:ilvl="2" w:tplc="A77021CA">
      <w:numFmt w:val="bullet"/>
      <w:lvlText w:val="•"/>
      <w:lvlJc w:val="left"/>
      <w:pPr>
        <w:ind w:left="630" w:hanging="238"/>
      </w:pPr>
      <w:rPr>
        <w:rFonts w:hint="default"/>
        <w:lang w:val="en-US" w:eastAsia="en-US" w:bidi="en-US"/>
      </w:rPr>
    </w:lvl>
    <w:lvl w:ilvl="3" w:tplc="9B963BD4">
      <w:numFmt w:val="bullet"/>
      <w:lvlText w:val="•"/>
      <w:lvlJc w:val="left"/>
      <w:pPr>
        <w:ind w:left="945" w:hanging="238"/>
      </w:pPr>
      <w:rPr>
        <w:rFonts w:hint="default"/>
        <w:lang w:val="en-US" w:eastAsia="en-US" w:bidi="en-US"/>
      </w:rPr>
    </w:lvl>
    <w:lvl w:ilvl="4" w:tplc="7C3695B2">
      <w:numFmt w:val="bullet"/>
      <w:lvlText w:val="•"/>
      <w:lvlJc w:val="left"/>
      <w:pPr>
        <w:ind w:left="1261" w:hanging="238"/>
      </w:pPr>
      <w:rPr>
        <w:rFonts w:hint="default"/>
        <w:lang w:val="en-US" w:eastAsia="en-US" w:bidi="en-US"/>
      </w:rPr>
    </w:lvl>
    <w:lvl w:ilvl="5" w:tplc="7590B1F8">
      <w:numFmt w:val="bullet"/>
      <w:lvlText w:val="•"/>
      <w:lvlJc w:val="left"/>
      <w:pPr>
        <w:ind w:left="1576" w:hanging="238"/>
      </w:pPr>
      <w:rPr>
        <w:rFonts w:hint="default"/>
        <w:lang w:val="en-US" w:eastAsia="en-US" w:bidi="en-US"/>
      </w:rPr>
    </w:lvl>
    <w:lvl w:ilvl="6" w:tplc="ED185D90">
      <w:numFmt w:val="bullet"/>
      <w:lvlText w:val="•"/>
      <w:lvlJc w:val="left"/>
      <w:pPr>
        <w:ind w:left="1891" w:hanging="238"/>
      </w:pPr>
      <w:rPr>
        <w:rFonts w:hint="default"/>
        <w:lang w:val="en-US" w:eastAsia="en-US" w:bidi="en-US"/>
      </w:rPr>
    </w:lvl>
    <w:lvl w:ilvl="7" w:tplc="ED6E339A">
      <w:numFmt w:val="bullet"/>
      <w:lvlText w:val="•"/>
      <w:lvlJc w:val="left"/>
      <w:pPr>
        <w:ind w:left="2207" w:hanging="238"/>
      </w:pPr>
      <w:rPr>
        <w:rFonts w:hint="default"/>
        <w:lang w:val="en-US" w:eastAsia="en-US" w:bidi="en-US"/>
      </w:rPr>
    </w:lvl>
    <w:lvl w:ilvl="8" w:tplc="24E83932">
      <w:numFmt w:val="bullet"/>
      <w:lvlText w:val="•"/>
      <w:lvlJc w:val="left"/>
      <w:pPr>
        <w:ind w:left="2522" w:hanging="238"/>
      </w:pPr>
      <w:rPr>
        <w:rFonts w:hint="default"/>
        <w:lang w:val="en-US" w:eastAsia="en-US" w:bidi="en-US"/>
      </w:rPr>
    </w:lvl>
  </w:abstractNum>
  <w:abstractNum w:abstractNumId="36" w15:restartNumberingAfterBreak="0">
    <w:nsid w:val="6720143B"/>
    <w:multiLevelType w:val="multilevel"/>
    <w:tmpl w:val="8B3CE694"/>
    <w:lvl w:ilvl="0">
      <w:start w:val="39"/>
      <w:numFmt w:val="decimal"/>
      <w:lvlText w:val="%1."/>
      <w:lvlJc w:val="left"/>
      <w:pPr>
        <w:ind w:left="480" w:hanging="480"/>
      </w:pPr>
      <w:rPr>
        <w:rFonts w:hint="default"/>
      </w:rPr>
    </w:lvl>
    <w:lvl w:ilvl="1">
      <w:start w:val="1"/>
      <w:numFmt w:val="decimal"/>
      <w:lvlText w:val="%1.%2."/>
      <w:lvlJc w:val="left"/>
      <w:pPr>
        <w:ind w:left="1589" w:hanging="480"/>
      </w:pPr>
      <w:rPr>
        <w:rFonts w:hint="default"/>
      </w:rPr>
    </w:lvl>
    <w:lvl w:ilvl="2">
      <w:start w:val="1"/>
      <w:numFmt w:val="decimal"/>
      <w:lvlText w:val="%1.%2.%3."/>
      <w:lvlJc w:val="left"/>
      <w:pPr>
        <w:ind w:left="2938" w:hanging="720"/>
      </w:pPr>
      <w:rPr>
        <w:rFonts w:hint="default"/>
      </w:rPr>
    </w:lvl>
    <w:lvl w:ilvl="3">
      <w:start w:val="1"/>
      <w:numFmt w:val="decimal"/>
      <w:lvlText w:val="%1.%2.%3.%4."/>
      <w:lvlJc w:val="left"/>
      <w:pPr>
        <w:ind w:left="4047" w:hanging="720"/>
      </w:pPr>
      <w:rPr>
        <w:rFonts w:hint="default"/>
      </w:rPr>
    </w:lvl>
    <w:lvl w:ilvl="4">
      <w:start w:val="1"/>
      <w:numFmt w:val="decimal"/>
      <w:lvlText w:val="%1.%2.%3.%4.%5."/>
      <w:lvlJc w:val="left"/>
      <w:pPr>
        <w:ind w:left="5516" w:hanging="1080"/>
      </w:pPr>
      <w:rPr>
        <w:rFonts w:hint="default"/>
      </w:rPr>
    </w:lvl>
    <w:lvl w:ilvl="5">
      <w:start w:val="1"/>
      <w:numFmt w:val="decimal"/>
      <w:lvlText w:val="%1.%2.%3.%4.%5.%6."/>
      <w:lvlJc w:val="left"/>
      <w:pPr>
        <w:ind w:left="6625" w:hanging="1080"/>
      </w:pPr>
      <w:rPr>
        <w:rFonts w:hint="default"/>
      </w:rPr>
    </w:lvl>
    <w:lvl w:ilvl="6">
      <w:start w:val="1"/>
      <w:numFmt w:val="decimal"/>
      <w:lvlText w:val="%1.%2.%3.%4.%5.%6.%7."/>
      <w:lvlJc w:val="left"/>
      <w:pPr>
        <w:ind w:left="8094" w:hanging="1440"/>
      </w:pPr>
      <w:rPr>
        <w:rFonts w:hint="default"/>
      </w:rPr>
    </w:lvl>
    <w:lvl w:ilvl="7">
      <w:start w:val="1"/>
      <w:numFmt w:val="decimal"/>
      <w:lvlText w:val="%1.%2.%3.%4.%5.%6.%7.%8."/>
      <w:lvlJc w:val="left"/>
      <w:pPr>
        <w:ind w:left="9203" w:hanging="1440"/>
      </w:pPr>
      <w:rPr>
        <w:rFonts w:hint="default"/>
      </w:rPr>
    </w:lvl>
    <w:lvl w:ilvl="8">
      <w:start w:val="1"/>
      <w:numFmt w:val="decimal"/>
      <w:lvlText w:val="%1.%2.%3.%4.%5.%6.%7.%8.%9."/>
      <w:lvlJc w:val="left"/>
      <w:pPr>
        <w:ind w:left="10672" w:hanging="1800"/>
      </w:pPr>
      <w:rPr>
        <w:rFonts w:hint="default"/>
      </w:rPr>
    </w:lvl>
  </w:abstractNum>
  <w:abstractNum w:abstractNumId="37" w15:restartNumberingAfterBreak="0">
    <w:nsid w:val="6B060F3A"/>
    <w:multiLevelType w:val="multilevel"/>
    <w:tmpl w:val="A0C632E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8" w15:restartNumberingAfterBreak="0">
    <w:nsid w:val="6E3E0FBC"/>
    <w:multiLevelType w:val="hybridMultilevel"/>
    <w:tmpl w:val="73700BC8"/>
    <w:lvl w:ilvl="0" w:tplc="7374880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9" w15:restartNumberingAfterBreak="0">
    <w:nsid w:val="6FDA58CC"/>
    <w:multiLevelType w:val="multilevel"/>
    <w:tmpl w:val="555CFE3A"/>
    <w:lvl w:ilvl="0">
      <w:start w:val="4"/>
      <w:numFmt w:val="decimal"/>
      <w:lvlText w:val="%1"/>
      <w:lvlJc w:val="left"/>
      <w:pPr>
        <w:ind w:left="1624" w:hanging="423"/>
      </w:pPr>
      <w:rPr>
        <w:rFonts w:hint="default"/>
        <w:lang w:val="en-US" w:eastAsia="en-US" w:bidi="en-US"/>
      </w:rPr>
    </w:lvl>
    <w:lvl w:ilvl="1">
      <w:start w:val="3"/>
      <w:numFmt w:val="decimal"/>
      <w:lvlText w:val="%1.%2"/>
      <w:lvlJc w:val="left"/>
      <w:pPr>
        <w:ind w:left="1624" w:hanging="423"/>
      </w:pPr>
      <w:rPr>
        <w:rFonts w:ascii="Times New Roman" w:eastAsia="Times New Roman" w:hAnsi="Times New Roman" w:cs="Times New Roman" w:hint="default"/>
        <w:w w:val="100"/>
        <w:sz w:val="28"/>
        <w:szCs w:val="28"/>
        <w:lang w:val="en-US" w:eastAsia="en-US" w:bidi="en-US"/>
      </w:rPr>
    </w:lvl>
    <w:lvl w:ilvl="2">
      <w:numFmt w:val="bullet"/>
      <w:lvlText w:val="-"/>
      <w:lvlJc w:val="left"/>
      <w:pPr>
        <w:ind w:left="482" w:hanging="183"/>
      </w:pPr>
      <w:rPr>
        <w:rFonts w:ascii="Times New Roman" w:eastAsia="Times New Roman" w:hAnsi="Times New Roman" w:cs="Times New Roman" w:hint="default"/>
        <w:w w:val="100"/>
        <w:sz w:val="28"/>
        <w:szCs w:val="28"/>
        <w:lang w:val="en-US" w:eastAsia="en-US" w:bidi="en-US"/>
      </w:rPr>
    </w:lvl>
    <w:lvl w:ilvl="3">
      <w:numFmt w:val="bullet"/>
      <w:lvlText w:val="•"/>
      <w:lvlJc w:val="left"/>
      <w:pPr>
        <w:ind w:left="3599" w:hanging="183"/>
      </w:pPr>
      <w:rPr>
        <w:rFonts w:hint="default"/>
        <w:lang w:val="en-US" w:eastAsia="en-US" w:bidi="en-US"/>
      </w:rPr>
    </w:lvl>
    <w:lvl w:ilvl="4">
      <w:numFmt w:val="bullet"/>
      <w:lvlText w:val="•"/>
      <w:lvlJc w:val="left"/>
      <w:pPr>
        <w:ind w:left="4588" w:hanging="183"/>
      </w:pPr>
      <w:rPr>
        <w:rFonts w:hint="default"/>
        <w:lang w:val="en-US" w:eastAsia="en-US" w:bidi="en-US"/>
      </w:rPr>
    </w:lvl>
    <w:lvl w:ilvl="5">
      <w:numFmt w:val="bullet"/>
      <w:lvlText w:val="•"/>
      <w:lvlJc w:val="left"/>
      <w:pPr>
        <w:ind w:left="5578" w:hanging="183"/>
      </w:pPr>
      <w:rPr>
        <w:rFonts w:hint="default"/>
        <w:lang w:val="en-US" w:eastAsia="en-US" w:bidi="en-US"/>
      </w:rPr>
    </w:lvl>
    <w:lvl w:ilvl="6">
      <w:numFmt w:val="bullet"/>
      <w:lvlText w:val="•"/>
      <w:lvlJc w:val="left"/>
      <w:pPr>
        <w:ind w:left="6568" w:hanging="183"/>
      </w:pPr>
      <w:rPr>
        <w:rFonts w:hint="default"/>
        <w:lang w:val="en-US" w:eastAsia="en-US" w:bidi="en-US"/>
      </w:rPr>
    </w:lvl>
    <w:lvl w:ilvl="7">
      <w:numFmt w:val="bullet"/>
      <w:lvlText w:val="•"/>
      <w:lvlJc w:val="left"/>
      <w:pPr>
        <w:ind w:left="7557" w:hanging="183"/>
      </w:pPr>
      <w:rPr>
        <w:rFonts w:hint="default"/>
        <w:lang w:val="en-US" w:eastAsia="en-US" w:bidi="en-US"/>
      </w:rPr>
    </w:lvl>
    <w:lvl w:ilvl="8">
      <w:numFmt w:val="bullet"/>
      <w:lvlText w:val="•"/>
      <w:lvlJc w:val="left"/>
      <w:pPr>
        <w:ind w:left="8547" w:hanging="183"/>
      </w:pPr>
      <w:rPr>
        <w:rFonts w:hint="default"/>
        <w:lang w:val="en-US" w:eastAsia="en-US" w:bidi="en-US"/>
      </w:rPr>
    </w:lvl>
  </w:abstractNum>
  <w:abstractNum w:abstractNumId="40" w15:restartNumberingAfterBreak="0">
    <w:nsid w:val="74D61013"/>
    <w:multiLevelType w:val="hybridMultilevel"/>
    <w:tmpl w:val="D1BCBEE6"/>
    <w:lvl w:ilvl="0" w:tplc="FC700CDA">
      <w:start w:val="1"/>
      <w:numFmt w:val="lowerLetter"/>
      <w:lvlText w:val="%1)"/>
      <w:lvlJc w:val="left"/>
      <w:pPr>
        <w:ind w:left="482" w:hanging="288"/>
      </w:pPr>
      <w:rPr>
        <w:rFonts w:hint="default"/>
        <w:w w:val="100"/>
        <w:lang w:val="en-US" w:eastAsia="en-US" w:bidi="en-US"/>
      </w:rPr>
    </w:lvl>
    <w:lvl w:ilvl="1" w:tplc="689CB67E">
      <w:numFmt w:val="bullet"/>
      <w:lvlText w:val="•"/>
      <w:lvlJc w:val="left"/>
      <w:pPr>
        <w:ind w:left="1484" w:hanging="288"/>
      </w:pPr>
      <w:rPr>
        <w:rFonts w:hint="default"/>
        <w:lang w:val="en-US" w:eastAsia="en-US" w:bidi="en-US"/>
      </w:rPr>
    </w:lvl>
    <w:lvl w:ilvl="2" w:tplc="6D3AA7DA">
      <w:numFmt w:val="bullet"/>
      <w:lvlText w:val="•"/>
      <w:lvlJc w:val="left"/>
      <w:pPr>
        <w:ind w:left="2489" w:hanging="288"/>
      </w:pPr>
      <w:rPr>
        <w:rFonts w:hint="default"/>
        <w:lang w:val="en-US" w:eastAsia="en-US" w:bidi="en-US"/>
      </w:rPr>
    </w:lvl>
    <w:lvl w:ilvl="3" w:tplc="C9289C7A">
      <w:numFmt w:val="bullet"/>
      <w:lvlText w:val="•"/>
      <w:lvlJc w:val="left"/>
      <w:pPr>
        <w:ind w:left="3493" w:hanging="288"/>
      </w:pPr>
      <w:rPr>
        <w:rFonts w:hint="default"/>
        <w:lang w:val="en-US" w:eastAsia="en-US" w:bidi="en-US"/>
      </w:rPr>
    </w:lvl>
    <w:lvl w:ilvl="4" w:tplc="94BA2A82">
      <w:numFmt w:val="bullet"/>
      <w:lvlText w:val="•"/>
      <w:lvlJc w:val="left"/>
      <w:pPr>
        <w:ind w:left="4498" w:hanging="288"/>
      </w:pPr>
      <w:rPr>
        <w:rFonts w:hint="default"/>
        <w:lang w:val="en-US" w:eastAsia="en-US" w:bidi="en-US"/>
      </w:rPr>
    </w:lvl>
    <w:lvl w:ilvl="5" w:tplc="140456FC">
      <w:numFmt w:val="bullet"/>
      <w:lvlText w:val="•"/>
      <w:lvlJc w:val="left"/>
      <w:pPr>
        <w:ind w:left="5503" w:hanging="288"/>
      </w:pPr>
      <w:rPr>
        <w:rFonts w:hint="default"/>
        <w:lang w:val="en-US" w:eastAsia="en-US" w:bidi="en-US"/>
      </w:rPr>
    </w:lvl>
    <w:lvl w:ilvl="6" w:tplc="606CA59C">
      <w:numFmt w:val="bullet"/>
      <w:lvlText w:val="•"/>
      <w:lvlJc w:val="left"/>
      <w:pPr>
        <w:ind w:left="6507" w:hanging="288"/>
      </w:pPr>
      <w:rPr>
        <w:rFonts w:hint="default"/>
        <w:lang w:val="en-US" w:eastAsia="en-US" w:bidi="en-US"/>
      </w:rPr>
    </w:lvl>
    <w:lvl w:ilvl="7" w:tplc="E5F0CBEE">
      <w:numFmt w:val="bullet"/>
      <w:lvlText w:val="•"/>
      <w:lvlJc w:val="left"/>
      <w:pPr>
        <w:ind w:left="7512" w:hanging="288"/>
      </w:pPr>
      <w:rPr>
        <w:rFonts w:hint="default"/>
        <w:lang w:val="en-US" w:eastAsia="en-US" w:bidi="en-US"/>
      </w:rPr>
    </w:lvl>
    <w:lvl w:ilvl="8" w:tplc="FD8680FC">
      <w:numFmt w:val="bullet"/>
      <w:lvlText w:val="•"/>
      <w:lvlJc w:val="left"/>
      <w:pPr>
        <w:ind w:left="8517" w:hanging="288"/>
      </w:pPr>
      <w:rPr>
        <w:rFonts w:hint="default"/>
        <w:lang w:val="en-US" w:eastAsia="en-US" w:bidi="en-US"/>
      </w:rPr>
    </w:lvl>
  </w:abstractNum>
  <w:abstractNum w:abstractNumId="41" w15:restartNumberingAfterBreak="0">
    <w:nsid w:val="7505136F"/>
    <w:multiLevelType w:val="multilevel"/>
    <w:tmpl w:val="2C809942"/>
    <w:lvl w:ilvl="0">
      <w:start w:val="27"/>
      <w:numFmt w:val="decimal"/>
      <w:lvlText w:val="%1."/>
      <w:lvlJc w:val="left"/>
      <w:pPr>
        <w:ind w:left="480" w:hanging="480"/>
      </w:pPr>
      <w:rPr>
        <w:rFonts w:eastAsia=".VnTime" w:hint="default"/>
        <w:color w:val="0000FF"/>
      </w:rPr>
    </w:lvl>
    <w:lvl w:ilvl="1">
      <w:start w:val="1"/>
      <w:numFmt w:val="decimal"/>
      <w:lvlText w:val="%1.%2."/>
      <w:lvlJc w:val="left"/>
      <w:pPr>
        <w:ind w:left="1589" w:hanging="480"/>
      </w:pPr>
      <w:rPr>
        <w:rFonts w:eastAsia=".VnTime" w:hint="default"/>
        <w:color w:val="auto"/>
      </w:rPr>
    </w:lvl>
    <w:lvl w:ilvl="2">
      <w:start w:val="1"/>
      <w:numFmt w:val="decimal"/>
      <w:lvlText w:val="%1.%2.%3."/>
      <w:lvlJc w:val="left"/>
      <w:pPr>
        <w:ind w:left="2938" w:hanging="720"/>
      </w:pPr>
      <w:rPr>
        <w:rFonts w:eastAsia=".VnTime" w:hint="default"/>
        <w:color w:val="0000FF"/>
      </w:rPr>
    </w:lvl>
    <w:lvl w:ilvl="3">
      <w:start w:val="1"/>
      <w:numFmt w:val="decimal"/>
      <w:lvlText w:val="%1.%2.%3.%4."/>
      <w:lvlJc w:val="left"/>
      <w:pPr>
        <w:ind w:left="4047" w:hanging="720"/>
      </w:pPr>
      <w:rPr>
        <w:rFonts w:eastAsia=".VnTime" w:hint="default"/>
        <w:color w:val="0000FF"/>
      </w:rPr>
    </w:lvl>
    <w:lvl w:ilvl="4">
      <w:start w:val="1"/>
      <w:numFmt w:val="decimal"/>
      <w:lvlText w:val="%1.%2.%3.%4.%5."/>
      <w:lvlJc w:val="left"/>
      <w:pPr>
        <w:ind w:left="5516" w:hanging="1080"/>
      </w:pPr>
      <w:rPr>
        <w:rFonts w:eastAsia=".VnTime" w:hint="default"/>
        <w:color w:val="0000FF"/>
      </w:rPr>
    </w:lvl>
    <w:lvl w:ilvl="5">
      <w:start w:val="1"/>
      <w:numFmt w:val="decimal"/>
      <w:lvlText w:val="%1.%2.%3.%4.%5.%6."/>
      <w:lvlJc w:val="left"/>
      <w:pPr>
        <w:ind w:left="6625" w:hanging="1080"/>
      </w:pPr>
      <w:rPr>
        <w:rFonts w:eastAsia=".VnTime" w:hint="default"/>
        <w:color w:val="0000FF"/>
      </w:rPr>
    </w:lvl>
    <w:lvl w:ilvl="6">
      <w:start w:val="1"/>
      <w:numFmt w:val="decimal"/>
      <w:lvlText w:val="%1.%2.%3.%4.%5.%6.%7."/>
      <w:lvlJc w:val="left"/>
      <w:pPr>
        <w:ind w:left="8094" w:hanging="1440"/>
      </w:pPr>
      <w:rPr>
        <w:rFonts w:eastAsia=".VnTime" w:hint="default"/>
        <w:color w:val="0000FF"/>
      </w:rPr>
    </w:lvl>
    <w:lvl w:ilvl="7">
      <w:start w:val="1"/>
      <w:numFmt w:val="decimal"/>
      <w:lvlText w:val="%1.%2.%3.%4.%5.%6.%7.%8."/>
      <w:lvlJc w:val="left"/>
      <w:pPr>
        <w:ind w:left="9203" w:hanging="1440"/>
      </w:pPr>
      <w:rPr>
        <w:rFonts w:eastAsia=".VnTime" w:hint="default"/>
        <w:color w:val="0000FF"/>
      </w:rPr>
    </w:lvl>
    <w:lvl w:ilvl="8">
      <w:start w:val="1"/>
      <w:numFmt w:val="decimal"/>
      <w:lvlText w:val="%1.%2.%3.%4.%5.%6.%7.%8.%9."/>
      <w:lvlJc w:val="left"/>
      <w:pPr>
        <w:ind w:left="10672" w:hanging="1800"/>
      </w:pPr>
      <w:rPr>
        <w:rFonts w:eastAsia=".VnTime" w:hint="default"/>
        <w:color w:val="0000FF"/>
      </w:rPr>
    </w:lvl>
  </w:abstractNum>
  <w:abstractNum w:abstractNumId="42"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3" w15:restartNumberingAfterBreak="0">
    <w:nsid w:val="78715D42"/>
    <w:multiLevelType w:val="hybridMultilevel"/>
    <w:tmpl w:val="08946CC4"/>
    <w:lvl w:ilvl="0" w:tplc="F348D1E4">
      <w:numFmt w:val="bullet"/>
      <w:lvlText w:val="-"/>
      <w:lvlJc w:val="left"/>
      <w:pPr>
        <w:ind w:left="5" w:hanging="140"/>
      </w:pPr>
      <w:rPr>
        <w:rFonts w:ascii="Times New Roman" w:eastAsia="Times New Roman" w:hAnsi="Times New Roman" w:cs="Times New Roman" w:hint="default"/>
        <w:w w:val="99"/>
        <w:sz w:val="24"/>
        <w:szCs w:val="24"/>
        <w:lang w:val="en-US" w:eastAsia="en-US" w:bidi="en-US"/>
      </w:rPr>
    </w:lvl>
    <w:lvl w:ilvl="1" w:tplc="B89A85E0">
      <w:numFmt w:val="bullet"/>
      <w:lvlText w:val="•"/>
      <w:lvlJc w:val="left"/>
      <w:pPr>
        <w:ind w:left="399" w:hanging="140"/>
      </w:pPr>
      <w:rPr>
        <w:rFonts w:hint="default"/>
        <w:lang w:val="en-US" w:eastAsia="en-US" w:bidi="en-US"/>
      </w:rPr>
    </w:lvl>
    <w:lvl w:ilvl="2" w:tplc="4896F650">
      <w:numFmt w:val="bullet"/>
      <w:lvlText w:val="•"/>
      <w:lvlJc w:val="left"/>
      <w:pPr>
        <w:ind w:left="799" w:hanging="140"/>
      </w:pPr>
      <w:rPr>
        <w:rFonts w:hint="default"/>
        <w:lang w:val="en-US" w:eastAsia="en-US" w:bidi="en-US"/>
      </w:rPr>
    </w:lvl>
    <w:lvl w:ilvl="3" w:tplc="DF08E2E8">
      <w:numFmt w:val="bullet"/>
      <w:lvlText w:val="•"/>
      <w:lvlJc w:val="left"/>
      <w:pPr>
        <w:ind w:left="1199" w:hanging="140"/>
      </w:pPr>
      <w:rPr>
        <w:rFonts w:hint="default"/>
        <w:lang w:val="en-US" w:eastAsia="en-US" w:bidi="en-US"/>
      </w:rPr>
    </w:lvl>
    <w:lvl w:ilvl="4" w:tplc="83167528">
      <w:numFmt w:val="bullet"/>
      <w:lvlText w:val="•"/>
      <w:lvlJc w:val="left"/>
      <w:pPr>
        <w:ind w:left="1599" w:hanging="140"/>
      </w:pPr>
      <w:rPr>
        <w:rFonts w:hint="default"/>
        <w:lang w:val="en-US" w:eastAsia="en-US" w:bidi="en-US"/>
      </w:rPr>
    </w:lvl>
    <w:lvl w:ilvl="5" w:tplc="EA72B0EE">
      <w:numFmt w:val="bullet"/>
      <w:lvlText w:val="•"/>
      <w:lvlJc w:val="left"/>
      <w:pPr>
        <w:ind w:left="1999" w:hanging="140"/>
      </w:pPr>
      <w:rPr>
        <w:rFonts w:hint="default"/>
        <w:lang w:val="en-US" w:eastAsia="en-US" w:bidi="en-US"/>
      </w:rPr>
    </w:lvl>
    <w:lvl w:ilvl="6" w:tplc="323A545A">
      <w:numFmt w:val="bullet"/>
      <w:lvlText w:val="•"/>
      <w:lvlJc w:val="left"/>
      <w:pPr>
        <w:ind w:left="2399" w:hanging="140"/>
      </w:pPr>
      <w:rPr>
        <w:rFonts w:hint="default"/>
        <w:lang w:val="en-US" w:eastAsia="en-US" w:bidi="en-US"/>
      </w:rPr>
    </w:lvl>
    <w:lvl w:ilvl="7" w:tplc="6B480394">
      <w:numFmt w:val="bullet"/>
      <w:lvlText w:val="•"/>
      <w:lvlJc w:val="left"/>
      <w:pPr>
        <w:ind w:left="2799" w:hanging="140"/>
      </w:pPr>
      <w:rPr>
        <w:rFonts w:hint="default"/>
        <w:lang w:val="en-US" w:eastAsia="en-US" w:bidi="en-US"/>
      </w:rPr>
    </w:lvl>
    <w:lvl w:ilvl="8" w:tplc="A5C4DC44">
      <w:numFmt w:val="bullet"/>
      <w:lvlText w:val="•"/>
      <w:lvlJc w:val="left"/>
      <w:pPr>
        <w:ind w:left="3199" w:hanging="140"/>
      </w:pPr>
      <w:rPr>
        <w:rFonts w:hint="default"/>
        <w:lang w:val="en-US" w:eastAsia="en-US" w:bidi="en-US"/>
      </w:rPr>
    </w:lvl>
  </w:abstractNum>
  <w:abstractNum w:abstractNumId="44"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4933901">
    <w:abstractNumId w:val="19"/>
  </w:num>
  <w:num w:numId="2" w16cid:durableId="1600865846">
    <w:abstractNumId w:val="14"/>
  </w:num>
  <w:num w:numId="3" w16cid:durableId="1659580179">
    <w:abstractNumId w:val="17"/>
  </w:num>
  <w:num w:numId="4" w16cid:durableId="77483507">
    <w:abstractNumId w:val="0"/>
  </w:num>
  <w:num w:numId="5" w16cid:durableId="1345476744">
    <w:abstractNumId w:val="2"/>
  </w:num>
  <w:num w:numId="6" w16cid:durableId="1298100489">
    <w:abstractNumId w:val="27"/>
  </w:num>
  <w:num w:numId="7" w16cid:durableId="1494301970">
    <w:abstractNumId w:val="7"/>
  </w:num>
  <w:num w:numId="8" w16cid:durableId="79959364">
    <w:abstractNumId w:val="42"/>
  </w:num>
  <w:num w:numId="9" w16cid:durableId="624698054">
    <w:abstractNumId w:val="13"/>
  </w:num>
  <w:num w:numId="10" w16cid:durableId="332949303">
    <w:abstractNumId w:val="37"/>
  </w:num>
  <w:num w:numId="11" w16cid:durableId="1013150148">
    <w:abstractNumId w:val="9"/>
  </w:num>
  <w:num w:numId="12" w16cid:durableId="396824112">
    <w:abstractNumId w:val="33"/>
  </w:num>
  <w:num w:numId="13" w16cid:durableId="1883209544">
    <w:abstractNumId w:val="8"/>
  </w:num>
  <w:num w:numId="14" w16cid:durableId="1419906680">
    <w:abstractNumId w:val="6"/>
  </w:num>
  <w:num w:numId="15" w16cid:durableId="268052468">
    <w:abstractNumId w:val="29"/>
  </w:num>
  <w:num w:numId="16" w16cid:durableId="527138463">
    <w:abstractNumId w:val="43"/>
  </w:num>
  <w:num w:numId="17" w16cid:durableId="1779448582">
    <w:abstractNumId w:val="18"/>
  </w:num>
  <w:num w:numId="18" w16cid:durableId="854612786">
    <w:abstractNumId w:val="20"/>
  </w:num>
  <w:num w:numId="19" w16cid:durableId="1390113593">
    <w:abstractNumId w:val="35"/>
  </w:num>
  <w:num w:numId="20" w16cid:durableId="1440175018">
    <w:abstractNumId w:val="12"/>
  </w:num>
  <w:num w:numId="21" w16cid:durableId="364908648">
    <w:abstractNumId w:val="26"/>
  </w:num>
  <w:num w:numId="22" w16cid:durableId="1965890600">
    <w:abstractNumId w:val="39"/>
  </w:num>
  <w:num w:numId="23" w16cid:durableId="1061637883">
    <w:abstractNumId w:val="40"/>
  </w:num>
  <w:num w:numId="24" w16cid:durableId="165603468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80305755">
    <w:abstractNumId w:val="22"/>
  </w:num>
  <w:num w:numId="26" w16cid:durableId="1384670903">
    <w:abstractNumId w:val="1"/>
  </w:num>
  <w:num w:numId="27" w16cid:durableId="258756807">
    <w:abstractNumId w:val="41"/>
  </w:num>
  <w:num w:numId="28" w16cid:durableId="1960184126">
    <w:abstractNumId w:val="28"/>
  </w:num>
  <w:num w:numId="29" w16cid:durableId="852106110">
    <w:abstractNumId w:val="23"/>
  </w:num>
  <w:num w:numId="30" w16cid:durableId="1738435276">
    <w:abstractNumId w:val="30"/>
  </w:num>
  <w:num w:numId="31" w16cid:durableId="1789006278">
    <w:abstractNumId w:val="36"/>
  </w:num>
  <w:num w:numId="32" w16cid:durableId="1255742665">
    <w:abstractNumId w:val="3"/>
  </w:num>
  <w:num w:numId="33" w16cid:durableId="1991515215">
    <w:abstractNumId w:val="25"/>
  </w:num>
  <w:num w:numId="34" w16cid:durableId="875311163">
    <w:abstractNumId w:val="16"/>
  </w:num>
  <w:num w:numId="35" w16cid:durableId="956908874">
    <w:abstractNumId w:val="32"/>
  </w:num>
  <w:num w:numId="36" w16cid:durableId="1177495901">
    <w:abstractNumId w:val="5"/>
  </w:num>
  <w:num w:numId="37" w16cid:durableId="127867088">
    <w:abstractNumId w:val="21"/>
  </w:num>
  <w:num w:numId="38" w16cid:durableId="1200969990">
    <w:abstractNumId w:val="31"/>
  </w:num>
  <w:num w:numId="39" w16cid:durableId="388918792">
    <w:abstractNumId w:val="44"/>
  </w:num>
  <w:num w:numId="40" w16cid:durableId="1167205592">
    <w:abstractNumId w:val="15"/>
  </w:num>
  <w:num w:numId="41" w16cid:durableId="389615293">
    <w:abstractNumId w:val="34"/>
  </w:num>
  <w:num w:numId="42" w16cid:durableId="1087657143">
    <w:abstractNumId w:val="38"/>
  </w:num>
  <w:num w:numId="43" w16cid:durableId="1865551778">
    <w:abstractNumId w:val="4"/>
  </w:num>
  <w:num w:numId="44" w16cid:durableId="2092508005">
    <w:abstractNumId w:val="11"/>
  </w:num>
  <w:num w:numId="45" w16cid:durableId="10197406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5010"/>
    <w:rsid w:val="00015329"/>
    <w:rsid w:val="000204DA"/>
    <w:rsid w:val="00031F0B"/>
    <w:rsid w:val="0005384C"/>
    <w:rsid w:val="000E71FE"/>
    <w:rsid w:val="0010627F"/>
    <w:rsid w:val="00121A73"/>
    <w:rsid w:val="001232BF"/>
    <w:rsid w:val="00160E50"/>
    <w:rsid w:val="00165FE9"/>
    <w:rsid w:val="00167626"/>
    <w:rsid w:val="00170F31"/>
    <w:rsid w:val="001929B6"/>
    <w:rsid w:val="001D6E20"/>
    <w:rsid w:val="001F330B"/>
    <w:rsid w:val="001F6E9A"/>
    <w:rsid w:val="0020411E"/>
    <w:rsid w:val="00205E9A"/>
    <w:rsid w:val="00230CE4"/>
    <w:rsid w:val="00242973"/>
    <w:rsid w:val="002608CF"/>
    <w:rsid w:val="00274667"/>
    <w:rsid w:val="00283A00"/>
    <w:rsid w:val="00284F3B"/>
    <w:rsid w:val="00291A84"/>
    <w:rsid w:val="002D683A"/>
    <w:rsid w:val="002E7C9A"/>
    <w:rsid w:val="00301602"/>
    <w:rsid w:val="0030594C"/>
    <w:rsid w:val="0033430D"/>
    <w:rsid w:val="003433FD"/>
    <w:rsid w:val="0035100C"/>
    <w:rsid w:val="003651A8"/>
    <w:rsid w:val="003715A8"/>
    <w:rsid w:val="003764C7"/>
    <w:rsid w:val="00381468"/>
    <w:rsid w:val="0038667B"/>
    <w:rsid w:val="003B5010"/>
    <w:rsid w:val="003D52D1"/>
    <w:rsid w:val="003E45A2"/>
    <w:rsid w:val="003E45DB"/>
    <w:rsid w:val="004065A0"/>
    <w:rsid w:val="00427F35"/>
    <w:rsid w:val="00437FFE"/>
    <w:rsid w:val="004507D5"/>
    <w:rsid w:val="00455DAA"/>
    <w:rsid w:val="0046310A"/>
    <w:rsid w:val="004867F0"/>
    <w:rsid w:val="0049301C"/>
    <w:rsid w:val="004B600B"/>
    <w:rsid w:val="004C6A6D"/>
    <w:rsid w:val="004F3D37"/>
    <w:rsid w:val="0050388B"/>
    <w:rsid w:val="00506436"/>
    <w:rsid w:val="0051147B"/>
    <w:rsid w:val="00534B0E"/>
    <w:rsid w:val="005403DE"/>
    <w:rsid w:val="00550839"/>
    <w:rsid w:val="00562B9E"/>
    <w:rsid w:val="005816BC"/>
    <w:rsid w:val="00586EDC"/>
    <w:rsid w:val="005B5D1B"/>
    <w:rsid w:val="005C3020"/>
    <w:rsid w:val="005F3A2E"/>
    <w:rsid w:val="005F6305"/>
    <w:rsid w:val="0060233A"/>
    <w:rsid w:val="00603208"/>
    <w:rsid w:val="006269BC"/>
    <w:rsid w:val="00651DD9"/>
    <w:rsid w:val="00671760"/>
    <w:rsid w:val="006B0150"/>
    <w:rsid w:val="006B77AA"/>
    <w:rsid w:val="006F1388"/>
    <w:rsid w:val="0070657A"/>
    <w:rsid w:val="00746669"/>
    <w:rsid w:val="00747873"/>
    <w:rsid w:val="00756898"/>
    <w:rsid w:val="00763C09"/>
    <w:rsid w:val="00766CE4"/>
    <w:rsid w:val="00770A8D"/>
    <w:rsid w:val="007A11DB"/>
    <w:rsid w:val="007A6E53"/>
    <w:rsid w:val="007C56E3"/>
    <w:rsid w:val="007D2DB1"/>
    <w:rsid w:val="007D7EF7"/>
    <w:rsid w:val="007E29CF"/>
    <w:rsid w:val="007E7CCB"/>
    <w:rsid w:val="00836C4A"/>
    <w:rsid w:val="00856889"/>
    <w:rsid w:val="00861222"/>
    <w:rsid w:val="00873422"/>
    <w:rsid w:val="00885A60"/>
    <w:rsid w:val="00892E50"/>
    <w:rsid w:val="008A5ED3"/>
    <w:rsid w:val="008B0BD8"/>
    <w:rsid w:val="008B31C8"/>
    <w:rsid w:val="008B60AB"/>
    <w:rsid w:val="008C07E1"/>
    <w:rsid w:val="008C10EF"/>
    <w:rsid w:val="008C26FB"/>
    <w:rsid w:val="008C5EC4"/>
    <w:rsid w:val="008C60FF"/>
    <w:rsid w:val="008F48B9"/>
    <w:rsid w:val="00900173"/>
    <w:rsid w:val="0092467E"/>
    <w:rsid w:val="00927151"/>
    <w:rsid w:val="00944CF1"/>
    <w:rsid w:val="00974EF5"/>
    <w:rsid w:val="009D40DE"/>
    <w:rsid w:val="009D6B18"/>
    <w:rsid w:val="00A406B8"/>
    <w:rsid w:val="00A610E3"/>
    <w:rsid w:val="00A94F50"/>
    <w:rsid w:val="00AB590D"/>
    <w:rsid w:val="00AC2AF5"/>
    <w:rsid w:val="00AE689C"/>
    <w:rsid w:val="00B13B82"/>
    <w:rsid w:val="00B148FD"/>
    <w:rsid w:val="00B23927"/>
    <w:rsid w:val="00B41400"/>
    <w:rsid w:val="00B67E04"/>
    <w:rsid w:val="00BA2983"/>
    <w:rsid w:val="00BE1ED2"/>
    <w:rsid w:val="00C06305"/>
    <w:rsid w:val="00C06A89"/>
    <w:rsid w:val="00C11ABA"/>
    <w:rsid w:val="00C17EEE"/>
    <w:rsid w:val="00C51A36"/>
    <w:rsid w:val="00C52CB6"/>
    <w:rsid w:val="00C56815"/>
    <w:rsid w:val="00C85023"/>
    <w:rsid w:val="00C946C2"/>
    <w:rsid w:val="00C96296"/>
    <w:rsid w:val="00C968EA"/>
    <w:rsid w:val="00CC5B62"/>
    <w:rsid w:val="00CC7A76"/>
    <w:rsid w:val="00CD352D"/>
    <w:rsid w:val="00CF2B1F"/>
    <w:rsid w:val="00CF4365"/>
    <w:rsid w:val="00D25091"/>
    <w:rsid w:val="00D65609"/>
    <w:rsid w:val="00D67952"/>
    <w:rsid w:val="00D73168"/>
    <w:rsid w:val="00D850DB"/>
    <w:rsid w:val="00DB128B"/>
    <w:rsid w:val="00DC7C38"/>
    <w:rsid w:val="00DE20C8"/>
    <w:rsid w:val="00DE74BC"/>
    <w:rsid w:val="00E00331"/>
    <w:rsid w:val="00E019CE"/>
    <w:rsid w:val="00E14CA9"/>
    <w:rsid w:val="00E4125F"/>
    <w:rsid w:val="00E5093D"/>
    <w:rsid w:val="00E53066"/>
    <w:rsid w:val="00E5324B"/>
    <w:rsid w:val="00E729DF"/>
    <w:rsid w:val="00E82B2B"/>
    <w:rsid w:val="00EA5D0D"/>
    <w:rsid w:val="00EC0397"/>
    <w:rsid w:val="00ED5601"/>
    <w:rsid w:val="00F05A6A"/>
    <w:rsid w:val="00F70214"/>
    <w:rsid w:val="00F75DB7"/>
    <w:rsid w:val="00F814EF"/>
    <w:rsid w:val="00F914EC"/>
    <w:rsid w:val="00F955F5"/>
    <w:rsid w:val="00FC6F40"/>
    <w:rsid w:val="00FD5510"/>
    <w:rsid w:val="00FE3DF7"/>
    <w:rsid w:val="00FF5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61F00"/>
  <w15:docId w15:val="{9A006D8F-F3AC-49C5-964E-660058C0D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010"/>
    <w:pPr>
      <w:spacing w:after="0" w:line="240" w:lineRule="auto"/>
      <w:jc w:val="both"/>
    </w:pPr>
    <w:rPr>
      <w:rFonts w:eastAsia="Times New Roman" w:cs="Times New Roman"/>
      <w:sz w:val="24"/>
      <w:szCs w:val="20"/>
    </w:rPr>
  </w:style>
  <w:style w:type="paragraph" w:styleId="Heading1">
    <w:name w:val="heading 1"/>
    <w:aliases w:val="Document Header1,ClauseGroup_Title,BVI,RepHead1"/>
    <w:basedOn w:val="Normal"/>
    <w:next w:val="Normal"/>
    <w:link w:val="Heading1Char"/>
    <w:uiPriority w:val="99"/>
    <w:qFormat/>
    <w:rsid w:val="003B5010"/>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BVI2,Heading 2-BVI,RepHead2"/>
    <w:basedOn w:val="Normal"/>
    <w:next w:val="Normal"/>
    <w:link w:val="Heading2Char"/>
    <w:uiPriority w:val="9"/>
    <w:qFormat/>
    <w:rsid w:val="003B5010"/>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3B5010"/>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3B5010"/>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3B5010"/>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3B5010"/>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3B5010"/>
    <w:pPr>
      <w:keepNext/>
      <w:jc w:val="center"/>
      <w:outlineLvl w:val="6"/>
    </w:pPr>
    <w:rPr>
      <w:b/>
      <w:sz w:val="72"/>
      <w:lang w:val="x-none" w:eastAsia="x-none"/>
    </w:rPr>
  </w:style>
  <w:style w:type="paragraph" w:styleId="Heading8">
    <w:name w:val="heading 8"/>
    <w:basedOn w:val="Normal"/>
    <w:next w:val="Normal"/>
    <w:link w:val="Heading8Char"/>
    <w:qFormat/>
    <w:rsid w:val="003B5010"/>
    <w:pPr>
      <w:keepNext/>
      <w:jc w:val="center"/>
      <w:outlineLvl w:val="7"/>
    </w:pPr>
    <w:rPr>
      <w:b/>
      <w:sz w:val="56"/>
      <w:lang w:val="x-none" w:eastAsia="x-none"/>
    </w:rPr>
  </w:style>
  <w:style w:type="paragraph" w:styleId="Heading9">
    <w:name w:val="heading 9"/>
    <w:basedOn w:val="Normal"/>
    <w:next w:val="Normal"/>
    <w:link w:val="Heading9Char"/>
    <w:qFormat/>
    <w:rsid w:val="003B5010"/>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uiPriority w:val="99"/>
    <w:rsid w:val="003B5010"/>
    <w:rPr>
      <w:rFonts w:ascii="Times New Roman Bold" w:eastAsia="Times New Roman" w:hAnsi="Times New Roman Bold" w:cs="Times New Roman"/>
      <w:b/>
      <w:smallCaps/>
      <w:sz w:val="36"/>
      <w:szCs w:val="20"/>
      <w:lang w:val="x-none" w:eastAsia="x-none"/>
    </w:rPr>
  </w:style>
  <w:style w:type="character" w:customStyle="1" w:styleId="Heading2Char">
    <w:name w:val="Heading 2 Char"/>
    <w:aliases w:val="Title Header2 Char,Clause_No&amp;Name Char,Section-Title Char,h2 Char,Avsnitt Char,Tieu de 2 Char,Tieude2 Char Char,BVI2 Char,Heading 2-BVI Char,RepHead2 Char"/>
    <w:basedOn w:val="DefaultParagraphFont"/>
    <w:link w:val="Heading2"/>
    <w:uiPriority w:val="9"/>
    <w:rsid w:val="003B5010"/>
    <w:rPr>
      <w:rFonts w:ascii="Times New Roman Bold" w:eastAsia="Times New Roman" w:hAnsi="Times New Roman Bold" w:cs="Times New Roman"/>
      <w:b/>
      <w:szCs w:val="20"/>
      <w:lang w:val="x-none" w:eastAsia="x-none"/>
    </w:rPr>
  </w:style>
  <w:style w:type="character" w:customStyle="1" w:styleId="Heading3Char">
    <w:name w:val="Heading 3 Char"/>
    <w:basedOn w:val="DefaultParagraphFont"/>
    <w:uiPriority w:val="9"/>
    <w:semiHidden/>
    <w:rsid w:val="003B5010"/>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rsid w:val="003B5010"/>
    <w:rPr>
      <w:rFonts w:eastAsia="Times New Roman" w:cs="Times New Roman"/>
      <w:b/>
      <w:bCs/>
      <w:sz w:val="24"/>
      <w:szCs w:val="20"/>
      <w:lang w:val="x-none" w:eastAsia="x-none"/>
    </w:rPr>
  </w:style>
  <w:style w:type="character" w:customStyle="1" w:styleId="Heading5Char">
    <w:name w:val="Heading 5 Char"/>
    <w:basedOn w:val="DefaultParagraphFont"/>
    <w:link w:val="Heading5"/>
    <w:rsid w:val="003B5010"/>
    <w:rPr>
      <w:rFonts w:ascii="Arial" w:eastAsia="Times New Roman" w:hAnsi="Arial" w:cs="Times New Roman"/>
      <w:sz w:val="24"/>
      <w:szCs w:val="20"/>
      <w:u w:val="single"/>
      <w:lang w:val="x-none" w:eastAsia="x-none"/>
    </w:rPr>
  </w:style>
  <w:style w:type="character" w:customStyle="1" w:styleId="Heading6Char">
    <w:name w:val="Heading 6 Char"/>
    <w:basedOn w:val="DefaultParagraphFont"/>
    <w:link w:val="Heading6"/>
    <w:rsid w:val="003B5010"/>
    <w:rPr>
      <w:rFonts w:eastAsia="Times New Roman" w:cs="Times New Roman"/>
      <w:b/>
      <w:szCs w:val="20"/>
      <w:lang w:val="x-none" w:eastAsia="x-none"/>
    </w:rPr>
  </w:style>
  <w:style w:type="character" w:customStyle="1" w:styleId="Heading7Char">
    <w:name w:val="Heading 7 Char"/>
    <w:basedOn w:val="DefaultParagraphFont"/>
    <w:link w:val="Heading7"/>
    <w:rsid w:val="003B5010"/>
    <w:rPr>
      <w:rFonts w:eastAsia="Times New Roman" w:cs="Times New Roman"/>
      <w:b/>
      <w:sz w:val="72"/>
      <w:szCs w:val="20"/>
      <w:lang w:val="x-none" w:eastAsia="x-none"/>
    </w:rPr>
  </w:style>
  <w:style w:type="character" w:customStyle="1" w:styleId="Heading8Char">
    <w:name w:val="Heading 8 Char"/>
    <w:basedOn w:val="DefaultParagraphFont"/>
    <w:link w:val="Heading8"/>
    <w:rsid w:val="003B5010"/>
    <w:rPr>
      <w:rFonts w:eastAsia="Times New Roman" w:cs="Times New Roman"/>
      <w:b/>
      <w:sz w:val="56"/>
      <w:szCs w:val="20"/>
      <w:lang w:val="x-none" w:eastAsia="x-none"/>
    </w:rPr>
  </w:style>
  <w:style w:type="character" w:customStyle="1" w:styleId="Heading9Char">
    <w:name w:val="Heading 9 Char"/>
    <w:basedOn w:val="DefaultParagraphFont"/>
    <w:link w:val="Heading9"/>
    <w:rsid w:val="003B5010"/>
    <w:rPr>
      <w:rFonts w:ascii="Arial" w:eastAsia="Times New Roman" w:hAnsi="Arial" w:cs="Times New Roman"/>
      <w:b/>
      <w:i/>
      <w:sz w:val="18"/>
      <w:szCs w:val="20"/>
      <w:lang w:val="es-ES_tradnl" w:eastAsia="x-none"/>
    </w:rPr>
  </w:style>
  <w:style w:type="character" w:customStyle="1" w:styleId="Heading3Char1">
    <w:name w:val="Heading 3 Char1"/>
    <w:aliases w:val="Section Header3 Char,ClauseSub_No&amp;Name Char,Section Header3 Char Char Char,Sub-Clause Paragraph Char"/>
    <w:link w:val="Heading3"/>
    <w:rsid w:val="003B5010"/>
    <w:rPr>
      <w:rFonts w:eastAsia="Times New Roman" w:cs="Times New Roman"/>
      <w:b/>
      <w:szCs w:val="20"/>
      <w:lang w:val="x-none" w:eastAsia="x-none"/>
    </w:rPr>
  </w:style>
  <w:style w:type="character" w:customStyle="1" w:styleId="Bibliogrphy">
    <w:name w:val="Bibliogrphy"/>
    <w:basedOn w:val="DefaultParagraphFont"/>
    <w:rsid w:val="003B5010"/>
  </w:style>
  <w:style w:type="character" w:customStyle="1" w:styleId="DocInit">
    <w:name w:val="Doc Init"/>
    <w:basedOn w:val="DefaultParagraphFont"/>
    <w:rsid w:val="003B5010"/>
  </w:style>
  <w:style w:type="paragraph" w:customStyle="1" w:styleId="Document1">
    <w:name w:val="Document 1"/>
    <w:rsid w:val="003B5010"/>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3B5010"/>
    <w:rPr>
      <w:rFonts w:ascii="Times" w:hAnsi="Times"/>
      <w:noProof w:val="0"/>
      <w:sz w:val="24"/>
      <w:lang w:val="en-US"/>
    </w:rPr>
  </w:style>
  <w:style w:type="character" w:customStyle="1" w:styleId="Document3">
    <w:name w:val="Document 3"/>
    <w:rsid w:val="003B5010"/>
    <w:rPr>
      <w:rFonts w:ascii="Times" w:hAnsi="Times"/>
      <w:noProof w:val="0"/>
      <w:sz w:val="24"/>
      <w:lang w:val="en-US"/>
    </w:rPr>
  </w:style>
  <w:style w:type="character" w:customStyle="1" w:styleId="Document4">
    <w:name w:val="Document 4"/>
    <w:rsid w:val="003B5010"/>
    <w:rPr>
      <w:b/>
      <w:i/>
      <w:sz w:val="24"/>
    </w:rPr>
  </w:style>
  <w:style w:type="character" w:customStyle="1" w:styleId="Document5">
    <w:name w:val="Document 5"/>
    <w:basedOn w:val="DefaultParagraphFont"/>
    <w:rsid w:val="003B5010"/>
  </w:style>
  <w:style w:type="character" w:customStyle="1" w:styleId="Document6">
    <w:name w:val="Document 6"/>
    <w:basedOn w:val="DefaultParagraphFont"/>
    <w:rsid w:val="003B5010"/>
  </w:style>
  <w:style w:type="character" w:customStyle="1" w:styleId="Document7">
    <w:name w:val="Document 7"/>
    <w:basedOn w:val="DefaultParagraphFont"/>
    <w:rsid w:val="003B5010"/>
  </w:style>
  <w:style w:type="character" w:customStyle="1" w:styleId="Document8">
    <w:name w:val="Document 8"/>
    <w:basedOn w:val="DefaultParagraphFont"/>
    <w:rsid w:val="003B5010"/>
  </w:style>
  <w:style w:type="character" w:customStyle="1" w:styleId="TechInit">
    <w:name w:val="Tech Init"/>
    <w:rsid w:val="003B5010"/>
    <w:rPr>
      <w:rFonts w:ascii="Times" w:hAnsi="Times"/>
      <w:noProof w:val="0"/>
      <w:sz w:val="24"/>
      <w:lang w:val="en-US"/>
    </w:rPr>
  </w:style>
  <w:style w:type="character" w:customStyle="1" w:styleId="Technical1">
    <w:name w:val="Technical 1"/>
    <w:rsid w:val="003B5010"/>
    <w:rPr>
      <w:rFonts w:ascii="Times" w:hAnsi="Times"/>
      <w:noProof w:val="0"/>
      <w:sz w:val="24"/>
      <w:lang w:val="en-US"/>
    </w:rPr>
  </w:style>
  <w:style w:type="character" w:customStyle="1" w:styleId="Technical2">
    <w:name w:val="Technical 2"/>
    <w:rsid w:val="003B5010"/>
    <w:rPr>
      <w:rFonts w:ascii="Times" w:hAnsi="Times"/>
      <w:noProof w:val="0"/>
      <w:sz w:val="24"/>
      <w:lang w:val="en-US"/>
    </w:rPr>
  </w:style>
  <w:style w:type="character" w:customStyle="1" w:styleId="Technical3">
    <w:name w:val="Technical 3"/>
    <w:rsid w:val="003B5010"/>
    <w:rPr>
      <w:rFonts w:ascii="Times" w:hAnsi="Times"/>
      <w:noProof w:val="0"/>
      <w:sz w:val="24"/>
      <w:lang w:val="en-US"/>
    </w:rPr>
  </w:style>
  <w:style w:type="paragraph" w:customStyle="1" w:styleId="Technical4">
    <w:name w:val="Technical 4"/>
    <w:rsid w:val="003B5010"/>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3B5010"/>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3B5010"/>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3B5010"/>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3B5010"/>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3B5010"/>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3B5010"/>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3B5010"/>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3B5010"/>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3B5010"/>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3B5010"/>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3B5010"/>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3B5010"/>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3B5010"/>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uiPriority w:val="99"/>
    <w:rsid w:val="003B5010"/>
    <w:pPr>
      <w:tabs>
        <w:tab w:val="right" w:leader="dot" w:pos="9000"/>
      </w:tabs>
      <w:suppressAutoHyphens/>
      <w:spacing w:before="240"/>
      <w:ind w:left="720" w:right="720" w:hanging="720"/>
    </w:pPr>
    <w:rPr>
      <w:b/>
    </w:rPr>
  </w:style>
  <w:style w:type="paragraph" w:styleId="TOC2">
    <w:name w:val="toc 2"/>
    <w:basedOn w:val="Normal"/>
    <w:next w:val="Normal"/>
    <w:uiPriority w:val="99"/>
    <w:rsid w:val="003B5010"/>
    <w:pPr>
      <w:tabs>
        <w:tab w:val="right" w:leader="dot" w:pos="9000"/>
      </w:tabs>
      <w:suppressAutoHyphens/>
      <w:ind w:left="1440" w:hanging="720"/>
    </w:pPr>
  </w:style>
  <w:style w:type="paragraph" w:styleId="TOC3">
    <w:name w:val="toc 3"/>
    <w:basedOn w:val="Normal"/>
    <w:next w:val="Normal"/>
    <w:uiPriority w:val="99"/>
    <w:rsid w:val="003B5010"/>
    <w:pPr>
      <w:tabs>
        <w:tab w:val="right" w:leader="dot" w:pos="9000"/>
      </w:tabs>
      <w:suppressAutoHyphens/>
      <w:ind w:left="1440" w:hanging="720"/>
    </w:pPr>
    <w:rPr>
      <w:i/>
    </w:rPr>
  </w:style>
  <w:style w:type="paragraph" w:styleId="TOC4">
    <w:name w:val="toc 4"/>
    <w:basedOn w:val="Normal"/>
    <w:next w:val="Normal"/>
    <w:uiPriority w:val="99"/>
    <w:rsid w:val="003B5010"/>
    <w:pPr>
      <w:tabs>
        <w:tab w:val="left" w:leader="dot" w:pos="8640"/>
        <w:tab w:val="right" w:pos="9000"/>
      </w:tabs>
      <w:suppressAutoHyphens/>
      <w:ind w:left="2880" w:right="720" w:hanging="720"/>
    </w:pPr>
  </w:style>
  <w:style w:type="paragraph" w:styleId="TOC5">
    <w:name w:val="toc 5"/>
    <w:basedOn w:val="Normal"/>
    <w:next w:val="Normal"/>
    <w:uiPriority w:val="99"/>
    <w:rsid w:val="003B5010"/>
    <w:pPr>
      <w:tabs>
        <w:tab w:val="left" w:leader="dot" w:pos="8640"/>
        <w:tab w:val="right" w:pos="9000"/>
      </w:tabs>
      <w:suppressAutoHyphens/>
      <w:ind w:left="3600" w:right="720" w:hanging="720"/>
    </w:pPr>
  </w:style>
  <w:style w:type="paragraph" w:styleId="TOC6">
    <w:name w:val="toc 6"/>
    <w:basedOn w:val="Normal"/>
    <w:next w:val="Normal"/>
    <w:uiPriority w:val="99"/>
    <w:rsid w:val="003B5010"/>
    <w:pPr>
      <w:tabs>
        <w:tab w:val="left" w:pos="8640"/>
        <w:tab w:val="right" w:pos="9000"/>
      </w:tabs>
      <w:suppressAutoHyphens/>
      <w:ind w:left="720" w:hanging="720"/>
    </w:pPr>
  </w:style>
  <w:style w:type="paragraph" w:styleId="TOC7">
    <w:name w:val="toc 7"/>
    <w:basedOn w:val="Normal"/>
    <w:next w:val="Normal"/>
    <w:uiPriority w:val="99"/>
    <w:rsid w:val="003B5010"/>
    <w:pPr>
      <w:suppressAutoHyphens/>
      <w:ind w:left="720" w:hanging="720"/>
    </w:pPr>
  </w:style>
  <w:style w:type="paragraph" w:styleId="TOC8">
    <w:name w:val="toc 8"/>
    <w:basedOn w:val="Normal"/>
    <w:next w:val="Normal"/>
    <w:uiPriority w:val="99"/>
    <w:rsid w:val="003B5010"/>
    <w:pPr>
      <w:tabs>
        <w:tab w:val="left" w:pos="8640"/>
        <w:tab w:val="right" w:pos="9000"/>
      </w:tabs>
      <w:suppressAutoHyphens/>
      <w:ind w:left="720" w:hanging="720"/>
    </w:pPr>
  </w:style>
  <w:style w:type="paragraph" w:styleId="TOC9">
    <w:name w:val="toc 9"/>
    <w:basedOn w:val="Normal"/>
    <w:next w:val="Normal"/>
    <w:uiPriority w:val="99"/>
    <w:rsid w:val="003B5010"/>
    <w:pPr>
      <w:tabs>
        <w:tab w:val="left" w:leader="dot" w:pos="8640"/>
        <w:tab w:val="right" w:pos="9000"/>
      </w:tabs>
      <w:suppressAutoHyphens/>
      <w:ind w:left="720" w:hanging="720"/>
    </w:pPr>
  </w:style>
  <w:style w:type="paragraph" w:styleId="TOAHeading">
    <w:name w:val="toa heading"/>
    <w:basedOn w:val="Normal"/>
    <w:next w:val="Normal"/>
    <w:rsid w:val="003B5010"/>
    <w:pPr>
      <w:tabs>
        <w:tab w:val="left" w:pos="9000"/>
        <w:tab w:val="right" w:pos="9360"/>
      </w:tabs>
      <w:suppressAutoHyphens/>
    </w:pPr>
  </w:style>
  <w:style w:type="paragraph" w:styleId="Caption">
    <w:name w:val="caption"/>
    <w:basedOn w:val="Normal"/>
    <w:next w:val="Normal"/>
    <w:qFormat/>
    <w:rsid w:val="003B5010"/>
    <w:rPr>
      <w:rFonts w:ascii="Courier New" w:hAnsi="Courier New"/>
    </w:rPr>
  </w:style>
  <w:style w:type="character" w:customStyle="1" w:styleId="EquationCaption">
    <w:name w:val="_Equation Caption"/>
    <w:rsid w:val="003B5010"/>
  </w:style>
  <w:style w:type="character" w:customStyle="1" w:styleId="vlpgno">
    <w:name w:val="vl.pg.no."/>
    <w:rsid w:val="003B5010"/>
    <w:rPr>
      <w:rFonts w:ascii="Times" w:hAnsi="Times"/>
      <w:b/>
      <w:noProof w:val="0"/>
      <w:sz w:val="20"/>
      <w:lang w:val="en-US"/>
    </w:rPr>
  </w:style>
  <w:style w:type="character" w:styleId="LineNumber">
    <w:name w:val="line number"/>
    <w:basedOn w:val="DefaultParagraphFont"/>
    <w:uiPriority w:val="99"/>
    <w:rsid w:val="003B5010"/>
  </w:style>
  <w:style w:type="paragraph" w:styleId="Title">
    <w:name w:val="Title"/>
    <w:basedOn w:val="Normal"/>
    <w:link w:val="TitleChar"/>
    <w:qFormat/>
    <w:rsid w:val="003B5010"/>
    <w:pPr>
      <w:spacing w:before="240" w:after="60"/>
      <w:jc w:val="center"/>
    </w:pPr>
    <w:rPr>
      <w:rFonts w:ascii="Arial" w:hAnsi="Arial"/>
      <w:b/>
      <w:kern w:val="28"/>
      <w:sz w:val="32"/>
      <w:lang w:val="x-none" w:eastAsia="x-none"/>
    </w:rPr>
  </w:style>
  <w:style w:type="character" w:customStyle="1" w:styleId="TitleChar">
    <w:name w:val="Title Char"/>
    <w:basedOn w:val="DefaultParagraphFont"/>
    <w:link w:val="Title"/>
    <w:rsid w:val="003B5010"/>
    <w:rPr>
      <w:rFonts w:ascii="Arial" w:eastAsia="Times New Roman" w:hAnsi="Arial" w:cs="Times New Roman"/>
      <w:b/>
      <w:kern w:val="28"/>
      <w:sz w:val="32"/>
      <w:szCs w:val="20"/>
      <w:lang w:val="x-none" w:eastAsia="x-none"/>
    </w:rPr>
  </w:style>
  <w:style w:type="character" w:customStyle="1" w:styleId="footnote">
    <w:name w:val="footnote"/>
    <w:rsid w:val="003B5010"/>
    <w:rPr>
      <w:rFonts w:ascii="Book Antiqua" w:hAnsi="Book Antiqua"/>
      <w:noProof w:val="0"/>
      <w:sz w:val="24"/>
      <w:lang w:val="en-US"/>
    </w:rPr>
  </w:style>
  <w:style w:type="paragraph" w:styleId="Header">
    <w:name w:val="header"/>
    <w:aliases w:val="MyHeader,En-tête client,S-title"/>
    <w:basedOn w:val="Normal"/>
    <w:link w:val="HeaderChar"/>
    <w:uiPriority w:val="99"/>
    <w:rsid w:val="003B5010"/>
    <w:rPr>
      <w:sz w:val="20"/>
      <w:lang w:val="x-none" w:eastAsia="x-none"/>
    </w:rPr>
  </w:style>
  <w:style w:type="character" w:customStyle="1" w:styleId="HeaderChar">
    <w:name w:val="Header Char"/>
    <w:aliases w:val="MyHeader Char,En-tête client Char,S-title Char"/>
    <w:basedOn w:val="DefaultParagraphFont"/>
    <w:link w:val="Header"/>
    <w:uiPriority w:val="99"/>
    <w:rsid w:val="003B5010"/>
    <w:rPr>
      <w:rFonts w:eastAsia="Times New Roman" w:cs="Times New Roman"/>
      <w:sz w:val="20"/>
      <w:szCs w:val="20"/>
      <w:lang w:val="x-none" w:eastAsia="x-none"/>
    </w:rPr>
  </w:style>
  <w:style w:type="paragraph" w:styleId="Footer">
    <w:name w:val="footer"/>
    <w:aliases w:val="Footer-Even"/>
    <w:basedOn w:val="Normal"/>
    <w:link w:val="FooterChar"/>
    <w:rsid w:val="003B5010"/>
    <w:rPr>
      <w:sz w:val="20"/>
      <w:lang w:val="x-none" w:eastAsia="x-none"/>
    </w:rPr>
  </w:style>
  <w:style w:type="character" w:customStyle="1" w:styleId="FooterChar">
    <w:name w:val="Footer Char"/>
    <w:aliases w:val="Footer-Even Char"/>
    <w:basedOn w:val="DefaultParagraphFont"/>
    <w:link w:val="Footer"/>
    <w:uiPriority w:val="99"/>
    <w:rsid w:val="003B5010"/>
    <w:rPr>
      <w:rFonts w:eastAsia="Times New Roman" w:cs="Times New Roman"/>
      <w:sz w:val="20"/>
      <w:szCs w:val="20"/>
      <w:lang w:val="x-none" w:eastAsia="x-none"/>
    </w:rPr>
  </w:style>
  <w:style w:type="character" w:styleId="PageNumber">
    <w:name w:val="page number"/>
    <w:basedOn w:val="DefaultParagraphFont"/>
    <w:rsid w:val="003B5010"/>
  </w:style>
  <w:style w:type="paragraph" w:styleId="FootnoteText">
    <w:name w:val="footnote text"/>
    <w:basedOn w:val="Normal"/>
    <w:link w:val="FootnoteTextChar"/>
    <w:rsid w:val="003B5010"/>
    <w:pPr>
      <w:tabs>
        <w:tab w:val="left" w:pos="360"/>
      </w:tabs>
      <w:ind w:left="360" w:hanging="360"/>
    </w:pPr>
    <w:rPr>
      <w:sz w:val="20"/>
      <w:lang w:val="x-none" w:eastAsia="x-none"/>
    </w:rPr>
  </w:style>
  <w:style w:type="character" w:customStyle="1" w:styleId="FootnoteTextChar">
    <w:name w:val="Footnote Text Char"/>
    <w:basedOn w:val="DefaultParagraphFont"/>
    <w:link w:val="FootnoteText"/>
    <w:rsid w:val="003B5010"/>
    <w:rPr>
      <w:rFonts w:eastAsia="Times New Roman" w:cs="Times New Roman"/>
      <w:sz w:val="20"/>
      <w:szCs w:val="20"/>
      <w:lang w:val="x-none" w:eastAsia="x-none"/>
    </w:rPr>
  </w:style>
  <w:style w:type="paragraph" w:customStyle="1" w:styleId="Head21">
    <w:name w:val="Head 2.1"/>
    <w:basedOn w:val="Normal"/>
    <w:rsid w:val="003B5010"/>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3B5010"/>
    <w:pPr>
      <w:tabs>
        <w:tab w:val="left" w:pos="360"/>
      </w:tabs>
      <w:suppressAutoHyphens/>
      <w:spacing w:after="240"/>
      <w:ind w:left="360" w:hanging="360"/>
      <w:jc w:val="left"/>
    </w:pPr>
    <w:rPr>
      <w:b/>
    </w:rPr>
  </w:style>
  <w:style w:type="character" w:styleId="FootnoteReference">
    <w:name w:val="footnote reference"/>
    <w:rsid w:val="003B5010"/>
    <w:rPr>
      <w:vertAlign w:val="superscript"/>
    </w:rPr>
  </w:style>
  <w:style w:type="character" w:customStyle="1" w:styleId="insert2">
    <w:name w:val="insert2"/>
    <w:rsid w:val="003B5010"/>
    <w:rPr>
      <w:rFonts w:ascii="Arial" w:hAnsi="Arial"/>
      <w:i/>
      <w:noProof w:val="0"/>
      <w:sz w:val="24"/>
      <w:lang w:val="en-US"/>
    </w:rPr>
  </w:style>
  <w:style w:type="character" w:customStyle="1" w:styleId="reference">
    <w:name w:val="reference"/>
    <w:rsid w:val="003B5010"/>
    <w:rPr>
      <w:rFonts w:ascii="Book Antiqua" w:hAnsi="Book Antiqua"/>
      <w:i/>
      <w:noProof w:val="0"/>
      <w:sz w:val="24"/>
      <w:lang w:val="en-US"/>
    </w:rPr>
  </w:style>
  <w:style w:type="paragraph" w:styleId="Index9">
    <w:name w:val="index 9"/>
    <w:basedOn w:val="Normal"/>
    <w:next w:val="Normal"/>
    <w:uiPriority w:val="99"/>
    <w:rsid w:val="003B5010"/>
    <w:pPr>
      <w:tabs>
        <w:tab w:val="right" w:pos="4140"/>
      </w:tabs>
      <w:ind w:left="2160" w:hanging="240"/>
      <w:jc w:val="left"/>
    </w:pPr>
    <w:rPr>
      <w:sz w:val="20"/>
    </w:rPr>
  </w:style>
  <w:style w:type="paragraph" w:styleId="Index1">
    <w:name w:val="index 1"/>
    <w:basedOn w:val="Normal"/>
    <w:next w:val="Normal"/>
    <w:autoRedefine/>
    <w:uiPriority w:val="99"/>
    <w:unhideWhenUsed/>
    <w:rsid w:val="003B5010"/>
    <w:pPr>
      <w:ind w:left="240" w:hanging="240"/>
    </w:pPr>
  </w:style>
  <w:style w:type="paragraph" w:styleId="IndexHeading">
    <w:name w:val="index heading"/>
    <w:basedOn w:val="Normal"/>
    <w:next w:val="Index1"/>
    <w:rsid w:val="003B5010"/>
    <w:pPr>
      <w:jc w:val="left"/>
    </w:pPr>
    <w:rPr>
      <w:sz w:val="20"/>
    </w:rPr>
  </w:style>
  <w:style w:type="paragraph" w:customStyle="1" w:styleId="Headingrb2">
    <w:name w:val="Heading rb2"/>
    <w:basedOn w:val="Normal"/>
    <w:rsid w:val="003B5010"/>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3B5010"/>
  </w:style>
  <w:style w:type="paragraph" w:customStyle="1" w:styleId="Head2">
    <w:name w:val="Head 2"/>
    <w:basedOn w:val="Normal"/>
    <w:autoRedefine/>
    <w:rsid w:val="003B5010"/>
    <w:pPr>
      <w:spacing w:before="120" w:after="120"/>
    </w:pPr>
    <w:rPr>
      <w:b/>
      <w:lang w:val="en-GB"/>
    </w:rPr>
  </w:style>
  <w:style w:type="paragraph" w:customStyle="1" w:styleId="explanatoryclause">
    <w:name w:val="explanatory_clause"/>
    <w:basedOn w:val="Normal"/>
    <w:rsid w:val="003B5010"/>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3B5010"/>
    <w:pPr>
      <w:suppressAutoHyphens/>
      <w:spacing w:after="240" w:line="360" w:lineRule="exact"/>
    </w:pPr>
    <w:rPr>
      <w:rFonts w:ascii="Arial" w:hAnsi="Arial"/>
    </w:rPr>
  </w:style>
  <w:style w:type="paragraph" w:customStyle="1" w:styleId="Head22b">
    <w:name w:val="Head 2.2b"/>
    <w:basedOn w:val="Normal"/>
    <w:rsid w:val="003B5010"/>
    <w:pPr>
      <w:suppressAutoHyphens/>
      <w:spacing w:after="240"/>
      <w:ind w:left="360" w:hanging="360"/>
      <w:jc w:val="left"/>
    </w:pPr>
    <w:rPr>
      <w:rFonts w:ascii="Tms Rmn" w:hAnsi="Tms Rmn"/>
      <w:b/>
    </w:rPr>
  </w:style>
  <w:style w:type="paragraph" w:customStyle="1" w:styleId="Head31">
    <w:name w:val="Head 3.1"/>
    <w:basedOn w:val="Head21"/>
    <w:rsid w:val="003B5010"/>
  </w:style>
  <w:style w:type="paragraph" w:customStyle="1" w:styleId="Head41">
    <w:name w:val="Head 4.1"/>
    <w:basedOn w:val="Head21"/>
    <w:rsid w:val="003B5010"/>
  </w:style>
  <w:style w:type="paragraph" w:customStyle="1" w:styleId="Head42">
    <w:name w:val="Head 4.2"/>
    <w:basedOn w:val="Normal"/>
    <w:uiPriority w:val="99"/>
    <w:rsid w:val="003B5010"/>
    <w:pPr>
      <w:suppressAutoHyphens/>
      <w:spacing w:after="240"/>
      <w:ind w:left="360" w:hanging="360"/>
      <w:jc w:val="left"/>
    </w:pPr>
    <w:rPr>
      <w:b/>
    </w:rPr>
  </w:style>
  <w:style w:type="paragraph" w:customStyle="1" w:styleId="Head51">
    <w:name w:val="Head 5.1"/>
    <w:basedOn w:val="Head21"/>
    <w:rsid w:val="003B5010"/>
    <w:pPr>
      <w:spacing w:after="0"/>
    </w:pPr>
  </w:style>
  <w:style w:type="paragraph" w:customStyle="1" w:styleId="Head52">
    <w:name w:val="Head 5.2"/>
    <w:basedOn w:val="Normal"/>
    <w:rsid w:val="003B5010"/>
    <w:pPr>
      <w:keepNext/>
      <w:suppressAutoHyphens/>
      <w:spacing w:before="480" w:after="240"/>
      <w:ind w:left="547" w:hanging="547"/>
      <w:jc w:val="center"/>
    </w:pPr>
    <w:rPr>
      <w:b/>
    </w:rPr>
  </w:style>
  <w:style w:type="paragraph" w:customStyle="1" w:styleId="Head61">
    <w:name w:val="Head 6.1"/>
    <w:basedOn w:val="Head51"/>
    <w:rsid w:val="003B5010"/>
    <w:pPr>
      <w:pBdr>
        <w:bottom w:val="none" w:sz="0" w:space="0" w:color="auto"/>
      </w:pBdr>
      <w:spacing w:before="0" w:after="240"/>
    </w:pPr>
    <w:rPr>
      <w:caps/>
    </w:rPr>
  </w:style>
  <w:style w:type="paragraph" w:customStyle="1" w:styleId="Head71">
    <w:name w:val="Head 7.1"/>
    <w:basedOn w:val="Head21"/>
    <w:rsid w:val="003B5010"/>
  </w:style>
  <w:style w:type="paragraph" w:customStyle="1" w:styleId="Head72">
    <w:name w:val="Head 7.2"/>
    <w:basedOn w:val="Normal"/>
    <w:rsid w:val="003B5010"/>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3B5010"/>
    <w:pPr>
      <w:outlineLvl w:val="9"/>
    </w:pPr>
    <w:rPr>
      <w:smallCaps w:val="0"/>
      <w:sz w:val="32"/>
    </w:rPr>
  </w:style>
  <w:style w:type="paragraph" w:customStyle="1" w:styleId="Head82">
    <w:name w:val="Head 8.2"/>
    <w:basedOn w:val="Head81"/>
    <w:rsid w:val="003B5010"/>
    <w:rPr>
      <w:smallCaps/>
      <w:sz w:val="28"/>
    </w:rPr>
  </w:style>
  <w:style w:type="paragraph" w:styleId="BodyText">
    <w:name w:val="Body Text"/>
    <w:basedOn w:val="Normal"/>
    <w:link w:val="BodyTextChar"/>
    <w:uiPriority w:val="99"/>
    <w:rsid w:val="003B5010"/>
    <w:pPr>
      <w:suppressAutoHyphens/>
      <w:ind w:right="-72"/>
    </w:pPr>
    <w:rPr>
      <w:spacing w:val="-4"/>
      <w:lang w:val="x-none" w:eastAsia="x-none"/>
    </w:rPr>
  </w:style>
  <w:style w:type="character" w:customStyle="1" w:styleId="BodyTextChar">
    <w:name w:val="Body Text Char"/>
    <w:basedOn w:val="DefaultParagraphFont"/>
    <w:link w:val="BodyText"/>
    <w:uiPriority w:val="99"/>
    <w:rsid w:val="003B5010"/>
    <w:rPr>
      <w:rFonts w:eastAsia="Times New Roman" w:cs="Times New Roman"/>
      <w:spacing w:val="-4"/>
      <w:sz w:val="24"/>
      <w:szCs w:val="20"/>
      <w:lang w:val="x-none" w:eastAsia="x-none"/>
    </w:rPr>
  </w:style>
  <w:style w:type="paragraph" w:styleId="BodyTextIndent">
    <w:name w:val="Body Text Indent"/>
    <w:aliases w:val="Body Text Indent Char Char,Body Text Indent Char Char Char Char Char Char,Body Text Indent Char Char Char"/>
    <w:basedOn w:val="Normal"/>
    <w:link w:val="BodyTextIndentChar"/>
    <w:rsid w:val="003B5010"/>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3B5010"/>
    <w:rPr>
      <w:rFonts w:eastAsia="Times New Roman" w:cs="Times New Roman"/>
      <w:sz w:val="24"/>
      <w:szCs w:val="20"/>
      <w:lang w:val="x-none" w:eastAsia="x-none"/>
    </w:rPr>
  </w:style>
  <w:style w:type="paragraph" w:styleId="BlockText">
    <w:name w:val="Block Text"/>
    <w:basedOn w:val="Normal"/>
    <w:rsid w:val="003B5010"/>
    <w:pPr>
      <w:tabs>
        <w:tab w:val="left" w:pos="1080"/>
      </w:tabs>
      <w:suppressAutoHyphens/>
      <w:spacing w:after="200"/>
      <w:ind w:left="547" w:right="-72" w:hanging="547"/>
    </w:pPr>
  </w:style>
  <w:style w:type="character" w:customStyle="1" w:styleId="EndnoteTextChar">
    <w:name w:val="Endnote Text Char"/>
    <w:link w:val="EndnoteText"/>
    <w:semiHidden/>
    <w:rsid w:val="003B5010"/>
    <w:rPr>
      <w:rFonts w:eastAsia="Times New Roman" w:cs="Times New Roman"/>
      <w:sz w:val="20"/>
      <w:szCs w:val="20"/>
    </w:rPr>
  </w:style>
  <w:style w:type="paragraph" w:styleId="EndnoteText">
    <w:name w:val="endnote text"/>
    <w:basedOn w:val="Normal"/>
    <w:link w:val="EndnoteTextChar"/>
    <w:semiHidden/>
    <w:rsid w:val="003B5010"/>
    <w:pPr>
      <w:tabs>
        <w:tab w:val="left" w:pos="-720"/>
      </w:tabs>
      <w:suppressAutoHyphens/>
      <w:jc w:val="left"/>
    </w:pPr>
    <w:rPr>
      <w:sz w:val="20"/>
    </w:rPr>
  </w:style>
  <w:style w:type="character" w:customStyle="1" w:styleId="EndnoteTextChar1">
    <w:name w:val="Endnote Text Char1"/>
    <w:basedOn w:val="DefaultParagraphFont"/>
    <w:uiPriority w:val="99"/>
    <w:semiHidden/>
    <w:rsid w:val="003B5010"/>
    <w:rPr>
      <w:rFonts w:eastAsia="Times New Roman" w:cs="Times New Roman"/>
      <w:sz w:val="20"/>
      <w:szCs w:val="20"/>
    </w:rPr>
  </w:style>
  <w:style w:type="character" w:styleId="EndnoteReference">
    <w:name w:val="endnote reference"/>
    <w:uiPriority w:val="99"/>
    <w:rsid w:val="003B5010"/>
    <w:rPr>
      <w:rFonts w:ascii="CG Times" w:hAnsi="CG Times"/>
      <w:noProof w:val="0"/>
      <w:sz w:val="22"/>
      <w:vertAlign w:val="superscript"/>
      <w:lang w:val="en-US"/>
    </w:rPr>
  </w:style>
  <w:style w:type="paragraph" w:styleId="NormalWeb">
    <w:name w:val="Normal (Web)"/>
    <w:basedOn w:val="Normal"/>
    <w:uiPriority w:val="99"/>
    <w:rsid w:val="003B5010"/>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3B5010"/>
    <w:pPr>
      <w:suppressAutoHyphens/>
      <w:spacing w:after="140"/>
      <w:jc w:val="left"/>
    </w:pPr>
    <w:rPr>
      <w:i/>
      <w:iCs/>
      <w:color w:val="000000"/>
      <w:szCs w:val="24"/>
      <w:lang w:val="x-none" w:eastAsia="x-none"/>
    </w:rPr>
  </w:style>
  <w:style w:type="character" w:customStyle="1" w:styleId="BodyText3Char">
    <w:name w:val="Body Text 3 Char"/>
    <w:basedOn w:val="DefaultParagraphFont"/>
    <w:link w:val="BodyText3"/>
    <w:rsid w:val="003B5010"/>
    <w:rPr>
      <w:rFonts w:eastAsia="Times New Roman" w:cs="Times New Roman"/>
      <w:i/>
      <w:iCs/>
      <w:color w:val="000000"/>
      <w:sz w:val="24"/>
      <w:szCs w:val="24"/>
      <w:lang w:val="x-none" w:eastAsia="x-none"/>
    </w:rPr>
  </w:style>
  <w:style w:type="paragraph" w:styleId="BodyText2">
    <w:name w:val="Body Text 2"/>
    <w:basedOn w:val="Normal"/>
    <w:link w:val="BodyText2Char"/>
    <w:uiPriority w:val="99"/>
    <w:rsid w:val="003B5010"/>
    <w:pPr>
      <w:suppressAutoHyphens/>
    </w:pPr>
    <w:rPr>
      <w:i/>
      <w:lang w:val="x-none" w:eastAsia="x-none"/>
    </w:rPr>
  </w:style>
  <w:style w:type="character" w:customStyle="1" w:styleId="BodyText2Char">
    <w:name w:val="Body Text 2 Char"/>
    <w:basedOn w:val="DefaultParagraphFont"/>
    <w:link w:val="BodyText2"/>
    <w:uiPriority w:val="99"/>
    <w:rsid w:val="003B5010"/>
    <w:rPr>
      <w:rFonts w:eastAsia="Times New Roman" w:cs="Times New Roman"/>
      <w:i/>
      <w:sz w:val="24"/>
      <w:szCs w:val="20"/>
      <w:lang w:val="x-none" w:eastAsia="x-none"/>
    </w:rPr>
  </w:style>
  <w:style w:type="paragraph" w:styleId="BodyTextIndent2">
    <w:name w:val="Body Text Indent 2"/>
    <w:basedOn w:val="Normal"/>
    <w:link w:val="BodyTextIndent2Char"/>
    <w:uiPriority w:val="99"/>
    <w:rsid w:val="003B5010"/>
    <w:pPr>
      <w:tabs>
        <w:tab w:val="num" w:pos="720"/>
      </w:tabs>
      <w:ind w:left="720" w:hanging="720"/>
      <w:jc w:val="left"/>
    </w:pPr>
    <w:rPr>
      <w:lang w:val="x-none" w:eastAsia="x-none"/>
    </w:rPr>
  </w:style>
  <w:style w:type="character" w:customStyle="1" w:styleId="BodyTextIndent2Char">
    <w:name w:val="Body Text Indent 2 Char"/>
    <w:basedOn w:val="DefaultParagraphFont"/>
    <w:link w:val="BodyTextIndent2"/>
    <w:uiPriority w:val="99"/>
    <w:rsid w:val="003B5010"/>
    <w:rPr>
      <w:rFonts w:eastAsia="Times New Roman" w:cs="Times New Roman"/>
      <w:sz w:val="24"/>
      <w:szCs w:val="20"/>
      <w:lang w:val="x-none" w:eastAsia="x-none"/>
    </w:rPr>
  </w:style>
  <w:style w:type="paragraph" w:styleId="Subtitle">
    <w:name w:val="Subtitle"/>
    <w:basedOn w:val="Normal"/>
    <w:link w:val="SubtitleChar"/>
    <w:uiPriority w:val="99"/>
    <w:qFormat/>
    <w:rsid w:val="003B5010"/>
    <w:pPr>
      <w:jc w:val="center"/>
    </w:pPr>
    <w:rPr>
      <w:b/>
      <w:sz w:val="44"/>
      <w:lang w:val="x-none" w:eastAsia="x-none"/>
    </w:rPr>
  </w:style>
  <w:style w:type="character" w:customStyle="1" w:styleId="SubtitleChar">
    <w:name w:val="Subtitle Char"/>
    <w:basedOn w:val="DefaultParagraphFont"/>
    <w:link w:val="Subtitle"/>
    <w:uiPriority w:val="99"/>
    <w:rsid w:val="003B5010"/>
    <w:rPr>
      <w:rFonts w:eastAsia="Times New Roman" w:cs="Times New Roman"/>
      <w:b/>
      <w:sz w:val="44"/>
      <w:szCs w:val="20"/>
      <w:lang w:val="x-none" w:eastAsia="x-none"/>
    </w:rPr>
  </w:style>
  <w:style w:type="paragraph" w:styleId="List">
    <w:name w:val="List"/>
    <w:aliases w:val="1. List"/>
    <w:basedOn w:val="Normal"/>
    <w:rsid w:val="003B5010"/>
    <w:pPr>
      <w:spacing w:before="120" w:after="120"/>
      <w:ind w:left="1440"/>
    </w:pPr>
  </w:style>
  <w:style w:type="paragraph" w:customStyle="1" w:styleId="TOCNumber1">
    <w:name w:val="TOC Number1"/>
    <w:basedOn w:val="Heading4"/>
    <w:autoRedefine/>
    <w:rsid w:val="003B5010"/>
    <w:pPr>
      <w:keepNext w:val="0"/>
      <w:suppressAutoHyphens/>
      <w:spacing w:after="120"/>
      <w:ind w:left="0" w:firstLine="0"/>
      <w:outlineLvl w:val="9"/>
    </w:pPr>
    <w:rPr>
      <w:sz w:val="28"/>
      <w:szCs w:val="28"/>
    </w:rPr>
  </w:style>
  <w:style w:type="paragraph" w:customStyle="1" w:styleId="Subtitle2">
    <w:name w:val="Subtitle 2"/>
    <w:basedOn w:val="Footer"/>
    <w:autoRedefine/>
    <w:rsid w:val="003B5010"/>
    <w:pPr>
      <w:tabs>
        <w:tab w:val="right" w:leader="underscore" w:pos="9504"/>
      </w:tabs>
      <w:spacing w:before="120" w:after="120"/>
      <w:jc w:val="center"/>
      <w:outlineLvl w:val="1"/>
    </w:pPr>
    <w:rPr>
      <w:b/>
      <w:sz w:val="32"/>
    </w:rPr>
  </w:style>
  <w:style w:type="paragraph" w:customStyle="1" w:styleId="i">
    <w:name w:val="(i)"/>
    <w:basedOn w:val="Normal"/>
    <w:link w:val="iChar"/>
    <w:uiPriority w:val="99"/>
    <w:rsid w:val="003B5010"/>
    <w:pPr>
      <w:suppressAutoHyphens/>
    </w:pPr>
    <w:rPr>
      <w:rFonts w:ascii="Tms Rmn" w:hAnsi="Tms Rmn"/>
      <w:lang w:val="x-none" w:eastAsia="x-none"/>
    </w:rPr>
  </w:style>
  <w:style w:type="character" w:customStyle="1" w:styleId="iChar">
    <w:name w:val="(i) Char"/>
    <w:link w:val="i"/>
    <w:uiPriority w:val="99"/>
    <w:locked/>
    <w:rsid w:val="003B5010"/>
    <w:rPr>
      <w:rFonts w:ascii="Tms Rmn" w:eastAsia="Times New Roman" w:hAnsi="Tms Rmn" w:cs="Times New Roman"/>
      <w:sz w:val="24"/>
      <w:szCs w:val="20"/>
      <w:lang w:val="x-none" w:eastAsia="x-none"/>
    </w:rPr>
  </w:style>
  <w:style w:type="character" w:styleId="Hyperlink">
    <w:name w:val="Hyperlink"/>
    <w:rsid w:val="003B5010"/>
    <w:rPr>
      <w:color w:val="0000FF"/>
      <w:u w:val="single"/>
    </w:rPr>
  </w:style>
  <w:style w:type="paragraph" w:customStyle="1" w:styleId="2AutoList1">
    <w:name w:val="2AutoList1"/>
    <w:basedOn w:val="Normal"/>
    <w:rsid w:val="003B5010"/>
    <w:pPr>
      <w:tabs>
        <w:tab w:val="num" w:pos="504"/>
      </w:tabs>
      <w:ind w:left="504" w:hanging="504"/>
    </w:pPr>
    <w:rPr>
      <w:lang w:val="es-ES_tradnl"/>
    </w:rPr>
  </w:style>
  <w:style w:type="paragraph" w:customStyle="1" w:styleId="Header1-Clauses">
    <w:name w:val="Header 1 - Clauses"/>
    <w:basedOn w:val="Normal"/>
    <w:rsid w:val="003B5010"/>
    <w:pPr>
      <w:spacing w:after="200"/>
      <w:jc w:val="left"/>
    </w:pPr>
    <w:rPr>
      <w:b/>
      <w:lang w:val="es-ES_tradnl"/>
    </w:rPr>
  </w:style>
  <w:style w:type="paragraph" w:customStyle="1" w:styleId="Header2-SubClauses">
    <w:name w:val="Header 2 - SubClauses"/>
    <w:basedOn w:val="Normal"/>
    <w:link w:val="Header2-SubClausesCharChar"/>
    <w:autoRedefine/>
    <w:rsid w:val="003B5010"/>
    <w:pPr>
      <w:spacing w:after="200"/>
      <w:ind w:left="567" w:hanging="567"/>
    </w:pPr>
    <w:rPr>
      <w:lang w:val="es-ES_tradnl" w:eastAsia="x-none"/>
    </w:rPr>
  </w:style>
  <w:style w:type="character" w:customStyle="1" w:styleId="Header2-SubClausesCharChar">
    <w:name w:val="Header 2 - SubClauses Char Char"/>
    <w:link w:val="Header2-SubClauses"/>
    <w:rsid w:val="003B5010"/>
    <w:rPr>
      <w:rFonts w:eastAsia="Times New Roman" w:cs="Times New Roman"/>
      <w:sz w:val="24"/>
      <w:szCs w:val="20"/>
      <w:lang w:val="es-ES_tradnl" w:eastAsia="x-none"/>
    </w:rPr>
  </w:style>
  <w:style w:type="paragraph" w:customStyle="1" w:styleId="P3Header1-Clauses">
    <w:name w:val="P3 Header1-Clauses"/>
    <w:basedOn w:val="Header1-Clauses"/>
    <w:rsid w:val="003B5010"/>
    <w:pPr>
      <w:tabs>
        <w:tab w:val="num" w:pos="864"/>
        <w:tab w:val="left" w:pos="972"/>
      </w:tabs>
      <w:ind w:left="432" w:firstLine="144"/>
      <w:jc w:val="both"/>
    </w:pPr>
    <w:rPr>
      <w:b w:val="0"/>
    </w:rPr>
  </w:style>
  <w:style w:type="paragraph" w:customStyle="1" w:styleId="Outline3">
    <w:name w:val="Outline3"/>
    <w:basedOn w:val="Normal"/>
    <w:rsid w:val="003B5010"/>
    <w:pPr>
      <w:tabs>
        <w:tab w:val="num" w:pos="1728"/>
      </w:tabs>
      <w:spacing w:before="240"/>
      <w:ind w:left="1728" w:hanging="432"/>
      <w:jc w:val="left"/>
    </w:pPr>
    <w:rPr>
      <w:kern w:val="28"/>
    </w:rPr>
  </w:style>
  <w:style w:type="paragraph" w:customStyle="1" w:styleId="Outline4">
    <w:name w:val="Outline4"/>
    <w:basedOn w:val="Normal"/>
    <w:autoRedefine/>
    <w:rsid w:val="003B5010"/>
    <w:pPr>
      <w:tabs>
        <w:tab w:val="left" w:pos="2160"/>
      </w:tabs>
      <w:ind w:firstLine="567"/>
    </w:pPr>
    <w:rPr>
      <w:kern w:val="28"/>
    </w:rPr>
  </w:style>
  <w:style w:type="paragraph" w:customStyle="1" w:styleId="Outlinei">
    <w:name w:val="Outline i)"/>
    <w:basedOn w:val="Normal"/>
    <w:rsid w:val="003B5010"/>
    <w:pPr>
      <w:tabs>
        <w:tab w:val="num" w:pos="1782"/>
      </w:tabs>
      <w:spacing w:before="120"/>
      <w:ind w:left="1782" w:hanging="792"/>
      <w:jc w:val="left"/>
    </w:pPr>
  </w:style>
  <w:style w:type="paragraph" w:customStyle="1" w:styleId="Outline">
    <w:name w:val="Outline"/>
    <w:basedOn w:val="Normal"/>
    <w:rsid w:val="003B5010"/>
    <w:pPr>
      <w:spacing w:before="240"/>
      <w:jc w:val="left"/>
    </w:pPr>
    <w:rPr>
      <w:kern w:val="28"/>
    </w:rPr>
  </w:style>
  <w:style w:type="paragraph" w:customStyle="1" w:styleId="BankNormal">
    <w:name w:val="BankNormal"/>
    <w:basedOn w:val="Normal"/>
    <w:rsid w:val="003B5010"/>
    <w:pPr>
      <w:spacing w:after="240"/>
      <w:jc w:val="left"/>
    </w:pPr>
  </w:style>
  <w:style w:type="paragraph" w:customStyle="1" w:styleId="SectionVHeader">
    <w:name w:val="Section V. Header"/>
    <w:basedOn w:val="Normal"/>
    <w:uiPriority w:val="99"/>
    <w:rsid w:val="003B5010"/>
    <w:pPr>
      <w:jc w:val="center"/>
    </w:pPr>
    <w:rPr>
      <w:b/>
      <w:sz w:val="36"/>
      <w:lang w:val="es-ES_tradnl"/>
    </w:rPr>
  </w:style>
  <w:style w:type="character" w:customStyle="1" w:styleId="Table">
    <w:name w:val="Table"/>
    <w:rsid w:val="003B5010"/>
    <w:rPr>
      <w:rFonts w:ascii="Arial" w:hAnsi="Arial"/>
      <w:sz w:val="20"/>
    </w:rPr>
  </w:style>
  <w:style w:type="paragraph" w:customStyle="1" w:styleId="SectionVIIHeader2">
    <w:name w:val="Section VII Header2"/>
    <w:basedOn w:val="Heading1"/>
    <w:autoRedefine/>
    <w:rsid w:val="003B5010"/>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3B5010"/>
    <w:pPr>
      <w:spacing w:before="60" w:after="60" w:line="240" w:lineRule="auto"/>
      <w:ind w:left="2268"/>
    </w:pPr>
    <w:rPr>
      <w:rFonts w:eastAsia="Times New Roman" w:cs="Times New Roman"/>
      <w:sz w:val="22"/>
      <w:lang w:val="en-GB"/>
    </w:rPr>
  </w:style>
  <w:style w:type="paragraph" w:customStyle="1" w:styleId="ClauseSubList">
    <w:name w:val="ClauseSub_List"/>
    <w:rsid w:val="003B5010"/>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3B5010"/>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3B5010"/>
    <w:pPr>
      <w:ind w:left="2835"/>
    </w:pPr>
  </w:style>
  <w:style w:type="paragraph" w:styleId="BalloonText">
    <w:name w:val="Balloon Text"/>
    <w:basedOn w:val="Normal"/>
    <w:link w:val="BalloonTextChar"/>
    <w:rsid w:val="003B5010"/>
    <w:rPr>
      <w:rFonts w:ascii="Tahoma" w:hAnsi="Tahoma"/>
      <w:sz w:val="16"/>
      <w:szCs w:val="16"/>
      <w:lang w:val="es-ES_tradnl" w:eastAsia="x-none"/>
    </w:rPr>
  </w:style>
  <w:style w:type="character" w:customStyle="1" w:styleId="BalloonTextChar">
    <w:name w:val="Balloon Text Char"/>
    <w:basedOn w:val="DefaultParagraphFont"/>
    <w:link w:val="BalloonText"/>
    <w:rsid w:val="003B5010"/>
    <w:rPr>
      <w:rFonts w:ascii="Tahoma" w:eastAsia="Times New Roman" w:hAnsi="Tahoma" w:cs="Times New Roman"/>
      <w:sz w:val="16"/>
      <w:szCs w:val="16"/>
      <w:lang w:val="es-ES_tradnl" w:eastAsia="x-none"/>
    </w:rPr>
  </w:style>
  <w:style w:type="paragraph" w:customStyle="1" w:styleId="SectionXHeader3">
    <w:name w:val="Section X Header 3"/>
    <w:basedOn w:val="Heading1"/>
    <w:autoRedefine/>
    <w:rsid w:val="003B5010"/>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3B5010"/>
    <w:rPr>
      <w:sz w:val="16"/>
    </w:rPr>
  </w:style>
  <w:style w:type="paragraph" w:customStyle="1" w:styleId="Part1">
    <w:name w:val="Part 1"/>
    <w:aliases w:val="2,3 Header 4"/>
    <w:basedOn w:val="Normal"/>
    <w:autoRedefine/>
    <w:rsid w:val="003B5010"/>
    <w:pPr>
      <w:spacing w:before="240" w:after="240"/>
      <w:jc w:val="center"/>
    </w:pPr>
    <w:rPr>
      <w:b/>
      <w:sz w:val="48"/>
    </w:rPr>
  </w:style>
  <w:style w:type="paragraph" w:styleId="CommentText">
    <w:name w:val="annotation text"/>
    <w:basedOn w:val="Normal"/>
    <w:link w:val="CommentTextChar"/>
    <w:uiPriority w:val="99"/>
    <w:rsid w:val="003B5010"/>
    <w:pPr>
      <w:jc w:val="left"/>
    </w:pPr>
    <w:rPr>
      <w:sz w:val="20"/>
      <w:lang w:val="x-none" w:eastAsia="x-none"/>
    </w:rPr>
  </w:style>
  <w:style w:type="character" w:customStyle="1" w:styleId="CommentTextChar">
    <w:name w:val="Comment Text Char"/>
    <w:basedOn w:val="DefaultParagraphFont"/>
    <w:link w:val="CommentText"/>
    <w:uiPriority w:val="99"/>
    <w:rsid w:val="003B5010"/>
    <w:rPr>
      <w:rFonts w:eastAsia="Times New Roman" w:cs="Times New Roman"/>
      <w:sz w:val="20"/>
      <w:szCs w:val="20"/>
      <w:lang w:val="x-none" w:eastAsia="x-none"/>
    </w:rPr>
  </w:style>
  <w:style w:type="paragraph" w:styleId="BodyTextIndent3">
    <w:name w:val="Body Text Indent 3"/>
    <w:basedOn w:val="Normal"/>
    <w:link w:val="BodyTextIndent3Char"/>
    <w:rsid w:val="003B5010"/>
    <w:pPr>
      <w:spacing w:before="120"/>
      <w:ind w:left="1440" w:hanging="1440"/>
    </w:pPr>
    <w:rPr>
      <w:b/>
      <w:lang w:val="x-none" w:eastAsia="x-none"/>
    </w:rPr>
  </w:style>
  <w:style w:type="character" w:customStyle="1" w:styleId="BodyTextIndent3Char">
    <w:name w:val="Body Text Indent 3 Char"/>
    <w:basedOn w:val="DefaultParagraphFont"/>
    <w:link w:val="BodyTextIndent3"/>
    <w:rsid w:val="003B5010"/>
    <w:rPr>
      <w:rFonts w:eastAsia="Times New Roman" w:cs="Times New Roman"/>
      <w:b/>
      <w:sz w:val="24"/>
      <w:szCs w:val="20"/>
      <w:lang w:val="x-none" w:eastAsia="x-none"/>
    </w:rPr>
  </w:style>
  <w:style w:type="paragraph" w:customStyle="1" w:styleId="FIDICSectionBegin">
    <w:name w:val="FIDIC__SectionBegin"/>
    <w:basedOn w:val="Normal"/>
    <w:next w:val="FIDICSectionName"/>
    <w:rsid w:val="003B5010"/>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3B5010"/>
    <w:pPr>
      <w:spacing w:before="100" w:after="300"/>
    </w:pPr>
    <w:rPr>
      <w:sz w:val="30"/>
      <w:szCs w:val="30"/>
    </w:rPr>
  </w:style>
  <w:style w:type="paragraph" w:customStyle="1" w:styleId="FIDICClauseSubName">
    <w:name w:val="FIDIC_ClauseSubName"/>
    <w:basedOn w:val="FIDICCoverTitle"/>
    <w:rsid w:val="003B5010"/>
    <w:pPr>
      <w:spacing w:before="240" w:line="240" w:lineRule="exact"/>
    </w:pPr>
    <w:rPr>
      <w:sz w:val="24"/>
      <w:szCs w:val="24"/>
    </w:rPr>
  </w:style>
  <w:style w:type="paragraph" w:customStyle="1" w:styleId="FIDICCoverTitle">
    <w:name w:val="FIDIC__CoverTitle"/>
    <w:basedOn w:val="Normal"/>
    <w:rsid w:val="003B5010"/>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3B5010"/>
    <w:rPr>
      <w:sz w:val="28"/>
      <w:szCs w:val="28"/>
    </w:rPr>
  </w:style>
  <w:style w:type="paragraph" w:customStyle="1" w:styleId="FIDICClauseSubSubPara">
    <w:name w:val="FIDIC_ClauseSubSubPara"/>
    <w:basedOn w:val="FIDICClauseSubName"/>
    <w:rsid w:val="003B5010"/>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3B5010"/>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3B5010"/>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3B5010"/>
    <w:pPr>
      <w:tabs>
        <w:tab w:val="left" w:pos="573"/>
      </w:tabs>
      <w:spacing w:after="0"/>
      <w:ind w:left="576" w:hanging="576"/>
    </w:pPr>
    <w:rPr>
      <w:bCs/>
      <w:szCs w:val="24"/>
      <w:lang w:val="en-US"/>
    </w:rPr>
  </w:style>
  <w:style w:type="paragraph" w:customStyle="1" w:styleId="Sec7-Clauses">
    <w:name w:val="Sec7-Clauses"/>
    <w:basedOn w:val="Header1-Clauses"/>
    <w:rsid w:val="003B5010"/>
    <w:pPr>
      <w:spacing w:after="0"/>
    </w:pPr>
    <w:rPr>
      <w:bCs/>
      <w:szCs w:val="24"/>
    </w:rPr>
  </w:style>
  <w:style w:type="paragraph" w:customStyle="1" w:styleId="sec7-header1">
    <w:name w:val="sec7-header1"/>
    <w:basedOn w:val="FIDICClauseSubName"/>
    <w:rsid w:val="003B5010"/>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3B5010"/>
    <w:rPr>
      <w:lang w:val="en-US"/>
    </w:rPr>
  </w:style>
  <w:style w:type="paragraph" w:customStyle="1" w:styleId="SectionIXHeader">
    <w:name w:val="Section IX Header"/>
    <w:basedOn w:val="SectionVHeader"/>
    <w:rsid w:val="003B5010"/>
    <w:rPr>
      <w:lang w:val="en-US"/>
    </w:rPr>
  </w:style>
  <w:style w:type="paragraph" w:customStyle="1" w:styleId="Parts">
    <w:name w:val="Parts"/>
    <w:basedOn w:val="Heading1"/>
    <w:rsid w:val="003B5010"/>
    <w:rPr>
      <w:sz w:val="56"/>
    </w:rPr>
  </w:style>
  <w:style w:type="paragraph" w:customStyle="1" w:styleId="StyleHeader1-ClausesLeft0Hanging03After0pt">
    <w:name w:val="Style Header 1 - Clauses + Left:  0&quot; Hanging:  0.3&quot; After:  0 pt"/>
    <w:basedOn w:val="Header1-Clauses"/>
    <w:rsid w:val="003B5010"/>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3B5010"/>
    <w:rPr>
      <w:b/>
      <w:bCs/>
    </w:rPr>
  </w:style>
  <w:style w:type="character" w:customStyle="1" w:styleId="StyleHeader2-SubClausesBoldChar">
    <w:name w:val="Style Header 2 - SubClauses + Bold Char"/>
    <w:link w:val="StyleHeader2-SubClausesBold"/>
    <w:rsid w:val="003B5010"/>
    <w:rPr>
      <w:rFonts w:eastAsia="Times New Roman" w:cs="Times New Roman"/>
      <w:b/>
      <w:bCs/>
      <w:sz w:val="24"/>
      <w:szCs w:val="20"/>
      <w:lang w:val="es-ES_tradnl" w:eastAsia="x-none"/>
    </w:rPr>
  </w:style>
  <w:style w:type="paragraph" w:customStyle="1" w:styleId="StyleHeader1-ClausesAfter0pt">
    <w:name w:val="Style Header 1 - Clauses + After:  0 pt"/>
    <w:basedOn w:val="Header1-Clauses"/>
    <w:rsid w:val="003B5010"/>
    <w:pPr>
      <w:jc w:val="both"/>
    </w:pPr>
    <w:rPr>
      <w:b w:val="0"/>
      <w:bCs/>
    </w:rPr>
  </w:style>
  <w:style w:type="paragraph" w:customStyle="1" w:styleId="StyleStyleHeader1-ClausesAfter0ptLeft0Hanging">
    <w:name w:val="Style Style Header 1 - Clauses + After:  0 pt + Left:  0&quot; Hanging:..."/>
    <w:basedOn w:val="StyleHeader1-ClausesAfter0pt"/>
    <w:rsid w:val="003B5010"/>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3B5010"/>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3B5010"/>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3B5010"/>
    <w:pPr>
      <w:tabs>
        <w:tab w:val="left" w:pos="1512"/>
      </w:tabs>
      <w:spacing w:after="180"/>
      <w:ind w:left="1512" w:hanging="540"/>
    </w:pPr>
  </w:style>
  <w:style w:type="paragraph" w:customStyle="1" w:styleId="Section7heading3">
    <w:name w:val="Section 7 heading 3"/>
    <w:basedOn w:val="Heading3"/>
    <w:rsid w:val="003B5010"/>
  </w:style>
  <w:style w:type="paragraph" w:customStyle="1" w:styleId="Section7heading4">
    <w:name w:val="Section 7 heading 4"/>
    <w:basedOn w:val="Heading3"/>
    <w:link w:val="Section7heading4Char"/>
    <w:rsid w:val="003B5010"/>
    <w:pPr>
      <w:tabs>
        <w:tab w:val="left" w:pos="576"/>
      </w:tabs>
      <w:ind w:left="576" w:hanging="576"/>
      <w:jc w:val="left"/>
    </w:pPr>
    <w:rPr>
      <w:sz w:val="24"/>
    </w:rPr>
  </w:style>
  <w:style w:type="character" w:customStyle="1" w:styleId="Section7heading4Char">
    <w:name w:val="Section 7 heading 4 Char"/>
    <w:link w:val="Section7heading4"/>
    <w:rsid w:val="003B5010"/>
    <w:rPr>
      <w:rFonts w:eastAsia="Times New Roman" w:cs="Times New Roman"/>
      <w:b/>
      <w:sz w:val="24"/>
      <w:szCs w:val="20"/>
      <w:lang w:val="x-none" w:eastAsia="x-none"/>
    </w:rPr>
  </w:style>
  <w:style w:type="paragraph" w:customStyle="1" w:styleId="Section7heading5">
    <w:name w:val="Section 7 heading 5"/>
    <w:basedOn w:val="Heading3"/>
    <w:rsid w:val="003B5010"/>
    <w:pPr>
      <w:jc w:val="both"/>
    </w:pPr>
    <w:rPr>
      <w:sz w:val="24"/>
    </w:rPr>
  </w:style>
  <w:style w:type="paragraph" w:customStyle="1" w:styleId="StyleSection7heading3After10pt">
    <w:name w:val="Style Section 7 heading 3 + After:  10 pt"/>
    <w:basedOn w:val="Section7heading3"/>
    <w:rsid w:val="003B5010"/>
    <w:pPr>
      <w:spacing w:after="200"/>
    </w:pPr>
    <w:rPr>
      <w:rFonts w:ascii="Times New Roman Bold" w:hAnsi="Times New Roman Bold"/>
      <w:bCs/>
      <w:szCs w:val="28"/>
    </w:rPr>
  </w:style>
  <w:style w:type="paragraph" w:customStyle="1" w:styleId="StyleTOC1Before8pt">
    <w:name w:val="Style TOC 1 + Before:  8 pt"/>
    <w:basedOn w:val="TOC1"/>
    <w:rsid w:val="003B5010"/>
    <w:pPr>
      <w:tabs>
        <w:tab w:val="right" w:pos="720"/>
      </w:tabs>
      <w:spacing w:before="160"/>
    </w:pPr>
    <w:rPr>
      <w:bCs/>
    </w:rPr>
  </w:style>
  <w:style w:type="paragraph" w:customStyle="1" w:styleId="StyleClauseSubList12ptJustifiedAfter10pt">
    <w:name w:val="Style ClauseSub_List + 12 pt Justified After:  10 pt"/>
    <w:basedOn w:val="ClauseSubList"/>
    <w:rsid w:val="003B5010"/>
    <w:pPr>
      <w:spacing w:after="200"/>
      <w:jc w:val="both"/>
    </w:pPr>
    <w:rPr>
      <w:sz w:val="24"/>
      <w:szCs w:val="24"/>
    </w:rPr>
  </w:style>
  <w:style w:type="character" w:styleId="FollowedHyperlink">
    <w:name w:val="FollowedHyperlink"/>
    <w:rsid w:val="003B5010"/>
    <w:rPr>
      <w:color w:val="606420"/>
      <w:u w:val="single"/>
    </w:rPr>
  </w:style>
  <w:style w:type="paragraph" w:customStyle="1" w:styleId="UG-Sec3-Heading2">
    <w:name w:val="UG - Sec 3 - Heading 2"/>
    <w:basedOn w:val="UG-Heading2"/>
    <w:rsid w:val="003B5010"/>
  </w:style>
  <w:style w:type="paragraph" w:customStyle="1" w:styleId="UG-Heading2">
    <w:name w:val="UG - Heading 2"/>
    <w:basedOn w:val="Heading2"/>
    <w:next w:val="Normal"/>
    <w:rsid w:val="003B5010"/>
    <w:pPr>
      <w:pBdr>
        <w:bottom w:val="none" w:sz="0" w:space="0" w:color="auto"/>
      </w:pBdr>
    </w:pPr>
    <w:rPr>
      <w:sz w:val="32"/>
      <w:szCs w:val="28"/>
    </w:rPr>
  </w:style>
  <w:style w:type="paragraph" w:customStyle="1" w:styleId="titulo">
    <w:name w:val="titulo"/>
    <w:basedOn w:val="Heading5"/>
    <w:rsid w:val="003B5010"/>
    <w:pPr>
      <w:keepNext w:val="0"/>
      <w:spacing w:after="240"/>
    </w:pPr>
    <w:rPr>
      <w:rFonts w:ascii="Times New Roman Bold" w:hAnsi="Times New Roman Bold"/>
      <w:b/>
      <w:u w:val="none"/>
    </w:rPr>
  </w:style>
  <w:style w:type="paragraph" w:styleId="ListNumber">
    <w:name w:val="List Number"/>
    <w:basedOn w:val="Normal"/>
    <w:rsid w:val="003B5010"/>
    <w:pPr>
      <w:tabs>
        <w:tab w:val="num" w:pos="360"/>
      </w:tabs>
      <w:ind w:left="360" w:hanging="360"/>
    </w:pPr>
  </w:style>
  <w:style w:type="paragraph" w:customStyle="1" w:styleId="DefaultParagraphFont1">
    <w:name w:val="Default Paragraph Font1"/>
    <w:next w:val="Normal"/>
    <w:rsid w:val="003B5010"/>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3B5010"/>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3B5010"/>
    <w:pPr>
      <w:jc w:val="both"/>
    </w:pPr>
    <w:rPr>
      <w:b/>
      <w:bCs/>
    </w:rPr>
  </w:style>
  <w:style w:type="character" w:customStyle="1" w:styleId="CommentSubjectChar">
    <w:name w:val="Comment Subject Char"/>
    <w:basedOn w:val="CommentTextChar"/>
    <w:link w:val="CommentSubject"/>
    <w:rsid w:val="003B5010"/>
    <w:rPr>
      <w:rFonts w:eastAsia="Times New Roman" w:cs="Times New Roman"/>
      <w:b/>
      <w:bCs/>
      <w:sz w:val="20"/>
      <w:szCs w:val="20"/>
      <w:lang w:val="x-none" w:eastAsia="x-none"/>
    </w:rPr>
  </w:style>
  <w:style w:type="paragraph" w:customStyle="1" w:styleId="StyleSection7heading5LeftLeft0Hanging049">
    <w:name w:val="Style Section 7 heading 5 + Left Left:  0&quot; Hanging:  0.49&quot;"/>
    <w:basedOn w:val="Section7heading5"/>
    <w:rsid w:val="003B5010"/>
    <w:pPr>
      <w:ind w:left="706" w:hanging="706"/>
      <w:jc w:val="left"/>
    </w:pPr>
    <w:rPr>
      <w:bCs/>
    </w:rPr>
  </w:style>
  <w:style w:type="paragraph" w:customStyle="1" w:styleId="BlockQuotation">
    <w:name w:val="Block Quotation"/>
    <w:basedOn w:val="Normal"/>
    <w:rsid w:val="003B5010"/>
    <w:pPr>
      <w:ind w:left="855" w:right="-72" w:hanging="315"/>
    </w:pPr>
    <w:rPr>
      <w:lang w:val="en-GB" w:eastAsia="fr-FR"/>
    </w:rPr>
  </w:style>
  <w:style w:type="paragraph" w:customStyle="1" w:styleId="Header3-Paragraph">
    <w:name w:val="Header 3 - Paragraph"/>
    <w:basedOn w:val="Normal"/>
    <w:rsid w:val="003B5010"/>
    <w:pPr>
      <w:tabs>
        <w:tab w:val="num" w:pos="864"/>
        <w:tab w:val="num" w:pos="1152"/>
      </w:tabs>
      <w:spacing w:after="200"/>
      <w:ind w:left="1238" w:hanging="619"/>
    </w:pPr>
    <w:rPr>
      <w:lang w:eastAsia="fr-FR"/>
    </w:rPr>
  </w:style>
  <w:style w:type="paragraph" w:customStyle="1" w:styleId="outlinebullet">
    <w:name w:val="outlinebullet"/>
    <w:basedOn w:val="Normal"/>
    <w:rsid w:val="003B5010"/>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3B5010"/>
    <w:pPr>
      <w:keepNext/>
      <w:tabs>
        <w:tab w:val="num" w:pos="360"/>
        <w:tab w:val="num" w:pos="420"/>
      </w:tabs>
      <w:ind w:left="360" w:hanging="360"/>
    </w:pPr>
    <w:rPr>
      <w:lang w:eastAsia="fr-FR"/>
    </w:rPr>
  </w:style>
  <w:style w:type="paragraph" w:customStyle="1" w:styleId="Outline2">
    <w:name w:val="Outline2"/>
    <w:basedOn w:val="Normal"/>
    <w:rsid w:val="003B5010"/>
    <w:pPr>
      <w:tabs>
        <w:tab w:val="num" w:pos="360"/>
        <w:tab w:val="num" w:pos="420"/>
        <w:tab w:val="num" w:pos="864"/>
      </w:tabs>
      <w:spacing w:before="240"/>
      <w:ind w:left="864" w:hanging="504"/>
      <w:jc w:val="left"/>
    </w:pPr>
    <w:rPr>
      <w:kern w:val="28"/>
      <w:lang w:eastAsia="fr-FR"/>
    </w:rPr>
  </w:style>
  <w:style w:type="paragraph" w:customStyle="1" w:styleId="a11">
    <w:name w:val="a1 1"/>
    <w:rsid w:val="003B5010"/>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3B5010"/>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3B5010"/>
    <w:rPr>
      <w:sz w:val="24"/>
      <w:lang w:val="en-US" w:eastAsia="fr-FR" w:bidi="ar-SA"/>
    </w:rPr>
  </w:style>
  <w:style w:type="paragraph" w:customStyle="1" w:styleId="UGHeader1">
    <w:name w:val="UG Header 1"/>
    <w:basedOn w:val="Heading1"/>
    <w:next w:val="Normal"/>
    <w:rsid w:val="003B5010"/>
    <w:pPr>
      <w:spacing w:before="240"/>
    </w:pPr>
    <w:rPr>
      <w:smallCaps w:val="0"/>
    </w:rPr>
  </w:style>
  <w:style w:type="paragraph" w:customStyle="1" w:styleId="UG-Sec3-Heading3">
    <w:name w:val="UG - Sec 3 - Heading 3"/>
    <w:basedOn w:val="Normal"/>
    <w:rsid w:val="003B5010"/>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3B5010"/>
  </w:style>
  <w:style w:type="paragraph" w:customStyle="1" w:styleId="UG-Sec3b-Heading3">
    <w:name w:val="UG - Sec 3b - Heading 3"/>
    <w:basedOn w:val="UG-Sec3-Heading3"/>
    <w:rsid w:val="003B5010"/>
  </w:style>
  <w:style w:type="paragraph" w:customStyle="1" w:styleId="UG-Sec3b-Heading4">
    <w:name w:val="UG - Sec 3b - Heading 4"/>
    <w:basedOn w:val="Normal"/>
    <w:rsid w:val="003B5010"/>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3B5010"/>
    <w:pPr>
      <w:spacing w:before="120" w:after="240"/>
      <w:jc w:val="center"/>
    </w:pPr>
    <w:rPr>
      <w:b/>
      <w:sz w:val="36"/>
    </w:rPr>
  </w:style>
  <w:style w:type="paragraph" w:customStyle="1" w:styleId="SectionVHeading2">
    <w:name w:val="Section V. Heading 2"/>
    <w:basedOn w:val="SectionVHeader"/>
    <w:rsid w:val="003B5010"/>
    <w:pPr>
      <w:spacing w:before="120" w:after="200"/>
    </w:pPr>
    <w:rPr>
      <w:sz w:val="28"/>
    </w:rPr>
  </w:style>
  <w:style w:type="paragraph" w:customStyle="1" w:styleId="UG-Sec4-heading3">
    <w:name w:val="UG-Sec 4 - heading 3"/>
    <w:basedOn w:val="Normal"/>
    <w:rsid w:val="003B5010"/>
    <w:pPr>
      <w:spacing w:before="120" w:after="200"/>
      <w:jc w:val="center"/>
    </w:pPr>
    <w:rPr>
      <w:b/>
      <w:sz w:val="28"/>
      <w:szCs w:val="28"/>
    </w:rPr>
  </w:style>
  <w:style w:type="paragraph" w:customStyle="1" w:styleId="Section1Header2">
    <w:name w:val="Section 1 Header 2"/>
    <w:basedOn w:val="StyleHeader1-ClausesLeft0Hanging03After0pt"/>
    <w:rsid w:val="003B5010"/>
    <w:rPr>
      <w:lang w:val="en-US"/>
    </w:rPr>
  </w:style>
  <w:style w:type="paragraph" w:customStyle="1" w:styleId="Section1Header1">
    <w:name w:val="Section 1 Header 1"/>
    <w:basedOn w:val="BodyText2"/>
    <w:rsid w:val="003B5010"/>
    <w:pPr>
      <w:spacing w:before="120" w:after="200"/>
      <w:jc w:val="center"/>
    </w:pPr>
    <w:rPr>
      <w:b/>
      <w:bCs/>
      <w:i w:val="0"/>
      <w:iCs/>
      <w:sz w:val="28"/>
    </w:rPr>
  </w:style>
  <w:style w:type="paragraph" w:customStyle="1" w:styleId="Section4heading">
    <w:name w:val="Section 4 heading"/>
    <w:basedOn w:val="Normal"/>
    <w:next w:val="Normal"/>
    <w:rsid w:val="003B5010"/>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3B5010"/>
    <w:pPr>
      <w:widowControl w:val="0"/>
      <w:autoSpaceDE w:val="0"/>
      <w:autoSpaceDN w:val="0"/>
      <w:spacing w:line="384" w:lineRule="atLeast"/>
      <w:jc w:val="left"/>
    </w:pPr>
    <w:rPr>
      <w:szCs w:val="24"/>
    </w:rPr>
  </w:style>
  <w:style w:type="paragraph" w:styleId="ListParagraph">
    <w:name w:val="List Paragraph"/>
    <w:basedOn w:val="Normal"/>
    <w:uiPriority w:val="34"/>
    <w:qFormat/>
    <w:rsid w:val="003B5010"/>
    <w:pPr>
      <w:ind w:left="720"/>
      <w:contextualSpacing/>
    </w:pPr>
  </w:style>
  <w:style w:type="paragraph" w:customStyle="1" w:styleId="Sec3header">
    <w:name w:val="Sec3 header"/>
    <w:basedOn w:val="Style11"/>
    <w:rsid w:val="003B5010"/>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3B5010"/>
    <w:pPr>
      <w:widowControl w:val="0"/>
      <w:autoSpaceDE w:val="0"/>
      <w:autoSpaceDN w:val="0"/>
      <w:adjustRightInd w:val="0"/>
      <w:jc w:val="left"/>
    </w:pPr>
    <w:rPr>
      <w:szCs w:val="24"/>
    </w:rPr>
  </w:style>
  <w:style w:type="paragraph" w:customStyle="1" w:styleId="Style17">
    <w:name w:val="Style 17"/>
    <w:basedOn w:val="Normal"/>
    <w:rsid w:val="003B5010"/>
    <w:pPr>
      <w:widowControl w:val="0"/>
      <w:autoSpaceDE w:val="0"/>
      <w:autoSpaceDN w:val="0"/>
      <w:spacing w:line="264" w:lineRule="exact"/>
      <w:ind w:left="576" w:hanging="360"/>
      <w:jc w:val="left"/>
    </w:pPr>
    <w:rPr>
      <w:szCs w:val="24"/>
    </w:rPr>
  </w:style>
  <w:style w:type="paragraph" w:customStyle="1" w:styleId="Style20">
    <w:name w:val="Style 20"/>
    <w:basedOn w:val="Normal"/>
    <w:rsid w:val="003B5010"/>
    <w:pPr>
      <w:widowControl w:val="0"/>
      <w:autoSpaceDE w:val="0"/>
      <w:autoSpaceDN w:val="0"/>
      <w:spacing w:before="144" w:after="360" w:line="264" w:lineRule="exact"/>
      <w:jc w:val="left"/>
    </w:pPr>
    <w:rPr>
      <w:szCs w:val="24"/>
    </w:rPr>
  </w:style>
  <w:style w:type="paragraph" w:customStyle="1" w:styleId="Header1">
    <w:name w:val="Header1"/>
    <w:basedOn w:val="Normal"/>
    <w:rsid w:val="003B5010"/>
    <w:pPr>
      <w:widowControl w:val="0"/>
      <w:autoSpaceDE w:val="0"/>
      <w:autoSpaceDN w:val="0"/>
      <w:spacing w:before="240" w:after="480"/>
      <w:jc w:val="center"/>
    </w:pPr>
    <w:rPr>
      <w:b/>
      <w:bCs/>
      <w:spacing w:val="4"/>
      <w:sz w:val="44"/>
      <w:szCs w:val="46"/>
    </w:rPr>
  </w:style>
  <w:style w:type="paragraph" w:customStyle="1" w:styleId="Default">
    <w:name w:val="Default"/>
    <w:rsid w:val="003B5010"/>
    <w:pPr>
      <w:autoSpaceDE w:val="0"/>
      <w:autoSpaceDN w:val="0"/>
      <w:adjustRightInd w:val="0"/>
      <w:spacing w:after="0" w:line="240" w:lineRule="auto"/>
    </w:pPr>
    <w:rPr>
      <w:rFonts w:eastAsia="Times New Roman" w:cs="Times New Roman"/>
      <w:color w:val="000000"/>
      <w:sz w:val="24"/>
      <w:szCs w:val="24"/>
    </w:rPr>
  </w:style>
  <w:style w:type="paragraph" w:customStyle="1" w:styleId="Head1">
    <w:name w:val="Head1"/>
    <w:basedOn w:val="Normal"/>
    <w:rsid w:val="003B5010"/>
    <w:pPr>
      <w:suppressAutoHyphens/>
      <w:spacing w:after="100"/>
      <w:jc w:val="center"/>
    </w:pPr>
    <w:rPr>
      <w:rFonts w:ascii="Times New Roman Bold" w:hAnsi="Times New Roman Bold"/>
      <w:b/>
    </w:rPr>
  </w:style>
  <w:style w:type="paragraph" w:customStyle="1" w:styleId="Style12">
    <w:name w:val="Style 12"/>
    <w:basedOn w:val="Normal"/>
    <w:rsid w:val="003B5010"/>
    <w:pPr>
      <w:widowControl w:val="0"/>
      <w:autoSpaceDE w:val="0"/>
      <w:autoSpaceDN w:val="0"/>
      <w:spacing w:line="264" w:lineRule="exact"/>
      <w:ind w:hanging="576"/>
    </w:pPr>
    <w:rPr>
      <w:szCs w:val="24"/>
    </w:rPr>
  </w:style>
  <w:style w:type="paragraph" w:customStyle="1" w:styleId="TextBox">
    <w:name w:val="Text Box"/>
    <w:rsid w:val="003B5010"/>
    <w:pPr>
      <w:keepNext/>
      <w:keepLines/>
      <w:tabs>
        <w:tab w:val="left" w:pos="-720"/>
      </w:tabs>
      <w:suppressAutoHyphens/>
      <w:spacing w:after="0" w:line="240" w:lineRule="auto"/>
      <w:jc w:val="both"/>
    </w:pPr>
    <w:rPr>
      <w:rFonts w:eastAsia="Times New Roman" w:cs="Times New Roman"/>
      <w:spacing w:val="-2"/>
      <w:sz w:val="22"/>
      <w:szCs w:val="20"/>
    </w:rPr>
  </w:style>
  <w:style w:type="paragraph" w:customStyle="1" w:styleId="Sub-ClauseText">
    <w:name w:val="Sub-Clause Text"/>
    <w:basedOn w:val="Normal"/>
    <w:rsid w:val="003B5010"/>
    <w:pPr>
      <w:spacing w:before="120" w:after="120"/>
    </w:pPr>
    <w:rPr>
      <w:spacing w:val="-4"/>
    </w:rPr>
  </w:style>
  <w:style w:type="paragraph" w:customStyle="1" w:styleId="Heading1-Clausename">
    <w:name w:val="Heading 1- Clause name"/>
    <w:basedOn w:val="Normal"/>
    <w:rsid w:val="003B5010"/>
    <w:pPr>
      <w:tabs>
        <w:tab w:val="num" w:pos="360"/>
      </w:tabs>
      <w:spacing w:before="120" w:after="120"/>
      <w:ind w:left="360" w:hanging="360"/>
      <w:jc w:val="left"/>
    </w:pPr>
    <w:rPr>
      <w:b/>
    </w:rPr>
  </w:style>
  <w:style w:type="paragraph" w:customStyle="1" w:styleId="sec7-clauses0">
    <w:name w:val="sec7-clauses"/>
    <w:basedOn w:val="Heading1-Clausename"/>
    <w:rsid w:val="003B5010"/>
  </w:style>
  <w:style w:type="paragraph" w:customStyle="1" w:styleId="Sec1-Clauses">
    <w:name w:val="Sec1-Clauses"/>
    <w:basedOn w:val="Heading1-Clausename"/>
    <w:rsid w:val="003B5010"/>
  </w:style>
  <w:style w:type="paragraph" w:customStyle="1" w:styleId="SectionVIHeader0">
    <w:name w:val="Section VI. Header"/>
    <w:basedOn w:val="SectionVHeader"/>
    <w:rsid w:val="003B5010"/>
    <w:pPr>
      <w:spacing w:before="120" w:after="240"/>
    </w:pPr>
    <w:rPr>
      <w:lang w:val="en-US"/>
    </w:rPr>
  </w:style>
  <w:style w:type="paragraph" w:styleId="DocumentMap">
    <w:name w:val="Document Map"/>
    <w:basedOn w:val="Normal"/>
    <w:link w:val="DocumentMapChar"/>
    <w:rsid w:val="003B5010"/>
    <w:pPr>
      <w:shd w:val="clear" w:color="auto" w:fill="000080"/>
      <w:jc w:val="left"/>
    </w:pPr>
    <w:rPr>
      <w:rFonts w:ascii="Tahoma" w:hAnsi="Tahoma"/>
      <w:lang w:val="x-none" w:eastAsia="x-none"/>
    </w:rPr>
  </w:style>
  <w:style w:type="character" w:customStyle="1" w:styleId="DocumentMapChar">
    <w:name w:val="Document Map Char"/>
    <w:basedOn w:val="DefaultParagraphFont"/>
    <w:link w:val="DocumentMap"/>
    <w:rsid w:val="003B5010"/>
    <w:rPr>
      <w:rFonts w:ascii="Tahoma" w:eastAsia="Times New Roman" w:hAnsi="Tahoma" w:cs="Times New Roman"/>
      <w:sz w:val="24"/>
      <w:szCs w:val="20"/>
      <w:shd w:val="clear" w:color="auto" w:fill="000080"/>
      <w:lang w:val="x-none" w:eastAsia="x-none"/>
    </w:rPr>
  </w:style>
  <w:style w:type="paragraph" w:customStyle="1" w:styleId="Head12">
    <w:name w:val="Head 1.2"/>
    <w:basedOn w:val="Normal"/>
    <w:rsid w:val="003B5010"/>
    <w:pPr>
      <w:tabs>
        <w:tab w:val="num" w:pos="360"/>
      </w:tabs>
      <w:ind w:left="360" w:hanging="360"/>
    </w:pPr>
    <w:rPr>
      <w:rFonts w:ascii="Arial" w:hAnsi="Arial"/>
      <w:sz w:val="20"/>
    </w:rPr>
  </w:style>
  <w:style w:type="paragraph" w:customStyle="1" w:styleId="ChapterNumber">
    <w:name w:val="ChapterNumber"/>
    <w:rsid w:val="003B5010"/>
    <w:pPr>
      <w:tabs>
        <w:tab w:val="left" w:pos="-720"/>
      </w:tabs>
      <w:suppressAutoHyphens/>
      <w:spacing w:after="0" w:line="240" w:lineRule="auto"/>
    </w:pPr>
    <w:rPr>
      <w:rFonts w:ascii="CG Times" w:eastAsia="Times New Roman" w:hAnsi="CG Times" w:cs="Times New Roman"/>
      <w:sz w:val="22"/>
      <w:szCs w:val="20"/>
    </w:rPr>
  </w:style>
  <w:style w:type="paragraph" w:customStyle="1" w:styleId="Heading1a">
    <w:name w:val="Heading 1a"/>
    <w:rsid w:val="003B5010"/>
    <w:pPr>
      <w:keepNext/>
      <w:keepLines/>
      <w:tabs>
        <w:tab w:val="left" w:pos="-720"/>
      </w:tabs>
      <w:suppressAutoHyphens/>
      <w:spacing w:after="0" w:line="240" w:lineRule="auto"/>
      <w:jc w:val="center"/>
    </w:pPr>
    <w:rPr>
      <w:rFonts w:eastAsia="Times New Roman" w:cs="Times New Roman"/>
      <w:b/>
      <w:smallCaps/>
      <w:sz w:val="32"/>
      <w:szCs w:val="20"/>
    </w:rPr>
  </w:style>
  <w:style w:type="paragraph" w:customStyle="1" w:styleId="SectionIIIHeading1">
    <w:name w:val="Section III Heading 1"/>
    <w:qFormat/>
    <w:rsid w:val="003B5010"/>
    <w:pPr>
      <w:spacing w:before="120" w:after="240" w:line="240" w:lineRule="auto"/>
    </w:pPr>
    <w:rPr>
      <w:rFonts w:eastAsia="Times New Roman" w:cs="Times New Roman"/>
      <w:b/>
      <w:sz w:val="24"/>
      <w:szCs w:val="20"/>
    </w:rPr>
  </w:style>
  <w:style w:type="character" w:customStyle="1" w:styleId="Heading1Char1">
    <w:name w:val="Heading 1 Char1"/>
    <w:aliases w:val="Document Header1 Char1,ClauseGroup_Title Char1"/>
    <w:rsid w:val="003B5010"/>
    <w:rPr>
      <w:rFonts w:ascii="Cambria" w:eastAsia="Times New Roman" w:hAnsi="Cambria" w:cs="Times New Roman"/>
      <w:b/>
      <w:bCs/>
      <w:color w:val="365F91"/>
      <w:sz w:val="28"/>
      <w:szCs w:val="28"/>
    </w:rPr>
  </w:style>
  <w:style w:type="character" w:customStyle="1" w:styleId="st">
    <w:name w:val="st"/>
    <w:basedOn w:val="DefaultParagraphFont"/>
    <w:rsid w:val="003B5010"/>
  </w:style>
  <w:style w:type="paragraph" w:customStyle="1" w:styleId="plane">
    <w:name w:val="plane"/>
    <w:basedOn w:val="Normal"/>
    <w:rsid w:val="003B5010"/>
    <w:pPr>
      <w:suppressAutoHyphens/>
    </w:pPr>
    <w:rPr>
      <w:rFonts w:ascii="Tms Rmn" w:hAnsi="Tms Rmn"/>
    </w:rPr>
  </w:style>
  <w:style w:type="paragraph" w:customStyle="1" w:styleId="S1-Header2">
    <w:name w:val="S1-Header2"/>
    <w:basedOn w:val="Normal"/>
    <w:rsid w:val="003B5010"/>
    <w:pPr>
      <w:tabs>
        <w:tab w:val="num" w:pos="360"/>
      </w:tabs>
      <w:spacing w:after="200"/>
      <w:jc w:val="left"/>
    </w:pPr>
    <w:rPr>
      <w:b/>
      <w:szCs w:val="24"/>
    </w:rPr>
  </w:style>
  <w:style w:type="paragraph" w:customStyle="1" w:styleId="S4-Header2">
    <w:name w:val="S4-Header 2"/>
    <w:basedOn w:val="Normal"/>
    <w:rsid w:val="003B5010"/>
    <w:pPr>
      <w:spacing w:before="120" w:after="240"/>
      <w:jc w:val="center"/>
    </w:pPr>
    <w:rPr>
      <w:b/>
      <w:sz w:val="32"/>
      <w:szCs w:val="24"/>
    </w:rPr>
  </w:style>
  <w:style w:type="paragraph" w:styleId="NormalIndent">
    <w:name w:val="Normal Indent"/>
    <w:basedOn w:val="Normal"/>
    <w:unhideWhenUsed/>
    <w:rsid w:val="003B5010"/>
    <w:pPr>
      <w:ind w:left="720"/>
      <w:jc w:val="left"/>
    </w:pPr>
    <w:rPr>
      <w:szCs w:val="24"/>
    </w:rPr>
  </w:style>
  <w:style w:type="paragraph" w:styleId="ListBullet">
    <w:name w:val="List Bullet"/>
    <w:basedOn w:val="Normal"/>
    <w:autoRedefine/>
    <w:unhideWhenUsed/>
    <w:rsid w:val="003B5010"/>
    <w:pPr>
      <w:tabs>
        <w:tab w:val="num" w:pos="360"/>
      </w:tabs>
      <w:ind w:left="360" w:hanging="360"/>
      <w:jc w:val="left"/>
    </w:pPr>
    <w:rPr>
      <w:sz w:val="20"/>
    </w:rPr>
  </w:style>
  <w:style w:type="paragraph" w:styleId="List20">
    <w:name w:val="List 2"/>
    <w:basedOn w:val="Normal"/>
    <w:unhideWhenUsed/>
    <w:rsid w:val="003B5010"/>
    <w:pPr>
      <w:ind w:left="720" w:hanging="360"/>
      <w:jc w:val="left"/>
    </w:pPr>
    <w:rPr>
      <w:szCs w:val="24"/>
    </w:rPr>
  </w:style>
  <w:style w:type="paragraph" w:styleId="List3">
    <w:name w:val="List 3"/>
    <w:basedOn w:val="Normal"/>
    <w:unhideWhenUsed/>
    <w:rsid w:val="003B5010"/>
    <w:pPr>
      <w:ind w:left="1080" w:hanging="360"/>
      <w:jc w:val="left"/>
    </w:pPr>
    <w:rPr>
      <w:szCs w:val="24"/>
    </w:rPr>
  </w:style>
  <w:style w:type="paragraph" w:styleId="ListBullet2">
    <w:name w:val="List Bullet 2"/>
    <w:basedOn w:val="Normal"/>
    <w:autoRedefine/>
    <w:unhideWhenUsed/>
    <w:rsid w:val="003B5010"/>
    <w:pPr>
      <w:tabs>
        <w:tab w:val="num" w:pos="720"/>
      </w:tabs>
      <w:ind w:left="720" w:hanging="360"/>
      <w:jc w:val="left"/>
    </w:pPr>
    <w:rPr>
      <w:sz w:val="20"/>
    </w:rPr>
  </w:style>
  <w:style w:type="paragraph" w:styleId="ListBullet3">
    <w:name w:val="List Bullet 3"/>
    <w:basedOn w:val="Normal"/>
    <w:autoRedefine/>
    <w:unhideWhenUsed/>
    <w:rsid w:val="003B5010"/>
    <w:pPr>
      <w:tabs>
        <w:tab w:val="num" w:pos="1080"/>
      </w:tabs>
      <w:ind w:left="1080" w:hanging="360"/>
      <w:jc w:val="left"/>
    </w:pPr>
    <w:rPr>
      <w:sz w:val="20"/>
    </w:rPr>
  </w:style>
  <w:style w:type="paragraph" w:styleId="ListBullet4">
    <w:name w:val="List Bullet 4"/>
    <w:basedOn w:val="Normal"/>
    <w:autoRedefine/>
    <w:unhideWhenUsed/>
    <w:rsid w:val="003B5010"/>
    <w:pPr>
      <w:tabs>
        <w:tab w:val="num" w:pos="1440"/>
      </w:tabs>
      <w:ind w:left="1440" w:hanging="360"/>
      <w:jc w:val="left"/>
    </w:pPr>
    <w:rPr>
      <w:sz w:val="20"/>
    </w:rPr>
  </w:style>
  <w:style w:type="paragraph" w:styleId="ListBullet5">
    <w:name w:val="List Bullet 5"/>
    <w:basedOn w:val="Normal"/>
    <w:autoRedefine/>
    <w:unhideWhenUsed/>
    <w:rsid w:val="003B5010"/>
    <w:pPr>
      <w:tabs>
        <w:tab w:val="num" w:pos="1800"/>
      </w:tabs>
      <w:ind w:left="1800" w:hanging="360"/>
      <w:jc w:val="left"/>
    </w:pPr>
    <w:rPr>
      <w:sz w:val="20"/>
    </w:rPr>
  </w:style>
  <w:style w:type="paragraph" w:styleId="ListNumber2">
    <w:name w:val="List Number 2"/>
    <w:basedOn w:val="Normal"/>
    <w:unhideWhenUsed/>
    <w:rsid w:val="003B5010"/>
    <w:pPr>
      <w:tabs>
        <w:tab w:val="num" w:pos="720"/>
      </w:tabs>
      <w:ind w:left="720" w:hanging="360"/>
      <w:jc w:val="left"/>
    </w:pPr>
    <w:rPr>
      <w:sz w:val="20"/>
    </w:rPr>
  </w:style>
  <w:style w:type="paragraph" w:styleId="ListNumber3">
    <w:name w:val="List Number 3"/>
    <w:basedOn w:val="Normal"/>
    <w:unhideWhenUsed/>
    <w:rsid w:val="003B5010"/>
    <w:pPr>
      <w:tabs>
        <w:tab w:val="num" w:pos="1080"/>
      </w:tabs>
      <w:ind w:left="1080" w:hanging="360"/>
      <w:jc w:val="left"/>
    </w:pPr>
    <w:rPr>
      <w:sz w:val="20"/>
    </w:rPr>
  </w:style>
  <w:style w:type="paragraph" w:styleId="ListNumber4">
    <w:name w:val="List Number 4"/>
    <w:basedOn w:val="Normal"/>
    <w:unhideWhenUsed/>
    <w:rsid w:val="003B5010"/>
    <w:pPr>
      <w:tabs>
        <w:tab w:val="num" w:pos="1440"/>
      </w:tabs>
      <w:ind w:left="1440" w:hanging="360"/>
      <w:jc w:val="left"/>
    </w:pPr>
    <w:rPr>
      <w:sz w:val="20"/>
    </w:rPr>
  </w:style>
  <w:style w:type="paragraph" w:styleId="ListNumber5">
    <w:name w:val="List Number 5"/>
    <w:basedOn w:val="Normal"/>
    <w:unhideWhenUsed/>
    <w:rsid w:val="003B5010"/>
    <w:pPr>
      <w:tabs>
        <w:tab w:val="num" w:pos="1800"/>
      </w:tabs>
      <w:ind w:left="1800" w:hanging="360"/>
      <w:jc w:val="left"/>
    </w:pPr>
    <w:rPr>
      <w:sz w:val="20"/>
    </w:rPr>
  </w:style>
  <w:style w:type="paragraph" w:styleId="ListContinue2">
    <w:name w:val="List Continue 2"/>
    <w:basedOn w:val="Normal"/>
    <w:unhideWhenUsed/>
    <w:rsid w:val="003B5010"/>
    <w:pPr>
      <w:spacing w:after="120"/>
      <w:ind w:left="720"/>
      <w:jc w:val="left"/>
    </w:pPr>
    <w:rPr>
      <w:szCs w:val="24"/>
    </w:rPr>
  </w:style>
  <w:style w:type="paragraph" w:styleId="ListContinue3">
    <w:name w:val="List Continue 3"/>
    <w:basedOn w:val="Normal"/>
    <w:unhideWhenUsed/>
    <w:rsid w:val="003B5010"/>
    <w:pPr>
      <w:spacing w:after="120"/>
      <w:ind w:left="1080"/>
      <w:jc w:val="left"/>
    </w:pPr>
    <w:rPr>
      <w:szCs w:val="24"/>
    </w:rPr>
  </w:style>
  <w:style w:type="paragraph" w:styleId="MessageHeader">
    <w:name w:val="Message Header"/>
    <w:basedOn w:val="Normal"/>
    <w:link w:val="MessageHeaderChar"/>
    <w:unhideWhenUsed/>
    <w:rsid w:val="003B5010"/>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basedOn w:val="DefaultParagraphFont"/>
    <w:link w:val="MessageHeader"/>
    <w:rsid w:val="003B5010"/>
    <w:rPr>
      <w:rFonts w:ascii="Arial" w:eastAsia="Times New Roman" w:hAnsi="Arial" w:cs="Times New Roman"/>
      <w:sz w:val="24"/>
      <w:szCs w:val="24"/>
      <w:shd w:val="pct20" w:color="auto" w:fill="auto"/>
      <w:lang w:val="x-none" w:eastAsia="x-none"/>
    </w:rPr>
  </w:style>
  <w:style w:type="paragraph" w:styleId="NoteHeading">
    <w:name w:val="Note Heading"/>
    <w:basedOn w:val="Normal"/>
    <w:next w:val="Normal"/>
    <w:link w:val="NoteHeadingChar"/>
    <w:unhideWhenUsed/>
    <w:rsid w:val="003B5010"/>
    <w:pPr>
      <w:suppressAutoHyphens/>
      <w:overflowPunct w:val="0"/>
      <w:autoSpaceDE w:val="0"/>
      <w:autoSpaceDN w:val="0"/>
      <w:adjustRightInd w:val="0"/>
    </w:pPr>
    <w:rPr>
      <w:lang w:val="x-none" w:eastAsia="x-none"/>
    </w:rPr>
  </w:style>
  <w:style w:type="character" w:customStyle="1" w:styleId="NoteHeadingChar">
    <w:name w:val="Note Heading Char"/>
    <w:basedOn w:val="DefaultParagraphFont"/>
    <w:link w:val="NoteHeading"/>
    <w:rsid w:val="003B5010"/>
    <w:rPr>
      <w:rFonts w:eastAsia="Times New Roman" w:cs="Times New Roman"/>
      <w:sz w:val="24"/>
      <w:szCs w:val="20"/>
      <w:lang w:val="x-none" w:eastAsia="x-none"/>
    </w:rPr>
  </w:style>
  <w:style w:type="paragraph" w:customStyle="1" w:styleId="SectionTitle">
    <w:name w:val="Section Title"/>
    <w:next w:val="Normal"/>
    <w:rsid w:val="003B5010"/>
    <w:pPr>
      <w:spacing w:after="200" w:line="240" w:lineRule="auto"/>
      <w:jc w:val="center"/>
    </w:pPr>
    <w:rPr>
      <w:rFonts w:eastAsia="Times New Roman" w:cs="Times New Roman"/>
      <w:b/>
      <w:sz w:val="44"/>
      <w:szCs w:val="20"/>
      <w:lang w:val="en-GB"/>
    </w:rPr>
  </w:style>
  <w:style w:type="paragraph" w:customStyle="1" w:styleId="Level3Body">
    <w:name w:val="Level 3 (Body)"/>
    <w:rsid w:val="003B5010"/>
    <w:pPr>
      <w:tabs>
        <w:tab w:val="left" w:pos="1502"/>
      </w:tabs>
      <w:spacing w:after="0" w:line="270" w:lineRule="atLeast"/>
      <w:ind w:left="1502" w:hanging="425"/>
      <w:jc w:val="both"/>
    </w:pPr>
    <w:rPr>
      <w:rFonts w:ascii="Optima" w:eastAsia="Times New Roman" w:hAnsi="Optima" w:cs="Times New Roman"/>
      <w:sz w:val="22"/>
      <w:szCs w:val="20"/>
    </w:rPr>
  </w:style>
  <w:style w:type="paragraph" w:customStyle="1" w:styleId="Enclosure">
    <w:name w:val="Enclosure"/>
    <w:basedOn w:val="Normal"/>
    <w:rsid w:val="003B5010"/>
    <w:pPr>
      <w:jc w:val="left"/>
    </w:pPr>
    <w:rPr>
      <w:szCs w:val="24"/>
    </w:rPr>
  </w:style>
  <w:style w:type="paragraph" w:customStyle="1" w:styleId="ShortReturnAddress">
    <w:name w:val="Short Return Address"/>
    <w:basedOn w:val="Normal"/>
    <w:rsid w:val="003B5010"/>
    <w:pPr>
      <w:jc w:val="left"/>
    </w:pPr>
    <w:rPr>
      <w:szCs w:val="24"/>
    </w:rPr>
  </w:style>
  <w:style w:type="paragraph" w:customStyle="1" w:styleId="BHead">
    <w:name w:val="B Head"/>
    <w:rsid w:val="003B5010"/>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CHead">
    <w:name w:val="C Head"/>
    <w:rsid w:val="003B5010"/>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SecNoHe">
    <w:name w:val="Sec No. &amp; He"/>
    <w:rsid w:val="003B5010"/>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RightPar10">
    <w:name w:val="Right Par[1]"/>
    <w:rsid w:val="003B5010"/>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3B5010"/>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3B5010"/>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3B5010"/>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3B5010"/>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3B5010"/>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3B5010"/>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3B5010"/>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3B5010"/>
    <w:pPr>
      <w:spacing w:before="240" w:after="240"/>
      <w:ind w:left="1418"/>
      <w:jc w:val="left"/>
    </w:pPr>
    <w:rPr>
      <w:szCs w:val="24"/>
    </w:rPr>
  </w:style>
  <w:style w:type="paragraph" w:customStyle="1" w:styleId="e4">
    <w:name w:val="e4"/>
    <w:aliases w:val="exh line end"/>
    <w:basedOn w:val="Normal"/>
    <w:next w:val="Normal"/>
    <w:rsid w:val="003B5010"/>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3B5010"/>
    <w:pPr>
      <w:spacing w:before="120" w:after="200"/>
    </w:pPr>
    <w:rPr>
      <w:b/>
    </w:rPr>
  </w:style>
  <w:style w:type="paragraph" w:customStyle="1" w:styleId="S1-Header1">
    <w:name w:val="S1-Header1"/>
    <w:basedOn w:val="Normal"/>
    <w:rsid w:val="003B5010"/>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3B5010"/>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3B5010"/>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3B5010"/>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3B5010"/>
    <w:pPr>
      <w:spacing w:before="120" w:after="240"/>
      <w:jc w:val="center"/>
    </w:pPr>
    <w:rPr>
      <w:b/>
      <w:bCs/>
      <w:sz w:val="36"/>
    </w:rPr>
  </w:style>
  <w:style w:type="paragraph" w:customStyle="1" w:styleId="S3-Header1">
    <w:name w:val="S3-Header 1"/>
    <w:basedOn w:val="Normal"/>
    <w:rsid w:val="003B5010"/>
    <w:pPr>
      <w:spacing w:before="120" w:after="200"/>
      <w:ind w:left="1080" w:hanging="720"/>
    </w:pPr>
    <w:rPr>
      <w:b/>
      <w:bCs/>
      <w:noProof/>
      <w:sz w:val="28"/>
    </w:rPr>
  </w:style>
  <w:style w:type="paragraph" w:customStyle="1" w:styleId="S3-Heading2">
    <w:name w:val="S3-Heading 2"/>
    <w:basedOn w:val="Normal"/>
    <w:rsid w:val="003B5010"/>
    <w:pPr>
      <w:spacing w:after="200"/>
      <w:ind w:left="1080" w:right="288" w:hanging="720"/>
    </w:pPr>
    <w:rPr>
      <w:b/>
      <w:bCs/>
      <w:szCs w:val="24"/>
    </w:rPr>
  </w:style>
  <w:style w:type="paragraph" w:customStyle="1" w:styleId="S4Header">
    <w:name w:val="S4 Header"/>
    <w:basedOn w:val="Normal"/>
    <w:next w:val="Normal"/>
    <w:rsid w:val="003B5010"/>
    <w:pPr>
      <w:spacing w:before="120" w:after="240"/>
      <w:jc w:val="center"/>
    </w:pPr>
    <w:rPr>
      <w:b/>
      <w:sz w:val="32"/>
    </w:rPr>
  </w:style>
  <w:style w:type="paragraph" w:customStyle="1" w:styleId="S4-Header10">
    <w:name w:val="S4-Header 1"/>
    <w:basedOn w:val="Normal"/>
    <w:next w:val="Normal"/>
    <w:rsid w:val="003B5010"/>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3B5010"/>
    <w:pPr>
      <w:spacing w:before="120" w:after="240"/>
      <w:ind w:left="360" w:right="288"/>
    </w:pPr>
    <w:rPr>
      <w:bCs/>
      <w:sz w:val="32"/>
    </w:rPr>
  </w:style>
  <w:style w:type="paragraph" w:customStyle="1" w:styleId="S6-Header1">
    <w:name w:val="S6-Header 1"/>
    <w:basedOn w:val="Normal"/>
    <w:next w:val="Normal"/>
    <w:rsid w:val="003B5010"/>
    <w:pPr>
      <w:spacing w:before="120" w:after="240"/>
      <w:jc w:val="center"/>
    </w:pPr>
    <w:rPr>
      <w:rFonts w:cs="Arial"/>
      <w:b/>
      <w:sz w:val="32"/>
      <w:szCs w:val="24"/>
    </w:rPr>
  </w:style>
  <w:style w:type="paragraph" w:customStyle="1" w:styleId="Part">
    <w:name w:val="Part"/>
    <w:basedOn w:val="Normal"/>
    <w:rsid w:val="003B5010"/>
    <w:pPr>
      <w:keepNext/>
      <w:spacing w:before="2280"/>
      <w:jc w:val="center"/>
    </w:pPr>
    <w:rPr>
      <w:b/>
      <w:sz w:val="52"/>
      <w:szCs w:val="24"/>
    </w:rPr>
  </w:style>
  <w:style w:type="paragraph" w:customStyle="1" w:styleId="StyleHead41Before6ptAfter6pt">
    <w:name w:val="Style Head 4.1 + Before:  6 pt After:  6 pt"/>
    <w:basedOn w:val="Head41"/>
    <w:rsid w:val="003B5010"/>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uiPriority w:val="99"/>
    <w:rsid w:val="003B5010"/>
    <w:pPr>
      <w:spacing w:before="120" w:after="240"/>
      <w:jc w:val="center"/>
    </w:pPr>
    <w:rPr>
      <w:b/>
      <w:sz w:val="36"/>
      <w:szCs w:val="24"/>
    </w:rPr>
  </w:style>
  <w:style w:type="paragraph" w:customStyle="1" w:styleId="StyleS1-Header1TimesNewRoman14pt">
    <w:name w:val="Style S1-Header1 + Times New Roman 14 pt"/>
    <w:basedOn w:val="S1-Header1"/>
    <w:rsid w:val="003B5010"/>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3B5010"/>
    <w:pPr>
      <w:tabs>
        <w:tab w:val="num" w:pos="648"/>
      </w:tabs>
      <w:ind w:left="360" w:hanging="72"/>
    </w:pPr>
  </w:style>
  <w:style w:type="paragraph" w:customStyle="1" w:styleId="StyleStyleS1-Header1TimesNewRoman14pt1">
    <w:name w:val="Style Style S1-Header1 + Times New Roman 14 pt +1"/>
    <w:basedOn w:val="StyleS1-Header1TimesNewRoman14pt"/>
    <w:rsid w:val="003B5010"/>
    <w:pPr>
      <w:tabs>
        <w:tab w:val="num" w:pos="648"/>
      </w:tabs>
      <w:ind w:left="360" w:hanging="72"/>
    </w:pPr>
  </w:style>
  <w:style w:type="character" w:customStyle="1" w:styleId="AHead">
    <w:name w:val="A Head"/>
    <w:rsid w:val="003B5010"/>
    <w:rPr>
      <w:rFonts w:ascii="Times New Roman" w:hAnsi="Times New Roman" w:cs="Times New Roman" w:hint="default"/>
      <w:noProof w:val="0"/>
      <w:sz w:val="20"/>
      <w:lang w:val="en-US"/>
    </w:rPr>
  </w:style>
  <w:style w:type="character" w:customStyle="1" w:styleId="DefaultPara">
    <w:name w:val="Default Para"/>
    <w:rsid w:val="003B5010"/>
    <w:rPr>
      <w:rFonts w:ascii="CG Times" w:hAnsi="CG Times" w:hint="default"/>
      <w:b/>
      <w:bCs w:val="0"/>
      <w:i/>
      <w:iCs w:val="0"/>
      <w:noProof w:val="0"/>
      <w:sz w:val="24"/>
      <w:lang w:val="en-US"/>
    </w:rPr>
  </w:style>
  <w:style w:type="character" w:customStyle="1" w:styleId="BulletList">
    <w:name w:val="Bullet List"/>
    <w:basedOn w:val="DefaultParagraphFont"/>
    <w:rsid w:val="003B5010"/>
  </w:style>
  <w:style w:type="character" w:customStyle="1" w:styleId="StyleHeader2-SubClausesItalicChar">
    <w:name w:val="Style Header 2 - SubClauses + Italic Char"/>
    <w:rsid w:val="003B5010"/>
    <w:rPr>
      <w:rFonts w:ascii="Arial" w:hAnsi="Arial" w:cs="Arial" w:hint="default"/>
      <w:i/>
      <w:iCs/>
      <w:sz w:val="24"/>
      <w:szCs w:val="24"/>
      <w:lang w:val="en-US" w:eastAsia="en-US" w:bidi="ar-SA"/>
    </w:rPr>
  </w:style>
  <w:style w:type="character" w:customStyle="1" w:styleId="S1-Header1CharChar">
    <w:name w:val="S1-Header1 Char Char"/>
    <w:rsid w:val="003B5010"/>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3B5010"/>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3B5010"/>
    <w:rPr>
      <w:rFonts w:ascii="Arial" w:hAnsi="Arial" w:cs="Arial" w:hint="default"/>
      <w:b/>
      <w:bCs/>
      <w:sz w:val="28"/>
      <w:szCs w:val="24"/>
      <w:lang w:val="en-US" w:eastAsia="en-US" w:bidi="ar-SA"/>
    </w:rPr>
  </w:style>
  <w:style w:type="character" w:customStyle="1" w:styleId="StyleStyleS1-Header1TimesNewRoman14pt1Char">
    <w:name w:val="Style Style S1-Header1 + Times New Roman 14 pt +1 Char"/>
    <w:rsid w:val="003B5010"/>
    <w:rPr>
      <w:rFonts w:ascii="Arial" w:hAnsi="Arial" w:cs="Arial" w:hint="default"/>
      <w:b/>
      <w:bCs/>
      <w:sz w:val="28"/>
      <w:szCs w:val="24"/>
      <w:lang w:val="en-US" w:eastAsia="en-US" w:bidi="ar-SA"/>
    </w:rPr>
  </w:style>
  <w:style w:type="character" w:customStyle="1" w:styleId="hps">
    <w:name w:val="hps"/>
    <w:rsid w:val="003B5010"/>
  </w:style>
  <w:style w:type="character" w:customStyle="1" w:styleId="shorttext">
    <w:name w:val="short_text"/>
    <w:rsid w:val="003B5010"/>
  </w:style>
  <w:style w:type="character" w:customStyle="1" w:styleId="atn">
    <w:name w:val="atn"/>
    <w:rsid w:val="003B5010"/>
  </w:style>
  <w:style w:type="character" w:customStyle="1" w:styleId="dieuChar">
    <w:name w:val="dieu Char"/>
    <w:rsid w:val="003B5010"/>
    <w:rPr>
      <w:rFonts w:ascii="Times New Roman" w:eastAsia="Times New Roman" w:hAnsi="Times New Roman" w:cs="Times New Roman"/>
      <w:b/>
      <w:color w:val="0000FF"/>
      <w:sz w:val="26"/>
      <w:szCs w:val="20"/>
      <w:lang w:val="en-US"/>
    </w:rPr>
  </w:style>
  <w:style w:type="paragraph" w:customStyle="1" w:styleId="3">
    <w:name w:val="3"/>
    <w:basedOn w:val="Heading3"/>
    <w:rsid w:val="003B5010"/>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3B5010"/>
    <w:pPr>
      <w:spacing w:after="120"/>
      <w:ind w:left="0" w:right="0" w:firstLine="567"/>
      <w:jc w:val="right"/>
    </w:pPr>
    <w:rPr>
      <w:rFonts w:ascii=".VnTime" w:hAnsi=".VnTime"/>
      <w:sz w:val="28"/>
      <w:szCs w:val="28"/>
      <w:u w:val="single"/>
      <w:lang w:val="de-DE"/>
    </w:rPr>
  </w:style>
  <w:style w:type="paragraph" w:styleId="Revision">
    <w:name w:val="Revision"/>
    <w:hidden/>
    <w:uiPriority w:val="99"/>
    <w:semiHidden/>
    <w:rsid w:val="003B5010"/>
    <w:pPr>
      <w:spacing w:after="0" w:line="240" w:lineRule="auto"/>
    </w:pPr>
    <w:rPr>
      <w:rFonts w:eastAsia="Times New Roman" w:cs="Times New Roman"/>
      <w:sz w:val="24"/>
      <w:szCs w:val="20"/>
    </w:rPr>
  </w:style>
  <w:style w:type="table" w:styleId="TableGrid">
    <w:name w:val="Table Grid"/>
    <w:basedOn w:val="TableNormal"/>
    <w:rsid w:val="003B5010"/>
    <w:pPr>
      <w:spacing w:after="0" w:line="240" w:lineRule="auto"/>
      <w:jc w:val="both"/>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4"/>
    <w:basedOn w:val="Normal"/>
    <w:uiPriority w:val="99"/>
    <w:rsid w:val="003B5010"/>
    <w:pPr>
      <w:spacing w:before="360" w:line="288" w:lineRule="auto"/>
    </w:pPr>
    <w:rPr>
      <w:rFonts w:ascii=".VnArial" w:hAnsi=".VnArial"/>
      <w:b/>
      <w:sz w:val="20"/>
    </w:rPr>
  </w:style>
  <w:style w:type="paragraph" w:customStyle="1" w:styleId="M">
    <w:name w:val="M"/>
    <w:basedOn w:val="Normal"/>
    <w:rsid w:val="003B5010"/>
    <w:pPr>
      <w:spacing w:before="60" w:after="60"/>
      <w:ind w:firstLine="720"/>
    </w:pPr>
    <w:rPr>
      <w:rFonts w:ascii=".VnTime" w:hAnsi=".VnTime"/>
      <w:b/>
      <w:sz w:val="28"/>
    </w:rPr>
  </w:style>
  <w:style w:type="paragraph" w:customStyle="1" w:styleId="k">
    <w:name w:val="k"/>
    <w:basedOn w:val="BodyTextIndent"/>
    <w:rsid w:val="003B5010"/>
    <w:pPr>
      <w:tabs>
        <w:tab w:val="clear" w:pos="1080"/>
      </w:tabs>
      <w:spacing w:before="60" w:after="60"/>
      <w:ind w:left="0" w:firstLine="720"/>
    </w:pPr>
    <w:rPr>
      <w:rFonts w:ascii=".VnTime" w:hAnsi=".VnTime"/>
      <w:sz w:val="28"/>
      <w:lang w:val="en-US" w:eastAsia="en-US"/>
    </w:rPr>
  </w:style>
  <w:style w:type="paragraph" w:customStyle="1" w:styleId="Tenvb">
    <w:name w:val="Tenvb"/>
    <w:basedOn w:val="Normal"/>
    <w:autoRedefine/>
    <w:rsid w:val="003B5010"/>
    <w:pPr>
      <w:spacing w:before="120" w:after="120"/>
      <w:jc w:val="center"/>
    </w:pPr>
    <w:rPr>
      <w:b/>
      <w:color w:val="0000FF"/>
      <w:spacing w:val="26"/>
      <w:sz w:val="20"/>
    </w:rPr>
  </w:style>
  <w:style w:type="paragraph" w:customStyle="1" w:styleId="niu">
    <w:name w:val="n§iÒu"/>
    <w:basedOn w:val="Normal"/>
    <w:rsid w:val="003B5010"/>
    <w:pPr>
      <w:spacing w:before="120" w:line="340" w:lineRule="exact"/>
      <w:ind w:firstLine="680"/>
      <w:jc w:val="left"/>
    </w:pPr>
    <w:rPr>
      <w:rFonts w:ascii=".VnTime" w:hAnsi=".VnTime"/>
      <w:b/>
      <w:sz w:val="28"/>
      <w:szCs w:val="28"/>
    </w:rPr>
  </w:style>
  <w:style w:type="paragraph" w:customStyle="1" w:styleId="5">
    <w:name w:val="5"/>
    <w:basedOn w:val="Normal"/>
    <w:rsid w:val="003B5010"/>
    <w:pPr>
      <w:spacing w:before="360" w:line="288" w:lineRule="auto"/>
      <w:ind w:left="567" w:hanging="567"/>
    </w:pPr>
    <w:rPr>
      <w:rFonts w:ascii=".VnCentury Schoolbook" w:hAnsi=".VnCentury Schoolbook"/>
      <w:sz w:val="20"/>
    </w:rPr>
  </w:style>
  <w:style w:type="paragraph" w:customStyle="1" w:styleId="GDD">
    <w:name w:val="GDD"/>
    <w:basedOn w:val="Normal"/>
    <w:rsid w:val="003B501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Style1">
    <w:name w:val="Style1"/>
    <w:basedOn w:val="Normal"/>
    <w:rsid w:val="003B5010"/>
    <w:pPr>
      <w:widowControl w:val="0"/>
    </w:pPr>
    <w:rPr>
      <w:rFonts w:ascii=".VnTime" w:hAnsi=".VnTime"/>
      <w:sz w:val="26"/>
    </w:rPr>
  </w:style>
  <w:style w:type="paragraph" w:customStyle="1" w:styleId="1">
    <w:name w:val="1"/>
    <w:basedOn w:val="Normal"/>
    <w:rsid w:val="003B5010"/>
    <w:pPr>
      <w:spacing w:before="240" w:line="288" w:lineRule="auto"/>
    </w:pPr>
    <w:rPr>
      <w:rFonts w:ascii=".VnArial" w:hAnsi=".VnArial"/>
      <w:b/>
      <w:bCs/>
      <w:sz w:val="22"/>
      <w:szCs w:val="22"/>
    </w:rPr>
  </w:style>
  <w:style w:type="paragraph" w:customStyle="1" w:styleId="6">
    <w:name w:val="6"/>
    <w:basedOn w:val="Normal"/>
    <w:rsid w:val="003B5010"/>
    <w:pPr>
      <w:spacing w:line="288" w:lineRule="auto"/>
      <w:jc w:val="center"/>
    </w:pPr>
    <w:rPr>
      <w:rFonts w:ascii="VnArial U" w:hAnsi="VnArial U"/>
      <w:sz w:val="28"/>
      <w:szCs w:val="28"/>
    </w:rPr>
  </w:style>
  <w:style w:type="paragraph" w:customStyle="1" w:styleId="8">
    <w:name w:val="8"/>
    <w:basedOn w:val="6"/>
    <w:rsid w:val="003B5010"/>
    <w:pPr>
      <w:spacing w:line="312" w:lineRule="auto"/>
    </w:pPr>
    <w:rPr>
      <w:rFonts w:ascii=".VnArialH" w:hAnsi=".VnArialH"/>
      <w:sz w:val="32"/>
      <w:szCs w:val="32"/>
    </w:rPr>
  </w:style>
  <w:style w:type="paragraph" w:customStyle="1" w:styleId="7">
    <w:name w:val="7"/>
    <w:basedOn w:val="6"/>
    <w:rsid w:val="003B501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3B5010"/>
    <w:pPr>
      <w:jc w:val="left"/>
    </w:pPr>
    <w:rPr>
      <w:color w:val="000000"/>
    </w:rPr>
  </w:style>
  <w:style w:type="paragraph" w:styleId="NoSpacing">
    <w:name w:val="No Spacing"/>
    <w:link w:val="NoSpacingChar"/>
    <w:uiPriority w:val="1"/>
    <w:qFormat/>
    <w:rsid w:val="003B5010"/>
    <w:pPr>
      <w:spacing w:after="0" w:line="240" w:lineRule="auto"/>
    </w:pPr>
    <w:rPr>
      <w:rFonts w:ascii="Calibri" w:eastAsia="Times New Roman" w:hAnsi="Calibri" w:cs="Times New Roman"/>
      <w:sz w:val="22"/>
    </w:rPr>
  </w:style>
  <w:style w:type="character" w:customStyle="1" w:styleId="NoSpacingChar">
    <w:name w:val="No Spacing Char"/>
    <w:link w:val="NoSpacing"/>
    <w:uiPriority w:val="1"/>
    <w:rsid w:val="003B5010"/>
    <w:rPr>
      <w:rFonts w:ascii="Calibri" w:eastAsia="Times New Roman" w:hAnsi="Calibri" w:cs="Times New Roman"/>
      <w:sz w:val="22"/>
    </w:rPr>
  </w:style>
  <w:style w:type="paragraph" w:customStyle="1" w:styleId="CharCharChar1Char">
    <w:name w:val="Char Char Char1 Char"/>
    <w:basedOn w:val="Normal"/>
    <w:rsid w:val="003B5010"/>
    <w:pPr>
      <w:spacing w:after="160" w:line="240" w:lineRule="exact"/>
      <w:jc w:val="left"/>
    </w:pPr>
    <w:rPr>
      <w:rFonts w:ascii="Verdana" w:hAnsi="Verdana"/>
      <w:sz w:val="20"/>
    </w:rPr>
  </w:style>
  <w:style w:type="paragraph" w:customStyle="1" w:styleId="list1">
    <w:name w:val="list1"/>
    <w:basedOn w:val="Normal"/>
    <w:autoRedefine/>
    <w:rsid w:val="003B5010"/>
    <w:pPr>
      <w:autoSpaceDE w:val="0"/>
      <w:autoSpaceDN w:val="0"/>
      <w:spacing w:before="120" w:after="120"/>
      <w:ind w:left="2127" w:firstLine="33"/>
    </w:pPr>
    <w:rPr>
      <w:sz w:val="26"/>
      <w:szCs w:val="26"/>
    </w:rPr>
  </w:style>
  <w:style w:type="paragraph" w:customStyle="1" w:styleId="list2">
    <w:name w:val="list2"/>
    <w:basedOn w:val="Normal"/>
    <w:uiPriority w:val="99"/>
    <w:rsid w:val="003B5010"/>
    <w:pPr>
      <w:numPr>
        <w:numId w:val="3"/>
      </w:numPr>
      <w:autoSpaceDE w:val="0"/>
      <w:autoSpaceDN w:val="0"/>
      <w:jc w:val="left"/>
    </w:pPr>
    <w:rPr>
      <w:rFonts w:ascii=".VnTime" w:hAnsi=".VnTime" w:cs=".VnTime"/>
      <w:szCs w:val="24"/>
    </w:rPr>
  </w:style>
  <w:style w:type="paragraph" w:customStyle="1" w:styleId="list-">
    <w:name w:val="list-"/>
    <w:basedOn w:val="list2"/>
    <w:uiPriority w:val="99"/>
    <w:rsid w:val="003B5010"/>
    <w:pPr>
      <w:numPr>
        <w:numId w:val="4"/>
      </w:numPr>
    </w:pPr>
    <w:rPr>
      <w:sz w:val="26"/>
      <w:szCs w:val="26"/>
    </w:rPr>
  </w:style>
  <w:style w:type="paragraph" w:customStyle="1" w:styleId="CharChar30CharChar">
    <w:name w:val="Char Char30 Char Char"/>
    <w:basedOn w:val="Normal"/>
    <w:next w:val="Normal"/>
    <w:autoRedefine/>
    <w:semiHidden/>
    <w:rsid w:val="003B5010"/>
    <w:pPr>
      <w:spacing w:before="120" w:after="120" w:line="312" w:lineRule="auto"/>
      <w:jc w:val="left"/>
    </w:pPr>
    <w:rPr>
      <w:sz w:val="28"/>
      <w:szCs w:val="28"/>
    </w:rPr>
  </w:style>
  <w:style w:type="character" w:styleId="Emphasis">
    <w:name w:val="Emphasis"/>
    <w:uiPriority w:val="20"/>
    <w:qFormat/>
    <w:rsid w:val="003B5010"/>
    <w:rPr>
      <w:i/>
      <w:iCs/>
    </w:rPr>
  </w:style>
  <w:style w:type="character" w:customStyle="1" w:styleId="apple-converted-space">
    <w:name w:val="apple-converted-space"/>
    <w:basedOn w:val="DefaultParagraphFont"/>
    <w:rsid w:val="003B5010"/>
  </w:style>
  <w:style w:type="paragraph" w:customStyle="1" w:styleId="CharCharCharCharCharChar">
    <w:name w:val="Char Char Char Char Char Char"/>
    <w:basedOn w:val="Normal"/>
    <w:rsid w:val="003B5010"/>
    <w:pPr>
      <w:spacing w:after="160" w:line="240" w:lineRule="exact"/>
      <w:jc w:val="left"/>
    </w:pPr>
    <w:rPr>
      <w:rFonts w:ascii="Verdana" w:hAnsi="Verdana"/>
      <w:sz w:val="20"/>
    </w:rPr>
  </w:style>
  <w:style w:type="numbering" w:customStyle="1" w:styleId="NoList1">
    <w:name w:val="No List1"/>
    <w:next w:val="NoList"/>
    <w:uiPriority w:val="99"/>
    <w:semiHidden/>
    <w:unhideWhenUsed/>
    <w:rsid w:val="003B5010"/>
  </w:style>
  <w:style w:type="character" w:customStyle="1" w:styleId="vlpgno0">
    <w:name w:val="vl.pg.no"/>
    <w:rsid w:val="003B5010"/>
    <w:rPr>
      <w:rFonts w:ascii="Times" w:hAnsi="Times"/>
      <w:b/>
      <w:noProof w:val="0"/>
      <w:sz w:val="20"/>
      <w:lang w:val="en-US"/>
    </w:rPr>
  </w:style>
  <w:style w:type="paragraph" w:customStyle="1" w:styleId="HeaderSectionV">
    <w:name w:val="Header.Section V"/>
    <w:basedOn w:val="Normal"/>
    <w:uiPriority w:val="99"/>
    <w:rsid w:val="003B5010"/>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3B5010"/>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3B5010"/>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3B5010"/>
    <w:pPr>
      <w:tabs>
        <w:tab w:val="left" w:pos="1512"/>
      </w:tabs>
      <w:spacing w:after="180"/>
      <w:ind w:left="1512" w:hanging="540"/>
    </w:pPr>
  </w:style>
  <w:style w:type="paragraph" w:customStyle="1" w:styleId="Heading2SectionV">
    <w:name w:val="Heading 2.Section V"/>
    <w:basedOn w:val="HeaderSectionV"/>
    <w:rsid w:val="003B5010"/>
    <w:pPr>
      <w:spacing w:before="120" w:after="200"/>
    </w:pPr>
    <w:rPr>
      <w:sz w:val="28"/>
    </w:rPr>
  </w:style>
  <w:style w:type="paragraph" w:customStyle="1" w:styleId="HeaderSectionVI">
    <w:name w:val="Header.Section VI"/>
    <w:basedOn w:val="HeaderSectionV"/>
    <w:rsid w:val="003B5010"/>
    <w:pPr>
      <w:spacing w:before="120" w:after="240"/>
    </w:pPr>
    <w:rPr>
      <w:lang w:val="en-US"/>
    </w:rPr>
  </w:style>
  <w:style w:type="paragraph" w:customStyle="1" w:styleId="SecNoHe0">
    <w:name w:val="Sec No.&amp; He"/>
    <w:rsid w:val="003B5010"/>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StyleSectionVHeaderLeft025Right020">
    <w:name w:val="Style Section V.Header + Left:  0.25&quot; Right:  0.2&quot;"/>
    <w:basedOn w:val="HeaderSectionV"/>
    <w:rsid w:val="003B5010"/>
    <w:pPr>
      <w:spacing w:before="120" w:after="240"/>
      <w:ind w:left="360" w:right="288"/>
    </w:pPr>
    <w:rPr>
      <w:bCs/>
      <w:sz w:val="32"/>
    </w:rPr>
  </w:style>
  <w:style w:type="table" w:customStyle="1" w:styleId="TableGrid1">
    <w:name w:val="Table Grid1"/>
    <w:basedOn w:val="TableNormal"/>
    <w:next w:val="TableGrid"/>
    <w:rsid w:val="003B5010"/>
    <w:pPr>
      <w:spacing w:after="0" w:line="240" w:lineRule="auto"/>
      <w:jc w:val="both"/>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240">
    <w:name w:val="xl13240"/>
    <w:basedOn w:val="Normal"/>
    <w:rsid w:val="003B5010"/>
    <w:pPr>
      <w:spacing w:before="100" w:beforeAutospacing="1" w:after="100" w:afterAutospacing="1"/>
      <w:jc w:val="left"/>
    </w:pPr>
    <w:rPr>
      <w:b/>
      <w:bCs/>
      <w:szCs w:val="24"/>
    </w:rPr>
  </w:style>
  <w:style w:type="paragraph" w:customStyle="1" w:styleId="xl13241">
    <w:name w:val="xl13241"/>
    <w:basedOn w:val="Normal"/>
    <w:rsid w:val="003B501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rPr>
  </w:style>
  <w:style w:type="paragraph" w:customStyle="1" w:styleId="xl13242">
    <w:name w:val="xl13242"/>
    <w:basedOn w:val="Normal"/>
    <w:rsid w:val="003B5010"/>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13243">
    <w:name w:val="xl13243"/>
    <w:basedOn w:val="Normal"/>
    <w:rsid w:val="003B501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3244">
    <w:name w:val="xl13244"/>
    <w:basedOn w:val="Normal"/>
    <w:rsid w:val="003B501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13245">
    <w:name w:val="xl13245"/>
    <w:basedOn w:val="Normal"/>
    <w:rsid w:val="003B5010"/>
    <w:pPr>
      <w:pBdr>
        <w:top w:val="single" w:sz="4" w:space="0" w:color="auto"/>
        <w:left w:val="single" w:sz="4" w:space="0" w:color="auto"/>
        <w:right w:val="single" w:sz="4" w:space="0" w:color="auto"/>
      </w:pBdr>
      <w:spacing w:before="100" w:beforeAutospacing="1" w:after="100" w:afterAutospacing="1"/>
      <w:jc w:val="center"/>
    </w:pPr>
    <w:rPr>
      <w:sz w:val="26"/>
      <w:szCs w:val="26"/>
    </w:rPr>
  </w:style>
  <w:style w:type="paragraph" w:customStyle="1" w:styleId="xl13246">
    <w:name w:val="xl13246"/>
    <w:basedOn w:val="Normal"/>
    <w:rsid w:val="003B5010"/>
    <w:pPr>
      <w:pBdr>
        <w:top w:val="single" w:sz="4" w:space="0" w:color="auto"/>
        <w:left w:val="single" w:sz="4" w:space="0" w:color="auto"/>
        <w:right w:val="single" w:sz="4" w:space="0" w:color="auto"/>
      </w:pBdr>
      <w:spacing w:before="100" w:beforeAutospacing="1" w:after="100" w:afterAutospacing="1"/>
      <w:jc w:val="left"/>
    </w:pPr>
    <w:rPr>
      <w:sz w:val="26"/>
      <w:szCs w:val="26"/>
    </w:rPr>
  </w:style>
  <w:style w:type="paragraph" w:customStyle="1" w:styleId="xl13247">
    <w:name w:val="xl13247"/>
    <w:basedOn w:val="Normal"/>
    <w:rsid w:val="003B50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13248">
    <w:name w:val="xl13248"/>
    <w:basedOn w:val="Normal"/>
    <w:rsid w:val="003B50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FF0000"/>
      <w:sz w:val="26"/>
      <w:szCs w:val="26"/>
    </w:rPr>
  </w:style>
  <w:style w:type="paragraph" w:customStyle="1" w:styleId="xl13249">
    <w:name w:val="xl13249"/>
    <w:basedOn w:val="Normal"/>
    <w:rsid w:val="003B50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13250">
    <w:name w:val="xl13250"/>
    <w:basedOn w:val="Normal"/>
    <w:rsid w:val="003B5010"/>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13251">
    <w:name w:val="xl13251"/>
    <w:basedOn w:val="Normal"/>
    <w:rsid w:val="003B5010"/>
    <w:pPr>
      <w:pBdr>
        <w:top w:val="single" w:sz="4" w:space="0" w:color="auto"/>
        <w:left w:val="single" w:sz="4" w:space="0" w:color="auto"/>
        <w:right w:val="single" w:sz="4" w:space="0" w:color="auto"/>
      </w:pBdr>
      <w:spacing w:before="100" w:beforeAutospacing="1" w:after="100" w:afterAutospacing="1"/>
      <w:jc w:val="left"/>
      <w:textAlignment w:val="center"/>
    </w:pPr>
    <w:rPr>
      <w:b/>
      <w:bCs/>
      <w:color w:val="FF0000"/>
      <w:sz w:val="26"/>
      <w:szCs w:val="26"/>
    </w:rPr>
  </w:style>
  <w:style w:type="paragraph" w:customStyle="1" w:styleId="xl13252">
    <w:name w:val="xl13252"/>
    <w:basedOn w:val="Normal"/>
    <w:rsid w:val="003B5010"/>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13253">
    <w:name w:val="xl13253"/>
    <w:basedOn w:val="Normal"/>
    <w:rsid w:val="003B50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3254">
    <w:name w:val="xl13254"/>
    <w:basedOn w:val="Normal"/>
    <w:rsid w:val="003B50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3255">
    <w:name w:val="xl13255"/>
    <w:basedOn w:val="Normal"/>
    <w:rsid w:val="003B50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3256">
    <w:name w:val="xl13256"/>
    <w:basedOn w:val="Normal"/>
    <w:rsid w:val="003B501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6"/>
      <w:szCs w:val="26"/>
    </w:rPr>
  </w:style>
  <w:style w:type="paragraph" w:customStyle="1" w:styleId="xl13257">
    <w:name w:val="xl13257"/>
    <w:basedOn w:val="Normal"/>
    <w:rsid w:val="003B5010"/>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6"/>
      <w:szCs w:val="26"/>
    </w:rPr>
  </w:style>
  <w:style w:type="paragraph" w:customStyle="1" w:styleId="xl13258">
    <w:name w:val="xl13258"/>
    <w:basedOn w:val="Normal"/>
    <w:rsid w:val="003B501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6"/>
      <w:szCs w:val="26"/>
    </w:rPr>
  </w:style>
  <w:style w:type="paragraph" w:customStyle="1" w:styleId="xl13259">
    <w:name w:val="xl13259"/>
    <w:basedOn w:val="Normal"/>
    <w:rsid w:val="003B5010"/>
    <w:pPr>
      <w:pBdr>
        <w:top w:val="single" w:sz="4" w:space="0" w:color="auto"/>
        <w:left w:val="single" w:sz="4" w:space="0" w:color="auto"/>
        <w:right w:val="single" w:sz="4" w:space="0" w:color="auto"/>
      </w:pBdr>
      <w:spacing w:before="100" w:beforeAutospacing="1" w:after="100" w:afterAutospacing="1"/>
      <w:jc w:val="right"/>
    </w:pPr>
    <w:rPr>
      <w:sz w:val="26"/>
      <w:szCs w:val="26"/>
    </w:rPr>
  </w:style>
  <w:style w:type="paragraph" w:customStyle="1" w:styleId="xl13260">
    <w:name w:val="xl13260"/>
    <w:basedOn w:val="Normal"/>
    <w:rsid w:val="003B50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6"/>
      <w:szCs w:val="26"/>
    </w:rPr>
  </w:style>
  <w:style w:type="paragraph" w:customStyle="1" w:styleId="xl13261">
    <w:name w:val="xl13261"/>
    <w:basedOn w:val="Normal"/>
    <w:rsid w:val="003B5010"/>
    <w:pPr>
      <w:pBdr>
        <w:top w:val="single" w:sz="4" w:space="0" w:color="auto"/>
        <w:left w:val="single" w:sz="4" w:space="0" w:color="auto"/>
        <w:right w:val="single" w:sz="4" w:space="0" w:color="auto"/>
      </w:pBdr>
      <w:spacing w:before="100" w:beforeAutospacing="1" w:after="100" w:afterAutospacing="1"/>
      <w:jc w:val="left"/>
      <w:textAlignment w:val="center"/>
    </w:pPr>
    <w:rPr>
      <w:color w:val="FF0000"/>
      <w:sz w:val="26"/>
      <w:szCs w:val="26"/>
    </w:rPr>
  </w:style>
  <w:style w:type="paragraph" w:customStyle="1" w:styleId="xl13262">
    <w:name w:val="xl13262"/>
    <w:basedOn w:val="Normal"/>
    <w:rsid w:val="003B501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13263">
    <w:name w:val="xl13263"/>
    <w:basedOn w:val="Normal"/>
    <w:rsid w:val="003B5010"/>
    <w:pPr>
      <w:pBdr>
        <w:top w:val="single" w:sz="4" w:space="0" w:color="auto"/>
        <w:left w:val="single" w:sz="4" w:space="0" w:color="auto"/>
        <w:bottom w:val="single" w:sz="4" w:space="0" w:color="auto"/>
      </w:pBdr>
      <w:spacing w:before="100" w:beforeAutospacing="1" w:after="100" w:afterAutospacing="1"/>
      <w:jc w:val="left"/>
      <w:textAlignment w:val="center"/>
    </w:pPr>
    <w:rPr>
      <w:b/>
      <w:bCs/>
      <w:color w:val="FF0000"/>
      <w:sz w:val="26"/>
      <w:szCs w:val="26"/>
    </w:rPr>
  </w:style>
  <w:style w:type="paragraph" w:customStyle="1" w:styleId="xl13264">
    <w:name w:val="xl13264"/>
    <w:basedOn w:val="Normal"/>
    <w:rsid w:val="003B5010"/>
    <w:pPr>
      <w:pBdr>
        <w:top w:val="single" w:sz="4" w:space="0" w:color="auto"/>
        <w:bottom w:val="single" w:sz="4" w:space="0" w:color="auto"/>
      </w:pBdr>
      <w:spacing w:before="100" w:beforeAutospacing="1" w:after="100" w:afterAutospacing="1"/>
      <w:jc w:val="left"/>
      <w:textAlignment w:val="center"/>
    </w:pPr>
    <w:rPr>
      <w:b/>
      <w:bCs/>
      <w:color w:val="FF0000"/>
      <w:sz w:val="26"/>
      <w:szCs w:val="26"/>
    </w:rPr>
  </w:style>
  <w:style w:type="paragraph" w:customStyle="1" w:styleId="xl13265">
    <w:name w:val="xl13265"/>
    <w:basedOn w:val="Normal"/>
    <w:rsid w:val="003B5010"/>
    <w:pPr>
      <w:pBdr>
        <w:top w:val="single" w:sz="4" w:space="0" w:color="auto"/>
        <w:bottom w:val="single" w:sz="4" w:space="0" w:color="auto"/>
      </w:pBdr>
      <w:spacing w:before="100" w:beforeAutospacing="1" w:after="100" w:afterAutospacing="1"/>
      <w:jc w:val="left"/>
      <w:textAlignment w:val="center"/>
    </w:pPr>
    <w:rPr>
      <w:b/>
      <w:bCs/>
      <w:color w:val="FF0000"/>
      <w:sz w:val="26"/>
      <w:szCs w:val="26"/>
    </w:rPr>
  </w:style>
  <w:style w:type="paragraph" w:customStyle="1" w:styleId="xl13266">
    <w:name w:val="xl13266"/>
    <w:basedOn w:val="Normal"/>
    <w:rsid w:val="003B5010"/>
    <w:pPr>
      <w:pBdr>
        <w:top w:val="single" w:sz="4" w:space="0" w:color="auto"/>
        <w:bottom w:val="single" w:sz="4" w:space="0" w:color="auto"/>
        <w:right w:val="single" w:sz="4" w:space="0" w:color="auto"/>
      </w:pBdr>
      <w:spacing w:before="100" w:beforeAutospacing="1" w:after="100" w:afterAutospacing="1"/>
      <w:jc w:val="left"/>
      <w:textAlignment w:val="center"/>
    </w:pPr>
    <w:rPr>
      <w:b/>
      <w:bCs/>
      <w:color w:val="FF0000"/>
      <w:sz w:val="26"/>
      <w:szCs w:val="26"/>
    </w:rPr>
  </w:style>
  <w:style w:type="paragraph" w:customStyle="1" w:styleId="xl13267">
    <w:name w:val="xl13267"/>
    <w:basedOn w:val="Normal"/>
    <w:rsid w:val="003B5010"/>
    <w:pPr>
      <w:pBdr>
        <w:top w:val="single" w:sz="4" w:space="0" w:color="auto"/>
        <w:bottom w:val="single" w:sz="4" w:space="0" w:color="auto"/>
      </w:pBdr>
      <w:spacing w:before="100" w:beforeAutospacing="1" w:after="100" w:afterAutospacing="1"/>
      <w:jc w:val="center"/>
      <w:textAlignment w:val="center"/>
    </w:pPr>
    <w:rPr>
      <w:b/>
      <w:bCs/>
      <w:color w:val="FF0000"/>
      <w:sz w:val="26"/>
      <w:szCs w:val="26"/>
    </w:rPr>
  </w:style>
  <w:style w:type="paragraph" w:customStyle="1" w:styleId="xl13268">
    <w:name w:val="xl13268"/>
    <w:basedOn w:val="Normal"/>
    <w:rsid w:val="003B5010"/>
    <w:pPr>
      <w:pBdr>
        <w:top w:val="single" w:sz="4" w:space="0" w:color="auto"/>
        <w:bottom w:val="single" w:sz="4" w:space="0" w:color="auto"/>
      </w:pBdr>
      <w:spacing w:before="100" w:beforeAutospacing="1" w:after="100" w:afterAutospacing="1"/>
      <w:jc w:val="right"/>
      <w:textAlignment w:val="center"/>
    </w:pPr>
    <w:rPr>
      <w:b/>
      <w:bCs/>
      <w:color w:val="FF0000"/>
      <w:sz w:val="26"/>
      <w:szCs w:val="26"/>
    </w:rPr>
  </w:style>
  <w:style w:type="paragraph" w:customStyle="1" w:styleId="xl13269">
    <w:name w:val="xl13269"/>
    <w:basedOn w:val="Normal"/>
    <w:rsid w:val="003B501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sz w:val="26"/>
      <w:szCs w:val="26"/>
    </w:rPr>
  </w:style>
  <w:style w:type="paragraph" w:customStyle="1" w:styleId="xl13270">
    <w:name w:val="xl13270"/>
    <w:basedOn w:val="Normal"/>
    <w:rsid w:val="003B5010"/>
    <w:pPr>
      <w:pBdr>
        <w:top w:val="single" w:sz="4" w:space="0" w:color="auto"/>
        <w:left w:val="single" w:sz="4" w:space="0" w:color="auto"/>
        <w:right w:val="single" w:sz="4" w:space="0" w:color="auto"/>
      </w:pBdr>
      <w:spacing w:before="100" w:beforeAutospacing="1" w:after="100" w:afterAutospacing="1"/>
      <w:jc w:val="right"/>
      <w:textAlignment w:val="center"/>
    </w:pPr>
    <w:rPr>
      <w:color w:val="FF0000"/>
      <w:sz w:val="26"/>
      <w:szCs w:val="26"/>
    </w:rPr>
  </w:style>
  <w:style w:type="paragraph" w:customStyle="1" w:styleId="xl13271">
    <w:name w:val="xl13271"/>
    <w:basedOn w:val="Normal"/>
    <w:rsid w:val="003B501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6"/>
      <w:szCs w:val="26"/>
    </w:rPr>
  </w:style>
  <w:style w:type="paragraph" w:customStyle="1" w:styleId="xl13272">
    <w:name w:val="xl13272"/>
    <w:basedOn w:val="Normal"/>
    <w:rsid w:val="003B5010"/>
    <w:pPr>
      <w:pBdr>
        <w:left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13273">
    <w:name w:val="xl13273"/>
    <w:basedOn w:val="Normal"/>
    <w:rsid w:val="003B5010"/>
    <w:pPr>
      <w:pBdr>
        <w:left w:val="single" w:sz="4" w:space="0" w:color="auto"/>
        <w:bottom w:val="single" w:sz="4" w:space="0" w:color="auto"/>
        <w:right w:val="single" w:sz="4" w:space="0" w:color="auto"/>
      </w:pBdr>
      <w:spacing w:before="100" w:beforeAutospacing="1" w:after="100" w:afterAutospacing="1"/>
      <w:jc w:val="center"/>
    </w:pPr>
    <w:rPr>
      <w:b/>
      <w:bCs/>
      <w:sz w:val="26"/>
      <w:szCs w:val="26"/>
    </w:rPr>
  </w:style>
  <w:style w:type="paragraph" w:customStyle="1" w:styleId="xl13274">
    <w:name w:val="xl13274"/>
    <w:basedOn w:val="Normal"/>
    <w:rsid w:val="003B5010"/>
    <w:pPr>
      <w:pBdr>
        <w:left w:val="single" w:sz="4" w:space="0" w:color="auto"/>
        <w:bottom w:val="single" w:sz="4" w:space="0" w:color="auto"/>
        <w:right w:val="single" w:sz="4" w:space="0" w:color="auto"/>
      </w:pBdr>
      <w:spacing w:before="100" w:beforeAutospacing="1" w:after="100" w:afterAutospacing="1"/>
      <w:jc w:val="right"/>
    </w:pPr>
    <w:rPr>
      <w:b/>
      <w:bCs/>
      <w:sz w:val="26"/>
      <w:szCs w:val="26"/>
    </w:rPr>
  </w:style>
  <w:style w:type="paragraph" w:customStyle="1" w:styleId="FirstParagraph">
    <w:name w:val="First Paragraph"/>
    <w:basedOn w:val="BodyText"/>
    <w:next w:val="BodyText"/>
    <w:qFormat/>
    <w:rsid w:val="003B5010"/>
    <w:pPr>
      <w:suppressAutoHyphens w:val="0"/>
      <w:spacing w:before="180" w:after="180"/>
      <w:ind w:right="0"/>
      <w:jc w:val="left"/>
    </w:pPr>
    <w:rPr>
      <w:rFonts w:ascii="Cambria" w:eastAsia="Cambria" w:hAnsi="Cambria"/>
      <w:spacing w:val="0"/>
      <w:szCs w:val="24"/>
      <w:lang w:val="en-US" w:eastAsia="en-US"/>
    </w:rPr>
  </w:style>
  <w:style w:type="paragraph" w:customStyle="1" w:styleId="TableParagraph">
    <w:name w:val="Table Paragraph"/>
    <w:basedOn w:val="Normal"/>
    <w:uiPriority w:val="1"/>
    <w:qFormat/>
    <w:rsid w:val="003B5010"/>
    <w:pPr>
      <w:widowControl w:val="0"/>
      <w:autoSpaceDE w:val="0"/>
      <w:autoSpaceDN w:val="0"/>
      <w:jc w:val="left"/>
    </w:pPr>
    <w:rPr>
      <w:noProof/>
      <w:sz w:val="22"/>
      <w:szCs w:val="22"/>
      <w:lang w:val="vi-VN" w:bidi="en-US"/>
    </w:rPr>
  </w:style>
  <w:style w:type="paragraph" w:customStyle="1" w:styleId="TableText">
    <w:name w:val="Table Text"/>
    <w:basedOn w:val="BodyText"/>
    <w:rsid w:val="003B5010"/>
    <w:pPr>
      <w:suppressAutoHyphens w:val="0"/>
      <w:spacing w:after="120"/>
      <w:ind w:right="0"/>
      <w:jc w:val="left"/>
    </w:pPr>
    <w:rPr>
      <w:spacing w:val="0"/>
      <w:sz w:val="28"/>
      <w:szCs w:val="28"/>
    </w:rPr>
  </w:style>
  <w:style w:type="paragraph" w:customStyle="1" w:styleId="Normal10">
    <w:name w:val="Normal 10"/>
    <w:basedOn w:val="Normal"/>
    <w:rsid w:val="003B5010"/>
    <w:pPr>
      <w:spacing w:before="60" w:after="120"/>
      <w:jc w:val="left"/>
    </w:pPr>
    <w:rPr>
      <w:sz w:val="20"/>
      <w:lang w:val="en-GB"/>
    </w:rPr>
  </w:style>
  <w:style w:type="paragraph" w:customStyle="1" w:styleId="Tableboldcentred">
    <w:name w:val="Table bold centred"/>
    <w:basedOn w:val="Normal"/>
    <w:rsid w:val="003B5010"/>
    <w:pPr>
      <w:tabs>
        <w:tab w:val="left" w:pos="1134"/>
        <w:tab w:val="left" w:pos="2268"/>
      </w:tabs>
      <w:spacing w:line="240" w:lineRule="exact"/>
      <w:jc w:val="center"/>
    </w:pPr>
    <w:rPr>
      <w:rFonts w:ascii="Arial" w:hAnsi="Arial"/>
      <w:b/>
      <w:bCs/>
      <w:sz w:val="20"/>
      <w:lang w:val="en-GB"/>
    </w:rPr>
  </w:style>
  <w:style w:type="paragraph" w:customStyle="1" w:styleId="CharCharChar1Char0">
    <w:name w:val="Char Char Char1 Char"/>
    <w:basedOn w:val="Normal"/>
    <w:rsid w:val="003B5010"/>
    <w:pPr>
      <w:spacing w:after="160" w:line="240" w:lineRule="exact"/>
      <w:jc w:val="left"/>
    </w:pPr>
    <w:rPr>
      <w:rFonts w:ascii="Verdana" w:hAnsi="Verdana"/>
      <w:sz w:val="20"/>
    </w:rPr>
  </w:style>
  <w:style w:type="character" w:customStyle="1" w:styleId="fontstyle01">
    <w:name w:val="fontstyle01"/>
    <w:rsid w:val="003B5010"/>
    <w:rPr>
      <w:rFonts w:ascii="79ivretrklsarmv" w:hAnsi="79ivretrklsarmv" w:hint="default"/>
      <w:b w:val="0"/>
      <w:bCs w:val="0"/>
      <w:i w:val="0"/>
      <w:iCs w:val="0"/>
      <w:color w:val="000000"/>
      <w:sz w:val="20"/>
      <w:szCs w:val="20"/>
    </w:rPr>
  </w:style>
  <w:style w:type="paragraph" w:customStyle="1" w:styleId="CharCharCharCharCharChar0">
    <w:name w:val="Char Char Char Char Char Char"/>
    <w:basedOn w:val="Normal"/>
    <w:rsid w:val="003433FD"/>
    <w:pPr>
      <w:spacing w:after="160" w:line="240" w:lineRule="exact"/>
      <w:jc w:val="left"/>
    </w:pPr>
    <w:rPr>
      <w:rFonts w:ascii="Verdana" w:hAnsi="Verdana"/>
      <w:sz w:val="20"/>
    </w:rPr>
  </w:style>
  <w:style w:type="paragraph" w:customStyle="1" w:styleId="CharCharChar1Char1">
    <w:name w:val="Char Char Char1 Char"/>
    <w:basedOn w:val="Normal"/>
    <w:rsid w:val="003433FD"/>
    <w:pPr>
      <w:spacing w:after="160" w:line="240" w:lineRule="exact"/>
      <w:jc w:val="left"/>
    </w:pPr>
    <w:rPr>
      <w:rFonts w:ascii="Verdana" w:hAnsi="Verdana"/>
      <w:sz w:val="20"/>
    </w:rPr>
  </w:style>
  <w:style w:type="character" w:customStyle="1" w:styleId="fontstyle21">
    <w:name w:val="fontstyle21"/>
    <w:rsid w:val="00C946C2"/>
    <w:rPr>
      <w:rFonts w:ascii="TimesNewRomanPSMT" w:hAnsi="TimesNewRomanPSMT" w:hint="default"/>
      <w:b w:val="0"/>
      <w:bCs w:val="0"/>
      <w:i w:val="0"/>
      <w:iCs w:val="0"/>
      <w:color w:val="000000"/>
      <w:sz w:val="28"/>
      <w:szCs w:val="28"/>
    </w:rPr>
  </w:style>
  <w:style w:type="paragraph" w:customStyle="1" w:styleId="CharCharChar1Char2">
    <w:name w:val="Char Char Char1 Char"/>
    <w:basedOn w:val="Normal"/>
    <w:rsid w:val="00FD5510"/>
    <w:pPr>
      <w:spacing w:after="160" w:line="240" w:lineRule="exact"/>
      <w:jc w:val="left"/>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918858">
      <w:bodyDiv w:val="1"/>
      <w:marLeft w:val="0"/>
      <w:marRight w:val="0"/>
      <w:marTop w:val="0"/>
      <w:marBottom w:val="0"/>
      <w:divBdr>
        <w:top w:val="none" w:sz="0" w:space="0" w:color="auto"/>
        <w:left w:val="none" w:sz="0" w:space="0" w:color="auto"/>
        <w:bottom w:val="none" w:sz="0" w:space="0" w:color="auto"/>
        <w:right w:val="none" w:sz="0" w:space="0" w:color="auto"/>
      </w:divBdr>
    </w:div>
    <w:div w:id="1569344067">
      <w:bodyDiv w:val="1"/>
      <w:marLeft w:val="0"/>
      <w:marRight w:val="0"/>
      <w:marTop w:val="0"/>
      <w:marBottom w:val="0"/>
      <w:divBdr>
        <w:top w:val="none" w:sz="0" w:space="0" w:color="auto"/>
        <w:left w:val="none" w:sz="0" w:space="0" w:color="auto"/>
        <w:bottom w:val="none" w:sz="0" w:space="0" w:color="auto"/>
        <w:right w:val="none" w:sz="0" w:space="0" w:color="auto"/>
      </w:divBdr>
    </w:div>
    <w:div w:id="1833789924">
      <w:bodyDiv w:val="1"/>
      <w:marLeft w:val="0"/>
      <w:marRight w:val="0"/>
      <w:marTop w:val="0"/>
      <w:marBottom w:val="0"/>
      <w:divBdr>
        <w:top w:val="none" w:sz="0" w:space="0" w:color="auto"/>
        <w:left w:val="none" w:sz="0" w:space="0" w:color="auto"/>
        <w:bottom w:val="none" w:sz="0" w:space="0" w:color="auto"/>
        <w:right w:val="none" w:sz="0" w:space="0" w:color="auto"/>
      </w:divBdr>
    </w:div>
    <w:div w:id="207704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455</TotalTime>
  <Pages>20</Pages>
  <Words>7975</Words>
  <Characters>28551</Characters>
  <Application>Microsoft Office Word</Application>
  <DocSecurity>0</DocSecurity>
  <Lines>839</Lines>
  <Paragraphs>468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Bách Nguyễn</cp:lastModifiedBy>
  <cp:revision>35</cp:revision>
  <cp:lastPrinted>2022-03-11T08:08:00Z</cp:lastPrinted>
  <dcterms:created xsi:type="dcterms:W3CDTF">2025-01-06T03:53:00Z</dcterms:created>
  <dcterms:modified xsi:type="dcterms:W3CDTF">2025-12-31T12:07:00Z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Redacted 011</vt:lpwstr>
  </property>
</Properties>
</file>