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50EE" w14:textId="77777777" w:rsidR="00CB7BA3" w:rsidRPr="008E76A4" w:rsidRDefault="00CB7BA3" w:rsidP="00CB7BA3">
      <w:pPr>
        <w:pStyle w:val="TOC1"/>
        <w:ind w:firstLine="567"/>
      </w:pPr>
      <w:r w:rsidRPr="008E76A4">
        <w:t>Mục 3. Tiêu chuẩn đánh giá về kỹ thuật</w:t>
      </w:r>
    </w:p>
    <w:p w14:paraId="6E9AB245" w14:textId="77777777" w:rsidR="00CB7BA3" w:rsidRPr="008E76A4" w:rsidRDefault="00CB7BA3" w:rsidP="00CB7BA3">
      <w:pPr>
        <w:spacing w:before="80" w:after="80" w:line="264" w:lineRule="auto"/>
        <w:ind w:firstLine="567"/>
        <w:rPr>
          <w:sz w:val="28"/>
          <w:szCs w:val="28"/>
          <w:lang w:val="vi-VN"/>
        </w:rPr>
      </w:pPr>
      <w:r w:rsidRPr="008E76A4">
        <w:rPr>
          <w:sz w:val="28"/>
          <w:szCs w:val="28"/>
          <w:lang w:val="vi-VN"/>
        </w:rPr>
        <w:t>Sử dụng tiêu chí đạt/không đạt hoặc phương pháp chấm điểm để xây dựng tiêu chuẩn đánh giá về kỹ thuật.</w:t>
      </w:r>
    </w:p>
    <w:p w14:paraId="3FB5EBFD" w14:textId="7A6A9645" w:rsidR="00CB7BA3" w:rsidRPr="008E76A4" w:rsidRDefault="00CB7BA3" w:rsidP="00CB7BA3">
      <w:pPr>
        <w:spacing w:before="80" w:after="80" w:line="264" w:lineRule="auto"/>
        <w:ind w:firstLine="709"/>
        <w:rPr>
          <w:rFonts w:eastAsia="Calibri"/>
          <w:spacing w:val="2"/>
          <w:sz w:val="28"/>
          <w:szCs w:val="28"/>
        </w:rPr>
      </w:pPr>
      <w:r w:rsidRPr="008E76A4">
        <w:rPr>
          <w:rFonts w:eastAsia="Calibri"/>
          <w:spacing w:val="2"/>
          <w:sz w:val="28"/>
          <w:szCs w:val="28"/>
          <w:lang w:val="vi-VN"/>
        </w:rPr>
        <w:t xml:space="preserve">Việc xây dựng </w:t>
      </w:r>
      <w:r w:rsidRPr="008E76A4">
        <w:rPr>
          <w:rFonts w:eastAsia="Calibri"/>
          <w:sz w:val="28"/>
          <w:szCs w:val="28"/>
          <w:lang w:val="vi-VN"/>
        </w:rPr>
        <w:t>tiêu chuẩn đánh giá về kỹ thuật</w:t>
      </w:r>
      <w:r w:rsidRPr="008E76A4">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w:t>
      </w:r>
      <w:r w:rsidR="00EE6B7B">
        <w:rPr>
          <w:rFonts w:eastAsia="Calibri"/>
          <w:spacing w:val="2"/>
          <w:sz w:val="28"/>
          <w:szCs w:val="28"/>
        </w:rPr>
        <w:t>9</w:t>
      </w:r>
      <w:r w:rsidRPr="008E76A4">
        <w:rPr>
          <w:rFonts w:eastAsia="Calibri"/>
          <w:spacing w:val="2"/>
          <w:sz w:val="28"/>
          <w:szCs w:val="28"/>
          <w:lang w:val="vi-VN"/>
        </w:rPr>
        <w:t xml:space="preserve"> và Điều </w:t>
      </w:r>
      <w:r w:rsidR="00EE6B7B">
        <w:rPr>
          <w:rFonts w:eastAsia="Calibri"/>
          <w:spacing w:val="2"/>
          <w:sz w:val="28"/>
          <w:szCs w:val="28"/>
        </w:rPr>
        <w:t>20</w:t>
      </w:r>
      <w:r w:rsidRPr="008E76A4">
        <w:rPr>
          <w:rFonts w:eastAsia="Calibri"/>
          <w:spacing w:val="2"/>
          <w:sz w:val="28"/>
          <w:szCs w:val="28"/>
          <w:lang w:val="vi-VN"/>
        </w:rPr>
        <w:t xml:space="preserve"> của Nghị định</w:t>
      </w:r>
      <w:r w:rsidRPr="008E76A4">
        <w:t xml:space="preserve"> </w:t>
      </w:r>
      <w:r w:rsidRPr="008E76A4">
        <w:rPr>
          <w:rFonts w:eastAsia="Calibri"/>
          <w:spacing w:val="2"/>
          <w:sz w:val="28"/>
          <w:szCs w:val="28"/>
          <w:lang w:val="vi-VN"/>
        </w:rPr>
        <w:t>số 2</w:t>
      </w:r>
      <w:r w:rsidR="00EE6B7B">
        <w:rPr>
          <w:rFonts w:eastAsia="Calibri"/>
          <w:spacing w:val="2"/>
          <w:sz w:val="28"/>
          <w:szCs w:val="28"/>
        </w:rPr>
        <w:t>1</w:t>
      </w:r>
      <w:r w:rsidRPr="008E76A4">
        <w:rPr>
          <w:rFonts w:eastAsia="Calibri"/>
          <w:spacing w:val="2"/>
          <w:sz w:val="28"/>
          <w:szCs w:val="28"/>
          <w:lang w:val="vi-VN"/>
        </w:rPr>
        <w:t>4/202</w:t>
      </w:r>
      <w:r w:rsidR="00EE6B7B">
        <w:rPr>
          <w:rFonts w:eastAsia="Calibri"/>
          <w:spacing w:val="2"/>
          <w:sz w:val="28"/>
          <w:szCs w:val="28"/>
        </w:rPr>
        <w:t>5</w:t>
      </w:r>
      <w:r w:rsidRPr="008E76A4">
        <w:rPr>
          <w:rFonts w:eastAsia="Calibri"/>
          <w:spacing w:val="2"/>
          <w:sz w:val="28"/>
          <w:szCs w:val="28"/>
          <w:lang w:val="vi-VN"/>
        </w:rPr>
        <w:t>/NĐ-CP</w:t>
      </w:r>
      <w:r w:rsidRPr="008E76A4">
        <w:rPr>
          <w:rFonts w:eastAsia="Calibri"/>
          <w:spacing w:val="2"/>
          <w:sz w:val="28"/>
          <w:szCs w:val="28"/>
        </w:rPr>
        <w:t xml:space="preserve">, </w:t>
      </w:r>
      <w:r w:rsidRPr="008E76A4">
        <w:rPr>
          <w:sz w:val="28"/>
          <w:szCs w:val="28"/>
          <w:lang w:val="vi-VN"/>
        </w:rPr>
        <w:t xml:space="preserve">chất lượng hàng hóa tương tự được công khai theo quy định tại Điều </w:t>
      </w:r>
      <w:r w:rsidR="009E5081">
        <w:rPr>
          <w:sz w:val="28"/>
          <w:szCs w:val="28"/>
        </w:rPr>
        <w:t>20</w:t>
      </w:r>
      <w:r w:rsidRPr="008E76A4">
        <w:rPr>
          <w:sz w:val="28"/>
          <w:szCs w:val="28"/>
          <w:lang w:val="vi-VN"/>
        </w:rPr>
        <w:t xml:space="preserve"> của Nghị định số </w:t>
      </w:r>
      <w:r w:rsidR="0003714E" w:rsidRPr="008E76A4">
        <w:rPr>
          <w:rFonts w:eastAsia="Calibri"/>
          <w:spacing w:val="2"/>
          <w:sz w:val="28"/>
          <w:szCs w:val="28"/>
          <w:lang w:val="vi-VN"/>
        </w:rPr>
        <w:t>2</w:t>
      </w:r>
      <w:r w:rsidR="0003714E">
        <w:rPr>
          <w:rFonts w:eastAsia="Calibri"/>
          <w:spacing w:val="2"/>
          <w:sz w:val="28"/>
          <w:szCs w:val="28"/>
        </w:rPr>
        <w:t>1</w:t>
      </w:r>
      <w:r w:rsidR="0003714E" w:rsidRPr="008E76A4">
        <w:rPr>
          <w:rFonts w:eastAsia="Calibri"/>
          <w:spacing w:val="2"/>
          <w:sz w:val="28"/>
          <w:szCs w:val="28"/>
          <w:lang w:val="vi-VN"/>
        </w:rPr>
        <w:t>4/202</w:t>
      </w:r>
      <w:r w:rsidR="0003714E">
        <w:rPr>
          <w:rFonts w:eastAsia="Calibri"/>
          <w:spacing w:val="2"/>
          <w:sz w:val="28"/>
          <w:szCs w:val="28"/>
        </w:rPr>
        <w:t>5</w:t>
      </w:r>
      <w:r w:rsidR="0003714E" w:rsidRPr="008E76A4">
        <w:rPr>
          <w:rFonts w:eastAsia="Calibri"/>
          <w:spacing w:val="2"/>
          <w:sz w:val="28"/>
          <w:szCs w:val="28"/>
          <w:lang w:val="vi-VN"/>
        </w:rPr>
        <w:t>/NĐ-CP</w:t>
      </w:r>
      <w:r w:rsidR="0003714E">
        <w:rPr>
          <w:rFonts w:eastAsia="Calibri"/>
          <w:spacing w:val="2"/>
          <w:sz w:val="28"/>
          <w:szCs w:val="28"/>
        </w:rPr>
        <w:t xml:space="preserve"> </w:t>
      </w:r>
      <w:r w:rsidRPr="008E76A4">
        <w:rPr>
          <w:sz w:val="28"/>
          <w:szCs w:val="28"/>
          <w:lang w:val="vi-VN"/>
        </w:rPr>
        <w:t>(nếu có)</w:t>
      </w:r>
      <w:r w:rsidRPr="008E76A4" w:rsidDel="009A4DEF">
        <w:rPr>
          <w:rFonts w:eastAsia="Calibri"/>
          <w:spacing w:val="2"/>
          <w:sz w:val="28"/>
          <w:szCs w:val="28"/>
          <w:lang w:val="vi-VN"/>
        </w:rPr>
        <w:t xml:space="preserve"> </w:t>
      </w:r>
      <w:r w:rsidRPr="008E76A4">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412B2A8B" w14:textId="77777777" w:rsidR="00CB7BA3" w:rsidRPr="008E76A4" w:rsidRDefault="00CB7BA3" w:rsidP="00CB7BA3">
      <w:pPr>
        <w:widowControl w:val="0"/>
        <w:spacing w:before="80" w:after="80" w:line="264" w:lineRule="auto"/>
        <w:ind w:firstLine="709"/>
        <w:rPr>
          <w:sz w:val="28"/>
          <w:szCs w:val="28"/>
          <w:lang w:val="vi-VN"/>
        </w:rPr>
      </w:pPr>
      <w:r w:rsidRPr="008E76A4">
        <w:rPr>
          <w:sz w:val="28"/>
          <w:szCs w:val="28"/>
          <w:lang w:val="vi-VN"/>
        </w:rPr>
        <w:t>- Đặc tính, thông số kỹ thuật của hàng hóa, tiêu chuẩn sản xuất, tiêu chuẩn chế tạo và công nghệ;</w:t>
      </w:r>
    </w:p>
    <w:p w14:paraId="300BE3F9" w14:textId="77777777" w:rsidR="00CB7BA3" w:rsidRPr="008E76A4" w:rsidRDefault="00CB7BA3" w:rsidP="00CB7BA3">
      <w:pPr>
        <w:widowControl w:val="0"/>
        <w:tabs>
          <w:tab w:val="left" w:pos="851"/>
        </w:tabs>
        <w:spacing w:before="80" w:after="80" w:line="264" w:lineRule="auto"/>
        <w:ind w:firstLine="709"/>
        <w:rPr>
          <w:sz w:val="28"/>
          <w:szCs w:val="28"/>
          <w:lang w:val="vi-VN"/>
        </w:rPr>
      </w:pPr>
      <w:r w:rsidRPr="008E76A4">
        <w:rPr>
          <w:sz w:val="28"/>
          <w:szCs w:val="28"/>
          <w:lang w:val="vi-VN"/>
        </w:rPr>
        <w:t>- Tính hợp lý và hiệu quả kinh tế của các giải pháp kỹ thuật, biện pháp tổ chức cung cấp, lắp đặt hàng hóa;</w:t>
      </w:r>
    </w:p>
    <w:p w14:paraId="53359A40" w14:textId="77777777" w:rsidR="00CB7BA3" w:rsidRPr="008E76A4" w:rsidRDefault="00CB7BA3" w:rsidP="00CB7BA3">
      <w:pPr>
        <w:widowControl w:val="0"/>
        <w:tabs>
          <w:tab w:val="left" w:pos="851"/>
        </w:tabs>
        <w:spacing w:before="80" w:after="80" w:line="264" w:lineRule="auto"/>
        <w:ind w:firstLine="709"/>
        <w:rPr>
          <w:sz w:val="28"/>
          <w:szCs w:val="28"/>
        </w:rPr>
      </w:pPr>
      <w:r w:rsidRPr="008E76A4">
        <w:rPr>
          <w:sz w:val="28"/>
          <w:szCs w:val="28"/>
          <w:lang w:val="vi-VN"/>
        </w:rPr>
        <w:t>- Mức độ đáp ứng các yêu cầu về bảo hành, bảo trì: nhà thầu phải trình bày được kế hoạch cung cấp dịch vụ bảo hành, bảo trì;</w:t>
      </w:r>
    </w:p>
    <w:p w14:paraId="4A6B7E70" w14:textId="77777777" w:rsidR="00CB7BA3" w:rsidRPr="008E76A4" w:rsidRDefault="00CB7BA3" w:rsidP="00CB7BA3">
      <w:pPr>
        <w:widowControl w:val="0"/>
        <w:tabs>
          <w:tab w:val="left" w:pos="851"/>
        </w:tabs>
        <w:spacing w:before="80" w:after="80" w:line="264" w:lineRule="auto"/>
        <w:ind w:firstLine="709"/>
        <w:rPr>
          <w:sz w:val="28"/>
          <w:szCs w:val="28"/>
        </w:rPr>
      </w:pPr>
      <w:r w:rsidRPr="008E76A4">
        <w:rPr>
          <w:sz w:val="28"/>
          <w:szCs w:val="28"/>
        </w:rPr>
        <w:t>-</w:t>
      </w:r>
      <w:r w:rsidRPr="008E76A4">
        <w:rPr>
          <w:sz w:val="28"/>
          <w:szCs w:val="28"/>
          <w:lang w:val="vi-VN"/>
        </w:rPr>
        <w:t xml:space="preserve"> </w:t>
      </w:r>
      <w:r w:rsidRPr="008E76A4">
        <w:rPr>
          <w:sz w:val="28"/>
          <w:szCs w:val="28"/>
        </w:rPr>
        <w:t>M</w:t>
      </w:r>
      <w:r w:rsidRPr="008E76A4">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18DE6BD3" w14:textId="77777777" w:rsidR="00CB7BA3" w:rsidRPr="008E76A4" w:rsidRDefault="00CB7BA3" w:rsidP="00CB7BA3">
      <w:pPr>
        <w:widowControl w:val="0"/>
        <w:tabs>
          <w:tab w:val="left" w:pos="851"/>
        </w:tabs>
        <w:spacing w:before="80" w:after="80" w:line="264" w:lineRule="auto"/>
        <w:ind w:firstLine="709"/>
        <w:rPr>
          <w:sz w:val="28"/>
          <w:szCs w:val="28"/>
          <w:lang w:val="vi-VN"/>
        </w:rPr>
      </w:pPr>
      <w:r w:rsidRPr="008E76A4">
        <w:rPr>
          <w:sz w:val="28"/>
          <w:szCs w:val="28"/>
          <w:lang w:val="vi-VN"/>
        </w:rPr>
        <w:t xml:space="preserve">- Khả năng thích ứng về </w:t>
      </w:r>
      <w:r w:rsidRPr="008E76A4">
        <w:rPr>
          <w:sz w:val="28"/>
          <w:szCs w:val="28"/>
        </w:rPr>
        <w:t xml:space="preserve">mặt </w:t>
      </w:r>
      <w:r w:rsidRPr="008E76A4">
        <w:rPr>
          <w:sz w:val="28"/>
          <w:szCs w:val="28"/>
          <w:lang w:val="vi-VN"/>
        </w:rPr>
        <w:t>địa lý, môi trường;</w:t>
      </w:r>
    </w:p>
    <w:p w14:paraId="27DB4F07" w14:textId="77777777" w:rsidR="00CB7BA3" w:rsidRPr="008E76A4" w:rsidRDefault="00CB7BA3" w:rsidP="00CB7BA3">
      <w:pPr>
        <w:widowControl w:val="0"/>
        <w:tabs>
          <w:tab w:val="left" w:pos="851"/>
        </w:tabs>
        <w:spacing w:before="80" w:after="80" w:line="264" w:lineRule="auto"/>
        <w:ind w:firstLine="709"/>
        <w:rPr>
          <w:sz w:val="28"/>
          <w:szCs w:val="28"/>
          <w:lang w:val="vi-VN"/>
        </w:rPr>
      </w:pPr>
      <w:r w:rsidRPr="008E76A4">
        <w:rPr>
          <w:sz w:val="28"/>
          <w:szCs w:val="28"/>
          <w:lang w:val="vi-VN"/>
        </w:rPr>
        <w:t>- Tác động đối với môi trường và biện pháp giải quyết;</w:t>
      </w:r>
    </w:p>
    <w:p w14:paraId="23737D10" w14:textId="77777777" w:rsidR="00CB7BA3" w:rsidRPr="008E76A4" w:rsidRDefault="00CB7BA3" w:rsidP="00CB7BA3">
      <w:pPr>
        <w:widowControl w:val="0"/>
        <w:tabs>
          <w:tab w:val="left" w:pos="851"/>
        </w:tabs>
        <w:spacing w:before="80" w:after="80" w:line="264" w:lineRule="auto"/>
        <w:ind w:firstLine="709"/>
        <w:rPr>
          <w:sz w:val="28"/>
          <w:szCs w:val="28"/>
          <w:lang w:val="vi-VN"/>
        </w:rPr>
      </w:pPr>
      <w:r w:rsidRPr="008E76A4">
        <w:rPr>
          <w:sz w:val="28"/>
          <w:szCs w:val="28"/>
          <w:lang w:val="vi-VN"/>
        </w:rPr>
        <w:t>- Tiêu chí đấu thầu bền vững (nếu có);</w:t>
      </w:r>
    </w:p>
    <w:p w14:paraId="20918729" w14:textId="77777777" w:rsidR="00CB7BA3" w:rsidRPr="008E76A4" w:rsidRDefault="00CB7BA3" w:rsidP="00CB7BA3">
      <w:pPr>
        <w:widowControl w:val="0"/>
        <w:tabs>
          <w:tab w:val="left" w:pos="851"/>
        </w:tabs>
        <w:spacing w:before="80" w:after="80" w:line="264" w:lineRule="auto"/>
        <w:ind w:firstLine="709"/>
        <w:rPr>
          <w:sz w:val="28"/>
          <w:szCs w:val="28"/>
          <w:lang w:val="vi-VN"/>
        </w:rPr>
      </w:pPr>
      <w:r w:rsidRPr="008E76A4">
        <w:rPr>
          <w:sz w:val="28"/>
          <w:szCs w:val="28"/>
          <w:lang w:val="vi-VN"/>
        </w:rPr>
        <w:t>- Các yếu tố về điều kiện thương mại, thời gian giao hàng, đào tạo chuyển giao công nghệ, cung cấp các dịch vụ sau bán hàng;</w:t>
      </w:r>
    </w:p>
    <w:p w14:paraId="09FAFA27" w14:textId="77777777" w:rsidR="00CB7BA3" w:rsidRPr="008E76A4" w:rsidRDefault="00CB7BA3" w:rsidP="00CB7BA3">
      <w:pPr>
        <w:widowControl w:val="0"/>
        <w:tabs>
          <w:tab w:val="left" w:pos="851"/>
        </w:tabs>
        <w:spacing w:before="80" w:after="80" w:line="264" w:lineRule="auto"/>
        <w:ind w:firstLine="709"/>
        <w:rPr>
          <w:sz w:val="28"/>
          <w:szCs w:val="28"/>
        </w:rPr>
      </w:pPr>
      <w:r w:rsidRPr="008E76A4">
        <w:rPr>
          <w:sz w:val="28"/>
          <w:szCs w:val="28"/>
          <w:lang w:val="vi-VN"/>
        </w:rPr>
        <w:t>- Tiến độ cung cấp hàng hóa;</w:t>
      </w:r>
    </w:p>
    <w:p w14:paraId="7C5B5DDD" w14:textId="77777777" w:rsidR="00CB7BA3" w:rsidRPr="008E76A4" w:rsidRDefault="00CB7BA3" w:rsidP="00CB7BA3">
      <w:pPr>
        <w:widowControl w:val="0"/>
        <w:tabs>
          <w:tab w:val="left" w:pos="851"/>
        </w:tabs>
        <w:spacing w:before="80" w:after="80" w:line="264" w:lineRule="auto"/>
        <w:ind w:firstLine="709"/>
        <w:rPr>
          <w:sz w:val="28"/>
          <w:szCs w:val="28"/>
        </w:rPr>
      </w:pPr>
      <w:r w:rsidRPr="008E76A4">
        <w:rPr>
          <w:sz w:val="28"/>
          <w:szCs w:val="28"/>
        </w:rPr>
        <w:t>- Yếu tố thân thiện môi trường;</w:t>
      </w:r>
    </w:p>
    <w:p w14:paraId="582CF439" w14:textId="4BE5DABE" w:rsidR="00CB7BA3" w:rsidRPr="008E76A4" w:rsidRDefault="00CB7BA3" w:rsidP="00CB7BA3">
      <w:pPr>
        <w:widowControl w:val="0"/>
        <w:tabs>
          <w:tab w:val="left" w:pos="851"/>
        </w:tabs>
        <w:spacing w:before="80" w:after="80" w:line="264" w:lineRule="auto"/>
        <w:ind w:firstLine="709"/>
        <w:rPr>
          <w:sz w:val="28"/>
          <w:szCs w:val="28"/>
        </w:rPr>
      </w:pPr>
      <w:r w:rsidRPr="008E76A4">
        <w:rPr>
          <w:sz w:val="28"/>
          <w:szCs w:val="28"/>
          <w:lang w:val="vi-VN"/>
        </w:rPr>
        <w:t xml:space="preserve">- Kết quả thực hiện hợp đồng của nhà thầu đối với gói thầu cung cấp hàng hóa, EPC, EP, PC, chìa khóa trao tay theo quy định tại Điều </w:t>
      </w:r>
      <w:r w:rsidR="00CE7658">
        <w:rPr>
          <w:sz w:val="28"/>
          <w:szCs w:val="28"/>
        </w:rPr>
        <w:t>19</w:t>
      </w:r>
      <w:r w:rsidRPr="008E76A4">
        <w:rPr>
          <w:sz w:val="28"/>
          <w:szCs w:val="28"/>
          <w:lang w:val="vi-VN"/>
        </w:rPr>
        <w:t xml:space="preserve"> và Điều </w:t>
      </w:r>
      <w:r w:rsidR="00CE7658">
        <w:rPr>
          <w:sz w:val="28"/>
          <w:szCs w:val="28"/>
        </w:rPr>
        <w:t>20</w:t>
      </w:r>
      <w:r w:rsidRPr="008E76A4">
        <w:rPr>
          <w:sz w:val="28"/>
          <w:szCs w:val="28"/>
          <w:lang w:val="vi-VN"/>
        </w:rPr>
        <w:t xml:space="preserve"> của Nghị định số </w:t>
      </w:r>
      <w:r w:rsidR="00CE7658" w:rsidRPr="00CE7658">
        <w:rPr>
          <w:sz w:val="28"/>
          <w:szCs w:val="28"/>
          <w:lang w:val="vi-VN"/>
        </w:rPr>
        <w:t>214/2025/NĐ-CP</w:t>
      </w:r>
      <w:r w:rsidRPr="008E76A4">
        <w:rPr>
          <w:sz w:val="28"/>
          <w:szCs w:val="28"/>
          <w:lang w:val="vi-VN"/>
        </w:rPr>
        <w:t xml:space="preserve">, chất lượng hàng hóa tương tự được công khai theo quy định tại Điều </w:t>
      </w:r>
      <w:r w:rsidR="00B14499">
        <w:rPr>
          <w:sz w:val="28"/>
          <w:szCs w:val="28"/>
        </w:rPr>
        <w:t>20</w:t>
      </w:r>
      <w:r w:rsidRPr="008E76A4">
        <w:rPr>
          <w:sz w:val="28"/>
          <w:szCs w:val="28"/>
          <w:lang w:val="vi-VN"/>
        </w:rPr>
        <w:t xml:space="preserve"> của Nghị định số </w:t>
      </w:r>
      <w:r w:rsidR="00B14499" w:rsidRPr="00B14499">
        <w:rPr>
          <w:sz w:val="28"/>
          <w:szCs w:val="28"/>
          <w:lang w:val="vi-VN"/>
        </w:rPr>
        <w:t>214/2025/NĐ-CP</w:t>
      </w:r>
      <w:r w:rsidR="00B14499">
        <w:rPr>
          <w:sz w:val="28"/>
          <w:szCs w:val="28"/>
        </w:rPr>
        <w:t xml:space="preserve"> </w:t>
      </w:r>
      <w:r w:rsidRPr="008E76A4">
        <w:rPr>
          <w:sz w:val="28"/>
          <w:szCs w:val="28"/>
          <w:lang w:val="vi-VN"/>
        </w:rPr>
        <w:t>(nếu có);</w:t>
      </w:r>
    </w:p>
    <w:p w14:paraId="4FA2222C" w14:textId="77777777" w:rsidR="00CB7BA3" w:rsidRPr="008E76A4" w:rsidRDefault="00CB7BA3" w:rsidP="00CB7BA3">
      <w:pPr>
        <w:widowControl w:val="0"/>
        <w:tabs>
          <w:tab w:val="left" w:pos="851"/>
        </w:tabs>
        <w:spacing w:before="80" w:after="80" w:line="264" w:lineRule="auto"/>
        <w:ind w:firstLine="709"/>
        <w:rPr>
          <w:sz w:val="28"/>
          <w:szCs w:val="28"/>
        </w:rPr>
      </w:pPr>
      <w:r w:rsidRPr="008E76A4">
        <w:rPr>
          <w:sz w:val="28"/>
          <w:szCs w:val="28"/>
          <w:lang w:val="vi-VN"/>
        </w:rPr>
        <w:t>- Các yếu tố cần thiết khác.</w:t>
      </w:r>
    </w:p>
    <w:p w14:paraId="1A05C84E" w14:textId="77777777" w:rsidR="00CB7BA3" w:rsidRPr="008E76A4" w:rsidRDefault="00CB7BA3" w:rsidP="00CB7BA3">
      <w:pPr>
        <w:spacing w:before="80" w:after="80" w:line="264" w:lineRule="auto"/>
        <w:ind w:firstLine="709"/>
        <w:rPr>
          <w:b/>
          <w:iCs/>
          <w:sz w:val="28"/>
          <w:szCs w:val="28"/>
          <w:lang w:val="vi-VN"/>
        </w:rPr>
      </w:pPr>
      <w:r w:rsidRPr="008E76A4">
        <w:rPr>
          <w:b/>
          <w:sz w:val="28"/>
          <w:szCs w:val="28"/>
          <w:lang w:val="es-ES"/>
        </w:rPr>
        <w:t xml:space="preserve">3.1. Đánh giá theo </w:t>
      </w:r>
      <w:r w:rsidRPr="008E76A4">
        <w:rPr>
          <w:b/>
          <w:iCs/>
          <w:sz w:val="28"/>
          <w:szCs w:val="28"/>
          <w:lang w:val="vi-VN"/>
        </w:rPr>
        <w:t>phương pháp chấm điểm</w:t>
      </w:r>
      <w:r w:rsidRPr="008E76A4">
        <w:rPr>
          <w:rStyle w:val="FootnoteReference"/>
          <w:b/>
          <w:iCs/>
          <w:sz w:val="28"/>
          <w:szCs w:val="28"/>
        </w:rPr>
        <w:footnoteReference w:id="1"/>
      </w:r>
      <w:r w:rsidRPr="008E76A4">
        <w:rPr>
          <w:b/>
          <w:iCs/>
          <w:sz w:val="28"/>
          <w:szCs w:val="28"/>
          <w:lang w:val="vi-VN"/>
        </w:rPr>
        <w:t>:</w:t>
      </w:r>
    </w:p>
    <w:p w14:paraId="6AE21566" w14:textId="77777777" w:rsidR="00CB7BA3" w:rsidRPr="008E76A4" w:rsidRDefault="00CB7BA3" w:rsidP="00CB7BA3">
      <w:pPr>
        <w:spacing w:before="80" w:after="80"/>
        <w:ind w:firstLine="567"/>
        <w:rPr>
          <w:sz w:val="28"/>
          <w:szCs w:val="28"/>
          <w:lang w:val="es-ES"/>
        </w:rPr>
      </w:pPr>
      <w:r w:rsidRPr="008E76A4">
        <w:rPr>
          <w:b/>
          <w:iCs/>
          <w:sz w:val="28"/>
          <w:szCs w:val="28"/>
          <w:lang w:val="es-ES"/>
        </w:rPr>
        <w:t>3.2. Đánh giá theo phương pháp đạt/không đạt</w:t>
      </w:r>
      <w:r w:rsidRPr="008E76A4">
        <w:rPr>
          <w:rStyle w:val="FootnoteReference"/>
          <w:b/>
          <w:iCs/>
          <w:sz w:val="28"/>
          <w:szCs w:val="28"/>
        </w:rPr>
        <w:footnoteReference w:id="2"/>
      </w:r>
      <w:r w:rsidRPr="008E76A4">
        <w:rPr>
          <w:b/>
          <w:sz w:val="28"/>
          <w:szCs w:val="28"/>
          <w:lang w:val="es-ES"/>
        </w:rPr>
        <w:t>:</w:t>
      </w:r>
    </w:p>
    <w:p w14:paraId="7E5BEBAD" w14:textId="77777777" w:rsidR="00CB7BA3" w:rsidRPr="008E76A4" w:rsidRDefault="00CB7BA3" w:rsidP="00CB7BA3">
      <w:pPr>
        <w:spacing w:before="80" w:after="80" w:line="264" w:lineRule="auto"/>
        <w:ind w:firstLine="709"/>
        <w:rPr>
          <w:sz w:val="28"/>
          <w:szCs w:val="28"/>
          <w:lang w:val="es-ES"/>
        </w:rPr>
      </w:pPr>
      <w:r w:rsidRPr="008E76A4">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76D5558" w14:textId="77777777" w:rsidR="00CB7BA3" w:rsidRPr="008E76A4" w:rsidRDefault="00CB7BA3" w:rsidP="00CB7BA3">
      <w:pPr>
        <w:spacing w:before="80" w:after="80" w:line="264" w:lineRule="auto"/>
        <w:ind w:firstLine="709"/>
        <w:rPr>
          <w:sz w:val="28"/>
          <w:szCs w:val="28"/>
          <w:lang w:val="es-ES"/>
        </w:rPr>
      </w:pPr>
      <w:r w:rsidRPr="008E76A4">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86FD06F" w14:textId="46A17C79" w:rsidR="00CB7BA3" w:rsidRPr="008E76A4" w:rsidRDefault="00CB7BA3" w:rsidP="00CB7BA3">
      <w:pPr>
        <w:spacing w:before="80" w:after="120"/>
        <w:ind w:firstLine="567"/>
        <w:rPr>
          <w:sz w:val="28"/>
          <w:szCs w:val="28"/>
          <w:lang w:val="es-ES"/>
        </w:rPr>
      </w:pPr>
      <w:r w:rsidRPr="008E76A4">
        <w:rPr>
          <w:sz w:val="28"/>
          <w:szCs w:val="28"/>
          <w:lang w:val="es-ES"/>
        </w:rPr>
        <w:t xml:space="preserve">E-HSDT được đánh giá là đáp ứng yêu cầu về kỹ thuật khi có tất cả các tiêu chí tổng quát đều được đánh giá là đạt.  </w:t>
      </w:r>
    </w:p>
    <w:p w14:paraId="3C3101BA" w14:textId="04B197FB" w:rsidR="008E4293" w:rsidRPr="008E76A4" w:rsidRDefault="008E4293" w:rsidP="00CB7BA3">
      <w:pPr>
        <w:spacing w:before="80" w:after="120"/>
        <w:ind w:firstLine="567"/>
        <w:rPr>
          <w:sz w:val="28"/>
          <w:szCs w:val="28"/>
          <w:lang w:val="es-ES"/>
        </w:rPr>
      </w:pPr>
      <w:r w:rsidRPr="008E76A4">
        <w:rPr>
          <w:sz w:val="28"/>
          <w:szCs w:val="28"/>
          <w:lang w:val="es-ES"/>
        </w:rPr>
        <w:t xml:space="preserve">3.2.1 </w:t>
      </w:r>
      <w:r w:rsidRPr="008E76A4">
        <w:t>Tiêu chuẩn đánh giá về mặt kỹ thuật cho hạng mục cung cấp VTTB:</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999"/>
        <w:gridCol w:w="1910"/>
        <w:gridCol w:w="1067"/>
        <w:gridCol w:w="1984"/>
      </w:tblGrid>
      <w:tr w:rsidR="008E76A4" w:rsidRPr="008E76A4" w14:paraId="376428CF" w14:textId="77777777" w:rsidTr="00E015E4">
        <w:trPr>
          <w:trHeight w:val="284"/>
        </w:trPr>
        <w:tc>
          <w:tcPr>
            <w:tcW w:w="708" w:type="dxa"/>
            <w:vAlign w:val="center"/>
          </w:tcPr>
          <w:p w14:paraId="649C0664" w14:textId="77777777" w:rsidR="00CB7BA3" w:rsidRPr="008E76A4" w:rsidRDefault="00CB7BA3" w:rsidP="003F6B6B">
            <w:pPr>
              <w:jc w:val="center"/>
              <w:rPr>
                <w:b/>
                <w:szCs w:val="24"/>
              </w:rPr>
            </w:pPr>
            <w:bookmarkStart w:id="0" w:name="_Hlk179202642"/>
            <w:r w:rsidRPr="008E76A4">
              <w:rPr>
                <w:b/>
                <w:szCs w:val="24"/>
              </w:rPr>
              <w:t>STT</w:t>
            </w:r>
          </w:p>
        </w:tc>
        <w:tc>
          <w:tcPr>
            <w:tcW w:w="3999" w:type="dxa"/>
            <w:vAlign w:val="center"/>
          </w:tcPr>
          <w:p w14:paraId="50AE22E3" w14:textId="77777777" w:rsidR="00CB7BA3" w:rsidRPr="008E76A4" w:rsidRDefault="00CB7BA3" w:rsidP="003F6B6B">
            <w:pPr>
              <w:jc w:val="center"/>
              <w:rPr>
                <w:b/>
                <w:szCs w:val="24"/>
              </w:rPr>
            </w:pPr>
            <w:r w:rsidRPr="008E76A4">
              <w:rPr>
                <w:b/>
                <w:szCs w:val="24"/>
              </w:rPr>
              <w:t>Nội dung yêu cầu</w:t>
            </w:r>
          </w:p>
        </w:tc>
        <w:tc>
          <w:tcPr>
            <w:tcW w:w="4961" w:type="dxa"/>
            <w:gridSpan w:val="3"/>
            <w:vAlign w:val="center"/>
            <w:hideMark/>
          </w:tcPr>
          <w:p w14:paraId="437D4245" w14:textId="77777777" w:rsidR="00CB7BA3" w:rsidRPr="008E76A4" w:rsidRDefault="00CB7BA3" w:rsidP="003F6B6B">
            <w:pPr>
              <w:jc w:val="center"/>
              <w:rPr>
                <w:b/>
                <w:szCs w:val="24"/>
              </w:rPr>
            </w:pPr>
            <w:r w:rsidRPr="008E76A4">
              <w:rPr>
                <w:b/>
                <w:szCs w:val="24"/>
              </w:rPr>
              <w:t>Mức độ đáp ứng</w:t>
            </w:r>
          </w:p>
        </w:tc>
      </w:tr>
      <w:tr w:rsidR="008E76A4" w:rsidRPr="008E76A4" w14:paraId="2BBAB4BA" w14:textId="77777777" w:rsidTr="00E015E4">
        <w:trPr>
          <w:trHeight w:val="284"/>
        </w:trPr>
        <w:tc>
          <w:tcPr>
            <w:tcW w:w="708" w:type="dxa"/>
            <w:vAlign w:val="center"/>
          </w:tcPr>
          <w:p w14:paraId="187E5B94" w14:textId="77777777" w:rsidR="00CB7BA3" w:rsidRPr="008E76A4" w:rsidRDefault="00CB7BA3" w:rsidP="003F6B6B">
            <w:pPr>
              <w:jc w:val="center"/>
              <w:rPr>
                <w:b/>
                <w:szCs w:val="24"/>
              </w:rPr>
            </w:pPr>
            <w:r w:rsidRPr="008E76A4">
              <w:rPr>
                <w:b/>
                <w:szCs w:val="24"/>
              </w:rPr>
              <w:t>I</w:t>
            </w:r>
          </w:p>
        </w:tc>
        <w:tc>
          <w:tcPr>
            <w:tcW w:w="3999" w:type="dxa"/>
            <w:vAlign w:val="center"/>
          </w:tcPr>
          <w:p w14:paraId="428BF017" w14:textId="7A29DFAF" w:rsidR="00CB7BA3" w:rsidRPr="008E76A4" w:rsidRDefault="006D3E41" w:rsidP="003F6B6B">
            <w:pPr>
              <w:rPr>
                <w:b/>
                <w:szCs w:val="24"/>
              </w:rPr>
            </w:pPr>
            <w:r w:rsidRPr="008E76A4">
              <w:rPr>
                <w:b/>
                <w:szCs w:val="24"/>
              </w:rPr>
              <w:t>Các loại hàng hóa chào thầu</w:t>
            </w:r>
          </w:p>
        </w:tc>
        <w:tc>
          <w:tcPr>
            <w:tcW w:w="1910" w:type="dxa"/>
            <w:vAlign w:val="center"/>
            <w:hideMark/>
          </w:tcPr>
          <w:p w14:paraId="0D868C75" w14:textId="77777777" w:rsidR="00CB7BA3" w:rsidRPr="008E76A4" w:rsidRDefault="00CB7BA3" w:rsidP="003F6B6B">
            <w:pPr>
              <w:jc w:val="center"/>
              <w:rPr>
                <w:b/>
                <w:szCs w:val="24"/>
              </w:rPr>
            </w:pPr>
            <w:r w:rsidRPr="008E76A4">
              <w:rPr>
                <w:b/>
                <w:szCs w:val="24"/>
              </w:rPr>
              <w:t>Đạt</w:t>
            </w:r>
          </w:p>
        </w:tc>
        <w:tc>
          <w:tcPr>
            <w:tcW w:w="1067" w:type="dxa"/>
            <w:vAlign w:val="center"/>
            <w:hideMark/>
          </w:tcPr>
          <w:p w14:paraId="7DC71FC5" w14:textId="77777777" w:rsidR="00CB7BA3" w:rsidRPr="008E76A4" w:rsidRDefault="00CB7BA3" w:rsidP="003F6B6B">
            <w:pPr>
              <w:jc w:val="center"/>
              <w:rPr>
                <w:b/>
                <w:szCs w:val="24"/>
              </w:rPr>
            </w:pPr>
            <w:r w:rsidRPr="008E76A4">
              <w:rPr>
                <w:b/>
                <w:szCs w:val="24"/>
              </w:rPr>
              <w:t>Chấp nhận được</w:t>
            </w:r>
          </w:p>
        </w:tc>
        <w:tc>
          <w:tcPr>
            <w:tcW w:w="1984" w:type="dxa"/>
            <w:vAlign w:val="center"/>
            <w:hideMark/>
          </w:tcPr>
          <w:p w14:paraId="5B1ABC67" w14:textId="77777777" w:rsidR="00CB7BA3" w:rsidRPr="008E76A4" w:rsidRDefault="00CB7BA3" w:rsidP="003F6B6B">
            <w:pPr>
              <w:jc w:val="center"/>
              <w:rPr>
                <w:b/>
                <w:szCs w:val="24"/>
              </w:rPr>
            </w:pPr>
            <w:r w:rsidRPr="008E76A4">
              <w:rPr>
                <w:b/>
                <w:szCs w:val="24"/>
              </w:rPr>
              <w:t>Không đạt</w:t>
            </w:r>
          </w:p>
        </w:tc>
      </w:tr>
      <w:tr w:rsidR="008E76A4" w:rsidRPr="008E76A4" w14:paraId="39F9A639" w14:textId="77777777" w:rsidTr="00E015E4">
        <w:trPr>
          <w:trHeight w:val="284"/>
        </w:trPr>
        <w:tc>
          <w:tcPr>
            <w:tcW w:w="708" w:type="dxa"/>
            <w:vAlign w:val="center"/>
            <w:hideMark/>
          </w:tcPr>
          <w:p w14:paraId="34B42055" w14:textId="77777777" w:rsidR="00CB7BA3" w:rsidRPr="008E76A4" w:rsidRDefault="00CB7BA3" w:rsidP="003F6B6B">
            <w:pPr>
              <w:jc w:val="center"/>
              <w:rPr>
                <w:szCs w:val="24"/>
              </w:rPr>
            </w:pPr>
            <w:r w:rsidRPr="008E76A4">
              <w:rPr>
                <w:szCs w:val="24"/>
              </w:rPr>
              <w:t>1</w:t>
            </w:r>
          </w:p>
        </w:tc>
        <w:tc>
          <w:tcPr>
            <w:tcW w:w="3999" w:type="dxa"/>
          </w:tcPr>
          <w:p w14:paraId="7D4931C5" w14:textId="200B4A2C" w:rsidR="00CB7BA3" w:rsidRPr="008E76A4" w:rsidRDefault="007A6AA1" w:rsidP="003F6B6B">
            <w:pPr>
              <w:rPr>
                <w:szCs w:val="24"/>
              </w:rPr>
            </w:pPr>
            <w:r w:rsidRPr="008E76A4">
              <w:rPr>
                <w:szCs w:val="24"/>
              </w:rPr>
              <w:t xml:space="preserve">Đáp ứng các </w:t>
            </w:r>
            <w:r w:rsidR="00CB7BA3" w:rsidRPr="008E76A4">
              <w:rPr>
                <w:szCs w:val="24"/>
              </w:rPr>
              <w:t xml:space="preserve">Thông số kỹ thuật của hàng hóa (Theo các yêu cầu trong </w:t>
            </w:r>
            <w:r w:rsidR="00206570" w:rsidRPr="008E76A4">
              <w:rPr>
                <w:szCs w:val="24"/>
              </w:rPr>
              <w:t>chương V</w:t>
            </w:r>
            <w:r w:rsidR="00CB7BA3" w:rsidRPr="008E76A4">
              <w:rPr>
                <w:szCs w:val="24"/>
              </w:rPr>
              <w:t xml:space="preserve"> phần yêu cầu kỹ thuật của HSMT)</w:t>
            </w:r>
          </w:p>
          <w:p w14:paraId="7C074B0C" w14:textId="77777777" w:rsidR="00CB7BA3" w:rsidRPr="008E76A4" w:rsidRDefault="00CB7BA3" w:rsidP="003F6B6B">
            <w:pPr>
              <w:rPr>
                <w:szCs w:val="24"/>
              </w:rPr>
            </w:pPr>
            <w:r w:rsidRPr="008E76A4">
              <w:rPr>
                <w:szCs w:val="24"/>
              </w:rPr>
              <w:t xml:space="preserve">- Tài liệu kỹ thuật như: Catalogue, bản </w:t>
            </w:r>
            <w:proofErr w:type="gramStart"/>
            <w:r w:rsidRPr="008E76A4">
              <w:rPr>
                <w:szCs w:val="24"/>
              </w:rPr>
              <w:t>vẽ,…</w:t>
            </w:r>
            <w:proofErr w:type="gramEnd"/>
            <w:r w:rsidRPr="008E76A4">
              <w:rPr>
                <w:szCs w:val="24"/>
              </w:rPr>
              <w:t xml:space="preserve"> của hàng hóa chào thầu đáp ứng yêu cầu của HSMT.</w:t>
            </w:r>
          </w:p>
          <w:p w14:paraId="3ED70E8F" w14:textId="77777777" w:rsidR="00CB7BA3" w:rsidRPr="008E76A4" w:rsidRDefault="00CB7BA3" w:rsidP="003F6B6B">
            <w:pPr>
              <w:rPr>
                <w:szCs w:val="24"/>
              </w:rPr>
            </w:pPr>
            <w:r w:rsidRPr="008E76A4">
              <w:rPr>
                <w:szCs w:val="24"/>
              </w:rPr>
              <w:t>- Bảng cam kết đặc tính, thông số kỹ thuật của hàng hóa đáp ứng yêu cầu của của HSMT.</w:t>
            </w:r>
          </w:p>
        </w:tc>
        <w:tc>
          <w:tcPr>
            <w:tcW w:w="1910" w:type="dxa"/>
            <w:vAlign w:val="center"/>
          </w:tcPr>
          <w:p w14:paraId="5B565FE3" w14:textId="77777777" w:rsidR="00CB7BA3" w:rsidRPr="008E76A4" w:rsidRDefault="00CB7BA3" w:rsidP="003F6B6B">
            <w:pPr>
              <w:jc w:val="center"/>
              <w:rPr>
                <w:szCs w:val="24"/>
              </w:rPr>
            </w:pPr>
            <w:r w:rsidRPr="008E76A4">
              <w:rPr>
                <w:szCs w:val="24"/>
              </w:rPr>
              <w:t>Tất cả các yêu cầu cơ bản được đánh giá là “Đạt” và các thông số khác được đánh giá là “Đạt” hoặc “Chấp nhận được”.</w:t>
            </w:r>
          </w:p>
        </w:tc>
        <w:tc>
          <w:tcPr>
            <w:tcW w:w="1067" w:type="dxa"/>
            <w:vAlign w:val="center"/>
            <w:hideMark/>
          </w:tcPr>
          <w:p w14:paraId="1BA95C70" w14:textId="77777777" w:rsidR="00CB7BA3" w:rsidRPr="008E76A4" w:rsidRDefault="00CB7BA3" w:rsidP="003F6B6B">
            <w:pPr>
              <w:ind w:right="-108"/>
              <w:rPr>
                <w:szCs w:val="24"/>
              </w:rPr>
            </w:pPr>
          </w:p>
        </w:tc>
        <w:tc>
          <w:tcPr>
            <w:tcW w:w="1984" w:type="dxa"/>
            <w:vAlign w:val="center"/>
            <w:hideMark/>
          </w:tcPr>
          <w:p w14:paraId="4B4BE76A" w14:textId="77777777" w:rsidR="00CB7BA3" w:rsidRPr="008E76A4" w:rsidRDefault="00CB7BA3" w:rsidP="003F6B6B">
            <w:pPr>
              <w:jc w:val="center"/>
              <w:rPr>
                <w:szCs w:val="24"/>
              </w:rPr>
            </w:pPr>
            <w:r w:rsidRPr="008E76A4">
              <w:rPr>
                <w:szCs w:val="24"/>
              </w:rPr>
              <w:t>Không đáp ứng, có sai lệch không chấp được so với các yêu cầu trong phần đặc tính kỹ thuật</w:t>
            </w:r>
          </w:p>
        </w:tc>
      </w:tr>
      <w:tr w:rsidR="008E76A4" w:rsidRPr="008E76A4" w14:paraId="6E38381C" w14:textId="77777777" w:rsidTr="00E015E4">
        <w:trPr>
          <w:trHeight w:val="284"/>
        </w:trPr>
        <w:tc>
          <w:tcPr>
            <w:tcW w:w="708" w:type="dxa"/>
            <w:vAlign w:val="center"/>
          </w:tcPr>
          <w:p w14:paraId="77508EF8" w14:textId="7DCD8893" w:rsidR="00B909BF" w:rsidRPr="008E76A4" w:rsidRDefault="00B909BF" w:rsidP="003F6B6B">
            <w:pPr>
              <w:jc w:val="center"/>
              <w:rPr>
                <w:szCs w:val="24"/>
              </w:rPr>
            </w:pPr>
            <w:r w:rsidRPr="008E76A4">
              <w:rPr>
                <w:szCs w:val="24"/>
              </w:rPr>
              <w:t>2</w:t>
            </w:r>
          </w:p>
        </w:tc>
        <w:tc>
          <w:tcPr>
            <w:tcW w:w="3999" w:type="dxa"/>
            <w:vAlign w:val="center"/>
          </w:tcPr>
          <w:p w14:paraId="2A08299D" w14:textId="77777777" w:rsidR="009771BA" w:rsidRPr="008E76A4" w:rsidRDefault="00B909BF" w:rsidP="009771BA">
            <w:pPr>
              <w:rPr>
                <w:szCs w:val="24"/>
              </w:rPr>
            </w:pPr>
            <w:r w:rsidRPr="008E76A4">
              <w:rPr>
                <w:szCs w:val="24"/>
              </w:rPr>
              <w:t>Tính đáp ứng của hàng hóa chào thầu</w:t>
            </w:r>
            <w:r w:rsidR="00297EDA" w:rsidRPr="008E76A4">
              <w:rPr>
                <w:szCs w:val="24"/>
              </w:rPr>
              <w:t xml:space="preserve"> </w:t>
            </w:r>
            <w:r w:rsidR="001F07A5" w:rsidRPr="008E76A4">
              <w:rPr>
                <w:szCs w:val="24"/>
              </w:rPr>
              <w:t>đối với</w:t>
            </w:r>
            <w:r w:rsidR="009771BA" w:rsidRPr="008E76A4">
              <w:rPr>
                <w:szCs w:val="24"/>
              </w:rPr>
              <w:t>:</w:t>
            </w:r>
          </w:p>
          <w:p w14:paraId="3556EC54" w14:textId="08262259" w:rsidR="00982136" w:rsidRDefault="009771BA" w:rsidP="009771BA">
            <w:pPr>
              <w:rPr>
                <w:szCs w:val="24"/>
              </w:rPr>
            </w:pPr>
            <w:r w:rsidRPr="008E76A4">
              <w:rPr>
                <w:szCs w:val="24"/>
              </w:rPr>
              <w:t xml:space="preserve">- </w:t>
            </w:r>
            <w:r w:rsidR="00982136">
              <w:rPr>
                <w:szCs w:val="24"/>
              </w:rPr>
              <w:t xml:space="preserve">Máy cắt 110kV, DCL 110kV, CSV 110kV, </w:t>
            </w:r>
            <w:r w:rsidR="00982136" w:rsidRPr="00982136">
              <w:rPr>
                <w:szCs w:val="24"/>
              </w:rPr>
              <w:t>Tủ tích hợp điều khiển, bảo vệ ngăn tụ bù</w:t>
            </w:r>
            <w:r w:rsidR="008810EB">
              <w:rPr>
                <w:szCs w:val="24"/>
              </w:rPr>
              <w:t>.</w:t>
            </w:r>
          </w:p>
          <w:p w14:paraId="212E245E" w14:textId="0AA1B5B2" w:rsidR="009771BA" w:rsidRPr="008E76A4" w:rsidRDefault="00BD462E" w:rsidP="00BD462E">
            <w:pPr>
              <w:rPr>
                <w:szCs w:val="24"/>
              </w:rPr>
            </w:pPr>
            <w:r w:rsidRPr="008E76A4">
              <w:rPr>
                <w:szCs w:val="24"/>
              </w:rPr>
              <w:t xml:space="preserve">- </w:t>
            </w:r>
            <w:r w:rsidR="009771BA" w:rsidRPr="008E76A4">
              <w:rPr>
                <w:szCs w:val="24"/>
              </w:rPr>
              <w:t xml:space="preserve">Aptomat </w:t>
            </w:r>
            <w:r w:rsidR="00982136">
              <w:rPr>
                <w:szCs w:val="24"/>
              </w:rPr>
              <w:t>MCB</w:t>
            </w:r>
            <w:r w:rsidRPr="008E76A4">
              <w:rPr>
                <w:szCs w:val="24"/>
              </w:rPr>
              <w:t>.</w:t>
            </w:r>
          </w:p>
          <w:p w14:paraId="0A0D7DA2" w14:textId="219C84D6" w:rsidR="00BD462E" w:rsidRPr="008E76A4" w:rsidRDefault="00BD462E" w:rsidP="00BD462E">
            <w:pPr>
              <w:rPr>
                <w:szCs w:val="24"/>
              </w:rPr>
            </w:pPr>
            <w:r w:rsidRPr="008E76A4">
              <w:rPr>
                <w:szCs w:val="24"/>
              </w:rPr>
              <w:t xml:space="preserve">- </w:t>
            </w:r>
            <w:r w:rsidR="00982136">
              <w:rPr>
                <w:szCs w:val="24"/>
              </w:rPr>
              <w:t>Dây nhôm lõi thép ACRS 240/32</w:t>
            </w:r>
            <w:r w:rsidR="00E20AE3" w:rsidRPr="008E76A4">
              <w:rPr>
                <w:szCs w:val="24"/>
              </w:rPr>
              <w:t>;</w:t>
            </w:r>
          </w:p>
          <w:p w14:paraId="5516B7AF" w14:textId="4578336C" w:rsidR="00E20AE3" w:rsidRPr="008E76A4" w:rsidRDefault="00E20AE3" w:rsidP="00BD462E">
            <w:pPr>
              <w:rPr>
                <w:szCs w:val="24"/>
              </w:rPr>
            </w:pPr>
            <w:r w:rsidRPr="008E76A4">
              <w:rPr>
                <w:szCs w:val="24"/>
              </w:rPr>
              <w:t xml:space="preserve">- Cáp điều khiển ruột đồng loại </w:t>
            </w:r>
            <w:r w:rsidR="00582796" w:rsidRPr="008E76A4">
              <w:rPr>
                <w:szCs w:val="24"/>
              </w:rPr>
              <w:t>4</w:t>
            </w:r>
            <w:r w:rsidRPr="008E76A4">
              <w:rPr>
                <w:szCs w:val="24"/>
              </w:rPr>
              <w:t>x2,5mm2</w:t>
            </w:r>
            <w:r w:rsidR="00582796" w:rsidRPr="008E76A4">
              <w:rPr>
                <w:szCs w:val="24"/>
              </w:rPr>
              <w:t>; 4x</w:t>
            </w:r>
            <w:r w:rsidR="00F63E53" w:rsidRPr="008E76A4">
              <w:rPr>
                <w:szCs w:val="24"/>
              </w:rPr>
              <w:t>4</w:t>
            </w:r>
            <w:r w:rsidR="00582796" w:rsidRPr="008E76A4">
              <w:rPr>
                <w:szCs w:val="24"/>
              </w:rPr>
              <w:t>mm2</w:t>
            </w:r>
            <w:r w:rsidR="00F63E53" w:rsidRPr="008E76A4">
              <w:rPr>
                <w:szCs w:val="24"/>
              </w:rPr>
              <w:t>; 19x1,5mm2</w:t>
            </w:r>
            <w:r w:rsidR="00CF399A" w:rsidRPr="008E76A4">
              <w:rPr>
                <w:szCs w:val="24"/>
              </w:rPr>
              <w:t>.</w:t>
            </w:r>
          </w:p>
          <w:p w14:paraId="6889C251" w14:textId="13443CBE" w:rsidR="00BD462E" w:rsidRPr="008E76A4" w:rsidRDefault="008810EB" w:rsidP="00BD462E">
            <w:pPr>
              <w:rPr>
                <w:szCs w:val="24"/>
              </w:rPr>
            </w:pPr>
            <w:r>
              <w:rPr>
                <w:szCs w:val="24"/>
              </w:rPr>
              <w:t>- Camera lắp đặt ngoài trời</w:t>
            </w:r>
          </w:p>
        </w:tc>
        <w:tc>
          <w:tcPr>
            <w:tcW w:w="1910" w:type="dxa"/>
          </w:tcPr>
          <w:p w14:paraId="07F091F1" w14:textId="77777777" w:rsidR="00B909BF" w:rsidRPr="008E76A4" w:rsidRDefault="00B909BF" w:rsidP="003F6B6B">
            <w:pPr>
              <w:rPr>
                <w:szCs w:val="24"/>
              </w:rPr>
            </w:pPr>
          </w:p>
        </w:tc>
        <w:tc>
          <w:tcPr>
            <w:tcW w:w="1067" w:type="dxa"/>
          </w:tcPr>
          <w:p w14:paraId="331B8F56" w14:textId="77777777" w:rsidR="00B909BF" w:rsidRPr="008E76A4" w:rsidRDefault="00B909BF" w:rsidP="003F6B6B">
            <w:pPr>
              <w:rPr>
                <w:szCs w:val="24"/>
              </w:rPr>
            </w:pPr>
          </w:p>
        </w:tc>
        <w:tc>
          <w:tcPr>
            <w:tcW w:w="1984" w:type="dxa"/>
          </w:tcPr>
          <w:p w14:paraId="4356A657" w14:textId="77777777" w:rsidR="00B909BF" w:rsidRPr="008E76A4" w:rsidRDefault="00B909BF" w:rsidP="003F6B6B">
            <w:pPr>
              <w:rPr>
                <w:szCs w:val="24"/>
              </w:rPr>
            </w:pPr>
          </w:p>
        </w:tc>
      </w:tr>
      <w:tr w:rsidR="008E76A4" w:rsidRPr="008E76A4" w14:paraId="3C27DE75" w14:textId="77777777" w:rsidTr="00E015E4">
        <w:trPr>
          <w:trHeight w:val="284"/>
        </w:trPr>
        <w:tc>
          <w:tcPr>
            <w:tcW w:w="708" w:type="dxa"/>
            <w:vMerge w:val="restart"/>
            <w:vAlign w:val="center"/>
          </w:tcPr>
          <w:p w14:paraId="546386BC" w14:textId="29C94E34" w:rsidR="00A90C19" w:rsidRPr="008E76A4" w:rsidRDefault="00A90C19" w:rsidP="00B909BF">
            <w:pPr>
              <w:jc w:val="center"/>
              <w:rPr>
                <w:szCs w:val="24"/>
              </w:rPr>
            </w:pPr>
          </w:p>
        </w:tc>
        <w:tc>
          <w:tcPr>
            <w:tcW w:w="3999" w:type="dxa"/>
            <w:vAlign w:val="center"/>
          </w:tcPr>
          <w:p w14:paraId="363B7135" w14:textId="548BE46F" w:rsidR="00A90C19" w:rsidRPr="008E76A4" w:rsidRDefault="00A90C19" w:rsidP="00B909BF">
            <w:pPr>
              <w:ind w:left="34"/>
              <w:rPr>
                <w:szCs w:val="24"/>
                <w:lang w:val="es-ES"/>
              </w:rPr>
            </w:pPr>
            <w:r w:rsidRPr="008E76A4">
              <w:rPr>
                <w:szCs w:val="24"/>
              </w:rPr>
              <w:t xml:space="preserve">2.1. </w:t>
            </w:r>
            <w:r w:rsidRPr="008E76A4">
              <w:rPr>
                <w:szCs w:val="24"/>
                <w:lang w:val="es-ES"/>
              </w:rPr>
              <w:t xml:space="preserve">Trường hợp nhà thầu không tự sản xuất hoặc chế tạo hàng hóa được chào trong E-HSDT của mình thì nhà thầu phải nộp </w:t>
            </w:r>
            <w:r w:rsidRPr="008E76A4">
              <w:rPr>
                <w:szCs w:val="24"/>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8E76A4">
              <w:rPr>
                <w:szCs w:val="24"/>
                <w:lang w:val="es-ES"/>
              </w:rPr>
              <w:t xml:space="preserve">nhằm chứng minh nhà thầu được ủy quyền hợp lệ của nhà sản xuất, đại lý phân </w:t>
            </w:r>
            <w:r w:rsidRPr="008E76A4">
              <w:rPr>
                <w:szCs w:val="24"/>
                <w:lang w:val="es-ES"/>
              </w:rPr>
              <w:lastRenderedPageBreak/>
              <w:t>phối để cung cấp hàng hóa đó ở Việt Nam</w:t>
            </w:r>
            <w:r w:rsidR="00E22439" w:rsidRPr="008E76A4">
              <w:rPr>
                <w:szCs w:val="24"/>
                <w:lang w:val="es-ES"/>
              </w:rPr>
              <w:t xml:space="preserve"> (áp dụng đối với </w:t>
            </w:r>
            <w:r w:rsidR="008810EB" w:rsidRPr="008810EB">
              <w:rPr>
                <w:szCs w:val="24"/>
                <w:lang w:val="es-ES"/>
              </w:rPr>
              <w:t>Máy cắt 110kV, DCL 110kV, CSV 110kV, Tủ đấu dây ngoài trời, Tủ tích hợp điều khiển, bảo vệ ngăn tụ bù</w:t>
            </w:r>
            <w:r w:rsidR="00E22439" w:rsidRPr="008E76A4">
              <w:rPr>
                <w:szCs w:val="24"/>
                <w:lang w:val="es-ES"/>
              </w:rPr>
              <w:t>).</w:t>
            </w:r>
            <w:r w:rsidRPr="008E76A4">
              <w:rPr>
                <w:szCs w:val="24"/>
                <w:lang w:val="es-ES"/>
              </w:rPr>
              <w:t xml:space="preserve"> </w:t>
            </w:r>
          </w:p>
          <w:p w14:paraId="28C128D3" w14:textId="77777777" w:rsidR="00A90C19" w:rsidRPr="008E76A4" w:rsidRDefault="00A90C19" w:rsidP="00B909BF">
            <w:pPr>
              <w:rPr>
                <w:szCs w:val="24"/>
                <w:lang w:val="nl-NL"/>
              </w:rPr>
            </w:pPr>
            <w:r w:rsidRPr="008E76A4">
              <w:rPr>
                <w:szCs w:val="24"/>
                <w:lang w:val="es-ES"/>
              </w:rPr>
              <w:t xml:space="preserve">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8E76A4">
              <w:rPr>
                <w:szCs w:val="24"/>
                <w:lang w:val="nl-NL"/>
              </w:rPr>
              <w:t xml:space="preserve">trước khi ký hợp đồng và chịu trách nhiệm về </w:t>
            </w:r>
            <w:r w:rsidRPr="008E76A4">
              <w:rPr>
                <w:szCs w:val="24"/>
                <w:lang w:val="es-ES"/>
              </w:rPr>
              <w:t>tính chính xác của những tài liệu, thông tin do mình cung cấp</w:t>
            </w:r>
            <w:r w:rsidRPr="008E76A4">
              <w:rPr>
                <w:szCs w:val="24"/>
                <w:lang w:val="nl-NL"/>
              </w:rPr>
              <w:t>.</w:t>
            </w:r>
          </w:p>
          <w:p w14:paraId="0934BE54" w14:textId="71905B78" w:rsidR="000D3DD2" w:rsidRPr="008E76A4" w:rsidRDefault="000D3DD2" w:rsidP="00E22439">
            <w:pPr>
              <w:rPr>
                <w:szCs w:val="24"/>
              </w:rPr>
            </w:pPr>
            <w:r w:rsidRPr="008E76A4">
              <w:rPr>
                <w:szCs w:val="24"/>
              </w:rPr>
              <w:t>Nhà thầu chỉ được trao hợp đồng sau khi đã đệ trình cho Chủ đầu tư giấy phép bán hàng của nhà sản xuất hoặc hoặc tài liệu khác có giá trị tương đương</w:t>
            </w:r>
          </w:p>
        </w:tc>
        <w:tc>
          <w:tcPr>
            <w:tcW w:w="1910" w:type="dxa"/>
            <w:vAlign w:val="center"/>
          </w:tcPr>
          <w:p w14:paraId="477662CC" w14:textId="36EF7A21" w:rsidR="00A90C19" w:rsidRPr="008E76A4" w:rsidRDefault="00A90C19" w:rsidP="00B909BF">
            <w:pPr>
              <w:rPr>
                <w:szCs w:val="24"/>
              </w:rPr>
            </w:pPr>
            <w:r w:rsidRPr="008E76A4">
              <w:rPr>
                <w:szCs w:val="24"/>
              </w:rPr>
              <w:lastRenderedPageBreak/>
              <w:t>Có cung cấp</w:t>
            </w:r>
          </w:p>
        </w:tc>
        <w:tc>
          <w:tcPr>
            <w:tcW w:w="1067" w:type="dxa"/>
            <w:vAlign w:val="center"/>
          </w:tcPr>
          <w:p w14:paraId="23B9147D" w14:textId="1C2D0840" w:rsidR="00A90C19" w:rsidRPr="008E76A4" w:rsidRDefault="00A90C19" w:rsidP="00B909BF">
            <w:pPr>
              <w:rPr>
                <w:szCs w:val="24"/>
              </w:rPr>
            </w:pPr>
            <w:r w:rsidRPr="008E76A4">
              <w:rPr>
                <w:szCs w:val="24"/>
              </w:rPr>
              <w:t>Cam kết cấp trước khi ký hợp đồng nếu trúng thầu</w:t>
            </w:r>
          </w:p>
        </w:tc>
        <w:tc>
          <w:tcPr>
            <w:tcW w:w="1984" w:type="dxa"/>
            <w:vAlign w:val="center"/>
          </w:tcPr>
          <w:p w14:paraId="06A244F0" w14:textId="77777777" w:rsidR="00A90C19" w:rsidRPr="008E76A4" w:rsidRDefault="00A90C19" w:rsidP="00B909BF">
            <w:pPr>
              <w:rPr>
                <w:szCs w:val="24"/>
              </w:rPr>
            </w:pPr>
          </w:p>
          <w:p w14:paraId="0E53B3DD" w14:textId="1A3B5BD2" w:rsidR="00A90C19" w:rsidRPr="008E76A4" w:rsidRDefault="00A90C19" w:rsidP="00B909BF">
            <w:pPr>
              <w:rPr>
                <w:szCs w:val="24"/>
              </w:rPr>
            </w:pPr>
            <w:r w:rsidRPr="008E76A4">
              <w:rPr>
                <w:szCs w:val="24"/>
              </w:rPr>
              <w:t>Không có và không cam kết cấp trước khi ký hợp đồng nếu trúng thầu</w:t>
            </w:r>
          </w:p>
        </w:tc>
      </w:tr>
      <w:tr w:rsidR="008E76A4" w:rsidRPr="008E76A4" w14:paraId="6E3CEC6F" w14:textId="77777777" w:rsidTr="00E015E4">
        <w:trPr>
          <w:trHeight w:val="284"/>
        </w:trPr>
        <w:tc>
          <w:tcPr>
            <w:tcW w:w="708" w:type="dxa"/>
            <w:vMerge/>
            <w:vAlign w:val="center"/>
          </w:tcPr>
          <w:p w14:paraId="445293A4" w14:textId="77777777" w:rsidR="00A90C19" w:rsidRPr="008E76A4" w:rsidRDefault="00A90C19" w:rsidP="00B909BF">
            <w:pPr>
              <w:jc w:val="center"/>
              <w:rPr>
                <w:szCs w:val="24"/>
              </w:rPr>
            </w:pPr>
          </w:p>
        </w:tc>
        <w:tc>
          <w:tcPr>
            <w:tcW w:w="3999" w:type="dxa"/>
          </w:tcPr>
          <w:p w14:paraId="0AD85CF8" w14:textId="77777777" w:rsidR="00A90C19" w:rsidRPr="008E76A4" w:rsidRDefault="00A90C19" w:rsidP="00B909BF">
            <w:pPr>
              <w:ind w:left="34"/>
              <w:rPr>
                <w:szCs w:val="24"/>
              </w:rPr>
            </w:pPr>
            <w:r w:rsidRPr="008E76A4">
              <w:rPr>
                <w:szCs w:val="24"/>
              </w:rPr>
              <w:t>2.2. Cung cấp tài liệu để chứng minh Nhà sản xuất có tối thiểu 05 năm kinh nghiệm trong việc sản xuất hàng hóa chào thầu</w:t>
            </w:r>
          </w:p>
          <w:p w14:paraId="0ECE4693" w14:textId="77777777" w:rsidR="00A90C19" w:rsidRPr="008E76A4" w:rsidRDefault="00A90C19" w:rsidP="00B909BF">
            <w:pPr>
              <w:ind w:left="34"/>
              <w:rPr>
                <w:szCs w:val="24"/>
              </w:rPr>
            </w:pPr>
            <w:r w:rsidRPr="008E76A4">
              <w:rPr>
                <w:szCs w:val="24"/>
              </w:rPr>
              <w:t>(hợp đồng hoặc giấy xác nhận vận hành hoặc biên bản đóng điện nghiệm thu đưa vào vận hành hoặc tài liệu tương đương)</w:t>
            </w:r>
          </w:p>
          <w:p w14:paraId="2EF6E3EE" w14:textId="775FF477" w:rsidR="001022E8" w:rsidRPr="008E76A4" w:rsidRDefault="00E223CC" w:rsidP="00E223CC">
            <w:pPr>
              <w:ind w:left="34"/>
              <w:rPr>
                <w:szCs w:val="24"/>
              </w:rPr>
            </w:pPr>
            <w:r w:rsidRPr="008E76A4">
              <w:rPr>
                <w:szCs w:val="24"/>
              </w:rPr>
              <w:t>Đ</w:t>
            </w:r>
            <w:r w:rsidR="001022E8" w:rsidRPr="008E76A4">
              <w:rPr>
                <w:szCs w:val="24"/>
              </w:rPr>
              <w:t xml:space="preserve">ối với </w:t>
            </w:r>
            <w:r w:rsidR="008810EB" w:rsidRPr="008810EB">
              <w:rPr>
                <w:szCs w:val="24"/>
              </w:rPr>
              <w:t>Máy cắt 110kV, DCL 110kV, CSV 110kV, Tủ đấu dây ngoài trời, Tủ tích hợp điều khiển, bảo vệ ngăn tụ bù</w:t>
            </w:r>
            <w:r w:rsidR="001022E8" w:rsidRPr="008E76A4">
              <w:rPr>
                <w:szCs w:val="24"/>
              </w:rPr>
              <w:t xml:space="preserve">. </w:t>
            </w:r>
          </w:p>
        </w:tc>
        <w:tc>
          <w:tcPr>
            <w:tcW w:w="1910" w:type="dxa"/>
            <w:vAlign w:val="center"/>
          </w:tcPr>
          <w:p w14:paraId="5092E3C6" w14:textId="07ADC204" w:rsidR="00A90C19" w:rsidRPr="008E76A4" w:rsidRDefault="00A90C19" w:rsidP="00B909BF">
            <w:pPr>
              <w:rPr>
                <w:szCs w:val="24"/>
              </w:rPr>
            </w:pPr>
            <w:r w:rsidRPr="008E76A4">
              <w:rPr>
                <w:szCs w:val="24"/>
              </w:rPr>
              <w:t>Phải có</w:t>
            </w:r>
          </w:p>
        </w:tc>
        <w:tc>
          <w:tcPr>
            <w:tcW w:w="1067" w:type="dxa"/>
            <w:vAlign w:val="center"/>
          </w:tcPr>
          <w:p w14:paraId="2E38F341" w14:textId="2FF8D325" w:rsidR="00A90C19" w:rsidRPr="008E76A4" w:rsidRDefault="00A90C19" w:rsidP="00B909BF">
            <w:pPr>
              <w:rPr>
                <w:szCs w:val="24"/>
              </w:rPr>
            </w:pPr>
            <w:r w:rsidRPr="008E76A4">
              <w:rPr>
                <w:szCs w:val="24"/>
              </w:rPr>
              <w:t>Không áp dụng</w:t>
            </w:r>
          </w:p>
        </w:tc>
        <w:tc>
          <w:tcPr>
            <w:tcW w:w="1984" w:type="dxa"/>
            <w:vAlign w:val="center"/>
          </w:tcPr>
          <w:p w14:paraId="59D8D3A9" w14:textId="29A2466D" w:rsidR="00A90C19" w:rsidRPr="008E76A4" w:rsidRDefault="00A90C19" w:rsidP="00B909BF">
            <w:pPr>
              <w:rPr>
                <w:szCs w:val="24"/>
              </w:rPr>
            </w:pPr>
            <w:r w:rsidRPr="008E76A4">
              <w:rPr>
                <w:szCs w:val="24"/>
              </w:rPr>
              <w:t>Không có hoặc không đủ 05 năm</w:t>
            </w:r>
          </w:p>
        </w:tc>
      </w:tr>
      <w:tr w:rsidR="008E76A4" w:rsidRPr="008E76A4" w14:paraId="74853157" w14:textId="77777777" w:rsidTr="00E015E4">
        <w:trPr>
          <w:trHeight w:val="284"/>
        </w:trPr>
        <w:tc>
          <w:tcPr>
            <w:tcW w:w="708" w:type="dxa"/>
            <w:vMerge/>
            <w:vAlign w:val="center"/>
          </w:tcPr>
          <w:p w14:paraId="412FCB5D" w14:textId="77777777" w:rsidR="00A90C19" w:rsidRPr="008E76A4" w:rsidRDefault="00A90C19" w:rsidP="00B909BF">
            <w:pPr>
              <w:jc w:val="center"/>
              <w:rPr>
                <w:szCs w:val="24"/>
              </w:rPr>
            </w:pPr>
          </w:p>
        </w:tc>
        <w:tc>
          <w:tcPr>
            <w:tcW w:w="3999" w:type="dxa"/>
          </w:tcPr>
          <w:p w14:paraId="7D6C9169" w14:textId="3A13641E" w:rsidR="00A90C19" w:rsidRPr="008E76A4" w:rsidRDefault="00A90C19" w:rsidP="00E35A7E">
            <w:pPr>
              <w:ind w:left="34"/>
              <w:rPr>
                <w:szCs w:val="24"/>
              </w:rPr>
            </w:pPr>
            <w:r w:rsidRPr="008E76A4">
              <w:rPr>
                <w:szCs w:val="24"/>
              </w:rPr>
              <w:t xml:space="preserve">2.3. </w:t>
            </w:r>
            <w:r w:rsidRPr="004307C8">
              <w:rPr>
                <w:szCs w:val="24"/>
              </w:rPr>
              <w:t>Có</w:t>
            </w:r>
            <w:r w:rsidR="00297EDA" w:rsidRPr="004307C8">
              <w:rPr>
                <w:szCs w:val="24"/>
              </w:rPr>
              <w:t xml:space="preserve"> </w:t>
            </w:r>
            <w:r w:rsidR="00E35A7E" w:rsidRPr="004307C8">
              <w:rPr>
                <w:szCs w:val="24"/>
              </w:rPr>
              <w:t>02</w:t>
            </w:r>
            <w:r w:rsidRPr="008E76A4">
              <w:rPr>
                <w:szCs w:val="24"/>
              </w:rPr>
              <w:t xml:space="preserve"> xác nhận của khách hàng về việc sử dụng thành công hàng hóa chào thầu, chứng minh hàng hoá chào thầu đã được sử dụng thành công tối thiểu 0</w:t>
            </w:r>
            <w:r w:rsidR="004307C8">
              <w:rPr>
                <w:szCs w:val="24"/>
              </w:rPr>
              <w:t>3</w:t>
            </w:r>
            <w:r w:rsidRPr="008E76A4">
              <w:rPr>
                <w:szCs w:val="24"/>
              </w:rPr>
              <w:t xml:space="preserve"> năm trên lưới điện Việt Nam.</w:t>
            </w:r>
          </w:p>
          <w:p w14:paraId="61998B78" w14:textId="19FCF931" w:rsidR="00E223CC" w:rsidRPr="008E76A4" w:rsidRDefault="00E223CC" w:rsidP="00E35A7E">
            <w:pPr>
              <w:ind w:left="34"/>
              <w:rPr>
                <w:szCs w:val="24"/>
              </w:rPr>
            </w:pPr>
            <w:r w:rsidRPr="008E76A4">
              <w:rPr>
                <w:szCs w:val="24"/>
              </w:rPr>
              <w:t xml:space="preserve">Đối với </w:t>
            </w:r>
            <w:r w:rsidR="008810EB" w:rsidRPr="008810EB">
              <w:rPr>
                <w:szCs w:val="24"/>
              </w:rPr>
              <w:t>Máy cắt 110kV, DCL 110kV, CSV 110kV, Tủ đấu dây ngoài trời, Tủ tích hợp điều khiển, bảo vệ ngăn tụ bù</w:t>
            </w:r>
          </w:p>
        </w:tc>
        <w:tc>
          <w:tcPr>
            <w:tcW w:w="1910" w:type="dxa"/>
            <w:vAlign w:val="center"/>
          </w:tcPr>
          <w:p w14:paraId="5A886EE2" w14:textId="59341F4C" w:rsidR="00A90C19" w:rsidRPr="008E76A4" w:rsidRDefault="00A90C19" w:rsidP="00B909BF">
            <w:pPr>
              <w:rPr>
                <w:szCs w:val="24"/>
              </w:rPr>
            </w:pPr>
            <w:r w:rsidRPr="008E76A4">
              <w:rPr>
                <w:szCs w:val="24"/>
              </w:rPr>
              <w:t>Phải có</w:t>
            </w:r>
          </w:p>
        </w:tc>
        <w:tc>
          <w:tcPr>
            <w:tcW w:w="1067" w:type="dxa"/>
            <w:vAlign w:val="center"/>
          </w:tcPr>
          <w:p w14:paraId="3F12AA58" w14:textId="3FA19A39" w:rsidR="00A90C19" w:rsidRPr="008E76A4" w:rsidRDefault="00A90C19" w:rsidP="00B909BF">
            <w:pPr>
              <w:rPr>
                <w:szCs w:val="24"/>
              </w:rPr>
            </w:pPr>
            <w:r w:rsidRPr="008E76A4">
              <w:rPr>
                <w:szCs w:val="24"/>
              </w:rPr>
              <w:t>Không áp dụng</w:t>
            </w:r>
          </w:p>
        </w:tc>
        <w:tc>
          <w:tcPr>
            <w:tcW w:w="1984" w:type="dxa"/>
            <w:vAlign w:val="center"/>
          </w:tcPr>
          <w:p w14:paraId="4A1DCE6E" w14:textId="35A660F6" w:rsidR="00A90C19" w:rsidRPr="008E76A4" w:rsidRDefault="00A90C19" w:rsidP="00B909BF">
            <w:pPr>
              <w:rPr>
                <w:szCs w:val="24"/>
              </w:rPr>
            </w:pPr>
            <w:r w:rsidRPr="008E76A4">
              <w:rPr>
                <w:szCs w:val="24"/>
              </w:rPr>
              <w:t>Không có</w:t>
            </w:r>
          </w:p>
        </w:tc>
      </w:tr>
      <w:tr w:rsidR="008E76A4" w:rsidRPr="008E76A4" w14:paraId="55B29AC1" w14:textId="77777777" w:rsidTr="00E015E4">
        <w:trPr>
          <w:trHeight w:val="284"/>
        </w:trPr>
        <w:tc>
          <w:tcPr>
            <w:tcW w:w="708" w:type="dxa"/>
            <w:vMerge/>
            <w:vAlign w:val="center"/>
          </w:tcPr>
          <w:p w14:paraId="71EB6AB1" w14:textId="77777777" w:rsidR="00A90C19" w:rsidRPr="008E76A4" w:rsidRDefault="00A90C19" w:rsidP="00A90C19">
            <w:pPr>
              <w:jc w:val="center"/>
              <w:rPr>
                <w:szCs w:val="24"/>
              </w:rPr>
            </w:pPr>
          </w:p>
        </w:tc>
        <w:tc>
          <w:tcPr>
            <w:tcW w:w="3999" w:type="dxa"/>
          </w:tcPr>
          <w:p w14:paraId="6F690488" w14:textId="1F25EA25" w:rsidR="00A90C19" w:rsidRPr="008E76A4" w:rsidRDefault="00A90C19" w:rsidP="00A90C19">
            <w:pPr>
              <w:ind w:left="34"/>
              <w:rPr>
                <w:szCs w:val="24"/>
              </w:rPr>
            </w:pPr>
            <w:r w:rsidRPr="008E76A4">
              <w:rPr>
                <w:szCs w:val="24"/>
              </w:rPr>
              <w:t>2.4. Nhà sản xuất phải có chứng chỉ về hệ thống quản lý chất lượng (ISO-9001 hoặc tương đương).</w:t>
            </w:r>
          </w:p>
        </w:tc>
        <w:tc>
          <w:tcPr>
            <w:tcW w:w="1910" w:type="dxa"/>
            <w:vAlign w:val="center"/>
          </w:tcPr>
          <w:p w14:paraId="2ADFB58A" w14:textId="3E6F8F57" w:rsidR="00A90C19" w:rsidRPr="008E76A4" w:rsidRDefault="00A90C19" w:rsidP="00A90C19">
            <w:pPr>
              <w:rPr>
                <w:szCs w:val="24"/>
              </w:rPr>
            </w:pPr>
            <w:r w:rsidRPr="008E76A4">
              <w:rPr>
                <w:szCs w:val="24"/>
              </w:rPr>
              <w:t>Phải có</w:t>
            </w:r>
          </w:p>
        </w:tc>
        <w:tc>
          <w:tcPr>
            <w:tcW w:w="1067" w:type="dxa"/>
            <w:vAlign w:val="center"/>
          </w:tcPr>
          <w:p w14:paraId="63444AC5" w14:textId="58DAD8FE" w:rsidR="00A90C19" w:rsidRPr="008E76A4" w:rsidRDefault="00A90C19" w:rsidP="00A90C19">
            <w:pPr>
              <w:rPr>
                <w:szCs w:val="24"/>
              </w:rPr>
            </w:pPr>
            <w:r w:rsidRPr="008E76A4">
              <w:rPr>
                <w:szCs w:val="24"/>
              </w:rPr>
              <w:t>Không áp dụng</w:t>
            </w:r>
          </w:p>
        </w:tc>
        <w:tc>
          <w:tcPr>
            <w:tcW w:w="1984" w:type="dxa"/>
            <w:vAlign w:val="center"/>
          </w:tcPr>
          <w:p w14:paraId="4DF54706" w14:textId="5EC360B0" w:rsidR="00A90C19" w:rsidRPr="008E76A4" w:rsidRDefault="00A90C19" w:rsidP="00A90C19">
            <w:pPr>
              <w:rPr>
                <w:szCs w:val="24"/>
              </w:rPr>
            </w:pPr>
            <w:r w:rsidRPr="008E76A4">
              <w:rPr>
                <w:szCs w:val="24"/>
              </w:rPr>
              <w:t>Không có</w:t>
            </w:r>
          </w:p>
        </w:tc>
      </w:tr>
      <w:tr w:rsidR="008E76A4" w:rsidRPr="008E76A4" w14:paraId="55C60611" w14:textId="77777777" w:rsidTr="00E015E4">
        <w:trPr>
          <w:trHeight w:val="284"/>
        </w:trPr>
        <w:tc>
          <w:tcPr>
            <w:tcW w:w="708" w:type="dxa"/>
            <w:vMerge/>
            <w:vAlign w:val="center"/>
          </w:tcPr>
          <w:p w14:paraId="47D54C2B" w14:textId="77777777" w:rsidR="00A90C19" w:rsidRPr="008E76A4" w:rsidRDefault="00A90C19" w:rsidP="00A90C19">
            <w:pPr>
              <w:jc w:val="center"/>
              <w:rPr>
                <w:szCs w:val="24"/>
              </w:rPr>
            </w:pPr>
          </w:p>
        </w:tc>
        <w:tc>
          <w:tcPr>
            <w:tcW w:w="3999" w:type="dxa"/>
            <w:vAlign w:val="center"/>
          </w:tcPr>
          <w:p w14:paraId="5CD7F9BE" w14:textId="663088BD" w:rsidR="00A90C19" w:rsidRPr="008E76A4" w:rsidRDefault="00A90C19" w:rsidP="00A90C19">
            <w:pPr>
              <w:ind w:left="34"/>
              <w:rPr>
                <w:szCs w:val="24"/>
              </w:rPr>
            </w:pPr>
            <w:r w:rsidRPr="008E76A4">
              <w:rPr>
                <w:szCs w:val="24"/>
              </w:rPr>
              <w:t>2.5. Biên bản thí nghiệm mẫu (type test) phải được thực hiện bởi phòng thí nghiệm độc lập đủ thẩm quyền thực hiện theo các TCVN, IEC hoặc tương đương</w:t>
            </w:r>
          </w:p>
        </w:tc>
        <w:tc>
          <w:tcPr>
            <w:tcW w:w="1910" w:type="dxa"/>
            <w:vAlign w:val="center"/>
          </w:tcPr>
          <w:p w14:paraId="6494CBFB" w14:textId="7EF8BECD" w:rsidR="00A90C19" w:rsidRPr="008E76A4" w:rsidRDefault="00A90C19" w:rsidP="00A90C19">
            <w:pPr>
              <w:rPr>
                <w:szCs w:val="24"/>
              </w:rPr>
            </w:pPr>
            <w:r w:rsidRPr="008E76A4">
              <w:rPr>
                <w:szCs w:val="24"/>
              </w:rPr>
              <w:t>Phải có</w:t>
            </w:r>
          </w:p>
        </w:tc>
        <w:tc>
          <w:tcPr>
            <w:tcW w:w="1067" w:type="dxa"/>
            <w:vAlign w:val="center"/>
          </w:tcPr>
          <w:p w14:paraId="3B6253D8" w14:textId="27BCBFCD" w:rsidR="00A90C19" w:rsidRPr="008E76A4" w:rsidRDefault="00A90C19" w:rsidP="00A90C19">
            <w:pPr>
              <w:rPr>
                <w:szCs w:val="24"/>
              </w:rPr>
            </w:pPr>
            <w:r w:rsidRPr="008E76A4">
              <w:rPr>
                <w:szCs w:val="24"/>
              </w:rPr>
              <w:t>Không áp dụng</w:t>
            </w:r>
          </w:p>
        </w:tc>
        <w:tc>
          <w:tcPr>
            <w:tcW w:w="1984" w:type="dxa"/>
            <w:vAlign w:val="center"/>
          </w:tcPr>
          <w:p w14:paraId="46376261" w14:textId="0F16E2BC" w:rsidR="00A90C19" w:rsidRPr="008E76A4" w:rsidRDefault="00A90C19" w:rsidP="00A90C19">
            <w:pPr>
              <w:rPr>
                <w:szCs w:val="24"/>
              </w:rPr>
            </w:pPr>
            <w:r w:rsidRPr="008E76A4">
              <w:rPr>
                <w:szCs w:val="24"/>
              </w:rPr>
              <w:t>Không có</w:t>
            </w:r>
          </w:p>
        </w:tc>
      </w:tr>
      <w:tr w:rsidR="008E76A4" w:rsidRPr="008E76A4" w14:paraId="7F08EE30" w14:textId="77777777" w:rsidTr="00E015E4">
        <w:trPr>
          <w:trHeight w:val="284"/>
        </w:trPr>
        <w:tc>
          <w:tcPr>
            <w:tcW w:w="708" w:type="dxa"/>
            <w:vMerge w:val="restart"/>
            <w:vAlign w:val="center"/>
            <w:hideMark/>
          </w:tcPr>
          <w:p w14:paraId="396AB4F2" w14:textId="53AD4966" w:rsidR="00793B9B" w:rsidRPr="008E76A4" w:rsidRDefault="00793B9B" w:rsidP="003F6B6B">
            <w:pPr>
              <w:jc w:val="center"/>
              <w:rPr>
                <w:szCs w:val="24"/>
              </w:rPr>
            </w:pPr>
            <w:r w:rsidRPr="008E76A4">
              <w:rPr>
                <w:szCs w:val="24"/>
              </w:rPr>
              <w:t>3</w:t>
            </w:r>
          </w:p>
        </w:tc>
        <w:tc>
          <w:tcPr>
            <w:tcW w:w="3999" w:type="dxa"/>
            <w:vAlign w:val="center"/>
            <w:hideMark/>
          </w:tcPr>
          <w:p w14:paraId="4DAC7264" w14:textId="0DD10FC9" w:rsidR="00793B9B" w:rsidRPr="008E76A4" w:rsidRDefault="00297EDA" w:rsidP="00B909BF">
            <w:pPr>
              <w:rPr>
                <w:szCs w:val="24"/>
              </w:rPr>
            </w:pPr>
            <w:r w:rsidRPr="008E76A4">
              <w:rPr>
                <w:szCs w:val="24"/>
              </w:rPr>
              <w:t xml:space="preserve">3. </w:t>
            </w:r>
            <w:r w:rsidR="00793B9B" w:rsidRPr="008E76A4">
              <w:rPr>
                <w:szCs w:val="24"/>
              </w:rPr>
              <w:t xml:space="preserve">Đối với thiết bị rơ-le bảo vệ (theo QĐ số 782/QĐ-EVN ngày 04/08/2023 của Tập đoàn Điện lực Việt Nam về việc </w:t>
            </w:r>
            <w:r w:rsidR="00793B9B" w:rsidRPr="008E76A4">
              <w:rPr>
                <w:szCs w:val="24"/>
              </w:rPr>
              <w:lastRenderedPageBreak/>
              <w:t>ban hành Quy định kiểm soát công tác trang bị, chỉnh định và thí nghiệm rơ-le bảo vệ trong Tập đoàn Điện lực Quốc gia Việt Nam)</w:t>
            </w:r>
            <w:r w:rsidR="00866139" w:rsidRPr="008E76A4">
              <w:rPr>
                <w:szCs w:val="24"/>
              </w:rPr>
              <w:t>:</w:t>
            </w:r>
          </w:p>
        </w:tc>
        <w:tc>
          <w:tcPr>
            <w:tcW w:w="1910" w:type="dxa"/>
          </w:tcPr>
          <w:p w14:paraId="6BAD554B" w14:textId="77777777" w:rsidR="00793B9B" w:rsidRPr="008E76A4" w:rsidRDefault="00793B9B" w:rsidP="003F6B6B">
            <w:pPr>
              <w:rPr>
                <w:szCs w:val="24"/>
              </w:rPr>
            </w:pPr>
          </w:p>
          <w:p w14:paraId="73AE1ED2" w14:textId="77777777" w:rsidR="00793B9B" w:rsidRPr="008E76A4" w:rsidRDefault="00793B9B" w:rsidP="003F6B6B">
            <w:pPr>
              <w:rPr>
                <w:szCs w:val="24"/>
              </w:rPr>
            </w:pPr>
          </w:p>
        </w:tc>
        <w:tc>
          <w:tcPr>
            <w:tcW w:w="1067" w:type="dxa"/>
          </w:tcPr>
          <w:p w14:paraId="79E152CD" w14:textId="77777777" w:rsidR="00793B9B" w:rsidRPr="008E76A4" w:rsidRDefault="00793B9B" w:rsidP="003F6B6B">
            <w:pPr>
              <w:rPr>
                <w:szCs w:val="24"/>
              </w:rPr>
            </w:pPr>
          </w:p>
        </w:tc>
        <w:tc>
          <w:tcPr>
            <w:tcW w:w="1984" w:type="dxa"/>
          </w:tcPr>
          <w:p w14:paraId="54326DB2" w14:textId="77777777" w:rsidR="00793B9B" w:rsidRPr="008E76A4" w:rsidRDefault="00793B9B" w:rsidP="003F6B6B">
            <w:pPr>
              <w:rPr>
                <w:szCs w:val="24"/>
              </w:rPr>
            </w:pPr>
          </w:p>
          <w:p w14:paraId="2DA71CCF" w14:textId="77777777" w:rsidR="00793B9B" w:rsidRPr="008E76A4" w:rsidRDefault="00793B9B" w:rsidP="003F6B6B">
            <w:pPr>
              <w:rPr>
                <w:szCs w:val="24"/>
              </w:rPr>
            </w:pPr>
          </w:p>
        </w:tc>
      </w:tr>
      <w:tr w:rsidR="008E76A4" w:rsidRPr="008E76A4" w14:paraId="2957E832" w14:textId="77777777" w:rsidTr="00E015E4">
        <w:trPr>
          <w:trHeight w:val="1691"/>
        </w:trPr>
        <w:tc>
          <w:tcPr>
            <w:tcW w:w="0" w:type="auto"/>
            <w:vMerge/>
            <w:vAlign w:val="center"/>
          </w:tcPr>
          <w:p w14:paraId="5E179B5A" w14:textId="77777777" w:rsidR="00793B9B" w:rsidRPr="008E76A4" w:rsidRDefault="00793B9B" w:rsidP="00B909BF">
            <w:pPr>
              <w:rPr>
                <w:szCs w:val="24"/>
              </w:rPr>
            </w:pPr>
          </w:p>
        </w:tc>
        <w:tc>
          <w:tcPr>
            <w:tcW w:w="3999" w:type="dxa"/>
          </w:tcPr>
          <w:p w14:paraId="4486B3B8" w14:textId="430DB639" w:rsidR="00793B9B" w:rsidRPr="008E76A4" w:rsidRDefault="00793B9B" w:rsidP="00A90C19">
            <w:pPr>
              <w:ind w:left="34"/>
              <w:rPr>
                <w:szCs w:val="24"/>
              </w:rPr>
            </w:pPr>
            <w:r w:rsidRPr="008E76A4">
              <w:rPr>
                <w:szCs w:val="24"/>
              </w:rPr>
              <w:t xml:space="preserve">3.1. Thiết bị rơ-le phải đáp ứng các tiêu chuẩn chế tạo và thử nghiệm, cấu hình rơ-le bảo vệ theo Quy định yêu cầu kỹ thuật rơ-le bảo vệ, đồng thời phải có: </w:t>
            </w:r>
          </w:p>
          <w:p w14:paraId="1F6FBA6C" w14:textId="00148D7D" w:rsidR="00793B9B" w:rsidRPr="008E76A4" w:rsidRDefault="00793B9B" w:rsidP="00A90C19">
            <w:pPr>
              <w:ind w:left="34"/>
              <w:rPr>
                <w:szCs w:val="24"/>
              </w:rPr>
            </w:pPr>
            <w:r w:rsidRPr="008E76A4">
              <w:rPr>
                <w:szCs w:val="24"/>
              </w:rPr>
              <w:t xml:space="preserve">- Chứng nhận thử nghiêṃ loại rơ-le bảo vệ (Type Test Certificate) của cơ sở thínghiêṃ đươc̣ công nhâṇ; và </w:t>
            </w:r>
          </w:p>
          <w:p w14:paraId="0513F74A" w14:textId="77777777" w:rsidR="00793B9B" w:rsidRPr="008E76A4" w:rsidRDefault="00793B9B" w:rsidP="00A06B5A">
            <w:pPr>
              <w:ind w:left="34"/>
              <w:rPr>
                <w:szCs w:val="24"/>
              </w:rPr>
            </w:pPr>
            <w:r w:rsidRPr="008E76A4">
              <w:rPr>
                <w:szCs w:val="24"/>
              </w:rPr>
              <w:t>- Chứng nhận thử nghiệm IEC61850 cấp độ A (IEC 61850 Certificate Level A) do đơn vị thí nghiệm được công nhận (Accredited independent third-party test center) thuộc hệ thống Utility Communication Architecture (UCA) International User Group cung cấp.</w:t>
            </w:r>
          </w:p>
          <w:p w14:paraId="4AAFA8AE" w14:textId="10ECCCD6" w:rsidR="00793B9B" w:rsidRPr="008E76A4" w:rsidRDefault="00866139" w:rsidP="00A06B5A">
            <w:pPr>
              <w:ind w:left="34"/>
              <w:rPr>
                <w:szCs w:val="24"/>
              </w:rPr>
            </w:pPr>
            <w:r w:rsidRPr="008E76A4">
              <w:rPr>
                <w:szCs w:val="24"/>
              </w:rPr>
              <w:t xml:space="preserve">- </w:t>
            </w:r>
            <w:r w:rsidR="00793B9B" w:rsidRPr="008E76A4">
              <w:rPr>
                <w:szCs w:val="24"/>
              </w:rPr>
              <w:t>Chứng nhận thử nghiêṃ loại rơ-le bảo vệ nêu trên phải đươc̣ ban hành trước thời điểm Đơn vị phát hành hồ sơ mời thầu.</w:t>
            </w:r>
          </w:p>
        </w:tc>
        <w:tc>
          <w:tcPr>
            <w:tcW w:w="1910" w:type="dxa"/>
          </w:tcPr>
          <w:p w14:paraId="4FE70502" w14:textId="3CD16702" w:rsidR="00793B9B" w:rsidRPr="008E76A4" w:rsidRDefault="00793B9B" w:rsidP="00B909BF">
            <w:pPr>
              <w:rPr>
                <w:szCs w:val="24"/>
              </w:rPr>
            </w:pPr>
            <w:r w:rsidRPr="008E76A4">
              <w:t xml:space="preserve">Đáp ứng yêu cầu </w:t>
            </w:r>
          </w:p>
        </w:tc>
        <w:tc>
          <w:tcPr>
            <w:tcW w:w="1067" w:type="dxa"/>
          </w:tcPr>
          <w:p w14:paraId="6CB809D8" w14:textId="1286F5EF" w:rsidR="00793B9B" w:rsidRPr="008E76A4" w:rsidRDefault="00793B9B" w:rsidP="00B909BF">
            <w:pPr>
              <w:jc w:val="center"/>
              <w:rPr>
                <w:szCs w:val="24"/>
              </w:rPr>
            </w:pPr>
            <w:r w:rsidRPr="008E76A4">
              <w:t xml:space="preserve">Không áp dụng </w:t>
            </w:r>
          </w:p>
        </w:tc>
        <w:tc>
          <w:tcPr>
            <w:tcW w:w="1984" w:type="dxa"/>
          </w:tcPr>
          <w:p w14:paraId="6B5EA7CA" w14:textId="5E957AE2" w:rsidR="00793B9B" w:rsidRPr="008E76A4" w:rsidRDefault="00793B9B" w:rsidP="00B909BF">
            <w:pPr>
              <w:rPr>
                <w:szCs w:val="24"/>
              </w:rPr>
            </w:pPr>
            <w:r w:rsidRPr="008E76A4">
              <w:t xml:space="preserve">Không đáp ứng yêu cầu </w:t>
            </w:r>
          </w:p>
        </w:tc>
      </w:tr>
      <w:tr w:rsidR="008E76A4" w:rsidRPr="008E76A4" w14:paraId="1AC700F1" w14:textId="77777777" w:rsidTr="00E015E4">
        <w:trPr>
          <w:trHeight w:val="1691"/>
        </w:trPr>
        <w:tc>
          <w:tcPr>
            <w:tcW w:w="0" w:type="auto"/>
            <w:vMerge/>
            <w:vAlign w:val="center"/>
          </w:tcPr>
          <w:p w14:paraId="327BDB35" w14:textId="77777777" w:rsidR="00793B9B" w:rsidRPr="008E76A4" w:rsidRDefault="00793B9B" w:rsidP="00B909BF">
            <w:pPr>
              <w:rPr>
                <w:szCs w:val="24"/>
              </w:rPr>
            </w:pPr>
          </w:p>
        </w:tc>
        <w:tc>
          <w:tcPr>
            <w:tcW w:w="3999" w:type="dxa"/>
          </w:tcPr>
          <w:p w14:paraId="62C62A18" w14:textId="74FCBB63" w:rsidR="00793B9B" w:rsidRPr="008E76A4" w:rsidRDefault="00793B9B" w:rsidP="00B909BF">
            <w:pPr>
              <w:ind w:left="34"/>
              <w:rPr>
                <w:szCs w:val="24"/>
              </w:rPr>
            </w:pPr>
            <w:r w:rsidRPr="008E76A4">
              <w:rPr>
                <w:szCs w:val="24"/>
              </w:rPr>
              <w:t xml:space="preserve">3.2. Cơ sở thí nghiệm được công nhận phải đáp ứng tất cả các yêu cầu sau: </w:t>
            </w:r>
          </w:p>
          <w:p w14:paraId="2DFC5B28" w14:textId="669A6A9C" w:rsidR="00793B9B" w:rsidRPr="008E76A4" w:rsidRDefault="00793B9B" w:rsidP="00B909BF">
            <w:pPr>
              <w:ind w:left="34"/>
              <w:rPr>
                <w:szCs w:val="24"/>
              </w:rPr>
            </w:pPr>
            <w:r w:rsidRPr="008E76A4">
              <w:rPr>
                <w:szCs w:val="24"/>
              </w:rPr>
              <w:t xml:space="preserve">- Có chứng nhâṇ ISO/IEC 17025:2017 của cơ quan chứng nhâṇ quốc gia nơi đăṭ cơ sở thí nghiêṃ; và </w:t>
            </w:r>
          </w:p>
          <w:p w14:paraId="7DF5FCBF" w14:textId="60EE388D" w:rsidR="00793B9B" w:rsidRPr="008E76A4" w:rsidRDefault="00793B9B" w:rsidP="00B909BF">
            <w:pPr>
              <w:ind w:left="34"/>
              <w:rPr>
                <w:szCs w:val="24"/>
              </w:rPr>
            </w:pPr>
            <w:r w:rsidRPr="008E76A4">
              <w:rPr>
                <w:szCs w:val="24"/>
              </w:rPr>
              <w:t xml:space="preserve">- Là thành viên của ít nhất môṭ trong các hê ̣thống chứng nhâṇ sau: </w:t>
            </w:r>
          </w:p>
          <w:p w14:paraId="7F905047" w14:textId="623DF53C" w:rsidR="00793B9B" w:rsidRPr="008E76A4" w:rsidRDefault="00793B9B" w:rsidP="00B909BF">
            <w:pPr>
              <w:ind w:left="34"/>
              <w:rPr>
                <w:szCs w:val="24"/>
              </w:rPr>
            </w:pPr>
            <w:r w:rsidRPr="008E76A4">
              <w:rPr>
                <w:szCs w:val="24"/>
              </w:rPr>
              <w:t xml:space="preserve">+ Hệ thống chứng nhận của tổ chức tiêu chuẩn IEC (IEC System for Conformity Assessment Schemes for Electrotechnical Equipment and Components - IECEE); hoặc </w:t>
            </w:r>
          </w:p>
          <w:p w14:paraId="549540D7" w14:textId="6E16E65C" w:rsidR="00793B9B" w:rsidRPr="008E76A4" w:rsidRDefault="00793B9B" w:rsidP="00B909BF">
            <w:pPr>
              <w:ind w:left="34"/>
              <w:rPr>
                <w:szCs w:val="24"/>
              </w:rPr>
            </w:pPr>
            <w:r w:rsidRPr="008E76A4">
              <w:rPr>
                <w:szCs w:val="24"/>
              </w:rPr>
              <w:t>+ Tổ chức Quốc tế Chứng nhận phòng thí nghiệm (International Laboratory Accreditation Cooperation - ILAC); hoặc + Hiệp hội Chứng nhận phòng thí nghiệm của Mỹ (American Association for Laboratory Accreditation - A2LA).</w:t>
            </w:r>
          </w:p>
        </w:tc>
        <w:tc>
          <w:tcPr>
            <w:tcW w:w="1910" w:type="dxa"/>
          </w:tcPr>
          <w:p w14:paraId="7CE567F8" w14:textId="6950F80B" w:rsidR="00793B9B" w:rsidRPr="008E76A4" w:rsidRDefault="00793B9B" w:rsidP="00B909BF">
            <w:pPr>
              <w:rPr>
                <w:szCs w:val="24"/>
              </w:rPr>
            </w:pPr>
            <w:r w:rsidRPr="008E76A4">
              <w:t xml:space="preserve">Đáp ứng yêu cầu </w:t>
            </w:r>
          </w:p>
        </w:tc>
        <w:tc>
          <w:tcPr>
            <w:tcW w:w="1067" w:type="dxa"/>
          </w:tcPr>
          <w:p w14:paraId="07D29C91" w14:textId="6248A878" w:rsidR="00793B9B" w:rsidRPr="008E76A4" w:rsidRDefault="00793B9B" w:rsidP="00B909BF">
            <w:pPr>
              <w:jc w:val="center"/>
              <w:rPr>
                <w:szCs w:val="24"/>
              </w:rPr>
            </w:pPr>
            <w:r w:rsidRPr="008E76A4">
              <w:t xml:space="preserve">Không áp dụng </w:t>
            </w:r>
          </w:p>
        </w:tc>
        <w:tc>
          <w:tcPr>
            <w:tcW w:w="1984" w:type="dxa"/>
          </w:tcPr>
          <w:p w14:paraId="35CD29BD" w14:textId="1873E1B5" w:rsidR="00793B9B" w:rsidRPr="008E76A4" w:rsidRDefault="00793B9B" w:rsidP="00B909BF">
            <w:pPr>
              <w:rPr>
                <w:szCs w:val="24"/>
              </w:rPr>
            </w:pPr>
            <w:r w:rsidRPr="008E76A4">
              <w:t xml:space="preserve">Không đáp ứng yêu cầu </w:t>
            </w:r>
          </w:p>
        </w:tc>
      </w:tr>
      <w:tr w:rsidR="008E76A4" w:rsidRPr="008E76A4" w14:paraId="38A53C7A" w14:textId="77777777" w:rsidTr="00E015E4">
        <w:trPr>
          <w:trHeight w:val="421"/>
        </w:trPr>
        <w:tc>
          <w:tcPr>
            <w:tcW w:w="708" w:type="dxa"/>
            <w:vMerge/>
            <w:vAlign w:val="center"/>
          </w:tcPr>
          <w:p w14:paraId="517ECCB3" w14:textId="77777777" w:rsidR="00793B9B" w:rsidRPr="008E76A4" w:rsidRDefault="00793B9B" w:rsidP="00793B9B">
            <w:pPr>
              <w:jc w:val="center"/>
              <w:rPr>
                <w:szCs w:val="24"/>
              </w:rPr>
            </w:pPr>
          </w:p>
        </w:tc>
        <w:tc>
          <w:tcPr>
            <w:tcW w:w="3999" w:type="dxa"/>
          </w:tcPr>
          <w:p w14:paraId="087FC9FE" w14:textId="1FD12705" w:rsidR="00793B9B" w:rsidRPr="008E76A4" w:rsidRDefault="00793B9B" w:rsidP="00793B9B">
            <w:pPr>
              <w:spacing w:before="80" w:after="80" w:line="264" w:lineRule="auto"/>
              <w:rPr>
                <w:lang w:val="es-ES"/>
              </w:rPr>
            </w:pPr>
            <w:r w:rsidRPr="008E76A4">
              <w:rPr>
                <w:szCs w:val="24"/>
              </w:rPr>
              <w:t xml:space="preserve">3.3. </w:t>
            </w:r>
            <w:r w:rsidRPr="008E76A4">
              <w:t>Tài liệu hướng dẫn chỉnh định rơ-le bảo vệ, tự động hóa, phần mềm chuyên dụng để giao tiếp và chỉnh định rơ-le bảo vệ kỹ thuật số có bản quyền (License) không giới hạn thời gian</w:t>
            </w:r>
          </w:p>
        </w:tc>
        <w:tc>
          <w:tcPr>
            <w:tcW w:w="1910" w:type="dxa"/>
          </w:tcPr>
          <w:p w14:paraId="2974DC62" w14:textId="6BD4F38D" w:rsidR="00793B9B" w:rsidRPr="008E76A4" w:rsidRDefault="00793B9B" w:rsidP="00793B9B">
            <w:pPr>
              <w:jc w:val="center"/>
              <w:rPr>
                <w:szCs w:val="24"/>
              </w:rPr>
            </w:pPr>
            <w:r w:rsidRPr="008E76A4">
              <w:t xml:space="preserve">Đáp ứng yêu cầu </w:t>
            </w:r>
          </w:p>
        </w:tc>
        <w:tc>
          <w:tcPr>
            <w:tcW w:w="1067" w:type="dxa"/>
          </w:tcPr>
          <w:p w14:paraId="03375D8B" w14:textId="63904A87" w:rsidR="00793B9B" w:rsidRPr="008E76A4" w:rsidRDefault="00793B9B" w:rsidP="00793B9B">
            <w:pPr>
              <w:jc w:val="center"/>
            </w:pPr>
            <w:r w:rsidRPr="008E76A4">
              <w:t xml:space="preserve">Không áp dụng </w:t>
            </w:r>
          </w:p>
        </w:tc>
        <w:tc>
          <w:tcPr>
            <w:tcW w:w="1984" w:type="dxa"/>
          </w:tcPr>
          <w:p w14:paraId="7E0C4AF9" w14:textId="318802DF" w:rsidR="00793B9B" w:rsidRPr="008E76A4" w:rsidRDefault="00793B9B" w:rsidP="00793B9B">
            <w:pPr>
              <w:jc w:val="center"/>
              <w:rPr>
                <w:szCs w:val="24"/>
              </w:rPr>
            </w:pPr>
            <w:r w:rsidRPr="008E76A4">
              <w:t xml:space="preserve">Không đáp ứng yêu cầu </w:t>
            </w:r>
          </w:p>
        </w:tc>
      </w:tr>
      <w:tr w:rsidR="008E76A4" w:rsidRPr="008E76A4" w14:paraId="6011E98D" w14:textId="77777777" w:rsidTr="00E015E4">
        <w:trPr>
          <w:trHeight w:val="421"/>
        </w:trPr>
        <w:tc>
          <w:tcPr>
            <w:tcW w:w="708" w:type="dxa"/>
            <w:vAlign w:val="center"/>
          </w:tcPr>
          <w:p w14:paraId="66F81F18" w14:textId="4054B1DE" w:rsidR="00A90C19" w:rsidRPr="008E76A4" w:rsidRDefault="00A90C19" w:rsidP="00A90C19">
            <w:pPr>
              <w:jc w:val="center"/>
              <w:rPr>
                <w:szCs w:val="24"/>
              </w:rPr>
            </w:pPr>
            <w:r w:rsidRPr="008E76A4">
              <w:rPr>
                <w:szCs w:val="24"/>
              </w:rPr>
              <w:t>4</w:t>
            </w:r>
          </w:p>
        </w:tc>
        <w:tc>
          <w:tcPr>
            <w:tcW w:w="3999" w:type="dxa"/>
          </w:tcPr>
          <w:p w14:paraId="57CDC3CB" w14:textId="37D1E901" w:rsidR="00A90C19" w:rsidRPr="008E76A4" w:rsidRDefault="00FE0C0B" w:rsidP="00297EDA">
            <w:pPr>
              <w:rPr>
                <w:szCs w:val="24"/>
              </w:rPr>
            </w:pPr>
            <w:r w:rsidRPr="008E76A4">
              <w:rPr>
                <w:szCs w:val="24"/>
              </w:rPr>
              <w:t xml:space="preserve">Đối với </w:t>
            </w:r>
            <w:r w:rsidR="00D75DEB" w:rsidRPr="008E76A4">
              <w:rPr>
                <w:szCs w:val="24"/>
              </w:rPr>
              <w:t xml:space="preserve">tủ điều khiển bảo vệ và </w:t>
            </w:r>
            <w:r w:rsidRPr="008E76A4">
              <w:rPr>
                <w:szCs w:val="24"/>
              </w:rPr>
              <w:t>cáp nhị thứ</w:t>
            </w:r>
            <w:r w:rsidR="00A90C19" w:rsidRPr="008E76A4">
              <w:rPr>
                <w:szCs w:val="24"/>
              </w:rPr>
              <w:t xml:space="preserve"> cung cấp cho gói thầu phải được lấy mẫu và kiểm tra và thử nghiệm mẫu đạt yêu cầu theo tiêu chuẩn kỹ thuật; thực hiện thử nghiệm mẫu do đơn vị thí nghiệm độc lập</w:t>
            </w:r>
            <w:r w:rsidR="00A90C19" w:rsidRPr="008E76A4">
              <w:rPr>
                <w:szCs w:val="24"/>
                <w:shd w:val="clear" w:color="auto" w:fill="FFFFFF"/>
              </w:rPr>
              <w:t xml:space="preserve"> </w:t>
            </w:r>
            <w:r w:rsidR="00A90C19" w:rsidRPr="008E76A4">
              <w:rPr>
                <w:szCs w:val="24"/>
              </w:rPr>
              <w:t xml:space="preserve">lập có đủ năng lực, tư </w:t>
            </w:r>
            <w:r w:rsidR="00A90C19" w:rsidRPr="008E76A4">
              <w:rPr>
                <w:szCs w:val="24"/>
              </w:rPr>
              <w:lastRenderedPageBreak/>
              <w:t xml:space="preserve">cách pháp nhân theo quy định </w:t>
            </w:r>
            <w:r w:rsidR="00A90C19" w:rsidRPr="008E76A4">
              <w:rPr>
                <w:i/>
                <w:iCs/>
                <w:szCs w:val="24"/>
              </w:rPr>
              <w:t>(NPCETC</w:t>
            </w:r>
            <w:r w:rsidR="00297EDA" w:rsidRPr="008E76A4">
              <w:rPr>
                <w:i/>
                <w:iCs/>
                <w:szCs w:val="24"/>
              </w:rPr>
              <w:t xml:space="preserve"> hoặc tương đương</w:t>
            </w:r>
            <w:r w:rsidR="00A90C19" w:rsidRPr="008E76A4">
              <w:rPr>
                <w:i/>
                <w:iCs/>
                <w:szCs w:val="24"/>
              </w:rPr>
              <w:t>).</w:t>
            </w:r>
          </w:p>
        </w:tc>
        <w:tc>
          <w:tcPr>
            <w:tcW w:w="1910" w:type="dxa"/>
            <w:vAlign w:val="center"/>
          </w:tcPr>
          <w:p w14:paraId="0BDD280D" w14:textId="63B8B87B" w:rsidR="00A90C19" w:rsidRPr="008E76A4" w:rsidRDefault="00A90C19" w:rsidP="00A90C19">
            <w:pPr>
              <w:jc w:val="center"/>
              <w:rPr>
                <w:szCs w:val="24"/>
              </w:rPr>
            </w:pPr>
            <w:r w:rsidRPr="008E76A4">
              <w:rPr>
                <w:szCs w:val="24"/>
              </w:rPr>
              <w:lastRenderedPageBreak/>
              <w:t>Chấp thuận theo yêu cầu</w:t>
            </w:r>
          </w:p>
        </w:tc>
        <w:tc>
          <w:tcPr>
            <w:tcW w:w="1067" w:type="dxa"/>
            <w:vAlign w:val="center"/>
          </w:tcPr>
          <w:p w14:paraId="3E564461" w14:textId="7FF1FE98" w:rsidR="00A90C19" w:rsidRPr="008E76A4" w:rsidRDefault="00FE0C0B" w:rsidP="00A90C19">
            <w:pPr>
              <w:jc w:val="center"/>
              <w:rPr>
                <w:szCs w:val="24"/>
              </w:rPr>
            </w:pPr>
            <w:r w:rsidRPr="008E76A4">
              <w:t>Không áp dụng</w:t>
            </w:r>
          </w:p>
        </w:tc>
        <w:tc>
          <w:tcPr>
            <w:tcW w:w="1984" w:type="dxa"/>
            <w:vAlign w:val="center"/>
          </w:tcPr>
          <w:p w14:paraId="0E8A05EC" w14:textId="408A36A0" w:rsidR="00A90C19" w:rsidRPr="008E76A4" w:rsidRDefault="00A90C19" w:rsidP="00A90C19">
            <w:pPr>
              <w:jc w:val="center"/>
              <w:rPr>
                <w:szCs w:val="24"/>
              </w:rPr>
            </w:pPr>
            <w:r w:rsidRPr="008E76A4">
              <w:rPr>
                <w:szCs w:val="24"/>
              </w:rPr>
              <w:t>Không chấp thuận</w:t>
            </w:r>
          </w:p>
        </w:tc>
      </w:tr>
      <w:tr w:rsidR="008E76A4" w:rsidRPr="008E76A4" w14:paraId="0C8ED8F1" w14:textId="77777777" w:rsidTr="00E015E4">
        <w:trPr>
          <w:trHeight w:val="421"/>
        </w:trPr>
        <w:tc>
          <w:tcPr>
            <w:tcW w:w="708" w:type="dxa"/>
            <w:vAlign w:val="center"/>
          </w:tcPr>
          <w:p w14:paraId="7DA35994" w14:textId="6AB73522" w:rsidR="00CB7BA3" w:rsidRPr="008E76A4" w:rsidRDefault="00A90C19" w:rsidP="003F6B6B">
            <w:pPr>
              <w:jc w:val="center"/>
              <w:rPr>
                <w:szCs w:val="24"/>
              </w:rPr>
            </w:pPr>
            <w:r w:rsidRPr="008E76A4">
              <w:rPr>
                <w:szCs w:val="24"/>
              </w:rPr>
              <w:t>5</w:t>
            </w:r>
          </w:p>
        </w:tc>
        <w:tc>
          <w:tcPr>
            <w:tcW w:w="3999" w:type="dxa"/>
            <w:vAlign w:val="center"/>
          </w:tcPr>
          <w:p w14:paraId="7EB07447" w14:textId="2F26A00D" w:rsidR="00CB7BA3" w:rsidRPr="008E76A4" w:rsidRDefault="00CB7BA3" w:rsidP="003F6B6B">
            <w:pPr>
              <w:rPr>
                <w:szCs w:val="24"/>
              </w:rPr>
            </w:pPr>
            <w:r w:rsidRPr="008E76A4">
              <w:rPr>
                <w:szCs w:val="24"/>
              </w:rPr>
              <w:t xml:space="preserve"> </w:t>
            </w:r>
            <w:r w:rsidR="006D3E41" w:rsidRPr="008E76A4">
              <w:rPr>
                <w:szCs w:val="24"/>
              </w:rPr>
              <w:t>Thời gian thực hiện hợp đồng</w:t>
            </w:r>
          </w:p>
        </w:tc>
        <w:tc>
          <w:tcPr>
            <w:tcW w:w="1910" w:type="dxa"/>
            <w:vAlign w:val="center"/>
          </w:tcPr>
          <w:p w14:paraId="5269CF30" w14:textId="7FCD89B4" w:rsidR="00CB7BA3" w:rsidRPr="008E76A4" w:rsidRDefault="00CB7BA3" w:rsidP="003F6B6B">
            <w:pPr>
              <w:jc w:val="center"/>
              <w:rPr>
                <w:szCs w:val="24"/>
              </w:rPr>
            </w:pPr>
            <w:r w:rsidRPr="008E76A4">
              <w:rPr>
                <w:szCs w:val="24"/>
              </w:rPr>
              <w:t>&lt;=</w:t>
            </w:r>
            <w:r w:rsidR="006D3E41" w:rsidRPr="008E76A4">
              <w:rPr>
                <w:szCs w:val="24"/>
              </w:rPr>
              <w:t>12</w:t>
            </w:r>
            <w:r w:rsidRPr="008E76A4">
              <w:rPr>
                <w:szCs w:val="24"/>
              </w:rPr>
              <w:t>0 ngày</w:t>
            </w:r>
          </w:p>
        </w:tc>
        <w:tc>
          <w:tcPr>
            <w:tcW w:w="1067" w:type="dxa"/>
            <w:vAlign w:val="center"/>
          </w:tcPr>
          <w:p w14:paraId="403E46F8" w14:textId="77777777" w:rsidR="00CB7BA3" w:rsidRPr="008E76A4" w:rsidRDefault="00CB7BA3" w:rsidP="003F6B6B">
            <w:pPr>
              <w:jc w:val="center"/>
              <w:rPr>
                <w:szCs w:val="24"/>
              </w:rPr>
            </w:pPr>
            <w:r w:rsidRPr="008E76A4">
              <w:rPr>
                <w:szCs w:val="24"/>
              </w:rPr>
              <w:t> </w:t>
            </w:r>
          </w:p>
        </w:tc>
        <w:tc>
          <w:tcPr>
            <w:tcW w:w="1984" w:type="dxa"/>
            <w:vAlign w:val="center"/>
          </w:tcPr>
          <w:p w14:paraId="30356C77" w14:textId="4D7DCEF7" w:rsidR="00CB7BA3" w:rsidRPr="008E76A4" w:rsidRDefault="00CB7BA3" w:rsidP="003F6B6B">
            <w:pPr>
              <w:jc w:val="center"/>
              <w:rPr>
                <w:szCs w:val="24"/>
              </w:rPr>
            </w:pPr>
            <w:r w:rsidRPr="008E76A4">
              <w:rPr>
                <w:szCs w:val="24"/>
              </w:rPr>
              <w:t>&gt;</w:t>
            </w:r>
            <w:r w:rsidR="006D3E41" w:rsidRPr="008E76A4">
              <w:rPr>
                <w:szCs w:val="24"/>
              </w:rPr>
              <w:t>12</w:t>
            </w:r>
            <w:r w:rsidRPr="008E76A4">
              <w:rPr>
                <w:szCs w:val="24"/>
              </w:rPr>
              <w:t>0</w:t>
            </w:r>
            <w:r w:rsidR="00FE0C0B" w:rsidRPr="008E76A4">
              <w:rPr>
                <w:szCs w:val="24"/>
              </w:rPr>
              <w:t xml:space="preserve"> </w:t>
            </w:r>
            <w:r w:rsidRPr="008E76A4">
              <w:rPr>
                <w:szCs w:val="24"/>
              </w:rPr>
              <w:t>ngày</w:t>
            </w:r>
          </w:p>
        </w:tc>
      </w:tr>
      <w:tr w:rsidR="008E76A4" w:rsidRPr="008E76A4" w14:paraId="7D753BF2" w14:textId="77777777" w:rsidTr="00E015E4">
        <w:trPr>
          <w:trHeight w:val="421"/>
        </w:trPr>
        <w:tc>
          <w:tcPr>
            <w:tcW w:w="708" w:type="dxa"/>
            <w:vAlign w:val="center"/>
          </w:tcPr>
          <w:p w14:paraId="36F6EC16" w14:textId="008CD897" w:rsidR="00297EDA" w:rsidRPr="008E76A4" w:rsidRDefault="00297EDA" w:rsidP="003F6B6B">
            <w:pPr>
              <w:jc w:val="center"/>
              <w:rPr>
                <w:szCs w:val="24"/>
              </w:rPr>
            </w:pPr>
            <w:r w:rsidRPr="008E76A4">
              <w:rPr>
                <w:szCs w:val="24"/>
              </w:rPr>
              <w:t>6</w:t>
            </w:r>
          </w:p>
        </w:tc>
        <w:tc>
          <w:tcPr>
            <w:tcW w:w="3999" w:type="dxa"/>
            <w:vAlign w:val="center"/>
          </w:tcPr>
          <w:p w14:paraId="39CBE07C" w14:textId="7F1A469F" w:rsidR="00297EDA" w:rsidRPr="008E76A4" w:rsidRDefault="00297EDA" w:rsidP="003F6B6B">
            <w:pPr>
              <w:rPr>
                <w:szCs w:val="24"/>
              </w:rPr>
            </w:pPr>
            <w:r w:rsidRPr="008E76A4">
              <w:rPr>
                <w:szCs w:val="24"/>
              </w:rPr>
              <w:t>Uy tín nhà thầu</w:t>
            </w:r>
            <w:r w:rsidR="005E3F6C">
              <w:rPr>
                <w:szCs w:val="24"/>
              </w:rPr>
              <w:t xml:space="preserve"> </w:t>
            </w:r>
          </w:p>
        </w:tc>
        <w:tc>
          <w:tcPr>
            <w:tcW w:w="1910" w:type="dxa"/>
            <w:vAlign w:val="center"/>
          </w:tcPr>
          <w:p w14:paraId="5D6FBC61" w14:textId="36DC4D56" w:rsidR="00297EDA" w:rsidRPr="008E76A4" w:rsidRDefault="00E61B1E" w:rsidP="003F6B6B">
            <w:pPr>
              <w:jc w:val="center"/>
              <w:rPr>
                <w:szCs w:val="24"/>
              </w:rPr>
            </w:pPr>
            <w:r w:rsidRPr="00E61B1E">
              <w:rPr>
                <w:szCs w:val="24"/>
              </w:rPr>
              <w:t>Nhà thầu không bị đánh giá về uy tín trong việc tham dự thầu theo quy định tại khoản 1 Điều 20 Nghị định số 214/2025/NĐ-CP trong vòng 02 năm tính đến thời điểm đóng thầu</w:t>
            </w:r>
            <w:r w:rsidR="008F1611">
              <w:rPr>
                <w:szCs w:val="24"/>
              </w:rPr>
              <w:t xml:space="preserve"> v</w:t>
            </w:r>
            <w:r w:rsidR="008F1611" w:rsidRPr="008F1611">
              <w:rPr>
                <w:szCs w:val="24"/>
              </w:rPr>
              <w:t>à</w:t>
            </w:r>
            <w:r w:rsidRPr="00E61B1E">
              <w:rPr>
                <w:szCs w:val="24"/>
              </w:rPr>
              <w:t xml:space="preserve"> không có hợp đồng bị đánh giá “Không đạt” hoặc không có từ hai (02) hợp đồng bị đánh giá “Cảnh báo”</w:t>
            </w:r>
          </w:p>
        </w:tc>
        <w:tc>
          <w:tcPr>
            <w:tcW w:w="1067" w:type="dxa"/>
            <w:vAlign w:val="center"/>
          </w:tcPr>
          <w:p w14:paraId="229AAC15" w14:textId="48FB6EB1" w:rsidR="00297EDA" w:rsidRPr="008E76A4" w:rsidRDefault="00B4762B" w:rsidP="003F6B6B">
            <w:pPr>
              <w:jc w:val="center"/>
              <w:rPr>
                <w:szCs w:val="24"/>
              </w:rPr>
            </w:pPr>
            <w:r w:rsidRPr="008E76A4">
              <w:t>Không áp dụng</w:t>
            </w:r>
          </w:p>
        </w:tc>
        <w:tc>
          <w:tcPr>
            <w:tcW w:w="1984" w:type="dxa"/>
            <w:vAlign w:val="center"/>
          </w:tcPr>
          <w:p w14:paraId="22C8691D" w14:textId="3C8FB4CF" w:rsidR="00297EDA" w:rsidRPr="008E76A4" w:rsidRDefault="00E61B1E" w:rsidP="003F6B6B">
            <w:pPr>
              <w:jc w:val="center"/>
              <w:rPr>
                <w:szCs w:val="24"/>
              </w:rPr>
            </w:pPr>
            <w:r w:rsidRPr="00E61B1E">
              <w:rPr>
                <w:szCs w:val="24"/>
              </w:rPr>
              <w:t>Nhà thầu bị đánh giá về uy tín trong việc tham dự thầu theo quy định tại khoản 1 Điều 20 Nghị định số 214/2025/NĐ-CP trong vòng 02 năm tính đến thời điểm đóng thầu hoặc có hợp đồng bị đánh giá “Không đạt” hoặc có từ hai (02) hợp đồng bị đánh giá “Cảnh báo”</w:t>
            </w:r>
          </w:p>
        </w:tc>
      </w:tr>
      <w:tr w:rsidR="008E76A4" w:rsidRPr="008E76A4" w14:paraId="26F1307A" w14:textId="77777777" w:rsidTr="00E015E4">
        <w:trPr>
          <w:trHeight w:val="285"/>
        </w:trPr>
        <w:tc>
          <w:tcPr>
            <w:tcW w:w="708" w:type="dxa"/>
            <w:vAlign w:val="center"/>
          </w:tcPr>
          <w:p w14:paraId="05A4FE72" w14:textId="77777777" w:rsidR="003A55A6" w:rsidRPr="008E76A4" w:rsidRDefault="003A55A6" w:rsidP="003F6B6B">
            <w:pPr>
              <w:jc w:val="center"/>
              <w:rPr>
                <w:szCs w:val="24"/>
              </w:rPr>
            </w:pPr>
          </w:p>
          <w:p w14:paraId="1F9FBF90" w14:textId="77777777" w:rsidR="003A55A6" w:rsidRPr="008E76A4" w:rsidRDefault="003A55A6" w:rsidP="003F6B6B">
            <w:pPr>
              <w:jc w:val="center"/>
              <w:rPr>
                <w:szCs w:val="24"/>
              </w:rPr>
            </w:pPr>
          </w:p>
          <w:p w14:paraId="576A0193" w14:textId="77777777" w:rsidR="003A55A6" w:rsidRPr="008E76A4" w:rsidRDefault="003A55A6" w:rsidP="003F6B6B">
            <w:pPr>
              <w:jc w:val="center"/>
              <w:rPr>
                <w:szCs w:val="24"/>
              </w:rPr>
            </w:pPr>
          </w:p>
          <w:p w14:paraId="4792C888" w14:textId="77777777" w:rsidR="003A55A6" w:rsidRPr="008E76A4" w:rsidRDefault="003A55A6" w:rsidP="003F6B6B">
            <w:pPr>
              <w:jc w:val="center"/>
              <w:rPr>
                <w:szCs w:val="24"/>
              </w:rPr>
            </w:pPr>
          </w:p>
          <w:p w14:paraId="2E4488E0" w14:textId="77777777" w:rsidR="003A55A6" w:rsidRPr="008E76A4" w:rsidRDefault="003A55A6" w:rsidP="003F6B6B">
            <w:pPr>
              <w:jc w:val="center"/>
              <w:rPr>
                <w:szCs w:val="24"/>
              </w:rPr>
            </w:pPr>
          </w:p>
          <w:p w14:paraId="43CB4DFD" w14:textId="77777777" w:rsidR="003A55A6" w:rsidRPr="008E76A4" w:rsidRDefault="003A55A6" w:rsidP="003F6B6B">
            <w:pPr>
              <w:jc w:val="center"/>
              <w:rPr>
                <w:szCs w:val="24"/>
              </w:rPr>
            </w:pPr>
          </w:p>
          <w:p w14:paraId="49D15142" w14:textId="77777777" w:rsidR="003A55A6" w:rsidRPr="008E76A4" w:rsidRDefault="003A55A6" w:rsidP="003F6B6B">
            <w:pPr>
              <w:jc w:val="center"/>
              <w:rPr>
                <w:szCs w:val="24"/>
              </w:rPr>
            </w:pPr>
          </w:p>
          <w:p w14:paraId="2B4B9BA3" w14:textId="1C86F847" w:rsidR="003A55A6" w:rsidRPr="008E76A4" w:rsidRDefault="00A90C19" w:rsidP="003F6B6B">
            <w:pPr>
              <w:jc w:val="center"/>
              <w:rPr>
                <w:szCs w:val="24"/>
              </w:rPr>
            </w:pPr>
            <w:r w:rsidRPr="008E76A4">
              <w:rPr>
                <w:szCs w:val="24"/>
              </w:rPr>
              <w:t>7</w:t>
            </w:r>
          </w:p>
          <w:p w14:paraId="7414F295" w14:textId="77777777" w:rsidR="003A55A6" w:rsidRPr="008E76A4" w:rsidRDefault="003A55A6" w:rsidP="003F6B6B">
            <w:pPr>
              <w:jc w:val="center"/>
              <w:rPr>
                <w:szCs w:val="24"/>
              </w:rPr>
            </w:pPr>
          </w:p>
          <w:p w14:paraId="5F634A89" w14:textId="77777777" w:rsidR="003A55A6" w:rsidRPr="008E76A4" w:rsidRDefault="003A55A6" w:rsidP="003F6B6B">
            <w:pPr>
              <w:jc w:val="center"/>
              <w:rPr>
                <w:szCs w:val="24"/>
              </w:rPr>
            </w:pPr>
          </w:p>
          <w:p w14:paraId="57CDB4F7" w14:textId="77777777" w:rsidR="003A55A6" w:rsidRPr="008E76A4" w:rsidRDefault="003A55A6" w:rsidP="003F6B6B">
            <w:pPr>
              <w:jc w:val="center"/>
              <w:rPr>
                <w:szCs w:val="24"/>
              </w:rPr>
            </w:pPr>
          </w:p>
          <w:p w14:paraId="5E433E2B" w14:textId="77777777" w:rsidR="003A55A6" w:rsidRPr="008E76A4" w:rsidRDefault="003A55A6" w:rsidP="003F6B6B">
            <w:pPr>
              <w:jc w:val="center"/>
              <w:rPr>
                <w:szCs w:val="24"/>
              </w:rPr>
            </w:pPr>
          </w:p>
        </w:tc>
        <w:tc>
          <w:tcPr>
            <w:tcW w:w="3999" w:type="dxa"/>
            <w:vAlign w:val="center"/>
          </w:tcPr>
          <w:p w14:paraId="33089936" w14:textId="77777777" w:rsidR="003A55A6" w:rsidRPr="008E76A4" w:rsidRDefault="003A55A6" w:rsidP="003A55A6">
            <w:pPr>
              <w:rPr>
                <w:szCs w:val="24"/>
              </w:rPr>
            </w:pPr>
            <w:r w:rsidRPr="008E76A4">
              <w:rPr>
                <w:szCs w:val="24"/>
              </w:rPr>
              <w:t>Bảo hành:</w:t>
            </w:r>
          </w:p>
          <w:p w14:paraId="419557DA" w14:textId="01FD9D42" w:rsidR="007A6AA1" w:rsidRPr="008E76A4" w:rsidRDefault="007A6AA1" w:rsidP="007A6AA1">
            <w:pPr>
              <w:rPr>
                <w:szCs w:val="24"/>
              </w:rPr>
            </w:pPr>
            <w:r w:rsidRPr="008E76A4">
              <w:rPr>
                <w:szCs w:val="24"/>
              </w:rPr>
              <w:t xml:space="preserve">- Tối thiểu </w:t>
            </w:r>
            <w:r w:rsidR="008810EB">
              <w:rPr>
                <w:szCs w:val="24"/>
              </w:rPr>
              <w:t>730</w:t>
            </w:r>
            <w:r w:rsidRPr="008E76A4">
              <w:rPr>
                <w:szCs w:val="24"/>
              </w:rPr>
              <w:t xml:space="preserve"> </w:t>
            </w:r>
            <w:r w:rsidR="008810EB">
              <w:rPr>
                <w:szCs w:val="24"/>
              </w:rPr>
              <w:t>ngày</w:t>
            </w:r>
            <w:r w:rsidRPr="008E76A4">
              <w:rPr>
                <w:szCs w:val="24"/>
              </w:rPr>
              <w:t xml:space="preserve"> kể từ ngày nghiệm thu đưa hàng hóa vào vận hành</w:t>
            </w:r>
            <w:r w:rsidR="008810EB">
              <w:rPr>
                <w:szCs w:val="24"/>
              </w:rPr>
              <w:t>.</w:t>
            </w:r>
          </w:p>
          <w:p w14:paraId="017C3D9C" w14:textId="75FD89B2" w:rsidR="007A6AA1" w:rsidRPr="008E76A4" w:rsidRDefault="007A6AA1" w:rsidP="007A6AA1">
            <w:pPr>
              <w:rPr>
                <w:szCs w:val="24"/>
              </w:rPr>
            </w:pPr>
            <w:r w:rsidRPr="008E76A4">
              <w:rPr>
                <w:szCs w:val="24"/>
              </w:rPr>
              <w:t>-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p>
          <w:p w14:paraId="322CF401" w14:textId="47EAB4EB" w:rsidR="007A6AA1" w:rsidRPr="008E76A4" w:rsidRDefault="007A6AA1" w:rsidP="007A6AA1">
            <w:pPr>
              <w:rPr>
                <w:szCs w:val="24"/>
              </w:rPr>
            </w:pPr>
            <w:r w:rsidRPr="008E76A4">
              <w:rPr>
                <w:szCs w:val="24"/>
              </w:rPr>
              <w:t xml:space="preserve">- Trường hợp quá thời gian bảo hành quy định nêu trên, Bên bán cam kết phối hợp với Bên mua tiến hành kiểm tra, khắc phục, sửa chữa hoặc thay thế các hư hỏng </w:t>
            </w:r>
          </w:p>
          <w:p w14:paraId="54B4E1CB" w14:textId="2DE85348" w:rsidR="003A55A6" w:rsidRPr="008E76A4" w:rsidRDefault="007A6AA1" w:rsidP="007A6AA1">
            <w:pPr>
              <w:rPr>
                <w:szCs w:val="24"/>
              </w:rPr>
            </w:pPr>
            <w:r w:rsidRPr="008E76A4">
              <w:rPr>
                <w:szCs w:val="24"/>
              </w:rPr>
              <w:t>của hàng hóa.</w:t>
            </w:r>
          </w:p>
        </w:tc>
        <w:tc>
          <w:tcPr>
            <w:tcW w:w="1910" w:type="dxa"/>
            <w:vAlign w:val="center"/>
          </w:tcPr>
          <w:p w14:paraId="3A471159" w14:textId="55488BCD" w:rsidR="003A55A6" w:rsidRPr="008E76A4" w:rsidRDefault="003A55A6" w:rsidP="003F6B6B">
            <w:pPr>
              <w:jc w:val="center"/>
              <w:rPr>
                <w:szCs w:val="24"/>
                <w:lang w:val="nl-NL"/>
              </w:rPr>
            </w:pPr>
            <w:r w:rsidRPr="008E76A4">
              <w:rPr>
                <w:szCs w:val="24"/>
              </w:rPr>
              <w:t>Chấp thuận theo yêu cầu</w:t>
            </w:r>
          </w:p>
        </w:tc>
        <w:tc>
          <w:tcPr>
            <w:tcW w:w="1067" w:type="dxa"/>
            <w:vAlign w:val="center"/>
          </w:tcPr>
          <w:p w14:paraId="53714CB0" w14:textId="10FD50DF" w:rsidR="003A55A6" w:rsidRPr="008E76A4" w:rsidRDefault="009B404E" w:rsidP="003F6B6B">
            <w:pPr>
              <w:jc w:val="center"/>
              <w:rPr>
                <w:szCs w:val="24"/>
              </w:rPr>
            </w:pPr>
            <w:r w:rsidRPr="008E76A4">
              <w:t>Không áp dụng</w:t>
            </w:r>
          </w:p>
        </w:tc>
        <w:tc>
          <w:tcPr>
            <w:tcW w:w="1984" w:type="dxa"/>
            <w:vAlign w:val="center"/>
          </w:tcPr>
          <w:p w14:paraId="3C97CF1C" w14:textId="4218FDEE" w:rsidR="003A55A6" w:rsidRPr="008E76A4" w:rsidRDefault="003A55A6" w:rsidP="003F6B6B">
            <w:pPr>
              <w:jc w:val="center"/>
              <w:rPr>
                <w:szCs w:val="24"/>
                <w:lang w:val="nl-NL"/>
              </w:rPr>
            </w:pPr>
            <w:r w:rsidRPr="008E76A4">
              <w:rPr>
                <w:szCs w:val="24"/>
              </w:rPr>
              <w:t>Không chấp thuận</w:t>
            </w:r>
          </w:p>
        </w:tc>
      </w:tr>
      <w:tr w:rsidR="008E76A4" w:rsidRPr="008E76A4" w14:paraId="6D49C7F3" w14:textId="77777777" w:rsidTr="00E015E4">
        <w:trPr>
          <w:trHeight w:val="285"/>
        </w:trPr>
        <w:tc>
          <w:tcPr>
            <w:tcW w:w="708" w:type="dxa"/>
            <w:vAlign w:val="center"/>
          </w:tcPr>
          <w:p w14:paraId="68095C6F" w14:textId="51ED27D6" w:rsidR="009B404E" w:rsidRPr="008E76A4" w:rsidRDefault="009B404E" w:rsidP="009B404E">
            <w:pPr>
              <w:jc w:val="center"/>
              <w:rPr>
                <w:szCs w:val="24"/>
              </w:rPr>
            </w:pPr>
            <w:r w:rsidRPr="008E76A4">
              <w:rPr>
                <w:szCs w:val="24"/>
              </w:rPr>
              <w:t xml:space="preserve">8 </w:t>
            </w:r>
          </w:p>
        </w:tc>
        <w:tc>
          <w:tcPr>
            <w:tcW w:w="3999" w:type="dxa"/>
            <w:vAlign w:val="center"/>
          </w:tcPr>
          <w:p w14:paraId="51F4DB01" w14:textId="77777777" w:rsidR="009B404E" w:rsidRPr="008E76A4" w:rsidRDefault="009B404E" w:rsidP="009B404E">
            <w:pPr>
              <w:rPr>
                <w:szCs w:val="24"/>
              </w:rPr>
            </w:pPr>
            <w:r w:rsidRPr="008E76A4">
              <w:rPr>
                <w:szCs w:val="24"/>
              </w:rPr>
              <w:t xml:space="preserve">Bảo trì </w:t>
            </w:r>
          </w:p>
          <w:p w14:paraId="4A2BF833" w14:textId="246A7481" w:rsidR="009B404E" w:rsidRPr="008E76A4" w:rsidRDefault="009B404E" w:rsidP="009B404E">
            <w:pPr>
              <w:rPr>
                <w:szCs w:val="24"/>
              </w:rPr>
            </w:pPr>
            <w:r w:rsidRPr="008E76A4">
              <w:t>Nhà thầu cam kết cung cấp quy trình bảo trì thiết bị cho tất cả thiết bị thuộc phạm vi cung cấp của gói thầu. Quy trình bảo trì thiết bị tuân thủ theo các quy định tại Nghị định 06/2021/NĐ-CP ngày 26/01/2021 của chính phủ về Bảo trì công trình xây dựng và phải được Chủ đầu tư thẩm tra, phê duyệt</w:t>
            </w:r>
          </w:p>
        </w:tc>
        <w:tc>
          <w:tcPr>
            <w:tcW w:w="1910" w:type="dxa"/>
          </w:tcPr>
          <w:p w14:paraId="13DD8942" w14:textId="228A10C3" w:rsidR="009B404E" w:rsidRPr="008E76A4" w:rsidRDefault="009B404E" w:rsidP="009B404E">
            <w:pPr>
              <w:jc w:val="center"/>
              <w:rPr>
                <w:szCs w:val="24"/>
              </w:rPr>
            </w:pPr>
            <w:r w:rsidRPr="008E76A4">
              <w:t xml:space="preserve">Phải có </w:t>
            </w:r>
          </w:p>
        </w:tc>
        <w:tc>
          <w:tcPr>
            <w:tcW w:w="1067" w:type="dxa"/>
          </w:tcPr>
          <w:p w14:paraId="34E75C74" w14:textId="52BD21E2" w:rsidR="009B404E" w:rsidRPr="008E76A4" w:rsidRDefault="009B404E" w:rsidP="009B404E">
            <w:pPr>
              <w:jc w:val="center"/>
              <w:rPr>
                <w:szCs w:val="24"/>
              </w:rPr>
            </w:pPr>
            <w:r w:rsidRPr="008E76A4">
              <w:t xml:space="preserve">Không áp dụng </w:t>
            </w:r>
          </w:p>
        </w:tc>
        <w:tc>
          <w:tcPr>
            <w:tcW w:w="1984" w:type="dxa"/>
          </w:tcPr>
          <w:p w14:paraId="2AD29FD0" w14:textId="2A7FFCE6" w:rsidR="009B404E" w:rsidRPr="008E76A4" w:rsidRDefault="009B404E" w:rsidP="009B404E">
            <w:pPr>
              <w:jc w:val="center"/>
              <w:rPr>
                <w:szCs w:val="24"/>
              </w:rPr>
            </w:pPr>
            <w:r w:rsidRPr="008E76A4">
              <w:t>Phải có Không áp dụng Không có (kể cả sau khi được yêu cầu làm rõ, bổ sung)</w:t>
            </w:r>
          </w:p>
        </w:tc>
      </w:tr>
      <w:tr w:rsidR="008E76A4" w:rsidRPr="008E76A4" w14:paraId="1F8A8CC3" w14:textId="77777777" w:rsidTr="00E015E4">
        <w:trPr>
          <w:trHeight w:val="284"/>
        </w:trPr>
        <w:tc>
          <w:tcPr>
            <w:tcW w:w="708" w:type="dxa"/>
            <w:vAlign w:val="center"/>
          </w:tcPr>
          <w:p w14:paraId="15B81C85" w14:textId="77777777" w:rsidR="00CB7BA3" w:rsidRPr="008E76A4" w:rsidRDefault="00CB7BA3" w:rsidP="003F6B6B">
            <w:pPr>
              <w:jc w:val="center"/>
              <w:rPr>
                <w:b/>
                <w:szCs w:val="24"/>
              </w:rPr>
            </w:pPr>
            <w:r w:rsidRPr="008E76A4">
              <w:rPr>
                <w:b/>
                <w:szCs w:val="24"/>
              </w:rPr>
              <w:t>II</w:t>
            </w:r>
          </w:p>
        </w:tc>
        <w:tc>
          <w:tcPr>
            <w:tcW w:w="3999" w:type="dxa"/>
            <w:vAlign w:val="center"/>
            <w:hideMark/>
          </w:tcPr>
          <w:p w14:paraId="532ACFE4" w14:textId="77777777" w:rsidR="00CB7BA3" w:rsidRPr="008E76A4" w:rsidRDefault="00CB7BA3" w:rsidP="003F6B6B">
            <w:pPr>
              <w:rPr>
                <w:b/>
                <w:szCs w:val="24"/>
              </w:rPr>
            </w:pPr>
            <w:r w:rsidRPr="008E76A4">
              <w:rPr>
                <w:b/>
                <w:szCs w:val="24"/>
              </w:rPr>
              <w:t>Đánh giá</w:t>
            </w:r>
          </w:p>
        </w:tc>
        <w:tc>
          <w:tcPr>
            <w:tcW w:w="1910" w:type="dxa"/>
            <w:vAlign w:val="center"/>
            <w:hideMark/>
          </w:tcPr>
          <w:p w14:paraId="2C7632CC" w14:textId="2AFBAC49" w:rsidR="00CB7BA3" w:rsidRPr="008E76A4" w:rsidRDefault="00CB7BA3" w:rsidP="003F6B6B">
            <w:pPr>
              <w:rPr>
                <w:szCs w:val="24"/>
              </w:rPr>
            </w:pPr>
            <w:r w:rsidRPr="008E76A4">
              <w:rPr>
                <w:szCs w:val="24"/>
              </w:rPr>
              <w:t>Đạt tất cả các nội dung 1,</w:t>
            </w:r>
            <w:r w:rsidR="00A72FB1">
              <w:rPr>
                <w:szCs w:val="24"/>
              </w:rPr>
              <w:t xml:space="preserve"> </w:t>
            </w:r>
            <w:r w:rsidRPr="008E76A4">
              <w:rPr>
                <w:szCs w:val="24"/>
              </w:rPr>
              <w:t>2, 3,</w:t>
            </w:r>
            <w:r w:rsidR="00A72FB1">
              <w:rPr>
                <w:szCs w:val="24"/>
              </w:rPr>
              <w:t xml:space="preserve"> </w:t>
            </w:r>
            <w:r w:rsidRPr="008E76A4">
              <w:rPr>
                <w:szCs w:val="24"/>
              </w:rPr>
              <w:t>4,</w:t>
            </w:r>
            <w:r w:rsidR="00A72FB1">
              <w:rPr>
                <w:szCs w:val="24"/>
              </w:rPr>
              <w:t xml:space="preserve"> </w:t>
            </w:r>
            <w:r w:rsidRPr="008E76A4">
              <w:rPr>
                <w:szCs w:val="24"/>
              </w:rPr>
              <w:t>5</w:t>
            </w:r>
            <w:r w:rsidR="00FE0C0B" w:rsidRPr="008E76A4">
              <w:rPr>
                <w:szCs w:val="24"/>
              </w:rPr>
              <w:t>,</w:t>
            </w:r>
            <w:r w:rsidR="00A72FB1">
              <w:rPr>
                <w:szCs w:val="24"/>
              </w:rPr>
              <w:t xml:space="preserve"> </w:t>
            </w:r>
            <w:r w:rsidR="00FE0C0B" w:rsidRPr="008E76A4">
              <w:rPr>
                <w:szCs w:val="24"/>
              </w:rPr>
              <w:t>6,</w:t>
            </w:r>
            <w:r w:rsidR="00A72FB1">
              <w:rPr>
                <w:szCs w:val="24"/>
              </w:rPr>
              <w:t xml:space="preserve"> </w:t>
            </w:r>
            <w:r w:rsidR="00FE0C0B" w:rsidRPr="008E76A4">
              <w:rPr>
                <w:szCs w:val="24"/>
              </w:rPr>
              <w:t>7</w:t>
            </w:r>
            <w:r w:rsidR="008E4293" w:rsidRPr="008E76A4">
              <w:rPr>
                <w:szCs w:val="24"/>
              </w:rPr>
              <w:t>,</w:t>
            </w:r>
            <w:r w:rsidR="00A72FB1">
              <w:rPr>
                <w:szCs w:val="24"/>
              </w:rPr>
              <w:t xml:space="preserve"> </w:t>
            </w:r>
            <w:r w:rsidR="008E4293" w:rsidRPr="008E76A4">
              <w:rPr>
                <w:szCs w:val="24"/>
              </w:rPr>
              <w:t>8</w:t>
            </w:r>
          </w:p>
        </w:tc>
        <w:tc>
          <w:tcPr>
            <w:tcW w:w="1067" w:type="dxa"/>
            <w:vAlign w:val="center"/>
            <w:hideMark/>
          </w:tcPr>
          <w:p w14:paraId="4D879533" w14:textId="77777777" w:rsidR="00CB7BA3" w:rsidRPr="008E76A4" w:rsidRDefault="00CB7BA3" w:rsidP="003F6B6B">
            <w:pPr>
              <w:rPr>
                <w:szCs w:val="24"/>
              </w:rPr>
            </w:pPr>
          </w:p>
        </w:tc>
        <w:tc>
          <w:tcPr>
            <w:tcW w:w="1984" w:type="dxa"/>
            <w:vAlign w:val="center"/>
            <w:hideMark/>
          </w:tcPr>
          <w:p w14:paraId="65739E3E" w14:textId="10A3C82A" w:rsidR="00CB7BA3" w:rsidRPr="008E76A4" w:rsidRDefault="00CB7BA3" w:rsidP="003F6B6B">
            <w:pPr>
              <w:rPr>
                <w:szCs w:val="24"/>
              </w:rPr>
            </w:pPr>
            <w:r w:rsidRPr="008E76A4">
              <w:rPr>
                <w:szCs w:val="24"/>
              </w:rPr>
              <w:t xml:space="preserve">Không đạt ít nhất 1 trong </w:t>
            </w:r>
            <w:r w:rsidR="008E4293" w:rsidRPr="008E76A4">
              <w:rPr>
                <w:szCs w:val="24"/>
              </w:rPr>
              <w:t xml:space="preserve">8 </w:t>
            </w:r>
            <w:r w:rsidRPr="008E76A4">
              <w:rPr>
                <w:szCs w:val="24"/>
              </w:rPr>
              <w:t>nội dung trên.</w:t>
            </w:r>
          </w:p>
        </w:tc>
      </w:tr>
    </w:tbl>
    <w:bookmarkEnd w:id="0"/>
    <w:p w14:paraId="30135464" w14:textId="52E3116E" w:rsidR="008E4293" w:rsidRPr="008E76A4" w:rsidRDefault="008E4293" w:rsidP="00CB7BA3">
      <w:pPr>
        <w:spacing w:before="80" w:after="80" w:line="264" w:lineRule="auto"/>
        <w:ind w:firstLine="720"/>
      </w:pPr>
      <w:r w:rsidRPr="008E76A4">
        <w:rPr>
          <w:lang w:val="es-ES"/>
        </w:rPr>
        <w:t xml:space="preserve">3.2.2 </w:t>
      </w:r>
      <w:r w:rsidRPr="008E76A4">
        <w:t xml:space="preserve">Tiêu chuẩn đánh giá về mặt kỹ thuật cho hạng mục thi công xây dựng: </w:t>
      </w:r>
    </w:p>
    <w:p w14:paraId="1FD73BBF" w14:textId="5011B895" w:rsidR="00C23E52" w:rsidRPr="008E76A4" w:rsidRDefault="00C23E52" w:rsidP="00C23E52">
      <w:pPr>
        <w:rPr>
          <w:b/>
        </w:rPr>
      </w:pPr>
      <w:r w:rsidRPr="008E76A4">
        <w:rPr>
          <w:b/>
        </w:rPr>
        <w:t>3.</w:t>
      </w:r>
      <w:r w:rsidR="00B41EB8" w:rsidRPr="008E76A4">
        <w:rPr>
          <w:b/>
        </w:rPr>
        <w:t>2</w:t>
      </w:r>
      <w:r w:rsidRPr="008E76A4">
        <w:rPr>
          <w:b/>
        </w:rPr>
        <w:t>.2.</w:t>
      </w:r>
      <w:r w:rsidR="00B41EB8" w:rsidRPr="008E76A4">
        <w:rPr>
          <w:b/>
        </w:rPr>
        <w:t>1</w:t>
      </w:r>
      <w:r w:rsidR="0094265C" w:rsidRPr="008E76A4">
        <w:rPr>
          <w:b/>
        </w:rPr>
        <w:t>.</w:t>
      </w:r>
      <w:r w:rsidRPr="008E76A4">
        <w:rPr>
          <w:b/>
        </w:rPr>
        <w:t xml:space="preserve"> Giải pháp kỹ thuật.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4817"/>
        <w:gridCol w:w="1423"/>
      </w:tblGrid>
      <w:tr w:rsidR="008E76A4" w:rsidRPr="008E76A4" w14:paraId="621C1881" w14:textId="77777777" w:rsidTr="00B41EB8">
        <w:trPr>
          <w:trHeight w:val="417"/>
        </w:trPr>
        <w:tc>
          <w:tcPr>
            <w:tcW w:w="3258" w:type="dxa"/>
            <w:tcBorders>
              <w:top w:val="single" w:sz="4" w:space="0" w:color="auto"/>
              <w:left w:val="single" w:sz="4" w:space="0" w:color="auto"/>
              <w:bottom w:val="single" w:sz="4" w:space="0" w:color="auto"/>
              <w:right w:val="single" w:sz="4" w:space="0" w:color="auto"/>
            </w:tcBorders>
          </w:tcPr>
          <w:p w14:paraId="1F1BE2AF" w14:textId="77777777" w:rsidR="00C23E52" w:rsidRPr="008E76A4" w:rsidRDefault="00C23E52" w:rsidP="00720F0C">
            <w:pPr>
              <w:jc w:val="center"/>
              <w:rPr>
                <w:b/>
              </w:rPr>
            </w:pPr>
            <w:r w:rsidRPr="008E76A4">
              <w:rPr>
                <w:b/>
              </w:rPr>
              <w:lastRenderedPageBreak/>
              <w:t>Nội dung yêu cầu</w:t>
            </w:r>
          </w:p>
        </w:tc>
        <w:tc>
          <w:tcPr>
            <w:tcW w:w="6240" w:type="dxa"/>
            <w:gridSpan w:val="2"/>
            <w:tcBorders>
              <w:top w:val="single" w:sz="4" w:space="0" w:color="auto"/>
              <w:left w:val="single" w:sz="4" w:space="0" w:color="auto"/>
              <w:bottom w:val="single" w:sz="4" w:space="0" w:color="auto"/>
              <w:right w:val="single" w:sz="4" w:space="0" w:color="auto"/>
            </w:tcBorders>
          </w:tcPr>
          <w:p w14:paraId="0BD41451" w14:textId="77777777" w:rsidR="00C23E52" w:rsidRPr="008E76A4" w:rsidRDefault="00C23E52" w:rsidP="00720F0C">
            <w:pPr>
              <w:jc w:val="center"/>
              <w:rPr>
                <w:b/>
              </w:rPr>
            </w:pPr>
            <w:r w:rsidRPr="008E76A4">
              <w:rPr>
                <w:b/>
              </w:rPr>
              <w:t>Mức độ đáp ứng</w:t>
            </w:r>
          </w:p>
        </w:tc>
      </w:tr>
      <w:tr w:rsidR="008E76A4" w:rsidRPr="008E76A4" w14:paraId="2C612A5A" w14:textId="77777777" w:rsidTr="009F4FE3">
        <w:trPr>
          <w:trHeight w:val="1585"/>
        </w:trPr>
        <w:tc>
          <w:tcPr>
            <w:tcW w:w="3258" w:type="dxa"/>
            <w:vMerge w:val="restart"/>
            <w:tcBorders>
              <w:top w:val="single" w:sz="4" w:space="0" w:color="auto"/>
              <w:left w:val="single" w:sz="4" w:space="0" w:color="auto"/>
              <w:bottom w:val="single" w:sz="4" w:space="0" w:color="auto"/>
              <w:right w:val="single" w:sz="4" w:space="0" w:color="auto"/>
            </w:tcBorders>
            <w:vAlign w:val="center"/>
          </w:tcPr>
          <w:p w14:paraId="6AE4E5BA" w14:textId="77777777" w:rsidR="00C23E52" w:rsidRPr="008E76A4" w:rsidRDefault="00C23E52" w:rsidP="00720F0C">
            <w:pPr>
              <w:ind w:right="139"/>
            </w:pPr>
            <w:r w:rsidRPr="008E76A4">
              <w:t>2.1. Hiểu biết về vị trí và nhận thức đầy đủ về mặt bằng thi công.</w:t>
            </w:r>
          </w:p>
        </w:tc>
        <w:tc>
          <w:tcPr>
            <w:tcW w:w="4817" w:type="dxa"/>
            <w:tcBorders>
              <w:top w:val="single" w:sz="4" w:space="0" w:color="auto"/>
              <w:left w:val="single" w:sz="4" w:space="0" w:color="auto"/>
              <w:bottom w:val="single" w:sz="4" w:space="0" w:color="auto"/>
              <w:right w:val="single" w:sz="4" w:space="0" w:color="auto"/>
            </w:tcBorders>
          </w:tcPr>
          <w:p w14:paraId="6A4DFABE" w14:textId="1402E989" w:rsidR="00C23E52" w:rsidRPr="008E76A4" w:rsidRDefault="00C23E52" w:rsidP="009F4FE3">
            <w:pPr>
              <w:ind w:right="137"/>
            </w:pPr>
            <w:r w:rsidRPr="008E76A4">
              <w:t xml:space="preserve">Hiểu về vị trí của công trình; về thuận lợi và khó khăn mặt bằng thi công, có các phương án phối hợp giải quyết giữa </w:t>
            </w:r>
            <w:r w:rsidR="00942669" w:rsidRPr="008E76A4">
              <w:t>đơn vị QLVH</w:t>
            </w:r>
            <w:r w:rsidRPr="008E76A4">
              <w:t>, chủ đầu tư và nhà thầu để phục vụ quá trình thi công</w:t>
            </w:r>
            <w:r w:rsidR="00942669" w:rsidRPr="008E76A4">
              <w:t xml:space="preserve"> </w:t>
            </w:r>
            <w:r w:rsidRPr="008E76A4">
              <w:t>do ảnh hưởng thi công...</w:t>
            </w:r>
          </w:p>
        </w:tc>
        <w:tc>
          <w:tcPr>
            <w:tcW w:w="1423" w:type="dxa"/>
            <w:tcBorders>
              <w:top w:val="single" w:sz="4" w:space="0" w:color="auto"/>
              <w:left w:val="single" w:sz="4" w:space="0" w:color="auto"/>
              <w:bottom w:val="single" w:sz="4" w:space="0" w:color="auto"/>
              <w:right w:val="single" w:sz="4" w:space="0" w:color="auto"/>
            </w:tcBorders>
            <w:vAlign w:val="center"/>
          </w:tcPr>
          <w:p w14:paraId="4C9933B3" w14:textId="2051DBE2" w:rsidR="00C23E52" w:rsidRPr="008E76A4" w:rsidRDefault="00C23E52" w:rsidP="00720F0C">
            <w:pPr>
              <w:jc w:val="center"/>
            </w:pPr>
            <w:r w:rsidRPr="008E76A4">
              <w:t>Đạt</w:t>
            </w:r>
          </w:p>
        </w:tc>
      </w:tr>
      <w:tr w:rsidR="008E76A4" w:rsidRPr="008E76A4" w14:paraId="68832113" w14:textId="77777777" w:rsidTr="009F4FE3">
        <w:trPr>
          <w:trHeight w:val="1268"/>
        </w:trPr>
        <w:tc>
          <w:tcPr>
            <w:tcW w:w="3258" w:type="dxa"/>
            <w:vMerge/>
            <w:tcBorders>
              <w:top w:val="single" w:sz="4" w:space="0" w:color="auto"/>
              <w:left w:val="single" w:sz="4" w:space="0" w:color="auto"/>
              <w:bottom w:val="single" w:sz="4" w:space="0" w:color="auto"/>
              <w:right w:val="single" w:sz="4" w:space="0" w:color="auto"/>
            </w:tcBorders>
          </w:tcPr>
          <w:p w14:paraId="26A28DBF" w14:textId="77777777" w:rsidR="00C23E52" w:rsidRPr="008E76A4" w:rsidRDefault="00C23E52" w:rsidP="00C23E52"/>
        </w:tc>
        <w:tc>
          <w:tcPr>
            <w:tcW w:w="4817" w:type="dxa"/>
            <w:tcBorders>
              <w:top w:val="single" w:sz="4" w:space="0" w:color="auto"/>
              <w:left w:val="single" w:sz="4" w:space="0" w:color="auto"/>
              <w:bottom w:val="single" w:sz="4" w:space="0" w:color="auto"/>
              <w:right w:val="single" w:sz="4" w:space="0" w:color="auto"/>
            </w:tcBorders>
          </w:tcPr>
          <w:p w14:paraId="4524A410" w14:textId="141B1066" w:rsidR="00C23E52" w:rsidRPr="008E76A4" w:rsidRDefault="00C23E52" w:rsidP="009F4FE3">
            <w:pPr>
              <w:ind w:right="137"/>
            </w:pPr>
            <w:r w:rsidRPr="008E76A4">
              <w:t>Không am hiểu địa bàn, không có phương án phối hợp giữa địa phương, chủ đầu tư và nhà thầu trong quá trình thi công, mặt b</w:t>
            </w:r>
            <w:r w:rsidR="009F4FE3" w:rsidRPr="008E76A4">
              <w:t>ằ</w:t>
            </w:r>
            <w:r w:rsidRPr="008E76A4">
              <w:t>ng thi công.</w:t>
            </w:r>
          </w:p>
        </w:tc>
        <w:tc>
          <w:tcPr>
            <w:tcW w:w="1423" w:type="dxa"/>
            <w:tcBorders>
              <w:top w:val="single" w:sz="4" w:space="0" w:color="auto"/>
              <w:left w:val="single" w:sz="4" w:space="0" w:color="auto"/>
              <w:bottom w:val="single" w:sz="4" w:space="0" w:color="auto"/>
              <w:right w:val="single" w:sz="4" w:space="0" w:color="auto"/>
            </w:tcBorders>
            <w:vAlign w:val="center"/>
          </w:tcPr>
          <w:p w14:paraId="29B6E530" w14:textId="77777777" w:rsidR="00C23E52" w:rsidRPr="008E76A4" w:rsidRDefault="00C23E52" w:rsidP="00720F0C">
            <w:pPr>
              <w:jc w:val="center"/>
            </w:pPr>
            <w:r w:rsidRPr="008E76A4">
              <w:t>Không đạt</w:t>
            </w:r>
          </w:p>
        </w:tc>
      </w:tr>
      <w:tr w:rsidR="008E76A4" w:rsidRPr="008E76A4" w14:paraId="556007B2" w14:textId="77777777" w:rsidTr="00B41EB8">
        <w:trPr>
          <w:trHeight w:val="2108"/>
        </w:trPr>
        <w:tc>
          <w:tcPr>
            <w:tcW w:w="3258" w:type="dxa"/>
            <w:vMerge w:val="restart"/>
            <w:tcBorders>
              <w:top w:val="single" w:sz="4" w:space="0" w:color="auto"/>
            </w:tcBorders>
          </w:tcPr>
          <w:p w14:paraId="0998D06A" w14:textId="77777777" w:rsidR="00C23E52" w:rsidRPr="008E76A4" w:rsidRDefault="00C23E52" w:rsidP="009F4FE3">
            <w:pPr>
              <w:ind w:right="139"/>
            </w:pPr>
            <w:r w:rsidRPr="008E76A4">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817" w:type="dxa"/>
            <w:tcBorders>
              <w:top w:val="single" w:sz="4" w:space="0" w:color="auto"/>
            </w:tcBorders>
          </w:tcPr>
          <w:p w14:paraId="4680254F" w14:textId="77777777" w:rsidR="00C23E52" w:rsidRPr="008E76A4" w:rsidRDefault="00C23E52" w:rsidP="009F4FE3">
            <w:pPr>
              <w:ind w:right="137"/>
            </w:pPr>
            <w:r w:rsidRPr="008E76A4">
              <w:t>Có giải phương án tổ chức mặt bằng, giải</w:t>
            </w:r>
          </w:p>
          <w:p w14:paraId="3D242762" w14:textId="77777777" w:rsidR="00C23E52" w:rsidRPr="008E76A4" w:rsidRDefault="00C23E52" w:rsidP="009F4FE3">
            <w:pPr>
              <w:ind w:right="137"/>
            </w:pPr>
            <w:r w:rsidRPr="008E76A4">
              <w:t>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23" w:type="dxa"/>
            <w:tcBorders>
              <w:top w:val="single" w:sz="4" w:space="0" w:color="auto"/>
            </w:tcBorders>
            <w:vAlign w:val="center"/>
          </w:tcPr>
          <w:p w14:paraId="2F07B2B8" w14:textId="7F6D3FF8" w:rsidR="00C23E52" w:rsidRPr="008E76A4" w:rsidRDefault="00C23E52" w:rsidP="0007534F">
            <w:pPr>
              <w:jc w:val="center"/>
            </w:pPr>
            <w:r w:rsidRPr="008E76A4">
              <w:t>Đạt</w:t>
            </w:r>
          </w:p>
        </w:tc>
      </w:tr>
      <w:tr w:rsidR="008E76A4" w:rsidRPr="008E76A4" w14:paraId="649EFAC5" w14:textId="77777777" w:rsidTr="00B41EB8">
        <w:trPr>
          <w:trHeight w:val="1275"/>
        </w:trPr>
        <w:tc>
          <w:tcPr>
            <w:tcW w:w="3258" w:type="dxa"/>
            <w:vMerge/>
          </w:tcPr>
          <w:p w14:paraId="6014231C" w14:textId="77777777" w:rsidR="00C23E52" w:rsidRPr="008E76A4" w:rsidRDefault="00C23E52" w:rsidP="00C23E52"/>
        </w:tc>
        <w:tc>
          <w:tcPr>
            <w:tcW w:w="4817" w:type="dxa"/>
          </w:tcPr>
          <w:p w14:paraId="7F93D524" w14:textId="77777777" w:rsidR="00C23E52" w:rsidRPr="008E76A4" w:rsidRDefault="00C23E52" w:rsidP="009F4FE3">
            <w:pPr>
              <w:ind w:right="137"/>
            </w:pPr>
            <w:r w:rsidRPr="008E76A4">
              <w:t>Không trình bày tổ chức công trường, hoặc giải pháp kỹ thuật không hợp lý, không phù hợp với điều kiện biện pháp thi công, tiến độ thi công và hiện trạng công trình xây dựng.</w:t>
            </w:r>
          </w:p>
        </w:tc>
        <w:tc>
          <w:tcPr>
            <w:tcW w:w="1423" w:type="dxa"/>
            <w:vAlign w:val="center"/>
          </w:tcPr>
          <w:p w14:paraId="6564BC76" w14:textId="77777777" w:rsidR="00C23E52" w:rsidRPr="008E76A4" w:rsidRDefault="00C23E52" w:rsidP="0007534F">
            <w:pPr>
              <w:jc w:val="center"/>
            </w:pPr>
            <w:r w:rsidRPr="008E76A4">
              <w:t>Không đạt</w:t>
            </w:r>
          </w:p>
        </w:tc>
      </w:tr>
      <w:tr w:rsidR="008E76A4" w:rsidRPr="008E76A4" w14:paraId="3EA86A90" w14:textId="77777777" w:rsidTr="00B41EB8">
        <w:trPr>
          <w:trHeight w:val="982"/>
        </w:trPr>
        <w:tc>
          <w:tcPr>
            <w:tcW w:w="3258" w:type="dxa"/>
            <w:vMerge w:val="restart"/>
            <w:vAlign w:val="center"/>
          </w:tcPr>
          <w:p w14:paraId="420733BA" w14:textId="78F69951" w:rsidR="00C23E52" w:rsidRPr="008E76A4" w:rsidRDefault="00C23E52" w:rsidP="00C23E52">
            <w:r w:rsidRPr="008E76A4">
              <w:t>2.3. Thi công xây dựng:</w:t>
            </w:r>
          </w:p>
          <w:p w14:paraId="2000D49B" w14:textId="7446DDD0" w:rsidR="005D4E45" w:rsidRDefault="005D4E45" w:rsidP="005D4E45">
            <w:pPr>
              <w:ind w:right="139"/>
            </w:pPr>
            <w:r>
              <w:t xml:space="preserve"> - Xây dựng, lắp đặt thiết bị Máy cắt, DCL, CSV, Tụ bù, kháng điện, Biến dòng, tủ điều khiển...</w:t>
            </w:r>
          </w:p>
          <w:p w14:paraId="075F2C64" w14:textId="6A8F867A" w:rsidR="004F6AC1" w:rsidRPr="008E76A4" w:rsidRDefault="005D4E45" w:rsidP="005D4E45">
            <w:pPr>
              <w:ind w:right="139"/>
            </w:pPr>
            <w:r>
              <w:t xml:space="preserve"> - Đấu nối đóng điện.</w:t>
            </w:r>
          </w:p>
        </w:tc>
        <w:tc>
          <w:tcPr>
            <w:tcW w:w="4817" w:type="dxa"/>
          </w:tcPr>
          <w:p w14:paraId="6936A030" w14:textId="77777777" w:rsidR="00C23E52" w:rsidRPr="008E76A4" w:rsidRDefault="00C23E52" w:rsidP="009F4FE3">
            <w:pPr>
              <w:ind w:right="137"/>
            </w:pPr>
            <w:r w:rsidRPr="008E76A4">
              <w:t>Có giải pháp kỹ thuật hợp lý, phù hợp với điều kiện biện pháp thi công, tiến độ thi công và hiện trạng công trình xây dựng.</w:t>
            </w:r>
          </w:p>
        </w:tc>
        <w:tc>
          <w:tcPr>
            <w:tcW w:w="1423" w:type="dxa"/>
            <w:vAlign w:val="center"/>
          </w:tcPr>
          <w:p w14:paraId="6FAC438D" w14:textId="77777777" w:rsidR="00C23E52" w:rsidRPr="008E76A4" w:rsidRDefault="00C23E52" w:rsidP="0007534F">
            <w:pPr>
              <w:jc w:val="center"/>
            </w:pPr>
            <w:r w:rsidRPr="008E76A4">
              <w:t>Đạt</w:t>
            </w:r>
          </w:p>
        </w:tc>
      </w:tr>
      <w:tr w:rsidR="008E76A4" w:rsidRPr="008E76A4" w14:paraId="48CF77D4" w14:textId="77777777" w:rsidTr="00B41EB8">
        <w:trPr>
          <w:trHeight w:val="979"/>
        </w:trPr>
        <w:tc>
          <w:tcPr>
            <w:tcW w:w="3258" w:type="dxa"/>
            <w:vMerge/>
            <w:tcBorders>
              <w:top w:val="nil"/>
            </w:tcBorders>
          </w:tcPr>
          <w:p w14:paraId="5E0CF758" w14:textId="77777777" w:rsidR="00C23E52" w:rsidRPr="008E76A4" w:rsidRDefault="00C23E52" w:rsidP="00C23E52"/>
        </w:tc>
        <w:tc>
          <w:tcPr>
            <w:tcW w:w="4817" w:type="dxa"/>
          </w:tcPr>
          <w:p w14:paraId="3279CD6D" w14:textId="77777777" w:rsidR="00C23E52" w:rsidRPr="008E76A4" w:rsidRDefault="00C23E52" w:rsidP="009F4FE3">
            <w:pPr>
              <w:ind w:right="137"/>
            </w:pPr>
            <w:r w:rsidRPr="008E76A4">
              <w:t>Giải pháp kỹ thuật không hợp lý, không phù hợp với điều kiện biện pháp thi công, tiến độ thi công và hiện trạng công trình xây dựng.</w:t>
            </w:r>
          </w:p>
        </w:tc>
        <w:tc>
          <w:tcPr>
            <w:tcW w:w="1423" w:type="dxa"/>
            <w:vAlign w:val="center"/>
          </w:tcPr>
          <w:p w14:paraId="05CA9C01" w14:textId="77777777" w:rsidR="00C23E52" w:rsidRPr="008E76A4" w:rsidRDefault="00C23E52" w:rsidP="0007534F">
            <w:pPr>
              <w:jc w:val="center"/>
            </w:pPr>
            <w:r w:rsidRPr="008E76A4">
              <w:t>Không đạt</w:t>
            </w:r>
          </w:p>
        </w:tc>
      </w:tr>
      <w:tr w:rsidR="008E76A4" w:rsidRPr="008E76A4" w14:paraId="077CC23A" w14:textId="77777777" w:rsidTr="00B41EB8">
        <w:trPr>
          <w:trHeight w:val="946"/>
        </w:trPr>
        <w:tc>
          <w:tcPr>
            <w:tcW w:w="3258" w:type="dxa"/>
            <w:vMerge w:val="restart"/>
            <w:vAlign w:val="center"/>
          </w:tcPr>
          <w:p w14:paraId="5A34D2F6" w14:textId="77777777" w:rsidR="00C23E52" w:rsidRPr="008E76A4" w:rsidRDefault="00C23E52" w:rsidP="00C23E52">
            <w:r w:rsidRPr="008E76A4">
              <w:t>2.4. Giải pháp phá dỡ, tháo dỡ các công trình cũ.</w:t>
            </w:r>
          </w:p>
        </w:tc>
        <w:tc>
          <w:tcPr>
            <w:tcW w:w="4817" w:type="dxa"/>
          </w:tcPr>
          <w:p w14:paraId="378E0421" w14:textId="77777777" w:rsidR="00C23E52" w:rsidRPr="008E76A4" w:rsidRDefault="00C23E52" w:rsidP="009F4FE3">
            <w:pPr>
              <w:ind w:right="137"/>
            </w:pPr>
            <w:r w:rsidRPr="008E76A4">
              <w:t>Có giải pháp kỹ thuật hợp lý, phù hợp với điều kiện biện pháp thi công, tiến độ thi công và hiện trạng công trình xây dựng.</w:t>
            </w:r>
          </w:p>
        </w:tc>
        <w:tc>
          <w:tcPr>
            <w:tcW w:w="1423" w:type="dxa"/>
            <w:vAlign w:val="center"/>
          </w:tcPr>
          <w:p w14:paraId="5E413AE1" w14:textId="77777777" w:rsidR="00C23E52" w:rsidRPr="008E76A4" w:rsidRDefault="00C23E52" w:rsidP="0007534F">
            <w:pPr>
              <w:jc w:val="center"/>
            </w:pPr>
            <w:r w:rsidRPr="008E76A4">
              <w:t>Đạt</w:t>
            </w:r>
          </w:p>
        </w:tc>
      </w:tr>
      <w:tr w:rsidR="008E76A4" w:rsidRPr="008E76A4" w14:paraId="165E7C73" w14:textId="77777777" w:rsidTr="00B41EB8">
        <w:trPr>
          <w:trHeight w:val="1028"/>
        </w:trPr>
        <w:tc>
          <w:tcPr>
            <w:tcW w:w="3258" w:type="dxa"/>
            <w:vMerge/>
            <w:tcBorders>
              <w:top w:val="nil"/>
            </w:tcBorders>
          </w:tcPr>
          <w:p w14:paraId="5833E18B" w14:textId="77777777" w:rsidR="00C23E52" w:rsidRPr="008E76A4" w:rsidRDefault="00C23E52" w:rsidP="00C23E52"/>
        </w:tc>
        <w:tc>
          <w:tcPr>
            <w:tcW w:w="4817" w:type="dxa"/>
          </w:tcPr>
          <w:p w14:paraId="59606D5B" w14:textId="77777777" w:rsidR="00C23E52" w:rsidRPr="008E76A4" w:rsidRDefault="00C23E52" w:rsidP="009F4FE3">
            <w:pPr>
              <w:ind w:right="137"/>
            </w:pPr>
            <w:r w:rsidRPr="008E76A4">
              <w:t>Giải pháp kỹ thuật không hợp lý, không phù hợp với điều kiện biện pháp thi công, tiến độ thi công và hiện trạng công trình xây dựng.</w:t>
            </w:r>
          </w:p>
        </w:tc>
        <w:tc>
          <w:tcPr>
            <w:tcW w:w="1423" w:type="dxa"/>
            <w:vAlign w:val="center"/>
          </w:tcPr>
          <w:p w14:paraId="6350306C" w14:textId="77777777" w:rsidR="00C23E52" w:rsidRPr="008E76A4" w:rsidRDefault="00C23E52" w:rsidP="0007534F">
            <w:pPr>
              <w:jc w:val="center"/>
            </w:pPr>
            <w:r w:rsidRPr="008E76A4">
              <w:t>Không đạt</w:t>
            </w:r>
          </w:p>
        </w:tc>
      </w:tr>
      <w:tr w:rsidR="00227EB6" w:rsidRPr="00227EB6" w14:paraId="4C8E03DB" w14:textId="77777777" w:rsidTr="0094563C">
        <w:trPr>
          <w:trHeight w:val="978"/>
        </w:trPr>
        <w:tc>
          <w:tcPr>
            <w:tcW w:w="3258" w:type="dxa"/>
            <w:vMerge w:val="restart"/>
          </w:tcPr>
          <w:p w14:paraId="37D0C88D" w14:textId="5E350B9D" w:rsidR="00A97640" w:rsidRPr="00AF747B" w:rsidRDefault="00A97640" w:rsidP="00A97640">
            <w:pPr>
              <w:ind w:left="57" w:right="57"/>
            </w:pPr>
            <w:r w:rsidRPr="00AF747B">
              <w:t xml:space="preserve">2.5. Giải pháp thí nghiệm hiệu chỉnh các hạng mục nhất thứ, nhị thứ TBA 110kV; Khai báo cấu hình, xây dựng cơ sở dữ liệu và màn hình hiển thị (display), cơ chế cấu hình hạ tầng mạng và bảo mật; Kiểm tra và hiệu chỉnh Point-to-Point, kiểm tra và hiệu chỉnh End-to-End trạm về TTĐKX, kiểm tra thử nghiệm tín hiệu giữa TTĐKX và A1, kiểm tra thử nghiệm tín hiệu giữa TTĐKX và Trung tâm giám sát dữ liệu </w:t>
            </w:r>
            <w:r w:rsidR="00AF747B" w:rsidRPr="00AF747B">
              <w:t>NPC</w:t>
            </w:r>
            <w:r w:rsidRPr="00AF747B">
              <w:t xml:space="preserve">… đảm bảo đóng </w:t>
            </w:r>
            <w:r w:rsidRPr="00AF747B">
              <w:lastRenderedPageBreak/>
              <w:t>điện vận hành theo tiêu chí trạm không người trực.</w:t>
            </w:r>
          </w:p>
        </w:tc>
        <w:tc>
          <w:tcPr>
            <w:tcW w:w="4817" w:type="dxa"/>
          </w:tcPr>
          <w:p w14:paraId="7DBA7641" w14:textId="77777777" w:rsidR="00A97640" w:rsidRPr="00AF747B" w:rsidRDefault="00A97640" w:rsidP="00A97640">
            <w:pPr>
              <w:ind w:left="113" w:right="113"/>
            </w:pPr>
            <w:r w:rsidRPr="00AF747B">
              <w:lastRenderedPageBreak/>
              <w:t xml:space="preserve">Có giải pháp kỹ thuật hợp lý, phù hợp với điều kiện biện pháp thi công, tiến độ thi công và hiện trạng công trình xây dựng. </w:t>
            </w:r>
          </w:p>
          <w:p w14:paraId="5FAAA216" w14:textId="224CD091" w:rsidR="00A97640" w:rsidRPr="00AF747B" w:rsidRDefault="00A97640" w:rsidP="00A97640">
            <w:pPr>
              <w:ind w:left="113" w:right="113"/>
            </w:pPr>
            <w:r w:rsidRPr="00AF747B">
              <w:t>Nhà thầu có đủ năng lực, kinh nghiệm thực hiện các hạng mục thí nghiệm hoặc có hợp đồng nguyên tắc hoặc có cam kết thực hiện của đơn vị thí nghiệm có đủ năng lực, kinh nghiệm và tư cách pháp nhân.</w:t>
            </w:r>
          </w:p>
        </w:tc>
        <w:tc>
          <w:tcPr>
            <w:tcW w:w="1423" w:type="dxa"/>
            <w:vAlign w:val="center"/>
          </w:tcPr>
          <w:p w14:paraId="3019102B" w14:textId="5D5B882C" w:rsidR="00A97640" w:rsidRPr="00AF747B" w:rsidRDefault="00A97640" w:rsidP="00A97640">
            <w:pPr>
              <w:jc w:val="center"/>
            </w:pPr>
            <w:r w:rsidRPr="00AF747B">
              <w:t>Đạt</w:t>
            </w:r>
          </w:p>
        </w:tc>
      </w:tr>
      <w:tr w:rsidR="00227EB6" w:rsidRPr="00227EB6" w14:paraId="42306307" w14:textId="77777777" w:rsidTr="00B41EB8">
        <w:trPr>
          <w:trHeight w:val="978"/>
        </w:trPr>
        <w:tc>
          <w:tcPr>
            <w:tcW w:w="3258" w:type="dxa"/>
            <w:vMerge/>
          </w:tcPr>
          <w:p w14:paraId="4559E41A" w14:textId="77777777" w:rsidR="00A97640" w:rsidRPr="00AF747B" w:rsidRDefault="00A97640" w:rsidP="00A97640"/>
        </w:tc>
        <w:tc>
          <w:tcPr>
            <w:tcW w:w="4817" w:type="dxa"/>
          </w:tcPr>
          <w:p w14:paraId="29B3900E" w14:textId="77777777" w:rsidR="00A97640" w:rsidRPr="00AF747B" w:rsidRDefault="00A97640" w:rsidP="00A97640">
            <w:pPr>
              <w:ind w:left="113" w:right="113"/>
            </w:pPr>
            <w:r w:rsidRPr="00AF747B">
              <w:t>Giải pháp kỹ thuật không hợp lý, không phù hợp với điều kiện biện pháp thi công, tiến độ thi công và hiện trạng công trình xây dựng.</w:t>
            </w:r>
          </w:p>
          <w:p w14:paraId="249087BF" w14:textId="5985D475" w:rsidR="00A97640" w:rsidRPr="00AF747B" w:rsidRDefault="00A97640" w:rsidP="00A97640">
            <w:pPr>
              <w:ind w:left="113" w:right="113"/>
            </w:pPr>
            <w:r w:rsidRPr="00AF747B">
              <w:t xml:space="preserve">Nhà thầu không có năng lực, kinh nghiệm thực hiện các hạng mục thí nghiệm hoặc không có </w:t>
            </w:r>
            <w:r w:rsidRPr="00AF747B">
              <w:lastRenderedPageBreak/>
              <w:t>hợp đồng nguyên tắc hoặc không có cam kết thực hiện của đơn vị thí nghiệm có đủ năng lực, kinh nghiệm và tư cách pháp nhân.</w:t>
            </w:r>
          </w:p>
        </w:tc>
        <w:tc>
          <w:tcPr>
            <w:tcW w:w="1423" w:type="dxa"/>
            <w:vAlign w:val="center"/>
          </w:tcPr>
          <w:p w14:paraId="57B47D1B" w14:textId="1B83ECEF" w:rsidR="00A97640" w:rsidRPr="00AF747B" w:rsidRDefault="00A97640" w:rsidP="00A97640">
            <w:pPr>
              <w:jc w:val="center"/>
            </w:pPr>
            <w:r w:rsidRPr="00AF747B">
              <w:lastRenderedPageBreak/>
              <w:t>Không đạt</w:t>
            </w:r>
          </w:p>
        </w:tc>
      </w:tr>
      <w:tr w:rsidR="00227EB6" w:rsidRPr="00227EB6" w14:paraId="4B9FC262" w14:textId="77777777" w:rsidTr="00B41EB8">
        <w:trPr>
          <w:trHeight w:val="978"/>
        </w:trPr>
        <w:tc>
          <w:tcPr>
            <w:tcW w:w="3258" w:type="dxa"/>
            <w:vMerge w:val="restart"/>
          </w:tcPr>
          <w:p w14:paraId="41D8F9C1" w14:textId="77777777" w:rsidR="00A97640" w:rsidRPr="00AF747B" w:rsidRDefault="00A97640" w:rsidP="00A97640"/>
          <w:p w14:paraId="3BF240DF" w14:textId="77777777" w:rsidR="00A97640" w:rsidRPr="00AF747B" w:rsidRDefault="00A97640" w:rsidP="00A97640">
            <w:r w:rsidRPr="00AF747B">
              <w:t>Kết luận</w:t>
            </w:r>
          </w:p>
        </w:tc>
        <w:tc>
          <w:tcPr>
            <w:tcW w:w="4817" w:type="dxa"/>
          </w:tcPr>
          <w:p w14:paraId="57AF8A18" w14:textId="27469275" w:rsidR="00A97640" w:rsidRPr="00AF747B" w:rsidRDefault="00A97640" w:rsidP="00A97640">
            <w:pPr>
              <w:ind w:right="137"/>
            </w:pPr>
            <w:r w:rsidRPr="00AF747B">
              <w:t>Các tiêu chuẩn chi tiết 2.1, 2.2, 2.3, 2.4, 2.5 được xác định là đạt được xác định là đạt.</w:t>
            </w:r>
          </w:p>
        </w:tc>
        <w:tc>
          <w:tcPr>
            <w:tcW w:w="1423" w:type="dxa"/>
            <w:vAlign w:val="center"/>
          </w:tcPr>
          <w:p w14:paraId="0451A7D1" w14:textId="77777777" w:rsidR="00A97640" w:rsidRPr="00AF747B" w:rsidRDefault="00A97640" w:rsidP="00A97640">
            <w:pPr>
              <w:jc w:val="center"/>
            </w:pPr>
            <w:r w:rsidRPr="00AF747B">
              <w:t>Đạt</w:t>
            </w:r>
          </w:p>
        </w:tc>
      </w:tr>
      <w:tr w:rsidR="00227EB6" w:rsidRPr="00227EB6" w14:paraId="3CD6AC59" w14:textId="77777777" w:rsidTr="00B41EB8">
        <w:trPr>
          <w:trHeight w:val="345"/>
        </w:trPr>
        <w:tc>
          <w:tcPr>
            <w:tcW w:w="3258" w:type="dxa"/>
            <w:vMerge/>
            <w:tcBorders>
              <w:top w:val="nil"/>
            </w:tcBorders>
          </w:tcPr>
          <w:p w14:paraId="4AF1120D" w14:textId="77777777" w:rsidR="00A97640" w:rsidRPr="00AF747B" w:rsidRDefault="00A97640" w:rsidP="00A97640"/>
        </w:tc>
        <w:tc>
          <w:tcPr>
            <w:tcW w:w="4817" w:type="dxa"/>
          </w:tcPr>
          <w:p w14:paraId="1D4E5E82" w14:textId="77777777" w:rsidR="00A97640" w:rsidRPr="00AF747B" w:rsidRDefault="00A97640" w:rsidP="00A97640">
            <w:r w:rsidRPr="00AF747B">
              <w:t>Không thuộc các trường hợp nêu trên.</w:t>
            </w:r>
          </w:p>
        </w:tc>
        <w:tc>
          <w:tcPr>
            <w:tcW w:w="1423" w:type="dxa"/>
            <w:vAlign w:val="center"/>
          </w:tcPr>
          <w:p w14:paraId="628C5646" w14:textId="77777777" w:rsidR="00A97640" w:rsidRPr="00AF747B" w:rsidRDefault="00A97640" w:rsidP="00A97640">
            <w:pPr>
              <w:jc w:val="center"/>
            </w:pPr>
            <w:r w:rsidRPr="00AF747B">
              <w:t>Không đạt</w:t>
            </w:r>
          </w:p>
        </w:tc>
      </w:tr>
    </w:tbl>
    <w:p w14:paraId="129EA1E9" w14:textId="4DDDC66A" w:rsidR="00C23E52" w:rsidRPr="008E76A4" w:rsidRDefault="00041479" w:rsidP="00C66356">
      <w:pPr>
        <w:spacing w:before="120"/>
        <w:rPr>
          <w:lang w:val="es-ES"/>
        </w:rPr>
      </w:pPr>
      <w:r w:rsidRPr="008E76A4">
        <w:rPr>
          <w:b/>
        </w:rPr>
        <w:t>3.2.2.2</w:t>
      </w:r>
      <w:r w:rsidR="0094265C" w:rsidRPr="008E76A4">
        <w:rPr>
          <w:b/>
        </w:rPr>
        <w:t>.</w:t>
      </w:r>
      <w:r w:rsidRPr="008E76A4">
        <w:rPr>
          <w:b/>
        </w:rPr>
        <w:t xml:space="preserve"> </w:t>
      </w:r>
      <w:r w:rsidR="00C23E52" w:rsidRPr="008E76A4">
        <w:rPr>
          <w:b/>
        </w:rPr>
        <w:t>Biện pháp tổ chức thi công</w:t>
      </w:r>
    </w:p>
    <w:tbl>
      <w:tblPr>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1"/>
        <w:gridCol w:w="4819"/>
        <w:gridCol w:w="1418"/>
      </w:tblGrid>
      <w:tr w:rsidR="008E76A4" w:rsidRPr="008E76A4" w14:paraId="5E360CAE" w14:textId="77777777" w:rsidTr="00C66356">
        <w:trPr>
          <w:trHeight w:val="437"/>
        </w:trPr>
        <w:tc>
          <w:tcPr>
            <w:tcW w:w="3251" w:type="dxa"/>
          </w:tcPr>
          <w:p w14:paraId="6AB6175F" w14:textId="77777777" w:rsidR="00C23E52" w:rsidRPr="008E76A4" w:rsidRDefault="00C23E52" w:rsidP="0094265C">
            <w:pPr>
              <w:jc w:val="center"/>
              <w:rPr>
                <w:b/>
              </w:rPr>
            </w:pPr>
            <w:r w:rsidRPr="008E76A4">
              <w:rPr>
                <w:b/>
              </w:rPr>
              <w:t>Nội dung yêu cầu</w:t>
            </w:r>
          </w:p>
        </w:tc>
        <w:tc>
          <w:tcPr>
            <w:tcW w:w="6237" w:type="dxa"/>
            <w:gridSpan w:val="2"/>
          </w:tcPr>
          <w:p w14:paraId="66AB8C66" w14:textId="77777777" w:rsidR="00C23E52" w:rsidRPr="008E76A4" w:rsidRDefault="00C23E52" w:rsidP="0094265C">
            <w:pPr>
              <w:jc w:val="center"/>
              <w:rPr>
                <w:b/>
              </w:rPr>
            </w:pPr>
            <w:r w:rsidRPr="008E76A4">
              <w:rPr>
                <w:b/>
              </w:rPr>
              <w:t>Mức độ đánh giá</w:t>
            </w:r>
          </w:p>
        </w:tc>
      </w:tr>
      <w:tr w:rsidR="008E76A4" w:rsidRPr="008E76A4" w14:paraId="2AAF31CC" w14:textId="77777777" w:rsidTr="00C66356">
        <w:trPr>
          <w:trHeight w:val="1009"/>
        </w:trPr>
        <w:tc>
          <w:tcPr>
            <w:tcW w:w="3251" w:type="dxa"/>
            <w:vMerge w:val="restart"/>
            <w:vAlign w:val="center"/>
          </w:tcPr>
          <w:p w14:paraId="5A915111" w14:textId="1A016BBC" w:rsidR="00C23E52" w:rsidRPr="008E76A4" w:rsidRDefault="00C23E52" w:rsidP="00115B1C">
            <w:pPr>
              <w:ind w:right="139"/>
            </w:pPr>
            <w:r w:rsidRPr="008E76A4">
              <w:t>3.</w:t>
            </w:r>
            <w:r w:rsidR="00DC1F57" w:rsidRPr="008E76A4">
              <w:t>1</w:t>
            </w:r>
            <w:r w:rsidRPr="008E76A4">
              <w:t>. Biện pháp đảm bảo tiến độ cung cấp vật tư, thiết bị</w:t>
            </w:r>
          </w:p>
          <w:p w14:paraId="13DFDB8F" w14:textId="77777777" w:rsidR="00C23E52" w:rsidRPr="008E76A4" w:rsidRDefault="00C23E52" w:rsidP="00C23E52"/>
        </w:tc>
        <w:tc>
          <w:tcPr>
            <w:tcW w:w="4819" w:type="dxa"/>
          </w:tcPr>
          <w:p w14:paraId="0DF6C363" w14:textId="781D6039" w:rsidR="00C23E52" w:rsidRPr="008E76A4" w:rsidRDefault="00C23E52" w:rsidP="00115B1C">
            <w:pPr>
              <w:ind w:right="137"/>
            </w:pPr>
            <w:r w:rsidRPr="008E76A4">
              <w:t>Có nêu biện pháp đảm bảo tiến độ cung cấp vật tư, thiết bị bố trí nhân sự đầy đủ, chi tiết và hợp lý</w:t>
            </w:r>
          </w:p>
        </w:tc>
        <w:tc>
          <w:tcPr>
            <w:tcW w:w="1418" w:type="dxa"/>
            <w:vAlign w:val="center"/>
          </w:tcPr>
          <w:p w14:paraId="4EB2568D" w14:textId="77777777" w:rsidR="00C23E52" w:rsidRPr="008E76A4" w:rsidRDefault="00C23E52" w:rsidP="00C66356">
            <w:pPr>
              <w:ind w:firstLine="132"/>
              <w:jc w:val="center"/>
            </w:pPr>
            <w:r w:rsidRPr="008E76A4">
              <w:t>Đạt</w:t>
            </w:r>
          </w:p>
        </w:tc>
      </w:tr>
      <w:tr w:rsidR="008E76A4" w:rsidRPr="008E76A4" w14:paraId="2065B9F8" w14:textId="77777777" w:rsidTr="00C66356">
        <w:trPr>
          <w:trHeight w:val="688"/>
        </w:trPr>
        <w:tc>
          <w:tcPr>
            <w:tcW w:w="3251" w:type="dxa"/>
            <w:vMerge/>
          </w:tcPr>
          <w:p w14:paraId="1E161908" w14:textId="77777777" w:rsidR="00C23E52" w:rsidRPr="008E76A4" w:rsidRDefault="00C23E52" w:rsidP="00C23E52"/>
        </w:tc>
        <w:tc>
          <w:tcPr>
            <w:tcW w:w="4819" w:type="dxa"/>
          </w:tcPr>
          <w:p w14:paraId="50CB0B0B" w14:textId="77777777" w:rsidR="00C23E52" w:rsidRPr="008E76A4" w:rsidRDefault="00C23E52" w:rsidP="00115B1C">
            <w:pPr>
              <w:ind w:right="137"/>
            </w:pPr>
            <w:r w:rsidRPr="008E76A4">
              <w:t>Không nêu biện pháp bảo đảm tiến độ cung cấp vật tư, thiết bị và công tác bố trí nhân sự.</w:t>
            </w:r>
          </w:p>
        </w:tc>
        <w:tc>
          <w:tcPr>
            <w:tcW w:w="1418" w:type="dxa"/>
            <w:vAlign w:val="center"/>
          </w:tcPr>
          <w:p w14:paraId="1873753F" w14:textId="77777777" w:rsidR="00C23E52" w:rsidRPr="008E76A4" w:rsidRDefault="00C23E52" w:rsidP="000043CD">
            <w:pPr>
              <w:jc w:val="center"/>
            </w:pPr>
            <w:r w:rsidRPr="008E76A4">
              <w:t>Không đạt</w:t>
            </w:r>
          </w:p>
        </w:tc>
      </w:tr>
      <w:tr w:rsidR="008E76A4" w:rsidRPr="008E76A4" w14:paraId="043EEDB0" w14:textId="77777777" w:rsidTr="00C66356">
        <w:trPr>
          <w:trHeight w:val="700"/>
        </w:trPr>
        <w:tc>
          <w:tcPr>
            <w:tcW w:w="3251" w:type="dxa"/>
            <w:vMerge w:val="restart"/>
            <w:vAlign w:val="center"/>
          </w:tcPr>
          <w:p w14:paraId="799C2EE4" w14:textId="7DDAC559" w:rsidR="00C23E52" w:rsidRPr="008E76A4" w:rsidRDefault="00C23E52" w:rsidP="00115B1C">
            <w:pPr>
              <w:ind w:right="142"/>
            </w:pPr>
            <w:r w:rsidRPr="008E76A4">
              <w:t>3.</w:t>
            </w:r>
            <w:r w:rsidR="00DC1F57" w:rsidRPr="008E76A4">
              <w:t>2</w:t>
            </w:r>
            <w:r w:rsidRPr="008E76A4">
              <w:t>. Biện pháp thi công</w:t>
            </w:r>
          </w:p>
          <w:p w14:paraId="6E1DE0FA" w14:textId="77777777" w:rsidR="005D4E45" w:rsidRDefault="005D4E45" w:rsidP="005D4E45">
            <w:pPr>
              <w:ind w:right="142"/>
            </w:pPr>
            <w:r>
              <w:t>- Xây dựng, lắp đặt thiết bị Máy cắt, DCL, CSV, Tụ bù, kháng điện, Biến dòng, tủ điều khiển...</w:t>
            </w:r>
          </w:p>
          <w:p w14:paraId="48F9173E" w14:textId="0B4CBDAA" w:rsidR="00C23E52" w:rsidRPr="008E76A4" w:rsidRDefault="005D4E45" w:rsidP="005D4E45">
            <w:pPr>
              <w:ind w:right="142"/>
              <w:rPr>
                <w:lang w:val="da-DK"/>
              </w:rPr>
            </w:pPr>
            <w:r>
              <w:t xml:space="preserve"> - Đấu nối đóng điện.</w:t>
            </w:r>
          </w:p>
        </w:tc>
        <w:tc>
          <w:tcPr>
            <w:tcW w:w="4819" w:type="dxa"/>
          </w:tcPr>
          <w:p w14:paraId="16FD92B2" w14:textId="77777777" w:rsidR="00C23E52" w:rsidRPr="008E76A4" w:rsidRDefault="00C23E52" w:rsidP="00115B1C">
            <w:pPr>
              <w:ind w:right="137"/>
            </w:pPr>
            <w:r w:rsidRPr="008E76A4">
              <w:t>Có nêu biện pháp thi công đầy đủ, chi tiết theo đúng trình tự và yêu cầu kỹ thuật. Có các bản vẽ thể hiện rõ các phương án thi công.</w:t>
            </w:r>
          </w:p>
        </w:tc>
        <w:tc>
          <w:tcPr>
            <w:tcW w:w="1418" w:type="dxa"/>
            <w:vAlign w:val="center"/>
          </w:tcPr>
          <w:p w14:paraId="18F18318" w14:textId="77777777" w:rsidR="00C23E52" w:rsidRPr="008E76A4" w:rsidRDefault="00C23E52" w:rsidP="000043CD">
            <w:pPr>
              <w:jc w:val="center"/>
            </w:pPr>
            <w:r w:rsidRPr="008E76A4">
              <w:t>Đạt</w:t>
            </w:r>
          </w:p>
        </w:tc>
      </w:tr>
      <w:tr w:rsidR="008E76A4" w:rsidRPr="008E76A4" w14:paraId="344D900D" w14:textId="77777777" w:rsidTr="00C66356">
        <w:trPr>
          <w:trHeight w:val="751"/>
        </w:trPr>
        <w:tc>
          <w:tcPr>
            <w:tcW w:w="3251" w:type="dxa"/>
            <w:vMerge/>
            <w:tcBorders>
              <w:top w:val="nil"/>
            </w:tcBorders>
          </w:tcPr>
          <w:p w14:paraId="7D3134BA" w14:textId="77777777" w:rsidR="00C23E52" w:rsidRPr="008E76A4" w:rsidRDefault="00C23E52" w:rsidP="00C23E52"/>
        </w:tc>
        <w:tc>
          <w:tcPr>
            <w:tcW w:w="4819" w:type="dxa"/>
          </w:tcPr>
          <w:p w14:paraId="63C0C1D3" w14:textId="77777777" w:rsidR="00C23E52" w:rsidRPr="008E76A4" w:rsidRDefault="00C23E52" w:rsidP="00115B1C">
            <w:pPr>
              <w:ind w:right="137"/>
            </w:pPr>
            <w:r w:rsidRPr="008E76A4">
              <w:t>Không nêu biện pháp thi công các hạng mục công việc chính theo yêu cầu</w:t>
            </w:r>
          </w:p>
        </w:tc>
        <w:tc>
          <w:tcPr>
            <w:tcW w:w="1418" w:type="dxa"/>
            <w:vAlign w:val="center"/>
          </w:tcPr>
          <w:p w14:paraId="74D89809" w14:textId="77777777" w:rsidR="00C23E52" w:rsidRPr="008E76A4" w:rsidRDefault="00C23E52" w:rsidP="000043CD">
            <w:pPr>
              <w:jc w:val="center"/>
            </w:pPr>
            <w:r w:rsidRPr="008E76A4">
              <w:t>Không đạt</w:t>
            </w:r>
          </w:p>
        </w:tc>
      </w:tr>
      <w:tr w:rsidR="008E76A4" w:rsidRPr="008E76A4" w14:paraId="37082A2E" w14:textId="77777777" w:rsidTr="00C66356">
        <w:trPr>
          <w:trHeight w:val="688"/>
        </w:trPr>
        <w:tc>
          <w:tcPr>
            <w:tcW w:w="3251" w:type="dxa"/>
            <w:vMerge w:val="restart"/>
            <w:vAlign w:val="center"/>
          </w:tcPr>
          <w:p w14:paraId="458DDB82" w14:textId="77777777" w:rsidR="00C23E52" w:rsidRPr="008E76A4" w:rsidRDefault="00C23E52" w:rsidP="00C23E52">
            <w:r w:rsidRPr="008E76A4">
              <w:t>Kết luận</w:t>
            </w:r>
          </w:p>
        </w:tc>
        <w:tc>
          <w:tcPr>
            <w:tcW w:w="4819" w:type="dxa"/>
          </w:tcPr>
          <w:p w14:paraId="6E2AD5C0" w14:textId="4DAF37A9" w:rsidR="00C23E52" w:rsidRPr="008E76A4" w:rsidRDefault="00C23E52" w:rsidP="000043CD">
            <w:pPr>
              <w:ind w:right="137"/>
            </w:pPr>
            <w:r w:rsidRPr="008E76A4">
              <w:t>Các tiêu chuẩn chi tiết 3.1, 3.2</w:t>
            </w:r>
            <w:r w:rsidR="001717E1" w:rsidRPr="008E76A4">
              <w:t xml:space="preserve"> </w:t>
            </w:r>
            <w:r w:rsidRPr="008E76A4">
              <w:t>được xác định là đạt.</w:t>
            </w:r>
          </w:p>
        </w:tc>
        <w:tc>
          <w:tcPr>
            <w:tcW w:w="1418" w:type="dxa"/>
            <w:vAlign w:val="center"/>
          </w:tcPr>
          <w:p w14:paraId="7C572A8C" w14:textId="77777777" w:rsidR="00C23E52" w:rsidRPr="008E76A4" w:rsidRDefault="00C23E52" w:rsidP="000043CD">
            <w:pPr>
              <w:jc w:val="center"/>
            </w:pPr>
            <w:r w:rsidRPr="008E76A4">
              <w:t>Đạt</w:t>
            </w:r>
          </w:p>
        </w:tc>
      </w:tr>
      <w:tr w:rsidR="0094265C" w:rsidRPr="008E76A4" w14:paraId="0597E80E" w14:textId="77777777" w:rsidTr="00C66356">
        <w:trPr>
          <w:trHeight w:val="342"/>
        </w:trPr>
        <w:tc>
          <w:tcPr>
            <w:tcW w:w="3251" w:type="dxa"/>
            <w:vMerge/>
            <w:tcBorders>
              <w:top w:val="nil"/>
            </w:tcBorders>
          </w:tcPr>
          <w:p w14:paraId="4F470126" w14:textId="77777777" w:rsidR="00C23E52" w:rsidRPr="008E76A4" w:rsidRDefault="00C23E52" w:rsidP="00C23E52"/>
        </w:tc>
        <w:tc>
          <w:tcPr>
            <w:tcW w:w="4819" w:type="dxa"/>
          </w:tcPr>
          <w:p w14:paraId="7203F1DB" w14:textId="77777777" w:rsidR="00C23E52" w:rsidRPr="008E76A4" w:rsidRDefault="00C23E52" w:rsidP="00C23E52">
            <w:r w:rsidRPr="008E76A4">
              <w:t>Không thuộc các trường hợp nêu trên.</w:t>
            </w:r>
          </w:p>
        </w:tc>
        <w:tc>
          <w:tcPr>
            <w:tcW w:w="1418" w:type="dxa"/>
            <w:vAlign w:val="center"/>
          </w:tcPr>
          <w:p w14:paraId="1C6263B5" w14:textId="77777777" w:rsidR="00C23E52" w:rsidRPr="008E76A4" w:rsidRDefault="00C23E52" w:rsidP="000043CD">
            <w:pPr>
              <w:jc w:val="center"/>
            </w:pPr>
            <w:r w:rsidRPr="008E76A4">
              <w:t>Không đạt</w:t>
            </w:r>
          </w:p>
        </w:tc>
      </w:tr>
    </w:tbl>
    <w:p w14:paraId="2FAE17A3" w14:textId="77777777" w:rsidR="00C23E52" w:rsidRPr="008E76A4" w:rsidRDefault="00C23E52" w:rsidP="001523BE">
      <w:pPr>
        <w:ind w:right="112"/>
        <w:rPr>
          <w:lang w:val="es-ES"/>
        </w:rPr>
      </w:pPr>
    </w:p>
    <w:p w14:paraId="44CD84AF" w14:textId="778CC9FC" w:rsidR="00C23E52" w:rsidRPr="008E76A4" w:rsidRDefault="00041479" w:rsidP="00C23E52">
      <w:pPr>
        <w:rPr>
          <w:b/>
          <w:lang w:val="es-ES"/>
        </w:rPr>
      </w:pPr>
      <w:r w:rsidRPr="008E76A4">
        <w:rPr>
          <w:b/>
        </w:rPr>
        <w:t>3.2.2.3</w:t>
      </w:r>
      <w:r w:rsidR="00C23E52" w:rsidRPr="008E76A4">
        <w:rPr>
          <w:b/>
          <w:lang w:val="es-ES"/>
        </w:rPr>
        <w:t>. Tiến độ thi công.</w:t>
      </w:r>
    </w:p>
    <w:tbl>
      <w:tblPr>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1"/>
        <w:gridCol w:w="4819"/>
        <w:gridCol w:w="1418"/>
      </w:tblGrid>
      <w:tr w:rsidR="008E76A4" w:rsidRPr="008E76A4" w14:paraId="017B8665" w14:textId="77777777" w:rsidTr="00C66356">
        <w:trPr>
          <w:trHeight w:val="573"/>
        </w:trPr>
        <w:tc>
          <w:tcPr>
            <w:tcW w:w="3251" w:type="dxa"/>
          </w:tcPr>
          <w:p w14:paraId="1B67F775" w14:textId="77777777" w:rsidR="00C23E52" w:rsidRPr="008E76A4" w:rsidRDefault="00C23E52" w:rsidP="001523BE">
            <w:pPr>
              <w:jc w:val="center"/>
              <w:rPr>
                <w:b/>
              </w:rPr>
            </w:pPr>
            <w:r w:rsidRPr="008E76A4">
              <w:rPr>
                <w:b/>
              </w:rPr>
              <w:t>Nội dung yêu cầu</w:t>
            </w:r>
          </w:p>
        </w:tc>
        <w:tc>
          <w:tcPr>
            <w:tcW w:w="6237" w:type="dxa"/>
            <w:gridSpan w:val="2"/>
          </w:tcPr>
          <w:p w14:paraId="7E8CFAB9" w14:textId="77777777" w:rsidR="00C23E52" w:rsidRPr="008E76A4" w:rsidRDefault="00C23E52" w:rsidP="001523BE">
            <w:pPr>
              <w:jc w:val="center"/>
              <w:rPr>
                <w:b/>
              </w:rPr>
            </w:pPr>
            <w:r w:rsidRPr="008E76A4">
              <w:rPr>
                <w:b/>
              </w:rPr>
              <w:t>Mức độ đáp ứng</w:t>
            </w:r>
          </w:p>
        </w:tc>
      </w:tr>
      <w:tr w:rsidR="008E76A4" w:rsidRPr="008E76A4" w14:paraId="4A8AACC8" w14:textId="77777777" w:rsidTr="00C66356">
        <w:trPr>
          <w:trHeight w:val="986"/>
        </w:trPr>
        <w:tc>
          <w:tcPr>
            <w:tcW w:w="3251" w:type="dxa"/>
            <w:vMerge w:val="restart"/>
          </w:tcPr>
          <w:p w14:paraId="7ADF757A" w14:textId="0A52A9E7" w:rsidR="00C23E52" w:rsidRPr="008E76A4" w:rsidRDefault="00C23E52" w:rsidP="000043CD">
            <w:pPr>
              <w:ind w:right="142"/>
            </w:pPr>
            <w:r w:rsidRPr="008E76A4">
              <w:t xml:space="preserve">4.1. Thời gian thi công: đảm bảo thời gian thi công không quá </w:t>
            </w:r>
            <w:r w:rsidR="000043CD" w:rsidRPr="008E76A4">
              <w:t>12</w:t>
            </w:r>
            <w:r w:rsidRPr="008E76A4">
              <w:t>0 ngày có tính điều kiện thời tiết kể từ ngày khởi công</w:t>
            </w:r>
          </w:p>
        </w:tc>
        <w:tc>
          <w:tcPr>
            <w:tcW w:w="4819" w:type="dxa"/>
          </w:tcPr>
          <w:p w14:paraId="69AAD0A4" w14:textId="3BDB3CE5" w:rsidR="00C23E52" w:rsidRPr="008E76A4" w:rsidRDefault="00C23E52" w:rsidP="000043CD">
            <w:pPr>
              <w:ind w:right="137"/>
            </w:pPr>
            <w:r w:rsidRPr="008E76A4">
              <w:t xml:space="preserve">Đề xuất thời gian thi công không vượt   quá </w:t>
            </w:r>
            <w:r w:rsidR="000043CD" w:rsidRPr="008E76A4">
              <w:t>12</w:t>
            </w:r>
            <w:r w:rsidRPr="008E76A4">
              <w:t>0 ngày có tính đến điều kiện thời tiết.</w:t>
            </w:r>
          </w:p>
        </w:tc>
        <w:tc>
          <w:tcPr>
            <w:tcW w:w="1418" w:type="dxa"/>
            <w:vAlign w:val="center"/>
          </w:tcPr>
          <w:p w14:paraId="59130A9A" w14:textId="77777777" w:rsidR="00C23E52" w:rsidRPr="008E76A4" w:rsidRDefault="00C23E52" w:rsidP="006D0EE0">
            <w:pPr>
              <w:jc w:val="center"/>
            </w:pPr>
            <w:r w:rsidRPr="008E76A4">
              <w:t>Đạt</w:t>
            </w:r>
          </w:p>
        </w:tc>
      </w:tr>
      <w:tr w:rsidR="008E76A4" w:rsidRPr="008E76A4" w14:paraId="76132498" w14:textId="77777777" w:rsidTr="00C66356">
        <w:trPr>
          <w:trHeight w:val="995"/>
        </w:trPr>
        <w:tc>
          <w:tcPr>
            <w:tcW w:w="3251" w:type="dxa"/>
            <w:vMerge/>
            <w:tcBorders>
              <w:top w:val="nil"/>
            </w:tcBorders>
          </w:tcPr>
          <w:p w14:paraId="451351A4" w14:textId="77777777" w:rsidR="00C23E52" w:rsidRPr="008E76A4" w:rsidRDefault="00C23E52" w:rsidP="000043CD">
            <w:pPr>
              <w:ind w:right="142"/>
            </w:pPr>
          </w:p>
        </w:tc>
        <w:tc>
          <w:tcPr>
            <w:tcW w:w="4819" w:type="dxa"/>
          </w:tcPr>
          <w:p w14:paraId="112FEA61" w14:textId="72F470F1" w:rsidR="00C23E52" w:rsidRPr="008E76A4" w:rsidRDefault="00C23E52" w:rsidP="006D0EE0">
            <w:r w:rsidRPr="008E76A4">
              <w:t xml:space="preserve">Đề xuất về thời gian thi công vượt quá </w:t>
            </w:r>
            <w:r w:rsidR="006D0EE0" w:rsidRPr="008E76A4">
              <w:t>12</w:t>
            </w:r>
            <w:r w:rsidRPr="008E76A4">
              <w:t>0 ngày</w:t>
            </w:r>
          </w:p>
        </w:tc>
        <w:tc>
          <w:tcPr>
            <w:tcW w:w="1418" w:type="dxa"/>
            <w:vAlign w:val="center"/>
          </w:tcPr>
          <w:p w14:paraId="763F50FE" w14:textId="77777777" w:rsidR="00C23E52" w:rsidRPr="008E76A4" w:rsidRDefault="00C23E52" w:rsidP="006D0EE0">
            <w:pPr>
              <w:jc w:val="center"/>
            </w:pPr>
            <w:r w:rsidRPr="008E76A4">
              <w:t>Không đạt</w:t>
            </w:r>
          </w:p>
        </w:tc>
      </w:tr>
      <w:tr w:rsidR="008E76A4" w:rsidRPr="008E76A4" w14:paraId="6462BC7C" w14:textId="77777777" w:rsidTr="00C66356">
        <w:trPr>
          <w:trHeight w:val="986"/>
        </w:trPr>
        <w:tc>
          <w:tcPr>
            <w:tcW w:w="3251" w:type="dxa"/>
            <w:vMerge w:val="restart"/>
          </w:tcPr>
          <w:p w14:paraId="576FD307" w14:textId="77777777" w:rsidR="00C23E52" w:rsidRPr="008E76A4" w:rsidRDefault="00C23E52" w:rsidP="000043CD">
            <w:pPr>
              <w:ind w:right="142"/>
            </w:pPr>
          </w:p>
          <w:p w14:paraId="77FF9E76" w14:textId="77777777" w:rsidR="00C23E52" w:rsidRPr="008E76A4" w:rsidRDefault="00C23E52" w:rsidP="000043CD">
            <w:pPr>
              <w:ind w:right="142"/>
            </w:pPr>
            <w:r w:rsidRPr="008E76A4">
              <w:t>4.2. Biểu tiến độ thi công hợp lý, khả thi phù hợp với đề xuất kỹ thuật và đáp ứng yêu cầu của HSMT</w:t>
            </w:r>
          </w:p>
        </w:tc>
        <w:tc>
          <w:tcPr>
            <w:tcW w:w="4819" w:type="dxa"/>
          </w:tcPr>
          <w:p w14:paraId="246F1CCA" w14:textId="438EDD0B" w:rsidR="00C23E52" w:rsidRPr="008E76A4" w:rsidRDefault="00C23E52" w:rsidP="006D0EE0">
            <w:pPr>
              <w:ind w:right="141"/>
            </w:pPr>
            <w:r w:rsidRPr="008E76A4">
              <w:t>Có Biểu tiến độ thi công hợp lý, khả thi và phù hợp với đề xuất kỹ thuật và đáp ứng yêu cầu của HSMT.</w:t>
            </w:r>
          </w:p>
        </w:tc>
        <w:tc>
          <w:tcPr>
            <w:tcW w:w="1418" w:type="dxa"/>
            <w:vAlign w:val="center"/>
          </w:tcPr>
          <w:p w14:paraId="55B0380A" w14:textId="77777777" w:rsidR="00C23E52" w:rsidRPr="008E76A4" w:rsidRDefault="00C23E52" w:rsidP="006D0EE0">
            <w:pPr>
              <w:jc w:val="center"/>
            </w:pPr>
            <w:r w:rsidRPr="008E76A4">
              <w:t>Đạt</w:t>
            </w:r>
          </w:p>
        </w:tc>
      </w:tr>
      <w:tr w:rsidR="008E76A4" w:rsidRPr="008E76A4" w14:paraId="5C4A8CB9" w14:textId="77777777" w:rsidTr="00C66356">
        <w:trPr>
          <w:trHeight w:val="994"/>
        </w:trPr>
        <w:tc>
          <w:tcPr>
            <w:tcW w:w="3251" w:type="dxa"/>
            <w:vMerge/>
            <w:tcBorders>
              <w:top w:val="nil"/>
            </w:tcBorders>
          </w:tcPr>
          <w:p w14:paraId="3AE5CD9E" w14:textId="77777777" w:rsidR="00C23E52" w:rsidRPr="008E76A4" w:rsidRDefault="00C23E52" w:rsidP="00C23E52"/>
        </w:tc>
        <w:tc>
          <w:tcPr>
            <w:tcW w:w="4819" w:type="dxa"/>
          </w:tcPr>
          <w:p w14:paraId="1D0E07CF" w14:textId="77777777" w:rsidR="00C23E52" w:rsidRPr="008E76A4" w:rsidRDefault="00C23E52" w:rsidP="006D0EE0">
            <w:pPr>
              <w:ind w:right="141"/>
            </w:pPr>
            <w:r w:rsidRPr="008E76A4">
              <w:t>Không có Biểu tiến độ thi công hoặc có Biểu tiến độ thi công nhưng không hợp lý, không khả thi, không phù hợp với đề xuất kỹ thuật.</w:t>
            </w:r>
          </w:p>
        </w:tc>
        <w:tc>
          <w:tcPr>
            <w:tcW w:w="1418" w:type="dxa"/>
            <w:vAlign w:val="center"/>
          </w:tcPr>
          <w:p w14:paraId="3E4E48C5" w14:textId="77777777" w:rsidR="00C23E52" w:rsidRPr="008E76A4" w:rsidRDefault="00C23E52" w:rsidP="006D0EE0">
            <w:pPr>
              <w:jc w:val="center"/>
            </w:pPr>
            <w:r w:rsidRPr="008E76A4">
              <w:t>Không đạt</w:t>
            </w:r>
          </w:p>
        </w:tc>
      </w:tr>
      <w:tr w:rsidR="008E76A4" w:rsidRPr="008E76A4" w14:paraId="2D436DE1" w14:textId="77777777" w:rsidTr="00C66356">
        <w:trPr>
          <w:trHeight w:val="659"/>
        </w:trPr>
        <w:tc>
          <w:tcPr>
            <w:tcW w:w="3251" w:type="dxa"/>
            <w:vMerge w:val="restart"/>
            <w:vAlign w:val="center"/>
          </w:tcPr>
          <w:p w14:paraId="33058946" w14:textId="77777777" w:rsidR="00C23E52" w:rsidRPr="008E76A4" w:rsidRDefault="00C23E52" w:rsidP="00C23E52">
            <w:r w:rsidRPr="008E76A4">
              <w:t>Kết luận</w:t>
            </w:r>
          </w:p>
        </w:tc>
        <w:tc>
          <w:tcPr>
            <w:tcW w:w="4819" w:type="dxa"/>
          </w:tcPr>
          <w:p w14:paraId="767003C4" w14:textId="66A23762" w:rsidR="00C23E52" w:rsidRPr="008E76A4" w:rsidRDefault="00C23E52" w:rsidP="006D0EE0">
            <w:pPr>
              <w:ind w:right="141"/>
            </w:pPr>
            <w:r w:rsidRPr="008E76A4">
              <w:t>Các tiêu chuẩn chi tiết 4.1, 4.2 được xác định là đạ</w:t>
            </w:r>
            <w:r w:rsidR="004307C8">
              <w:t>t</w:t>
            </w:r>
            <w:r w:rsidRPr="008E76A4">
              <w:t>.</w:t>
            </w:r>
          </w:p>
        </w:tc>
        <w:tc>
          <w:tcPr>
            <w:tcW w:w="1418" w:type="dxa"/>
            <w:vAlign w:val="center"/>
          </w:tcPr>
          <w:p w14:paraId="424D5F07" w14:textId="77777777" w:rsidR="00C23E52" w:rsidRPr="008E76A4" w:rsidRDefault="00C23E52" w:rsidP="006D0EE0">
            <w:pPr>
              <w:jc w:val="center"/>
            </w:pPr>
            <w:r w:rsidRPr="008E76A4">
              <w:t>Đạt</w:t>
            </w:r>
          </w:p>
        </w:tc>
      </w:tr>
      <w:tr w:rsidR="0094265C" w:rsidRPr="008E76A4" w14:paraId="4EB63FD8" w14:textId="77777777" w:rsidTr="00C66356">
        <w:trPr>
          <w:trHeight w:val="345"/>
        </w:trPr>
        <w:tc>
          <w:tcPr>
            <w:tcW w:w="3251" w:type="dxa"/>
            <w:vMerge/>
            <w:tcBorders>
              <w:top w:val="nil"/>
            </w:tcBorders>
          </w:tcPr>
          <w:p w14:paraId="0EDB1E84" w14:textId="77777777" w:rsidR="00C23E52" w:rsidRPr="008E76A4" w:rsidRDefault="00C23E52" w:rsidP="00C23E52"/>
        </w:tc>
        <w:tc>
          <w:tcPr>
            <w:tcW w:w="4819" w:type="dxa"/>
          </w:tcPr>
          <w:p w14:paraId="072E7643" w14:textId="77777777" w:rsidR="00C23E52" w:rsidRPr="008E76A4" w:rsidRDefault="00C23E52" w:rsidP="006D0EE0">
            <w:pPr>
              <w:ind w:right="141"/>
            </w:pPr>
            <w:r w:rsidRPr="008E76A4">
              <w:t>Không thuộc các trường hợp nêu trên.</w:t>
            </w:r>
          </w:p>
        </w:tc>
        <w:tc>
          <w:tcPr>
            <w:tcW w:w="1418" w:type="dxa"/>
            <w:vAlign w:val="center"/>
          </w:tcPr>
          <w:p w14:paraId="1C7BA6AF" w14:textId="77777777" w:rsidR="00C23E52" w:rsidRPr="008E76A4" w:rsidRDefault="00C23E52" w:rsidP="006D0EE0">
            <w:pPr>
              <w:jc w:val="center"/>
            </w:pPr>
            <w:r w:rsidRPr="008E76A4">
              <w:t>Không đạt</w:t>
            </w:r>
          </w:p>
        </w:tc>
      </w:tr>
    </w:tbl>
    <w:p w14:paraId="40BC2B1E" w14:textId="77777777" w:rsidR="00C23E52" w:rsidRPr="008E76A4" w:rsidRDefault="00C23E52" w:rsidP="00C23E52">
      <w:pPr>
        <w:rPr>
          <w:lang w:val="es-ES"/>
        </w:rPr>
      </w:pPr>
    </w:p>
    <w:p w14:paraId="0DCEFC16" w14:textId="1334F36D" w:rsidR="00C23E52" w:rsidRPr="008E76A4" w:rsidRDefault="001523BE" w:rsidP="00C23E52">
      <w:pPr>
        <w:rPr>
          <w:b/>
          <w:lang w:val="es-ES"/>
        </w:rPr>
      </w:pPr>
      <w:r w:rsidRPr="008E76A4">
        <w:rPr>
          <w:b/>
        </w:rPr>
        <w:t>3.2.2.4</w:t>
      </w:r>
      <w:r w:rsidR="00C23E52" w:rsidRPr="008E76A4">
        <w:rPr>
          <w:b/>
          <w:lang w:val="es-ES"/>
        </w:rPr>
        <w:t>. Biện pháp đảm bảo chất lượng.</w:t>
      </w:r>
    </w:p>
    <w:tbl>
      <w:tblPr>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1"/>
        <w:gridCol w:w="4819"/>
        <w:gridCol w:w="1418"/>
      </w:tblGrid>
      <w:tr w:rsidR="008E76A4" w:rsidRPr="008E76A4" w14:paraId="18D4E60E" w14:textId="77777777" w:rsidTr="00C66356">
        <w:trPr>
          <w:trHeight w:val="407"/>
        </w:trPr>
        <w:tc>
          <w:tcPr>
            <w:tcW w:w="3251" w:type="dxa"/>
          </w:tcPr>
          <w:p w14:paraId="58A997D4" w14:textId="77777777" w:rsidR="00C23E52" w:rsidRPr="008E76A4" w:rsidRDefault="00C23E52" w:rsidP="001523BE">
            <w:pPr>
              <w:jc w:val="center"/>
              <w:rPr>
                <w:b/>
              </w:rPr>
            </w:pPr>
            <w:r w:rsidRPr="008E76A4">
              <w:rPr>
                <w:b/>
              </w:rPr>
              <w:lastRenderedPageBreak/>
              <w:t>Nội dung yêu cầu</w:t>
            </w:r>
          </w:p>
        </w:tc>
        <w:tc>
          <w:tcPr>
            <w:tcW w:w="6237" w:type="dxa"/>
            <w:gridSpan w:val="2"/>
          </w:tcPr>
          <w:p w14:paraId="7D3296EC" w14:textId="77777777" w:rsidR="00C23E52" w:rsidRPr="008E76A4" w:rsidRDefault="00C23E52" w:rsidP="001523BE">
            <w:pPr>
              <w:jc w:val="center"/>
              <w:rPr>
                <w:b/>
              </w:rPr>
            </w:pPr>
            <w:r w:rsidRPr="008E76A4">
              <w:rPr>
                <w:b/>
              </w:rPr>
              <w:t>Mức độ đánh giá</w:t>
            </w:r>
          </w:p>
        </w:tc>
      </w:tr>
      <w:tr w:rsidR="008E76A4" w:rsidRPr="008E76A4" w14:paraId="1B081EEB" w14:textId="77777777" w:rsidTr="00C66356">
        <w:trPr>
          <w:trHeight w:val="1777"/>
        </w:trPr>
        <w:tc>
          <w:tcPr>
            <w:tcW w:w="3251" w:type="dxa"/>
            <w:vMerge w:val="restart"/>
          </w:tcPr>
          <w:p w14:paraId="3A8A668D" w14:textId="77777777" w:rsidR="00C23E52" w:rsidRPr="008E76A4" w:rsidRDefault="00C23E52" w:rsidP="001523BE">
            <w:pPr>
              <w:ind w:right="142"/>
            </w:pPr>
            <w:r w:rsidRPr="008E76A4">
              <w:t xml:space="preserve">  a) Quản lý chất lượng vật tư: các quy trình kiểm tra chất lượng vật tư, tiếp nhận, lưu kho, bảo quản.</w:t>
            </w:r>
          </w:p>
          <w:p w14:paraId="6A8D034A" w14:textId="7833996B" w:rsidR="00C23E52" w:rsidRPr="008E76A4" w:rsidRDefault="00C23E52" w:rsidP="001523BE">
            <w:pPr>
              <w:ind w:right="142"/>
            </w:pPr>
            <w:r w:rsidRPr="008E76A4">
              <w:t>b) Quản lý chất lượng cho từng loại công tác thi công (đào, đắp đất, cốt thép, bê tông, đúc móng,</w:t>
            </w:r>
            <w:r w:rsidR="00340F4E" w:rsidRPr="008E76A4">
              <w:t xml:space="preserve"> </w:t>
            </w:r>
            <w:r w:rsidRPr="008E76A4">
              <w:t>lắp đặt thiết bị</w:t>
            </w:r>
            <w:r w:rsidR="005D4E45">
              <w:t xml:space="preserve"> MC, DCL, tủ điều khiển</w:t>
            </w:r>
            <w:r w:rsidRPr="008E76A4">
              <w:t>….); quy trình lập biện pháp thi công, thi công, kiểm tra, nghiệm thu, lập hồ sơ hoàn công.</w:t>
            </w:r>
          </w:p>
          <w:p w14:paraId="3EC42671" w14:textId="77777777" w:rsidR="00C23E52" w:rsidRPr="008E76A4" w:rsidRDefault="00C23E52" w:rsidP="001523BE">
            <w:pPr>
              <w:ind w:right="142"/>
            </w:pPr>
            <w:r w:rsidRPr="008E76A4">
              <w:t>c)Tổ chức phòng thí nghiệm, thiết bị kiểm tra.</w:t>
            </w:r>
          </w:p>
          <w:p w14:paraId="0603A0DC" w14:textId="77777777" w:rsidR="00C23E52" w:rsidRPr="008E76A4" w:rsidRDefault="00C23E52" w:rsidP="001523BE">
            <w:pPr>
              <w:ind w:right="142"/>
            </w:pPr>
            <w:r w:rsidRPr="008E76A4">
              <w:t>d) Biện pháp bảo quản vật liệu, công trình khi tạm dừng thi công, khi mưa bão.</w:t>
            </w:r>
          </w:p>
          <w:p w14:paraId="543EC94C" w14:textId="77777777" w:rsidR="00C23E52" w:rsidRPr="008E76A4" w:rsidRDefault="00C23E52" w:rsidP="001523BE">
            <w:pPr>
              <w:ind w:right="142"/>
            </w:pPr>
            <w:r w:rsidRPr="008E76A4">
              <w:t>e) Sửa chữa hư hỏng và bảo hành công trình.</w:t>
            </w:r>
          </w:p>
        </w:tc>
        <w:tc>
          <w:tcPr>
            <w:tcW w:w="4819" w:type="dxa"/>
            <w:vAlign w:val="center"/>
          </w:tcPr>
          <w:p w14:paraId="07BD5D5A" w14:textId="77777777" w:rsidR="00C23E52" w:rsidRPr="008E76A4" w:rsidRDefault="00C23E52" w:rsidP="00C23E52">
            <w:r w:rsidRPr="008E76A4">
              <w:t>Trình bày đầy đủ các yêu cầu về quản lý bảo đảm chất lượng trong công tác thi công đúng quy trình, quy phạm.</w:t>
            </w:r>
          </w:p>
        </w:tc>
        <w:tc>
          <w:tcPr>
            <w:tcW w:w="1418" w:type="dxa"/>
            <w:vAlign w:val="center"/>
          </w:tcPr>
          <w:p w14:paraId="06B2F906" w14:textId="77777777" w:rsidR="00C23E52" w:rsidRPr="008E76A4" w:rsidRDefault="00C23E52" w:rsidP="00C66356">
            <w:pPr>
              <w:jc w:val="center"/>
            </w:pPr>
            <w:r w:rsidRPr="008E76A4">
              <w:t>Đạt</w:t>
            </w:r>
          </w:p>
        </w:tc>
      </w:tr>
      <w:tr w:rsidR="008E76A4" w:rsidRPr="008E76A4" w14:paraId="2D63D83F" w14:textId="77777777" w:rsidTr="00C66356">
        <w:trPr>
          <w:trHeight w:val="2843"/>
        </w:trPr>
        <w:tc>
          <w:tcPr>
            <w:tcW w:w="3251" w:type="dxa"/>
            <w:vMerge/>
            <w:tcBorders>
              <w:top w:val="nil"/>
            </w:tcBorders>
          </w:tcPr>
          <w:p w14:paraId="2196D8A4" w14:textId="77777777" w:rsidR="00C23E52" w:rsidRPr="008E76A4" w:rsidRDefault="00C23E52" w:rsidP="001523BE">
            <w:pPr>
              <w:ind w:right="142"/>
            </w:pPr>
          </w:p>
        </w:tc>
        <w:tc>
          <w:tcPr>
            <w:tcW w:w="4819" w:type="dxa"/>
          </w:tcPr>
          <w:p w14:paraId="3301D90E" w14:textId="77777777" w:rsidR="00C23E52" w:rsidRPr="008E76A4" w:rsidRDefault="00C23E52" w:rsidP="00C23E52"/>
          <w:p w14:paraId="68F0C0E1" w14:textId="77777777" w:rsidR="00C23E52" w:rsidRPr="008E76A4" w:rsidRDefault="00C23E52" w:rsidP="00C23E52"/>
          <w:p w14:paraId="77246CEC" w14:textId="77777777" w:rsidR="00C23E52" w:rsidRPr="008E76A4" w:rsidRDefault="00C23E52" w:rsidP="00C23E52">
            <w:r w:rsidRPr="008E76A4">
              <w:t>Không nêu các biện pháp bảo đảm chất lượng trong công tác thi công ở biện pháp thi công công trình.</w:t>
            </w:r>
          </w:p>
        </w:tc>
        <w:tc>
          <w:tcPr>
            <w:tcW w:w="1418" w:type="dxa"/>
            <w:vAlign w:val="center"/>
          </w:tcPr>
          <w:p w14:paraId="4B739D3C" w14:textId="77777777" w:rsidR="00C23E52" w:rsidRPr="008E76A4" w:rsidRDefault="00C23E52" w:rsidP="00C66356">
            <w:pPr>
              <w:jc w:val="center"/>
            </w:pPr>
            <w:r w:rsidRPr="008E76A4">
              <w:t>Không đạt</w:t>
            </w:r>
          </w:p>
        </w:tc>
      </w:tr>
      <w:tr w:rsidR="008E76A4" w:rsidRPr="008E76A4" w14:paraId="25C20F72" w14:textId="77777777" w:rsidTr="00C66356">
        <w:trPr>
          <w:trHeight w:val="652"/>
        </w:trPr>
        <w:tc>
          <w:tcPr>
            <w:tcW w:w="3251" w:type="dxa"/>
            <w:vMerge w:val="restart"/>
            <w:vAlign w:val="center"/>
          </w:tcPr>
          <w:p w14:paraId="6A6BAD5E" w14:textId="77777777" w:rsidR="00C23E52" w:rsidRPr="008E76A4" w:rsidRDefault="00C23E52" w:rsidP="001523BE">
            <w:pPr>
              <w:ind w:right="142"/>
            </w:pPr>
            <w:r w:rsidRPr="008E76A4">
              <w:t>Kết luận</w:t>
            </w:r>
          </w:p>
        </w:tc>
        <w:tc>
          <w:tcPr>
            <w:tcW w:w="4819" w:type="dxa"/>
          </w:tcPr>
          <w:p w14:paraId="3FE6F01A" w14:textId="77777777" w:rsidR="00C23E52" w:rsidRPr="008E76A4" w:rsidRDefault="00C23E52" w:rsidP="00C23E52">
            <w:r w:rsidRPr="008E76A4">
              <w:t>Tiêu chuẩn chi tiết được xác định là đạt.</w:t>
            </w:r>
          </w:p>
        </w:tc>
        <w:tc>
          <w:tcPr>
            <w:tcW w:w="1418" w:type="dxa"/>
            <w:vAlign w:val="center"/>
          </w:tcPr>
          <w:p w14:paraId="1995E014" w14:textId="77777777" w:rsidR="00C23E52" w:rsidRPr="008E76A4" w:rsidRDefault="00C23E52" w:rsidP="00C66356">
            <w:pPr>
              <w:jc w:val="center"/>
            </w:pPr>
            <w:r w:rsidRPr="008E76A4">
              <w:t>Đạt</w:t>
            </w:r>
          </w:p>
        </w:tc>
      </w:tr>
      <w:tr w:rsidR="0094265C" w:rsidRPr="008E76A4" w14:paraId="6C6B0994" w14:textId="77777777" w:rsidTr="00C66356">
        <w:trPr>
          <w:trHeight w:val="657"/>
        </w:trPr>
        <w:tc>
          <w:tcPr>
            <w:tcW w:w="3251" w:type="dxa"/>
            <w:vMerge/>
            <w:tcBorders>
              <w:top w:val="nil"/>
            </w:tcBorders>
          </w:tcPr>
          <w:p w14:paraId="20D75A63" w14:textId="77777777" w:rsidR="00C23E52" w:rsidRPr="008E76A4" w:rsidRDefault="00C23E52" w:rsidP="00C23E52"/>
        </w:tc>
        <w:tc>
          <w:tcPr>
            <w:tcW w:w="4819" w:type="dxa"/>
            <w:vAlign w:val="center"/>
          </w:tcPr>
          <w:p w14:paraId="00B356DE" w14:textId="77777777" w:rsidR="00C23E52" w:rsidRPr="008E76A4" w:rsidRDefault="00C23E52" w:rsidP="00C23E52">
            <w:r w:rsidRPr="008E76A4">
              <w:t>Không thuộc các trường hợp nêu trên.</w:t>
            </w:r>
          </w:p>
        </w:tc>
        <w:tc>
          <w:tcPr>
            <w:tcW w:w="1418" w:type="dxa"/>
            <w:vAlign w:val="center"/>
          </w:tcPr>
          <w:p w14:paraId="7B184063" w14:textId="77777777" w:rsidR="00C23E52" w:rsidRPr="008E76A4" w:rsidRDefault="00C23E52" w:rsidP="00C66356">
            <w:pPr>
              <w:jc w:val="center"/>
            </w:pPr>
            <w:r w:rsidRPr="008E76A4">
              <w:t>Không đạt</w:t>
            </w:r>
          </w:p>
        </w:tc>
      </w:tr>
    </w:tbl>
    <w:p w14:paraId="615B62A2" w14:textId="77777777" w:rsidR="00C23E52" w:rsidRPr="008E76A4" w:rsidRDefault="00C23E52" w:rsidP="00C23E52">
      <w:pPr>
        <w:rPr>
          <w:lang w:val="es-ES"/>
        </w:rPr>
      </w:pPr>
    </w:p>
    <w:p w14:paraId="09E3C20A" w14:textId="39AE7001" w:rsidR="00C23E52" w:rsidRPr="008E76A4" w:rsidRDefault="006C6236" w:rsidP="00C23E52">
      <w:pPr>
        <w:rPr>
          <w:b/>
        </w:rPr>
      </w:pPr>
      <w:r w:rsidRPr="008E76A4">
        <w:rPr>
          <w:b/>
          <w:lang w:val="es-ES"/>
        </w:rPr>
        <w:t xml:space="preserve">3.2.2.5. </w:t>
      </w:r>
      <w:proofErr w:type="gramStart"/>
      <w:r w:rsidR="00C23E52" w:rsidRPr="008E76A4">
        <w:rPr>
          <w:b/>
        </w:rPr>
        <w:t>An</w:t>
      </w:r>
      <w:proofErr w:type="gramEnd"/>
      <w:r w:rsidR="00C23E52" w:rsidRPr="008E76A4">
        <w:rPr>
          <w:b/>
        </w:rPr>
        <w:t xml:space="preserve"> toàn lao động, phòng cháy chữa cháy, vệ sinh môi trường</w:t>
      </w: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1"/>
        <w:gridCol w:w="4819"/>
        <w:gridCol w:w="1276"/>
      </w:tblGrid>
      <w:tr w:rsidR="008E76A4" w:rsidRPr="008E76A4" w14:paraId="6093DCEE" w14:textId="77777777" w:rsidTr="00E414A0">
        <w:trPr>
          <w:trHeight w:val="411"/>
        </w:trPr>
        <w:tc>
          <w:tcPr>
            <w:tcW w:w="3251" w:type="dxa"/>
          </w:tcPr>
          <w:p w14:paraId="01979D4E" w14:textId="77777777" w:rsidR="00C23E52" w:rsidRPr="008E76A4" w:rsidRDefault="00C23E52" w:rsidP="00E414A0">
            <w:pPr>
              <w:jc w:val="center"/>
              <w:rPr>
                <w:b/>
              </w:rPr>
            </w:pPr>
            <w:r w:rsidRPr="008E76A4">
              <w:rPr>
                <w:b/>
              </w:rPr>
              <w:t>Nội dung yêu cầu</w:t>
            </w:r>
          </w:p>
        </w:tc>
        <w:tc>
          <w:tcPr>
            <w:tcW w:w="6095" w:type="dxa"/>
            <w:gridSpan w:val="2"/>
          </w:tcPr>
          <w:p w14:paraId="307A5822" w14:textId="77777777" w:rsidR="00C23E52" w:rsidRPr="008E76A4" w:rsidRDefault="00C23E52" w:rsidP="00E414A0">
            <w:pPr>
              <w:jc w:val="center"/>
              <w:rPr>
                <w:b/>
              </w:rPr>
            </w:pPr>
            <w:r w:rsidRPr="008E76A4">
              <w:rPr>
                <w:b/>
              </w:rPr>
              <w:t>Mức độ đáp ứng</w:t>
            </w:r>
          </w:p>
        </w:tc>
      </w:tr>
      <w:tr w:rsidR="008E76A4" w:rsidRPr="008E76A4" w14:paraId="71E090D1" w14:textId="77777777" w:rsidTr="00E414A0">
        <w:trPr>
          <w:trHeight w:val="328"/>
        </w:trPr>
        <w:tc>
          <w:tcPr>
            <w:tcW w:w="8070" w:type="dxa"/>
            <w:gridSpan w:val="2"/>
          </w:tcPr>
          <w:p w14:paraId="238F6DDE" w14:textId="7CB542C8" w:rsidR="00C23E52" w:rsidRPr="008E76A4" w:rsidRDefault="00E414A0" w:rsidP="00C23E52">
            <w:r w:rsidRPr="008E76A4">
              <w:t>5</w:t>
            </w:r>
            <w:r w:rsidR="00C23E52" w:rsidRPr="008E76A4">
              <w:t xml:space="preserve">.1. </w:t>
            </w:r>
            <w:proofErr w:type="gramStart"/>
            <w:r w:rsidR="00C23E52" w:rsidRPr="008E76A4">
              <w:t>An</w:t>
            </w:r>
            <w:proofErr w:type="gramEnd"/>
            <w:r w:rsidR="00C23E52" w:rsidRPr="008E76A4">
              <w:t xml:space="preserve"> toàn lao động</w:t>
            </w:r>
          </w:p>
        </w:tc>
        <w:tc>
          <w:tcPr>
            <w:tcW w:w="1276" w:type="dxa"/>
          </w:tcPr>
          <w:p w14:paraId="50769FE2" w14:textId="77777777" w:rsidR="00C23E52" w:rsidRPr="008E76A4" w:rsidRDefault="00C23E52" w:rsidP="00C23E52"/>
        </w:tc>
      </w:tr>
      <w:tr w:rsidR="008E76A4" w:rsidRPr="008E76A4" w14:paraId="0AC4B5A0" w14:textId="77777777" w:rsidTr="00E414A0">
        <w:trPr>
          <w:trHeight w:val="768"/>
        </w:trPr>
        <w:tc>
          <w:tcPr>
            <w:tcW w:w="3251" w:type="dxa"/>
            <w:vMerge w:val="restart"/>
          </w:tcPr>
          <w:p w14:paraId="4F209B75" w14:textId="77777777" w:rsidR="00C23E52" w:rsidRPr="008E76A4" w:rsidRDefault="00C23E52" w:rsidP="00C23E52"/>
          <w:p w14:paraId="30F8C952" w14:textId="77777777" w:rsidR="00C23E52" w:rsidRPr="008E76A4" w:rsidRDefault="00C23E52" w:rsidP="00C23E52"/>
          <w:p w14:paraId="53502541" w14:textId="77777777" w:rsidR="00C23E52" w:rsidRPr="008E76A4" w:rsidRDefault="00C23E52" w:rsidP="00C23E52">
            <w:r w:rsidRPr="008E76A4">
              <w:t>Biện pháp an toàn lao động hợp lý, khả thi phù hợp với đề xuất về biện pháp tổ chức thi công</w:t>
            </w:r>
          </w:p>
        </w:tc>
        <w:tc>
          <w:tcPr>
            <w:tcW w:w="4819" w:type="dxa"/>
            <w:vAlign w:val="center"/>
          </w:tcPr>
          <w:p w14:paraId="44B21FFB" w14:textId="77777777" w:rsidR="00C23E52" w:rsidRPr="008E76A4" w:rsidRDefault="00C23E52" w:rsidP="00E414A0">
            <w:pPr>
              <w:ind w:right="142"/>
            </w:pPr>
            <w:r w:rsidRPr="008E76A4">
              <w:t>Có biện an toàn lao động hợp lý, khả thi phù hợp với đề xuất về biện pháp tổ chức thi công</w:t>
            </w:r>
          </w:p>
        </w:tc>
        <w:tc>
          <w:tcPr>
            <w:tcW w:w="1276" w:type="dxa"/>
            <w:vAlign w:val="center"/>
          </w:tcPr>
          <w:p w14:paraId="0081B335" w14:textId="77777777" w:rsidR="00C23E52" w:rsidRPr="008E76A4" w:rsidRDefault="00C23E52" w:rsidP="00C23E52">
            <w:r w:rsidRPr="008E76A4">
              <w:t>Đạt</w:t>
            </w:r>
          </w:p>
        </w:tc>
      </w:tr>
      <w:tr w:rsidR="008E76A4" w:rsidRPr="008E76A4" w14:paraId="7305BA39" w14:textId="77777777" w:rsidTr="00E414A0">
        <w:trPr>
          <w:trHeight w:val="1272"/>
        </w:trPr>
        <w:tc>
          <w:tcPr>
            <w:tcW w:w="3251" w:type="dxa"/>
            <w:vMerge/>
            <w:tcBorders>
              <w:top w:val="nil"/>
            </w:tcBorders>
          </w:tcPr>
          <w:p w14:paraId="37786589" w14:textId="77777777" w:rsidR="00C23E52" w:rsidRPr="008E76A4" w:rsidRDefault="00C23E52" w:rsidP="00C23E52"/>
        </w:tc>
        <w:tc>
          <w:tcPr>
            <w:tcW w:w="4819" w:type="dxa"/>
          </w:tcPr>
          <w:p w14:paraId="20DC16C5" w14:textId="77777777" w:rsidR="00C23E52" w:rsidRPr="008E76A4" w:rsidRDefault="00C23E52" w:rsidP="00E414A0">
            <w:pPr>
              <w:ind w:right="142"/>
            </w:pPr>
            <w:r w:rsidRPr="008E76A4">
              <w:t>Không có biện pháp an toàn lao động hoặc có biện pháp phòng cháy, chữa cháy nhưng không hợp lý, không khả thi, không phù hợp với đề xuất về biện pháp tổ chức thi công</w:t>
            </w:r>
          </w:p>
        </w:tc>
        <w:tc>
          <w:tcPr>
            <w:tcW w:w="1276" w:type="dxa"/>
            <w:vAlign w:val="center"/>
          </w:tcPr>
          <w:p w14:paraId="36624534" w14:textId="77777777" w:rsidR="00C23E52" w:rsidRPr="008E76A4" w:rsidRDefault="00C23E52" w:rsidP="00C23E52">
            <w:r w:rsidRPr="008E76A4">
              <w:t>Không đạt</w:t>
            </w:r>
          </w:p>
        </w:tc>
      </w:tr>
      <w:tr w:rsidR="008E76A4" w:rsidRPr="008E76A4" w14:paraId="5E4D6C29" w14:textId="77777777" w:rsidTr="00E414A0">
        <w:trPr>
          <w:trHeight w:val="342"/>
        </w:trPr>
        <w:tc>
          <w:tcPr>
            <w:tcW w:w="8070" w:type="dxa"/>
            <w:gridSpan w:val="2"/>
          </w:tcPr>
          <w:p w14:paraId="3DC610D9" w14:textId="534043B4" w:rsidR="00C23E52" w:rsidRPr="008E76A4" w:rsidRDefault="00C66356" w:rsidP="00C66356">
            <w:pPr>
              <w:spacing w:before="120"/>
            </w:pPr>
            <w:r w:rsidRPr="008E76A4">
              <w:t>5</w:t>
            </w:r>
            <w:r w:rsidRPr="008E76A4">
              <w:rPr>
                <w:lang w:val="es-ES"/>
              </w:rPr>
              <w:t>.</w:t>
            </w:r>
            <w:r w:rsidR="00E414A0" w:rsidRPr="008E76A4">
              <w:rPr>
                <w:lang w:val="es-ES"/>
              </w:rPr>
              <w:t>2</w:t>
            </w:r>
            <w:r w:rsidRPr="008E76A4">
              <w:rPr>
                <w:lang w:val="es-ES"/>
              </w:rPr>
              <w:t xml:space="preserve"> </w:t>
            </w:r>
            <w:r w:rsidR="00C23E52" w:rsidRPr="008E76A4">
              <w:t>Phòng cháy, chữa cháy</w:t>
            </w:r>
          </w:p>
        </w:tc>
        <w:tc>
          <w:tcPr>
            <w:tcW w:w="1276" w:type="dxa"/>
            <w:vAlign w:val="center"/>
          </w:tcPr>
          <w:p w14:paraId="72811D49" w14:textId="77777777" w:rsidR="00C23E52" w:rsidRPr="008E76A4" w:rsidRDefault="00C23E52" w:rsidP="00C23E52"/>
        </w:tc>
      </w:tr>
      <w:tr w:rsidR="008E76A4" w:rsidRPr="008E76A4" w14:paraId="222BE1F3" w14:textId="77777777" w:rsidTr="00E414A0">
        <w:trPr>
          <w:trHeight w:val="874"/>
        </w:trPr>
        <w:tc>
          <w:tcPr>
            <w:tcW w:w="3251" w:type="dxa"/>
          </w:tcPr>
          <w:p w14:paraId="09CA95AA" w14:textId="32979524" w:rsidR="00C23E52" w:rsidRPr="008E76A4" w:rsidRDefault="00C23E52" w:rsidP="006F05A8">
            <w:pPr>
              <w:ind w:right="142"/>
            </w:pPr>
            <w:r w:rsidRPr="008E76A4">
              <w:t>Biện pháp phòng cháy,</w:t>
            </w:r>
            <w:r w:rsidR="006F05A8" w:rsidRPr="008E76A4">
              <w:t xml:space="preserve"> </w:t>
            </w:r>
            <w:r w:rsidRPr="008E76A4">
              <w:t>chữa cháy hợp lý, khả thi, phù hợp với đề xuất</w:t>
            </w:r>
          </w:p>
        </w:tc>
        <w:tc>
          <w:tcPr>
            <w:tcW w:w="4819" w:type="dxa"/>
            <w:vAlign w:val="center"/>
          </w:tcPr>
          <w:p w14:paraId="3BDC434B" w14:textId="77777777" w:rsidR="00C23E52" w:rsidRPr="008E76A4" w:rsidRDefault="00C23E52" w:rsidP="00E414A0">
            <w:pPr>
              <w:ind w:right="142"/>
            </w:pPr>
            <w:r w:rsidRPr="008E76A4">
              <w:t>Có biện phòng cháy, chữa cháy hợp lý, khả thi phù hợp với đề xuất về biện pháp tổ chức thi công.</w:t>
            </w:r>
          </w:p>
        </w:tc>
        <w:tc>
          <w:tcPr>
            <w:tcW w:w="1276" w:type="dxa"/>
            <w:vAlign w:val="center"/>
          </w:tcPr>
          <w:p w14:paraId="0C0E785B" w14:textId="77777777" w:rsidR="00C23E52" w:rsidRPr="008E76A4" w:rsidRDefault="00C23E52" w:rsidP="00E414A0">
            <w:pPr>
              <w:jc w:val="center"/>
            </w:pPr>
            <w:r w:rsidRPr="008E76A4">
              <w:t>Đạt</w:t>
            </w:r>
          </w:p>
        </w:tc>
      </w:tr>
      <w:tr w:rsidR="008E76A4" w:rsidRPr="008E76A4" w14:paraId="473DD58E" w14:textId="77777777" w:rsidTr="00E414A0">
        <w:trPr>
          <w:trHeight w:val="1228"/>
        </w:trPr>
        <w:tc>
          <w:tcPr>
            <w:tcW w:w="3251" w:type="dxa"/>
            <w:vAlign w:val="center"/>
          </w:tcPr>
          <w:p w14:paraId="0887E52C" w14:textId="77777777" w:rsidR="00C23E52" w:rsidRPr="008E76A4" w:rsidRDefault="00C23E52" w:rsidP="00C23E52">
            <w:r w:rsidRPr="008E76A4">
              <w:t>Về biện pháp tổ chức thi công</w:t>
            </w:r>
          </w:p>
        </w:tc>
        <w:tc>
          <w:tcPr>
            <w:tcW w:w="4819" w:type="dxa"/>
          </w:tcPr>
          <w:p w14:paraId="606F7DCF" w14:textId="77777777" w:rsidR="00C23E52" w:rsidRPr="008E76A4" w:rsidRDefault="00C23E52" w:rsidP="00E414A0">
            <w:pPr>
              <w:ind w:right="142"/>
            </w:pPr>
            <w:r w:rsidRPr="008E76A4">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303A4A36" w14:textId="77777777" w:rsidR="00C23E52" w:rsidRPr="008E76A4" w:rsidRDefault="00C23E52" w:rsidP="00E414A0">
            <w:pPr>
              <w:jc w:val="center"/>
            </w:pPr>
            <w:r w:rsidRPr="008E76A4">
              <w:t>Không đạt</w:t>
            </w:r>
          </w:p>
        </w:tc>
      </w:tr>
      <w:tr w:rsidR="008E76A4" w:rsidRPr="008E76A4" w14:paraId="295D8A91" w14:textId="77777777" w:rsidTr="00E414A0">
        <w:trPr>
          <w:trHeight w:val="342"/>
        </w:trPr>
        <w:tc>
          <w:tcPr>
            <w:tcW w:w="8070" w:type="dxa"/>
            <w:gridSpan w:val="2"/>
          </w:tcPr>
          <w:p w14:paraId="2A367D8E" w14:textId="309C6AA5" w:rsidR="00C23E52" w:rsidRPr="008E76A4" w:rsidRDefault="00E414A0" w:rsidP="00C23E52">
            <w:r w:rsidRPr="008E76A4">
              <w:t>5</w:t>
            </w:r>
            <w:r w:rsidR="00C23E52" w:rsidRPr="008E76A4">
              <w:t>.3. Vệ sinh môi trường</w:t>
            </w:r>
          </w:p>
        </w:tc>
        <w:tc>
          <w:tcPr>
            <w:tcW w:w="1276" w:type="dxa"/>
            <w:vAlign w:val="center"/>
          </w:tcPr>
          <w:p w14:paraId="077B89AE" w14:textId="77777777" w:rsidR="00C23E52" w:rsidRPr="008E76A4" w:rsidRDefault="00C23E52" w:rsidP="00E414A0">
            <w:pPr>
              <w:jc w:val="center"/>
            </w:pPr>
          </w:p>
        </w:tc>
      </w:tr>
      <w:tr w:rsidR="008E76A4" w:rsidRPr="008E76A4" w14:paraId="53AD6A31" w14:textId="77777777" w:rsidTr="00E414A0">
        <w:trPr>
          <w:trHeight w:val="911"/>
        </w:trPr>
        <w:tc>
          <w:tcPr>
            <w:tcW w:w="3251" w:type="dxa"/>
            <w:vMerge w:val="restart"/>
          </w:tcPr>
          <w:p w14:paraId="0499928E" w14:textId="77777777" w:rsidR="00C23E52" w:rsidRPr="008E76A4" w:rsidRDefault="00C23E52" w:rsidP="00C23E52"/>
          <w:p w14:paraId="1297F5B4" w14:textId="77777777" w:rsidR="00C23E52" w:rsidRPr="008E76A4" w:rsidRDefault="00C23E52" w:rsidP="00C23E52"/>
          <w:p w14:paraId="6AB9C2FE" w14:textId="77777777" w:rsidR="00C23E52" w:rsidRPr="008E76A4" w:rsidRDefault="00C23E52" w:rsidP="00E414A0">
            <w:pPr>
              <w:ind w:right="142"/>
            </w:pPr>
            <w:r w:rsidRPr="008E76A4">
              <w:lastRenderedPageBreak/>
              <w:t>Biện pháp bảo đảm vệ sinh môi trường hợp lý, khả thi phù hợp với đề xuất về biện pháp tổ chức thi công</w:t>
            </w:r>
          </w:p>
        </w:tc>
        <w:tc>
          <w:tcPr>
            <w:tcW w:w="4819" w:type="dxa"/>
          </w:tcPr>
          <w:p w14:paraId="737A8AD9" w14:textId="77777777" w:rsidR="00C23E52" w:rsidRPr="008E76A4" w:rsidRDefault="00C23E52" w:rsidP="00E414A0">
            <w:pPr>
              <w:ind w:right="142"/>
            </w:pPr>
            <w:r w:rsidRPr="008E76A4">
              <w:lastRenderedPageBreak/>
              <w:t>Có biện pháp bảo đảm vệ sinh môi trường hợp lý, khả thi phù hợp với đề xuất về biện pháp tổ chức thi công.</w:t>
            </w:r>
          </w:p>
        </w:tc>
        <w:tc>
          <w:tcPr>
            <w:tcW w:w="1276" w:type="dxa"/>
            <w:vAlign w:val="center"/>
          </w:tcPr>
          <w:p w14:paraId="3F2D9B59" w14:textId="77777777" w:rsidR="00C23E52" w:rsidRPr="008E76A4" w:rsidRDefault="00C23E52" w:rsidP="00E414A0">
            <w:pPr>
              <w:jc w:val="center"/>
            </w:pPr>
            <w:r w:rsidRPr="008E76A4">
              <w:t>Đạt</w:t>
            </w:r>
          </w:p>
        </w:tc>
      </w:tr>
      <w:tr w:rsidR="008E76A4" w:rsidRPr="008E76A4" w14:paraId="1AB8464E" w14:textId="77777777" w:rsidTr="00E414A0">
        <w:trPr>
          <w:trHeight w:val="1218"/>
        </w:trPr>
        <w:tc>
          <w:tcPr>
            <w:tcW w:w="3251" w:type="dxa"/>
            <w:vMerge/>
            <w:tcBorders>
              <w:top w:val="nil"/>
            </w:tcBorders>
          </w:tcPr>
          <w:p w14:paraId="3ECFB0DE" w14:textId="77777777" w:rsidR="00C23E52" w:rsidRPr="008E76A4" w:rsidRDefault="00C23E52" w:rsidP="00C23E52"/>
        </w:tc>
        <w:tc>
          <w:tcPr>
            <w:tcW w:w="4819" w:type="dxa"/>
          </w:tcPr>
          <w:p w14:paraId="40C11109" w14:textId="77777777" w:rsidR="00C23E52" w:rsidRPr="008E76A4" w:rsidRDefault="00C23E52" w:rsidP="00E414A0">
            <w:pPr>
              <w:ind w:right="142"/>
            </w:pPr>
            <w:r w:rsidRPr="008E76A4">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vAlign w:val="center"/>
          </w:tcPr>
          <w:p w14:paraId="49B75EAF" w14:textId="77777777" w:rsidR="00C23E52" w:rsidRPr="008E76A4" w:rsidRDefault="00C23E52" w:rsidP="00E414A0">
            <w:pPr>
              <w:jc w:val="center"/>
            </w:pPr>
            <w:r w:rsidRPr="008E76A4">
              <w:t>Không đạt</w:t>
            </w:r>
          </w:p>
        </w:tc>
      </w:tr>
      <w:tr w:rsidR="008E76A4" w:rsidRPr="008E76A4" w14:paraId="78D3E80B" w14:textId="77777777" w:rsidTr="00E414A0">
        <w:trPr>
          <w:trHeight w:val="491"/>
        </w:trPr>
        <w:tc>
          <w:tcPr>
            <w:tcW w:w="3251" w:type="dxa"/>
            <w:vMerge w:val="restart"/>
          </w:tcPr>
          <w:p w14:paraId="2A6DD2F0" w14:textId="77777777" w:rsidR="00C23E52" w:rsidRPr="008E76A4" w:rsidRDefault="00C23E52" w:rsidP="00C23E52"/>
          <w:p w14:paraId="5242084B" w14:textId="77777777" w:rsidR="00C23E52" w:rsidRPr="008E76A4" w:rsidRDefault="00C23E52" w:rsidP="00C23E52">
            <w:r w:rsidRPr="008E76A4">
              <w:t>Kết luận</w:t>
            </w:r>
          </w:p>
        </w:tc>
        <w:tc>
          <w:tcPr>
            <w:tcW w:w="4819" w:type="dxa"/>
          </w:tcPr>
          <w:p w14:paraId="4A450D8C" w14:textId="208703F0" w:rsidR="00C23E52" w:rsidRPr="008E76A4" w:rsidRDefault="00C23E52" w:rsidP="006F05A8">
            <w:pPr>
              <w:ind w:right="142"/>
            </w:pPr>
            <w:r w:rsidRPr="008E76A4">
              <w:t xml:space="preserve">Các tiêu chuẩn chi tiết </w:t>
            </w:r>
            <w:r w:rsidR="006F05A8" w:rsidRPr="008E76A4">
              <w:t>5</w:t>
            </w:r>
            <w:r w:rsidRPr="008E76A4">
              <w:t xml:space="preserve">.1, </w:t>
            </w:r>
            <w:r w:rsidR="006F05A8" w:rsidRPr="008E76A4">
              <w:t>5</w:t>
            </w:r>
            <w:r w:rsidRPr="008E76A4">
              <w:t xml:space="preserve">.2, </w:t>
            </w:r>
            <w:r w:rsidR="006F05A8" w:rsidRPr="008E76A4">
              <w:t>5</w:t>
            </w:r>
            <w:r w:rsidRPr="008E76A4">
              <w:t>.3 được xác định là đạt.</w:t>
            </w:r>
          </w:p>
        </w:tc>
        <w:tc>
          <w:tcPr>
            <w:tcW w:w="1276" w:type="dxa"/>
            <w:vAlign w:val="center"/>
          </w:tcPr>
          <w:p w14:paraId="562587B4" w14:textId="77777777" w:rsidR="00C23E52" w:rsidRPr="008E76A4" w:rsidRDefault="00C23E52" w:rsidP="00E414A0">
            <w:pPr>
              <w:jc w:val="center"/>
            </w:pPr>
            <w:r w:rsidRPr="008E76A4">
              <w:t>Đạt</w:t>
            </w:r>
          </w:p>
        </w:tc>
      </w:tr>
      <w:tr w:rsidR="008E76A4" w:rsidRPr="008E76A4" w14:paraId="432DF8F8" w14:textId="77777777" w:rsidTr="00E414A0">
        <w:trPr>
          <w:trHeight w:val="383"/>
        </w:trPr>
        <w:tc>
          <w:tcPr>
            <w:tcW w:w="3251" w:type="dxa"/>
            <w:vMerge/>
            <w:tcBorders>
              <w:top w:val="nil"/>
            </w:tcBorders>
          </w:tcPr>
          <w:p w14:paraId="7479DE29" w14:textId="77777777" w:rsidR="00C23E52" w:rsidRPr="008E76A4" w:rsidRDefault="00C23E52" w:rsidP="00C23E52"/>
        </w:tc>
        <w:tc>
          <w:tcPr>
            <w:tcW w:w="4819" w:type="dxa"/>
            <w:vAlign w:val="center"/>
          </w:tcPr>
          <w:p w14:paraId="024CC7F4" w14:textId="77777777" w:rsidR="00C23E52" w:rsidRPr="008E76A4" w:rsidRDefault="00C23E52" w:rsidP="00C23E52">
            <w:r w:rsidRPr="008E76A4">
              <w:t>Không thuộc các trường hợp nêu trên.</w:t>
            </w:r>
          </w:p>
        </w:tc>
        <w:tc>
          <w:tcPr>
            <w:tcW w:w="1276" w:type="dxa"/>
            <w:vAlign w:val="center"/>
          </w:tcPr>
          <w:p w14:paraId="569F9542" w14:textId="77777777" w:rsidR="00C23E52" w:rsidRPr="008E76A4" w:rsidRDefault="00C23E52" w:rsidP="00E414A0">
            <w:pPr>
              <w:jc w:val="center"/>
            </w:pPr>
            <w:r w:rsidRPr="008E76A4">
              <w:t>Không đạt</w:t>
            </w:r>
          </w:p>
        </w:tc>
      </w:tr>
    </w:tbl>
    <w:p w14:paraId="3B6B945D" w14:textId="77777777" w:rsidR="00CB7BA3" w:rsidRPr="008E76A4" w:rsidRDefault="00CB7BA3" w:rsidP="00CB7BA3">
      <w:pPr>
        <w:pStyle w:val="TOC1"/>
        <w:spacing w:line="264" w:lineRule="auto"/>
      </w:pPr>
      <w:r w:rsidRPr="008E76A4">
        <w:t>Mục 4. Tiêu chuẩn đánh giá về tài chính</w:t>
      </w:r>
    </w:p>
    <w:p w14:paraId="6EA776D4" w14:textId="6FA9EE52" w:rsidR="00CB7BA3" w:rsidRPr="008E76A4" w:rsidRDefault="00CB7BA3" w:rsidP="00CB7BA3">
      <w:pPr>
        <w:spacing w:before="80" w:after="80" w:line="264" w:lineRule="auto"/>
        <w:ind w:firstLine="709"/>
        <w:rPr>
          <w:b/>
          <w:sz w:val="28"/>
          <w:szCs w:val="28"/>
          <w:lang w:val="es-ES"/>
        </w:rPr>
      </w:pPr>
      <w:r w:rsidRPr="008E76A4">
        <w:rPr>
          <w:b/>
          <w:sz w:val="28"/>
          <w:szCs w:val="28"/>
          <w:lang w:val="es-ES"/>
        </w:rPr>
        <w:t>4.1. Phương pháp giá thấp nhất:</w:t>
      </w:r>
    </w:p>
    <w:p w14:paraId="29868BB1" w14:textId="77777777" w:rsidR="00CB7BA3" w:rsidRPr="008E76A4" w:rsidRDefault="00CB7BA3" w:rsidP="00CB7BA3">
      <w:pPr>
        <w:spacing w:before="80" w:after="80" w:line="264" w:lineRule="auto"/>
        <w:ind w:firstLine="709"/>
        <w:rPr>
          <w:sz w:val="28"/>
          <w:szCs w:val="28"/>
          <w:lang w:val="es-ES"/>
        </w:rPr>
      </w:pPr>
      <w:r w:rsidRPr="008E76A4">
        <w:rPr>
          <w:sz w:val="28"/>
          <w:szCs w:val="28"/>
          <w:lang w:val="es-ES"/>
        </w:rPr>
        <w:t>Cách xác định giá thấp nhất theo các bước sau đây:</w:t>
      </w:r>
    </w:p>
    <w:p w14:paraId="29A9D5B3" w14:textId="77777777" w:rsidR="00CB7BA3" w:rsidRPr="008E76A4" w:rsidRDefault="00CB7BA3" w:rsidP="00CB7BA3">
      <w:pPr>
        <w:spacing w:before="120" w:after="120" w:line="264" w:lineRule="auto"/>
        <w:ind w:firstLine="709"/>
        <w:rPr>
          <w:sz w:val="28"/>
          <w:szCs w:val="28"/>
          <w:lang w:val="es-ES"/>
        </w:rPr>
      </w:pPr>
      <w:r w:rsidRPr="008E76A4">
        <w:rPr>
          <w:sz w:val="28"/>
          <w:szCs w:val="28"/>
          <w:lang w:val="es-ES"/>
        </w:rPr>
        <w:t xml:space="preserve">- </w:t>
      </w:r>
      <w:r w:rsidRPr="008E76A4">
        <w:rPr>
          <w:i/>
          <w:sz w:val="28"/>
          <w:szCs w:val="28"/>
          <w:lang w:val="es-ES"/>
        </w:rPr>
        <w:t xml:space="preserve">Trường hợp Mục 13.5 </w:t>
      </w:r>
      <w:r w:rsidRPr="008E76A4">
        <w:rPr>
          <w:b/>
          <w:i/>
          <w:sz w:val="28"/>
          <w:szCs w:val="28"/>
          <w:lang w:val="es-ES"/>
        </w:rPr>
        <w:t>E-BDL</w:t>
      </w:r>
      <w:r w:rsidRPr="008E76A4">
        <w:rPr>
          <w:i/>
          <w:sz w:val="28"/>
          <w:szCs w:val="28"/>
          <w:lang w:val="es-ES"/>
        </w:rPr>
        <w:t xml:space="preserve"> quy định nhà thầu chào theo Mẫu số 12.1 </w:t>
      </w:r>
      <w:r w:rsidRPr="008E76A4">
        <w:rPr>
          <w:i/>
          <w:sz w:val="28"/>
          <w:szCs w:val="28"/>
        </w:rPr>
        <w:t xml:space="preserve">(12.1A hoặc 12.1B hoặc 12.1C) </w:t>
      </w:r>
      <w:r w:rsidRPr="008E76A4">
        <w:rPr>
          <w:i/>
          <w:sz w:val="28"/>
          <w:szCs w:val="28"/>
          <w:lang w:val="es-ES"/>
        </w:rPr>
        <w:t>Chương IV</w:t>
      </w:r>
      <w:r w:rsidRPr="008E76A4">
        <w:rPr>
          <w:sz w:val="28"/>
          <w:szCs w:val="28"/>
          <w:lang w:val="es-ES"/>
        </w:rPr>
        <w:t>:</w:t>
      </w:r>
    </w:p>
    <w:p w14:paraId="73780A0B" w14:textId="77777777" w:rsidR="00CB7BA3" w:rsidRPr="008E76A4" w:rsidRDefault="00CB7BA3" w:rsidP="00CB7BA3">
      <w:pPr>
        <w:spacing w:before="120" w:after="120" w:line="264" w:lineRule="auto"/>
        <w:ind w:firstLine="709"/>
        <w:rPr>
          <w:sz w:val="28"/>
          <w:szCs w:val="28"/>
          <w:lang w:val="es-ES"/>
        </w:rPr>
      </w:pPr>
      <w:r w:rsidRPr="008E76A4">
        <w:rPr>
          <w:sz w:val="28"/>
          <w:szCs w:val="28"/>
          <w:lang w:val="es-ES"/>
        </w:rPr>
        <w:t>Bước 1. Xác định giá dự thầu, giá dự thầu sau giảm giá (nếu có);</w:t>
      </w:r>
    </w:p>
    <w:p w14:paraId="5F2635EA" w14:textId="77777777" w:rsidR="00CB7BA3" w:rsidRPr="008E76A4" w:rsidRDefault="00CB7BA3" w:rsidP="00CB7BA3">
      <w:pPr>
        <w:spacing w:before="120" w:after="120" w:line="264" w:lineRule="auto"/>
        <w:ind w:firstLine="709"/>
        <w:rPr>
          <w:sz w:val="28"/>
          <w:szCs w:val="28"/>
          <w:lang w:val="es-ES"/>
        </w:rPr>
      </w:pPr>
      <w:r w:rsidRPr="008E76A4">
        <w:rPr>
          <w:sz w:val="28"/>
          <w:szCs w:val="28"/>
          <w:lang w:val="es-ES"/>
        </w:rPr>
        <w:t>Bước 2. Xác định giá trị ưu đãi (nếu có) theo quy định tại Mục 28 E-CDNT;</w:t>
      </w:r>
    </w:p>
    <w:p w14:paraId="57EF3DD4" w14:textId="77777777" w:rsidR="00CB7BA3" w:rsidRPr="008E76A4" w:rsidRDefault="00CB7BA3" w:rsidP="00CB7BA3">
      <w:pPr>
        <w:tabs>
          <w:tab w:val="center" w:pos="4961"/>
        </w:tabs>
        <w:spacing w:before="120" w:after="120" w:line="264" w:lineRule="auto"/>
        <w:ind w:firstLine="709"/>
        <w:rPr>
          <w:spacing w:val="-6"/>
          <w:sz w:val="28"/>
          <w:szCs w:val="28"/>
          <w:lang w:val="es-ES"/>
        </w:rPr>
      </w:pPr>
      <w:r w:rsidRPr="008E76A4">
        <w:rPr>
          <w:spacing w:val="-6"/>
          <w:sz w:val="28"/>
          <w:szCs w:val="28"/>
          <w:lang w:val="es-ES"/>
        </w:rPr>
        <w:t>Bước 3. Xếp hạng nhà thầu: E-HSDT có giá dự thầu sau khi trừ đi giá trị giảm giá (nếu có), cộng giá trị ưu đãi (nếu có) thấp nhất được xếp hạng thứ nhất.</w:t>
      </w:r>
    </w:p>
    <w:sectPr w:rsidR="00CB7BA3" w:rsidRPr="008E76A4" w:rsidSect="000A6AE1">
      <w:footerReference w:type="default" r:id="rId8"/>
      <w:pgSz w:w="11907" w:h="16839" w:code="9"/>
      <w:pgMar w:top="1134" w:right="851" w:bottom="1134" w:left="1588" w:header="720" w:footer="40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E760" w14:textId="77777777" w:rsidR="00D64E71" w:rsidRDefault="00D64E71" w:rsidP="00CB7BA3">
      <w:r>
        <w:separator/>
      </w:r>
    </w:p>
  </w:endnote>
  <w:endnote w:type="continuationSeparator" w:id="0">
    <w:p w14:paraId="3207130E" w14:textId="77777777" w:rsidR="00D64E71" w:rsidRDefault="00D64E71" w:rsidP="00CB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D690" w14:textId="77777777" w:rsidR="001A4407" w:rsidRDefault="001A4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1CFA" w14:textId="77777777" w:rsidR="00D64E71" w:rsidRDefault="00D64E71" w:rsidP="00CB7BA3">
      <w:r>
        <w:separator/>
      </w:r>
    </w:p>
  </w:footnote>
  <w:footnote w:type="continuationSeparator" w:id="0">
    <w:p w14:paraId="7EADD5FB" w14:textId="77777777" w:rsidR="00D64E71" w:rsidRDefault="00D64E71" w:rsidP="00CB7BA3">
      <w:r>
        <w:continuationSeparator/>
      </w:r>
    </w:p>
  </w:footnote>
  <w:footnote w:id="1">
    <w:p w14:paraId="36F21565" w14:textId="77777777" w:rsidR="001A4407" w:rsidRPr="006C70C3" w:rsidRDefault="001A4407" w:rsidP="00CB7BA3">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2">
    <w:p w14:paraId="002B9DE9" w14:textId="77777777" w:rsidR="001A4407" w:rsidRPr="006C70C3" w:rsidRDefault="001A4407" w:rsidP="00CB7BA3">
      <w:pPr>
        <w:pStyle w:val="FootnoteText"/>
        <w:tabs>
          <w:tab w:val="clear" w:pos="360"/>
        </w:tabs>
        <w:spacing w:before="60" w:after="60"/>
        <w:ind w:left="0" w:right="49" w:firstLine="0"/>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31"/>
  </w:num>
  <w:num w:numId="3">
    <w:abstractNumId w:val="6"/>
  </w:num>
  <w:num w:numId="4">
    <w:abstractNumId w:val="16"/>
  </w:num>
  <w:num w:numId="5">
    <w:abstractNumId w:val="24"/>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7"/>
  </w:num>
  <w:num w:numId="10">
    <w:abstractNumId w:val="25"/>
  </w:num>
  <w:num w:numId="11">
    <w:abstractNumId w:val="29"/>
  </w:num>
  <w:num w:numId="12">
    <w:abstractNumId w:val="10"/>
  </w:num>
  <w:num w:numId="13">
    <w:abstractNumId w:val="21"/>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0"/>
  </w:num>
  <w:num w:numId="18">
    <w:abstractNumId w:val="3"/>
  </w:num>
  <w:num w:numId="19">
    <w:abstractNumId w:val="28"/>
  </w:num>
  <w:num w:numId="20">
    <w:abstractNumId w:val="19"/>
  </w:num>
  <w:num w:numId="21">
    <w:abstractNumId w:val="26"/>
  </w:num>
  <w:num w:numId="22">
    <w:abstractNumId w:val="14"/>
  </w:num>
  <w:num w:numId="23">
    <w:abstractNumId w:val="27"/>
  </w:num>
  <w:num w:numId="24">
    <w:abstractNumId w:val="12"/>
  </w:num>
  <w:num w:numId="25">
    <w:abstractNumId w:val="33"/>
  </w:num>
  <w:num w:numId="26">
    <w:abstractNumId w:val="5"/>
  </w:num>
  <w:num w:numId="27">
    <w:abstractNumId w:val="22"/>
  </w:num>
  <w:num w:numId="28">
    <w:abstractNumId w:val="18"/>
  </w:num>
  <w:num w:numId="29">
    <w:abstractNumId w:val="13"/>
  </w:num>
  <w:num w:numId="30">
    <w:abstractNumId w:val="20"/>
  </w:num>
  <w:num w:numId="31">
    <w:abstractNumId w:val="2"/>
  </w:num>
  <w:num w:numId="32">
    <w:abstractNumId w:val="8"/>
  </w:num>
  <w:num w:numId="33">
    <w:abstractNumId w:val="32"/>
  </w:num>
  <w:num w:numId="34">
    <w:abstractNumId w:val="9"/>
  </w:num>
  <w:num w:numId="35">
    <w:abstractNumId w:val="1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BA3"/>
    <w:rsid w:val="000015D9"/>
    <w:rsid w:val="000043CD"/>
    <w:rsid w:val="00011EE2"/>
    <w:rsid w:val="0003714E"/>
    <w:rsid w:val="00041479"/>
    <w:rsid w:val="000678B6"/>
    <w:rsid w:val="0007534F"/>
    <w:rsid w:val="000779C2"/>
    <w:rsid w:val="0008507D"/>
    <w:rsid w:val="00095E26"/>
    <w:rsid w:val="000A6AE1"/>
    <w:rsid w:val="000B3011"/>
    <w:rsid w:val="000D1F7C"/>
    <w:rsid w:val="000D3DD2"/>
    <w:rsid w:val="000D660D"/>
    <w:rsid w:val="000E0E79"/>
    <w:rsid w:val="000E2BA6"/>
    <w:rsid w:val="000E50F1"/>
    <w:rsid w:val="000E5AEB"/>
    <w:rsid w:val="00101322"/>
    <w:rsid w:val="001022E8"/>
    <w:rsid w:val="001065C2"/>
    <w:rsid w:val="00115B1C"/>
    <w:rsid w:val="00122B79"/>
    <w:rsid w:val="0013118D"/>
    <w:rsid w:val="00132D7B"/>
    <w:rsid w:val="00147728"/>
    <w:rsid w:val="001523BE"/>
    <w:rsid w:val="00155733"/>
    <w:rsid w:val="001565F8"/>
    <w:rsid w:val="001603A3"/>
    <w:rsid w:val="00166BCF"/>
    <w:rsid w:val="001717E1"/>
    <w:rsid w:val="001933B0"/>
    <w:rsid w:val="001964CF"/>
    <w:rsid w:val="001A04E6"/>
    <w:rsid w:val="001A4407"/>
    <w:rsid w:val="001B45E8"/>
    <w:rsid w:val="001F07A5"/>
    <w:rsid w:val="001F07FF"/>
    <w:rsid w:val="00206570"/>
    <w:rsid w:val="00213B54"/>
    <w:rsid w:val="00217518"/>
    <w:rsid w:val="00220AFA"/>
    <w:rsid w:val="002240B6"/>
    <w:rsid w:val="00227EB6"/>
    <w:rsid w:val="00236B24"/>
    <w:rsid w:val="002371D0"/>
    <w:rsid w:val="00240789"/>
    <w:rsid w:val="00245C36"/>
    <w:rsid w:val="002518D3"/>
    <w:rsid w:val="00255BEE"/>
    <w:rsid w:val="00277A70"/>
    <w:rsid w:val="00284419"/>
    <w:rsid w:val="00284F33"/>
    <w:rsid w:val="002913DF"/>
    <w:rsid w:val="00297EDA"/>
    <w:rsid w:val="002A57B8"/>
    <w:rsid w:val="002C5B59"/>
    <w:rsid w:val="00307335"/>
    <w:rsid w:val="003248A9"/>
    <w:rsid w:val="00340F4E"/>
    <w:rsid w:val="00351225"/>
    <w:rsid w:val="003519E2"/>
    <w:rsid w:val="00376B02"/>
    <w:rsid w:val="00396476"/>
    <w:rsid w:val="003A55A6"/>
    <w:rsid w:val="003B4B81"/>
    <w:rsid w:val="003C7A4A"/>
    <w:rsid w:val="003D717B"/>
    <w:rsid w:val="003E4160"/>
    <w:rsid w:val="003E71DB"/>
    <w:rsid w:val="003F6B6B"/>
    <w:rsid w:val="00401B08"/>
    <w:rsid w:val="0041375E"/>
    <w:rsid w:val="00413DC1"/>
    <w:rsid w:val="004155D2"/>
    <w:rsid w:val="004307C8"/>
    <w:rsid w:val="004312FC"/>
    <w:rsid w:val="004417EA"/>
    <w:rsid w:val="0044649E"/>
    <w:rsid w:val="00450136"/>
    <w:rsid w:val="00454B4B"/>
    <w:rsid w:val="0047328F"/>
    <w:rsid w:val="00480AFD"/>
    <w:rsid w:val="00482934"/>
    <w:rsid w:val="004A5502"/>
    <w:rsid w:val="004B192E"/>
    <w:rsid w:val="004C797C"/>
    <w:rsid w:val="004D19D3"/>
    <w:rsid w:val="004F6AC1"/>
    <w:rsid w:val="005037E4"/>
    <w:rsid w:val="005204A8"/>
    <w:rsid w:val="00523F12"/>
    <w:rsid w:val="005309B0"/>
    <w:rsid w:val="00533056"/>
    <w:rsid w:val="00540DCC"/>
    <w:rsid w:val="00553A7E"/>
    <w:rsid w:val="00565AF8"/>
    <w:rsid w:val="005764D4"/>
    <w:rsid w:val="00582796"/>
    <w:rsid w:val="005B5B49"/>
    <w:rsid w:val="005C0BF4"/>
    <w:rsid w:val="005C3681"/>
    <w:rsid w:val="005C6DE4"/>
    <w:rsid w:val="005D0C6C"/>
    <w:rsid w:val="005D2338"/>
    <w:rsid w:val="005D4E45"/>
    <w:rsid w:val="005D61EC"/>
    <w:rsid w:val="005E3F6C"/>
    <w:rsid w:val="0060693C"/>
    <w:rsid w:val="00614F04"/>
    <w:rsid w:val="0062350A"/>
    <w:rsid w:val="00632F9A"/>
    <w:rsid w:val="00640C98"/>
    <w:rsid w:val="006718DC"/>
    <w:rsid w:val="006927B5"/>
    <w:rsid w:val="006953EF"/>
    <w:rsid w:val="006A216A"/>
    <w:rsid w:val="006A2774"/>
    <w:rsid w:val="006C13EA"/>
    <w:rsid w:val="006C2653"/>
    <w:rsid w:val="006C6236"/>
    <w:rsid w:val="006D0EE0"/>
    <w:rsid w:val="006D3E41"/>
    <w:rsid w:val="006D45E9"/>
    <w:rsid w:val="006E521D"/>
    <w:rsid w:val="006F05A8"/>
    <w:rsid w:val="006F5A52"/>
    <w:rsid w:val="00710F8E"/>
    <w:rsid w:val="00712352"/>
    <w:rsid w:val="00720F0C"/>
    <w:rsid w:val="00725BDA"/>
    <w:rsid w:val="0074007A"/>
    <w:rsid w:val="007518AF"/>
    <w:rsid w:val="007616AD"/>
    <w:rsid w:val="007627D5"/>
    <w:rsid w:val="007708AD"/>
    <w:rsid w:val="007708C1"/>
    <w:rsid w:val="00773FE2"/>
    <w:rsid w:val="00793B9B"/>
    <w:rsid w:val="00796F56"/>
    <w:rsid w:val="007A6AA1"/>
    <w:rsid w:val="007C7D01"/>
    <w:rsid w:val="007C7D56"/>
    <w:rsid w:val="007D0761"/>
    <w:rsid w:val="00815FD2"/>
    <w:rsid w:val="008356A3"/>
    <w:rsid w:val="00837963"/>
    <w:rsid w:val="008452C6"/>
    <w:rsid w:val="0085649C"/>
    <w:rsid w:val="00866139"/>
    <w:rsid w:val="008810EB"/>
    <w:rsid w:val="00892FF7"/>
    <w:rsid w:val="008E4293"/>
    <w:rsid w:val="008E76A4"/>
    <w:rsid w:val="008F1611"/>
    <w:rsid w:val="009001D8"/>
    <w:rsid w:val="00910F6E"/>
    <w:rsid w:val="0094265C"/>
    <w:rsid w:val="00942669"/>
    <w:rsid w:val="00955B26"/>
    <w:rsid w:val="00955B65"/>
    <w:rsid w:val="009611A5"/>
    <w:rsid w:val="0096201A"/>
    <w:rsid w:val="00973CA1"/>
    <w:rsid w:val="009771BA"/>
    <w:rsid w:val="00982136"/>
    <w:rsid w:val="00984846"/>
    <w:rsid w:val="00986BAC"/>
    <w:rsid w:val="00993B5F"/>
    <w:rsid w:val="009A778C"/>
    <w:rsid w:val="009A7DAA"/>
    <w:rsid w:val="009B2D0F"/>
    <w:rsid w:val="009B404E"/>
    <w:rsid w:val="009C0AF9"/>
    <w:rsid w:val="009C0F5F"/>
    <w:rsid w:val="009C12A0"/>
    <w:rsid w:val="009C709A"/>
    <w:rsid w:val="009D263E"/>
    <w:rsid w:val="009E5081"/>
    <w:rsid w:val="009F38C8"/>
    <w:rsid w:val="009F4FE3"/>
    <w:rsid w:val="009F775C"/>
    <w:rsid w:val="00A011AC"/>
    <w:rsid w:val="00A02A55"/>
    <w:rsid w:val="00A0347A"/>
    <w:rsid w:val="00A06B5A"/>
    <w:rsid w:val="00A21CFA"/>
    <w:rsid w:val="00A22FF4"/>
    <w:rsid w:val="00A72FB1"/>
    <w:rsid w:val="00A87095"/>
    <w:rsid w:val="00A90C19"/>
    <w:rsid w:val="00A97640"/>
    <w:rsid w:val="00AB2210"/>
    <w:rsid w:val="00AC31F8"/>
    <w:rsid w:val="00AE1829"/>
    <w:rsid w:val="00AF747B"/>
    <w:rsid w:val="00B14499"/>
    <w:rsid w:val="00B3346C"/>
    <w:rsid w:val="00B41236"/>
    <w:rsid w:val="00B41EB8"/>
    <w:rsid w:val="00B425C7"/>
    <w:rsid w:val="00B4762B"/>
    <w:rsid w:val="00B71BE5"/>
    <w:rsid w:val="00B77360"/>
    <w:rsid w:val="00B8212A"/>
    <w:rsid w:val="00B849AB"/>
    <w:rsid w:val="00B909BF"/>
    <w:rsid w:val="00BA0DF6"/>
    <w:rsid w:val="00BB2C8B"/>
    <w:rsid w:val="00BB2DB0"/>
    <w:rsid w:val="00BC5376"/>
    <w:rsid w:val="00BD462E"/>
    <w:rsid w:val="00BE18BE"/>
    <w:rsid w:val="00C23E52"/>
    <w:rsid w:val="00C26003"/>
    <w:rsid w:val="00C3022B"/>
    <w:rsid w:val="00C539A7"/>
    <w:rsid w:val="00C6583F"/>
    <w:rsid w:val="00C66356"/>
    <w:rsid w:val="00C70BF1"/>
    <w:rsid w:val="00C86486"/>
    <w:rsid w:val="00C93A14"/>
    <w:rsid w:val="00CB47A0"/>
    <w:rsid w:val="00CB7BA3"/>
    <w:rsid w:val="00CC167C"/>
    <w:rsid w:val="00CD28B4"/>
    <w:rsid w:val="00CD7F75"/>
    <w:rsid w:val="00CE0813"/>
    <w:rsid w:val="00CE0F10"/>
    <w:rsid w:val="00CE7658"/>
    <w:rsid w:val="00CF17F3"/>
    <w:rsid w:val="00CF399A"/>
    <w:rsid w:val="00D00C3E"/>
    <w:rsid w:val="00D044DB"/>
    <w:rsid w:val="00D061C4"/>
    <w:rsid w:val="00D07055"/>
    <w:rsid w:val="00D266E5"/>
    <w:rsid w:val="00D271BB"/>
    <w:rsid w:val="00D35E9E"/>
    <w:rsid w:val="00D4074A"/>
    <w:rsid w:val="00D40B94"/>
    <w:rsid w:val="00D51302"/>
    <w:rsid w:val="00D56A60"/>
    <w:rsid w:val="00D64E71"/>
    <w:rsid w:val="00D75DEB"/>
    <w:rsid w:val="00D83B25"/>
    <w:rsid w:val="00D90691"/>
    <w:rsid w:val="00D90D10"/>
    <w:rsid w:val="00DA3E0F"/>
    <w:rsid w:val="00DB0240"/>
    <w:rsid w:val="00DB5E47"/>
    <w:rsid w:val="00DB71FC"/>
    <w:rsid w:val="00DC1F57"/>
    <w:rsid w:val="00DD3931"/>
    <w:rsid w:val="00DD5D3C"/>
    <w:rsid w:val="00DF20E2"/>
    <w:rsid w:val="00DF2ABF"/>
    <w:rsid w:val="00E015E4"/>
    <w:rsid w:val="00E173BC"/>
    <w:rsid w:val="00E20AE3"/>
    <w:rsid w:val="00E21AD7"/>
    <w:rsid w:val="00E223CC"/>
    <w:rsid w:val="00E22439"/>
    <w:rsid w:val="00E27B1B"/>
    <w:rsid w:val="00E32EEE"/>
    <w:rsid w:val="00E35A7E"/>
    <w:rsid w:val="00E367D1"/>
    <w:rsid w:val="00E414A0"/>
    <w:rsid w:val="00E432E7"/>
    <w:rsid w:val="00E434B9"/>
    <w:rsid w:val="00E5386E"/>
    <w:rsid w:val="00E61B1E"/>
    <w:rsid w:val="00E6702B"/>
    <w:rsid w:val="00E8626C"/>
    <w:rsid w:val="00EB7B32"/>
    <w:rsid w:val="00EC2FE2"/>
    <w:rsid w:val="00EC451F"/>
    <w:rsid w:val="00EC6BC9"/>
    <w:rsid w:val="00ED0A71"/>
    <w:rsid w:val="00ED5264"/>
    <w:rsid w:val="00EE6B7B"/>
    <w:rsid w:val="00EE7242"/>
    <w:rsid w:val="00EF0405"/>
    <w:rsid w:val="00F1379F"/>
    <w:rsid w:val="00F63E53"/>
    <w:rsid w:val="00F65664"/>
    <w:rsid w:val="00F80E8E"/>
    <w:rsid w:val="00FB1556"/>
    <w:rsid w:val="00FE0C0B"/>
    <w:rsid w:val="00FE6B72"/>
    <w:rsid w:val="00FF3E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5F3C"/>
  <w15:chartTrackingRefBased/>
  <w15:docId w15:val="{A1F39C0C-CE80-4BF1-AF23-F20A3E1C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56"/>
    <w:rPr>
      <w:rFonts w:eastAsia="Times New Roman" w:cs="Times New Roman"/>
      <w:kern w:val="0"/>
      <w:sz w:val="24"/>
      <w:szCs w:val="20"/>
      <w:lang w:val="en-US"/>
      <w14:ligatures w14:val="none"/>
    </w:rPr>
  </w:style>
  <w:style w:type="paragraph" w:styleId="Heading1">
    <w:name w:val="heading 1"/>
    <w:aliases w:val="Document Header1,ClauseGroup_Title"/>
    <w:basedOn w:val="Normal"/>
    <w:next w:val="Normal"/>
    <w:link w:val="Heading1Char"/>
    <w:qFormat/>
    <w:rsid w:val="00CB7B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CB7B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1"/>
    <w:unhideWhenUsed/>
    <w:qFormat/>
    <w:rsid w:val="00CB7BA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CB7BA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nhideWhenUsed/>
    <w:qFormat/>
    <w:rsid w:val="00CB7BA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nhideWhenUsed/>
    <w:qFormat/>
    <w:rsid w:val="00CB7B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CB7B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CB7B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CB7B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CB7BA3"/>
    <w:rPr>
      <w:rFonts w:asciiTheme="majorHAnsi" w:eastAsiaTheme="majorEastAsia" w:hAnsiTheme="majorHAnsi" w:cstheme="majorBidi"/>
      <w:color w:val="2E74B5"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CB7BA3"/>
    <w:rPr>
      <w:rFonts w:asciiTheme="majorHAnsi" w:eastAsiaTheme="majorEastAsia" w:hAnsiTheme="majorHAnsi" w:cstheme="majorBidi"/>
      <w:color w:val="2E74B5" w:themeColor="accent1" w:themeShade="BF"/>
      <w:sz w:val="32"/>
      <w:szCs w:val="32"/>
    </w:rPr>
  </w:style>
  <w:style w:type="character" w:customStyle="1" w:styleId="Heading3Char1">
    <w:name w:val="Heading 3 Char1"/>
    <w:aliases w:val="Section Header3 Char,ClauseSub_No&amp;Name Char,Section Header3 Char Char Char,Sub-Clause Paragraph Char"/>
    <w:basedOn w:val="DefaultParagraphFont"/>
    <w:link w:val="Heading3"/>
    <w:rsid w:val="00CB7BA3"/>
    <w:rPr>
      <w:rFonts w:asciiTheme="minorHAnsi" w:eastAsiaTheme="majorEastAsia" w:hAnsiTheme="minorHAnsi" w:cstheme="majorBidi"/>
      <w:color w:val="2E74B5"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CB7BA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rsid w:val="00CB7BA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rsid w:val="00CB7B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CB7B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CB7B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CB7BA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B7B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7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B7BA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CB7BA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B7B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7BA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CB7BA3"/>
    <w:pPr>
      <w:ind w:left="720"/>
      <w:contextualSpacing/>
    </w:pPr>
  </w:style>
  <w:style w:type="character" w:styleId="IntenseEmphasis">
    <w:name w:val="Intense Emphasis"/>
    <w:basedOn w:val="DefaultParagraphFont"/>
    <w:uiPriority w:val="21"/>
    <w:qFormat/>
    <w:rsid w:val="00CB7BA3"/>
    <w:rPr>
      <w:i/>
      <w:iCs/>
      <w:color w:val="2E74B5" w:themeColor="accent1" w:themeShade="BF"/>
    </w:rPr>
  </w:style>
  <w:style w:type="paragraph" w:styleId="IntenseQuote">
    <w:name w:val="Intense Quote"/>
    <w:basedOn w:val="Normal"/>
    <w:next w:val="Normal"/>
    <w:link w:val="IntenseQuoteChar"/>
    <w:uiPriority w:val="30"/>
    <w:qFormat/>
    <w:rsid w:val="00CB7B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B7BA3"/>
    <w:rPr>
      <w:i/>
      <w:iCs/>
      <w:color w:val="2E74B5" w:themeColor="accent1" w:themeShade="BF"/>
    </w:rPr>
  </w:style>
  <w:style w:type="character" w:styleId="IntenseReference">
    <w:name w:val="Intense Reference"/>
    <w:basedOn w:val="DefaultParagraphFont"/>
    <w:uiPriority w:val="32"/>
    <w:qFormat/>
    <w:rsid w:val="00CB7BA3"/>
    <w:rPr>
      <w:b/>
      <w:bCs/>
      <w:smallCaps/>
      <w:color w:val="2E74B5" w:themeColor="accent1" w:themeShade="BF"/>
      <w:spacing w:val="5"/>
    </w:rPr>
  </w:style>
  <w:style w:type="paragraph" w:styleId="TOC1">
    <w:name w:val="toc 1"/>
    <w:basedOn w:val="Normal"/>
    <w:next w:val="Normal"/>
    <w:autoRedefine/>
    <w:uiPriority w:val="39"/>
    <w:qFormat/>
    <w:rsid w:val="00CB7BA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CB7BA3"/>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CB7BA3"/>
  </w:style>
  <w:style w:type="character" w:customStyle="1" w:styleId="DocInit">
    <w:name w:val="Doc Init"/>
    <w:basedOn w:val="DefaultParagraphFont"/>
    <w:rsid w:val="00CB7BA3"/>
  </w:style>
  <w:style w:type="paragraph" w:customStyle="1" w:styleId="Document1">
    <w:name w:val="Document 1"/>
    <w:rsid w:val="00CB7BA3"/>
    <w:pPr>
      <w:keepNext/>
      <w:keepLines/>
      <w:tabs>
        <w:tab w:val="left" w:pos="-720"/>
      </w:tabs>
      <w:suppressAutoHyphens/>
      <w:jc w:val="left"/>
    </w:pPr>
    <w:rPr>
      <w:rFonts w:ascii="Times" w:eastAsia="Times New Roman" w:hAnsi="Times" w:cs="Times New Roman"/>
      <w:kern w:val="0"/>
      <w:sz w:val="24"/>
      <w:szCs w:val="20"/>
      <w:lang w:val="en-US"/>
      <w14:ligatures w14:val="none"/>
    </w:rPr>
  </w:style>
  <w:style w:type="character" w:customStyle="1" w:styleId="Document2">
    <w:name w:val="Document 2"/>
    <w:rsid w:val="00CB7BA3"/>
    <w:rPr>
      <w:rFonts w:ascii="Times" w:hAnsi="Times"/>
      <w:noProof w:val="0"/>
      <w:sz w:val="24"/>
      <w:lang w:val="en-US"/>
    </w:rPr>
  </w:style>
  <w:style w:type="character" w:customStyle="1" w:styleId="Document3">
    <w:name w:val="Document 3"/>
    <w:rsid w:val="00CB7BA3"/>
    <w:rPr>
      <w:rFonts w:ascii="Times" w:hAnsi="Times"/>
      <w:noProof w:val="0"/>
      <w:sz w:val="24"/>
      <w:lang w:val="en-US"/>
    </w:rPr>
  </w:style>
  <w:style w:type="character" w:customStyle="1" w:styleId="Document4">
    <w:name w:val="Document 4"/>
    <w:rsid w:val="00CB7BA3"/>
    <w:rPr>
      <w:b/>
      <w:i/>
      <w:sz w:val="24"/>
    </w:rPr>
  </w:style>
  <w:style w:type="character" w:customStyle="1" w:styleId="Document5">
    <w:name w:val="Document 5"/>
    <w:basedOn w:val="DefaultParagraphFont"/>
    <w:rsid w:val="00CB7BA3"/>
  </w:style>
  <w:style w:type="character" w:customStyle="1" w:styleId="Document6">
    <w:name w:val="Document 6"/>
    <w:basedOn w:val="DefaultParagraphFont"/>
    <w:rsid w:val="00CB7BA3"/>
  </w:style>
  <w:style w:type="character" w:customStyle="1" w:styleId="Document7">
    <w:name w:val="Document 7"/>
    <w:basedOn w:val="DefaultParagraphFont"/>
    <w:rsid w:val="00CB7BA3"/>
  </w:style>
  <w:style w:type="character" w:customStyle="1" w:styleId="Document8">
    <w:name w:val="Document 8"/>
    <w:basedOn w:val="DefaultParagraphFont"/>
    <w:rsid w:val="00CB7BA3"/>
  </w:style>
  <w:style w:type="character" w:customStyle="1" w:styleId="TechInit">
    <w:name w:val="Tech Init"/>
    <w:rsid w:val="00CB7BA3"/>
    <w:rPr>
      <w:rFonts w:ascii="Times" w:hAnsi="Times"/>
      <w:noProof w:val="0"/>
      <w:sz w:val="24"/>
      <w:lang w:val="en-US"/>
    </w:rPr>
  </w:style>
  <w:style w:type="character" w:customStyle="1" w:styleId="Technical1">
    <w:name w:val="Technical 1"/>
    <w:rsid w:val="00CB7BA3"/>
    <w:rPr>
      <w:rFonts w:ascii="Times" w:hAnsi="Times"/>
      <w:noProof w:val="0"/>
      <w:sz w:val="24"/>
      <w:lang w:val="en-US"/>
    </w:rPr>
  </w:style>
  <w:style w:type="character" w:customStyle="1" w:styleId="Technical2">
    <w:name w:val="Technical 2"/>
    <w:rsid w:val="00CB7BA3"/>
    <w:rPr>
      <w:rFonts w:ascii="Times" w:hAnsi="Times"/>
      <w:noProof w:val="0"/>
      <w:sz w:val="24"/>
      <w:lang w:val="en-US"/>
    </w:rPr>
  </w:style>
  <w:style w:type="character" w:customStyle="1" w:styleId="Technical3">
    <w:name w:val="Technical 3"/>
    <w:rsid w:val="00CB7BA3"/>
    <w:rPr>
      <w:rFonts w:ascii="Times" w:hAnsi="Times"/>
      <w:noProof w:val="0"/>
      <w:sz w:val="24"/>
      <w:lang w:val="en-US"/>
    </w:rPr>
  </w:style>
  <w:style w:type="paragraph" w:customStyle="1" w:styleId="Technical4">
    <w:name w:val="Technical 4"/>
    <w:rsid w:val="00CB7BA3"/>
    <w:pPr>
      <w:tabs>
        <w:tab w:val="left" w:pos="-720"/>
      </w:tabs>
      <w:suppressAutoHyphens/>
      <w:jc w:val="left"/>
    </w:pPr>
    <w:rPr>
      <w:rFonts w:ascii="Times" w:eastAsia="Times New Roman" w:hAnsi="Times" w:cs="Times New Roman"/>
      <w:b/>
      <w:kern w:val="0"/>
      <w:sz w:val="24"/>
      <w:szCs w:val="20"/>
      <w:lang w:val="en-US"/>
      <w14:ligatures w14:val="none"/>
    </w:rPr>
  </w:style>
  <w:style w:type="paragraph" w:customStyle="1" w:styleId="Technical5">
    <w:name w:val="Technical 5"/>
    <w:rsid w:val="00CB7BA3"/>
    <w:pPr>
      <w:tabs>
        <w:tab w:val="left" w:pos="-720"/>
      </w:tabs>
      <w:suppressAutoHyphens/>
      <w:ind w:firstLine="720"/>
      <w:jc w:val="left"/>
    </w:pPr>
    <w:rPr>
      <w:rFonts w:ascii="Times" w:eastAsia="Times New Roman" w:hAnsi="Times" w:cs="Times New Roman"/>
      <w:b/>
      <w:kern w:val="0"/>
      <w:sz w:val="24"/>
      <w:szCs w:val="20"/>
      <w:lang w:val="en-US"/>
      <w14:ligatures w14:val="none"/>
    </w:rPr>
  </w:style>
  <w:style w:type="paragraph" w:customStyle="1" w:styleId="Technical6">
    <w:name w:val="Technical 6"/>
    <w:rsid w:val="00CB7BA3"/>
    <w:pPr>
      <w:tabs>
        <w:tab w:val="left" w:pos="-720"/>
      </w:tabs>
      <w:suppressAutoHyphens/>
      <w:ind w:firstLine="720"/>
      <w:jc w:val="left"/>
    </w:pPr>
    <w:rPr>
      <w:rFonts w:ascii="Times" w:eastAsia="Times New Roman" w:hAnsi="Times" w:cs="Times New Roman"/>
      <w:b/>
      <w:kern w:val="0"/>
      <w:sz w:val="24"/>
      <w:szCs w:val="20"/>
      <w:lang w:val="en-US"/>
      <w14:ligatures w14:val="none"/>
    </w:rPr>
  </w:style>
  <w:style w:type="paragraph" w:customStyle="1" w:styleId="Technical7">
    <w:name w:val="Technical 7"/>
    <w:rsid w:val="00CB7BA3"/>
    <w:pPr>
      <w:tabs>
        <w:tab w:val="left" w:pos="-720"/>
      </w:tabs>
      <w:suppressAutoHyphens/>
      <w:ind w:firstLine="720"/>
      <w:jc w:val="left"/>
    </w:pPr>
    <w:rPr>
      <w:rFonts w:ascii="Times" w:eastAsia="Times New Roman" w:hAnsi="Times" w:cs="Times New Roman"/>
      <w:b/>
      <w:kern w:val="0"/>
      <w:sz w:val="24"/>
      <w:szCs w:val="20"/>
      <w:lang w:val="en-US"/>
      <w14:ligatures w14:val="none"/>
    </w:rPr>
  </w:style>
  <w:style w:type="paragraph" w:customStyle="1" w:styleId="Technical8">
    <w:name w:val="Technical 8"/>
    <w:rsid w:val="00CB7BA3"/>
    <w:pPr>
      <w:tabs>
        <w:tab w:val="left" w:pos="-720"/>
      </w:tabs>
      <w:suppressAutoHyphens/>
      <w:ind w:firstLine="720"/>
      <w:jc w:val="left"/>
    </w:pPr>
    <w:rPr>
      <w:rFonts w:ascii="Times" w:eastAsia="Times New Roman" w:hAnsi="Times" w:cs="Times New Roman"/>
      <w:b/>
      <w:kern w:val="0"/>
      <w:sz w:val="24"/>
      <w:szCs w:val="20"/>
      <w:lang w:val="en-US"/>
      <w14:ligatures w14:val="none"/>
    </w:rPr>
  </w:style>
  <w:style w:type="paragraph" w:customStyle="1" w:styleId="Pleading">
    <w:name w:val="Pleading"/>
    <w:rsid w:val="00CB7BA3"/>
    <w:pPr>
      <w:tabs>
        <w:tab w:val="left" w:pos="-720"/>
      </w:tabs>
      <w:suppressAutoHyphens/>
      <w:spacing w:line="240" w:lineRule="exact"/>
      <w:jc w:val="left"/>
    </w:pPr>
    <w:rPr>
      <w:rFonts w:ascii="Times" w:eastAsia="Times New Roman" w:hAnsi="Times" w:cs="Times New Roman"/>
      <w:kern w:val="0"/>
      <w:sz w:val="24"/>
      <w:szCs w:val="20"/>
      <w:lang w:val="en-US"/>
      <w14:ligatures w14:val="none"/>
    </w:rPr>
  </w:style>
  <w:style w:type="paragraph" w:customStyle="1" w:styleId="RightPar1">
    <w:name w:val="Right Par 1"/>
    <w:rsid w:val="00CB7BA3"/>
    <w:pPr>
      <w:tabs>
        <w:tab w:val="left" w:pos="-720"/>
        <w:tab w:val="left" w:pos="0"/>
        <w:tab w:val="decimal" w:pos="720"/>
      </w:tabs>
      <w:suppressAutoHyphens/>
      <w:ind w:firstLine="720"/>
      <w:jc w:val="left"/>
    </w:pPr>
    <w:rPr>
      <w:rFonts w:ascii="Times" w:eastAsia="Times New Roman" w:hAnsi="Times" w:cs="Times New Roman"/>
      <w:kern w:val="0"/>
      <w:sz w:val="24"/>
      <w:szCs w:val="20"/>
      <w:lang w:val="en-US"/>
      <w14:ligatures w14:val="none"/>
    </w:rPr>
  </w:style>
  <w:style w:type="paragraph" w:customStyle="1" w:styleId="RightPar2">
    <w:name w:val="Right Par 2"/>
    <w:rsid w:val="00CB7BA3"/>
    <w:pPr>
      <w:tabs>
        <w:tab w:val="left" w:pos="-720"/>
        <w:tab w:val="left" w:pos="0"/>
        <w:tab w:val="left" w:pos="720"/>
        <w:tab w:val="decimal" w:pos="1440"/>
      </w:tabs>
      <w:suppressAutoHyphens/>
      <w:ind w:firstLine="1440"/>
      <w:jc w:val="left"/>
    </w:pPr>
    <w:rPr>
      <w:rFonts w:ascii="Times" w:eastAsia="Times New Roman" w:hAnsi="Times" w:cs="Times New Roman"/>
      <w:kern w:val="0"/>
      <w:sz w:val="24"/>
      <w:szCs w:val="20"/>
      <w:lang w:val="en-US"/>
      <w14:ligatures w14:val="none"/>
    </w:rPr>
  </w:style>
  <w:style w:type="paragraph" w:customStyle="1" w:styleId="RightPar3">
    <w:name w:val="Right Par 3"/>
    <w:rsid w:val="00CB7BA3"/>
    <w:pPr>
      <w:tabs>
        <w:tab w:val="left" w:pos="-720"/>
        <w:tab w:val="left" w:pos="0"/>
        <w:tab w:val="left" w:pos="720"/>
        <w:tab w:val="left" w:pos="1440"/>
        <w:tab w:val="decimal" w:pos="2160"/>
      </w:tabs>
      <w:suppressAutoHyphens/>
      <w:ind w:firstLine="2160"/>
      <w:jc w:val="left"/>
    </w:pPr>
    <w:rPr>
      <w:rFonts w:ascii="Times" w:eastAsia="Times New Roman" w:hAnsi="Times" w:cs="Times New Roman"/>
      <w:kern w:val="0"/>
      <w:sz w:val="24"/>
      <w:szCs w:val="20"/>
      <w:lang w:val="en-US"/>
      <w14:ligatures w14:val="none"/>
    </w:rPr>
  </w:style>
  <w:style w:type="paragraph" w:customStyle="1" w:styleId="RightPar4">
    <w:name w:val="Right Par 4"/>
    <w:rsid w:val="00CB7BA3"/>
    <w:pPr>
      <w:tabs>
        <w:tab w:val="left" w:pos="-720"/>
        <w:tab w:val="left" w:pos="0"/>
        <w:tab w:val="left" w:pos="720"/>
        <w:tab w:val="left" w:pos="1440"/>
        <w:tab w:val="left" w:pos="2160"/>
        <w:tab w:val="decimal" w:pos="2880"/>
      </w:tabs>
      <w:suppressAutoHyphens/>
      <w:ind w:firstLine="2880"/>
      <w:jc w:val="left"/>
    </w:pPr>
    <w:rPr>
      <w:rFonts w:ascii="Times" w:eastAsia="Times New Roman" w:hAnsi="Times" w:cs="Times New Roman"/>
      <w:kern w:val="0"/>
      <w:sz w:val="24"/>
      <w:szCs w:val="20"/>
      <w:lang w:val="en-US"/>
      <w14:ligatures w14:val="none"/>
    </w:rPr>
  </w:style>
  <w:style w:type="paragraph" w:customStyle="1" w:styleId="RightPar5">
    <w:name w:val="Right Par 5"/>
    <w:rsid w:val="00CB7BA3"/>
    <w:pPr>
      <w:tabs>
        <w:tab w:val="left" w:pos="-720"/>
        <w:tab w:val="left" w:pos="0"/>
        <w:tab w:val="left" w:pos="720"/>
        <w:tab w:val="left" w:pos="1440"/>
        <w:tab w:val="left" w:pos="2160"/>
        <w:tab w:val="left" w:pos="2880"/>
        <w:tab w:val="decimal" w:pos="3600"/>
      </w:tabs>
      <w:suppressAutoHyphens/>
      <w:ind w:firstLine="3600"/>
      <w:jc w:val="left"/>
    </w:pPr>
    <w:rPr>
      <w:rFonts w:ascii="Times" w:eastAsia="Times New Roman" w:hAnsi="Times" w:cs="Times New Roman"/>
      <w:kern w:val="0"/>
      <w:sz w:val="24"/>
      <w:szCs w:val="20"/>
      <w:lang w:val="en-US"/>
      <w14:ligatures w14:val="none"/>
    </w:rPr>
  </w:style>
  <w:style w:type="paragraph" w:customStyle="1" w:styleId="RightPar6">
    <w:name w:val="Right Par 6"/>
    <w:rsid w:val="00CB7BA3"/>
    <w:pPr>
      <w:tabs>
        <w:tab w:val="left" w:pos="-720"/>
        <w:tab w:val="left" w:pos="0"/>
        <w:tab w:val="left" w:pos="720"/>
        <w:tab w:val="left" w:pos="1440"/>
        <w:tab w:val="left" w:pos="2160"/>
        <w:tab w:val="left" w:pos="2880"/>
        <w:tab w:val="left" w:pos="3600"/>
        <w:tab w:val="decimal" w:pos="4320"/>
      </w:tabs>
      <w:suppressAutoHyphens/>
      <w:ind w:firstLine="4320"/>
      <w:jc w:val="left"/>
    </w:pPr>
    <w:rPr>
      <w:rFonts w:ascii="Times" w:eastAsia="Times New Roman" w:hAnsi="Times" w:cs="Times New Roman"/>
      <w:kern w:val="0"/>
      <w:sz w:val="24"/>
      <w:szCs w:val="20"/>
      <w:lang w:val="en-US"/>
      <w14:ligatures w14:val="none"/>
    </w:rPr>
  </w:style>
  <w:style w:type="paragraph" w:customStyle="1" w:styleId="RightPar7">
    <w:name w:val="Right Par 7"/>
    <w:rsid w:val="00CB7BA3"/>
    <w:pPr>
      <w:tabs>
        <w:tab w:val="left" w:pos="-720"/>
        <w:tab w:val="left" w:pos="0"/>
        <w:tab w:val="left" w:pos="720"/>
        <w:tab w:val="left" w:pos="1440"/>
        <w:tab w:val="left" w:pos="2160"/>
        <w:tab w:val="left" w:pos="2880"/>
        <w:tab w:val="left" w:pos="3600"/>
        <w:tab w:val="left" w:pos="4320"/>
        <w:tab w:val="decimal" w:pos="5040"/>
      </w:tabs>
      <w:suppressAutoHyphens/>
      <w:ind w:firstLine="5040"/>
      <w:jc w:val="left"/>
    </w:pPr>
    <w:rPr>
      <w:rFonts w:ascii="Times" w:eastAsia="Times New Roman" w:hAnsi="Times" w:cs="Times New Roman"/>
      <w:kern w:val="0"/>
      <w:sz w:val="24"/>
      <w:szCs w:val="20"/>
      <w:lang w:val="en-US"/>
      <w14:ligatures w14:val="none"/>
    </w:rPr>
  </w:style>
  <w:style w:type="paragraph" w:customStyle="1" w:styleId="RightPar8">
    <w:name w:val="Right Par 8"/>
    <w:rsid w:val="00CB7BA3"/>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left"/>
    </w:pPr>
    <w:rPr>
      <w:rFonts w:ascii="Times" w:eastAsia="Times New Roman" w:hAnsi="Times" w:cs="Times New Roman"/>
      <w:kern w:val="0"/>
      <w:sz w:val="24"/>
      <w:szCs w:val="20"/>
      <w:lang w:val="en-US"/>
      <w14:ligatures w14:val="none"/>
    </w:rPr>
  </w:style>
  <w:style w:type="paragraph" w:styleId="TOC2">
    <w:name w:val="toc 2"/>
    <w:basedOn w:val="Normal"/>
    <w:next w:val="Normal"/>
    <w:uiPriority w:val="39"/>
    <w:rsid w:val="00CB7BA3"/>
    <w:pPr>
      <w:tabs>
        <w:tab w:val="right" w:leader="dot" w:pos="9000"/>
      </w:tabs>
      <w:suppressAutoHyphens/>
      <w:ind w:left="1440" w:hanging="720"/>
    </w:pPr>
  </w:style>
  <w:style w:type="paragraph" w:styleId="TOC3">
    <w:name w:val="toc 3"/>
    <w:basedOn w:val="Normal"/>
    <w:next w:val="Normal"/>
    <w:rsid w:val="00CB7BA3"/>
    <w:pPr>
      <w:tabs>
        <w:tab w:val="right" w:leader="dot" w:pos="9000"/>
      </w:tabs>
      <w:suppressAutoHyphens/>
      <w:ind w:left="1440" w:hanging="720"/>
    </w:pPr>
    <w:rPr>
      <w:i/>
    </w:rPr>
  </w:style>
  <w:style w:type="paragraph" w:styleId="TOC4">
    <w:name w:val="toc 4"/>
    <w:basedOn w:val="Normal"/>
    <w:next w:val="Normal"/>
    <w:rsid w:val="00CB7BA3"/>
    <w:pPr>
      <w:tabs>
        <w:tab w:val="left" w:leader="dot" w:pos="8640"/>
        <w:tab w:val="right" w:pos="9000"/>
      </w:tabs>
      <w:suppressAutoHyphens/>
      <w:ind w:left="2880" w:right="720" w:hanging="720"/>
    </w:pPr>
  </w:style>
  <w:style w:type="paragraph" w:styleId="TOC5">
    <w:name w:val="toc 5"/>
    <w:basedOn w:val="Normal"/>
    <w:next w:val="Normal"/>
    <w:rsid w:val="00CB7BA3"/>
    <w:pPr>
      <w:tabs>
        <w:tab w:val="left" w:leader="dot" w:pos="8640"/>
        <w:tab w:val="right" w:pos="9000"/>
      </w:tabs>
      <w:suppressAutoHyphens/>
      <w:ind w:left="3600" w:right="720" w:hanging="720"/>
    </w:pPr>
  </w:style>
  <w:style w:type="paragraph" w:styleId="TOC6">
    <w:name w:val="toc 6"/>
    <w:basedOn w:val="Normal"/>
    <w:next w:val="Normal"/>
    <w:rsid w:val="00CB7BA3"/>
    <w:pPr>
      <w:tabs>
        <w:tab w:val="left" w:pos="8640"/>
        <w:tab w:val="right" w:pos="9000"/>
      </w:tabs>
      <w:suppressAutoHyphens/>
      <w:ind w:left="720" w:hanging="720"/>
    </w:pPr>
  </w:style>
  <w:style w:type="paragraph" w:styleId="TOC7">
    <w:name w:val="toc 7"/>
    <w:basedOn w:val="Normal"/>
    <w:next w:val="Normal"/>
    <w:rsid w:val="00CB7BA3"/>
    <w:pPr>
      <w:suppressAutoHyphens/>
      <w:ind w:left="720" w:hanging="720"/>
    </w:pPr>
  </w:style>
  <w:style w:type="paragraph" w:styleId="TOC8">
    <w:name w:val="toc 8"/>
    <w:basedOn w:val="Normal"/>
    <w:next w:val="Normal"/>
    <w:rsid w:val="00CB7BA3"/>
    <w:pPr>
      <w:tabs>
        <w:tab w:val="left" w:pos="8640"/>
        <w:tab w:val="right" w:pos="9000"/>
      </w:tabs>
      <w:suppressAutoHyphens/>
      <w:ind w:left="720" w:hanging="720"/>
    </w:pPr>
  </w:style>
  <w:style w:type="paragraph" w:styleId="TOC9">
    <w:name w:val="toc 9"/>
    <w:basedOn w:val="Normal"/>
    <w:next w:val="Normal"/>
    <w:rsid w:val="00CB7BA3"/>
    <w:pPr>
      <w:tabs>
        <w:tab w:val="left" w:leader="dot" w:pos="8640"/>
        <w:tab w:val="right" w:pos="9000"/>
      </w:tabs>
      <w:suppressAutoHyphens/>
      <w:ind w:left="720" w:hanging="720"/>
    </w:pPr>
  </w:style>
  <w:style w:type="paragraph" w:styleId="TOAHeading">
    <w:name w:val="toa heading"/>
    <w:basedOn w:val="Normal"/>
    <w:next w:val="Normal"/>
    <w:rsid w:val="00CB7BA3"/>
    <w:pPr>
      <w:tabs>
        <w:tab w:val="left" w:pos="9000"/>
        <w:tab w:val="right" w:pos="9360"/>
      </w:tabs>
      <w:suppressAutoHyphens/>
    </w:pPr>
  </w:style>
  <w:style w:type="paragraph" w:styleId="Caption">
    <w:name w:val="caption"/>
    <w:basedOn w:val="Normal"/>
    <w:next w:val="Normal"/>
    <w:qFormat/>
    <w:rsid w:val="00CB7BA3"/>
    <w:rPr>
      <w:rFonts w:ascii="Courier New" w:hAnsi="Courier New"/>
    </w:rPr>
  </w:style>
  <w:style w:type="character" w:customStyle="1" w:styleId="EquationCaption">
    <w:name w:val="_Equation Caption"/>
    <w:rsid w:val="00CB7BA3"/>
  </w:style>
  <w:style w:type="character" w:customStyle="1" w:styleId="vlpgno">
    <w:name w:val="vl.pg.no."/>
    <w:rsid w:val="00CB7BA3"/>
    <w:rPr>
      <w:rFonts w:ascii="Times" w:hAnsi="Times"/>
      <w:b/>
      <w:noProof w:val="0"/>
      <w:sz w:val="20"/>
      <w:lang w:val="en-US"/>
    </w:rPr>
  </w:style>
  <w:style w:type="character" w:styleId="LineNumber">
    <w:name w:val="line number"/>
    <w:basedOn w:val="DefaultParagraphFont"/>
    <w:uiPriority w:val="99"/>
    <w:rsid w:val="00CB7BA3"/>
  </w:style>
  <w:style w:type="character" w:customStyle="1" w:styleId="footnote">
    <w:name w:val="footnote"/>
    <w:rsid w:val="00CB7BA3"/>
    <w:rPr>
      <w:rFonts w:ascii="Book Antiqua" w:hAnsi="Book Antiqua"/>
      <w:noProof w:val="0"/>
      <w:sz w:val="24"/>
      <w:lang w:val="en-US"/>
    </w:rPr>
  </w:style>
  <w:style w:type="paragraph" w:styleId="Header">
    <w:name w:val="header"/>
    <w:basedOn w:val="Normal"/>
    <w:link w:val="HeaderChar"/>
    <w:uiPriority w:val="99"/>
    <w:rsid w:val="00CB7BA3"/>
    <w:rPr>
      <w:sz w:val="20"/>
    </w:rPr>
  </w:style>
  <w:style w:type="character" w:customStyle="1" w:styleId="HeaderChar">
    <w:name w:val="Header Char"/>
    <w:basedOn w:val="DefaultParagraphFont"/>
    <w:link w:val="Header"/>
    <w:uiPriority w:val="99"/>
    <w:rsid w:val="00CB7BA3"/>
    <w:rPr>
      <w:rFonts w:eastAsia="Times New Roman" w:cs="Times New Roman"/>
      <w:kern w:val="0"/>
      <w:sz w:val="20"/>
      <w:szCs w:val="20"/>
      <w:lang w:val="en-US"/>
      <w14:ligatures w14:val="none"/>
    </w:rPr>
  </w:style>
  <w:style w:type="paragraph" w:styleId="Footer">
    <w:name w:val="footer"/>
    <w:basedOn w:val="Normal"/>
    <w:link w:val="FooterChar"/>
    <w:uiPriority w:val="99"/>
    <w:rsid w:val="00CB7BA3"/>
    <w:rPr>
      <w:sz w:val="20"/>
    </w:rPr>
  </w:style>
  <w:style w:type="character" w:customStyle="1" w:styleId="FooterChar">
    <w:name w:val="Footer Char"/>
    <w:basedOn w:val="DefaultParagraphFont"/>
    <w:link w:val="Footer"/>
    <w:uiPriority w:val="99"/>
    <w:rsid w:val="00CB7BA3"/>
    <w:rPr>
      <w:rFonts w:eastAsia="Times New Roman" w:cs="Times New Roman"/>
      <w:kern w:val="0"/>
      <w:sz w:val="20"/>
      <w:szCs w:val="20"/>
      <w:lang w:val="en-US"/>
      <w14:ligatures w14:val="none"/>
    </w:rPr>
  </w:style>
  <w:style w:type="character" w:styleId="PageNumber">
    <w:name w:val="page number"/>
    <w:basedOn w:val="DefaultParagraphFont"/>
    <w:rsid w:val="00CB7BA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CB7BA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CB7BA3"/>
    <w:rPr>
      <w:rFonts w:eastAsia="Times New Roman" w:cs="Times New Roman"/>
      <w:kern w:val="0"/>
      <w:sz w:val="20"/>
      <w:szCs w:val="20"/>
      <w:lang w:val="en-US"/>
      <w14:ligatures w14:val="none"/>
    </w:rPr>
  </w:style>
  <w:style w:type="paragraph" w:customStyle="1" w:styleId="Head21">
    <w:name w:val="Head 2.1"/>
    <w:basedOn w:val="Normal"/>
    <w:rsid w:val="00CB7BA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B7BA3"/>
    <w:pPr>
      <w:tabs>
        <w:tab w:val="left" w:pos="360"/>
      </w:tabs>
      <w:suppressAutoHyphens/>
      <w:spacing w:after="240"/>
      <w:ind w:left="360" w:hanging="360"/>
      <w:jc w:val="left"/>
    </w:pPr>
    <w:rPr>
      <w:b/>
    </w:rPr>
  </w:style>
  <w:style w:type="character" w:styleId="FootnoteReference">
    <w:name w:val="footnote reference"/>
    <w:aliases w:val="callout"/>
    <w:uiPriority w:val="99"/>
    <w:rsid w:val="00CB7BA3"/>
    <w:rPr>
      <w:vertAlign w:val="superscript"/>
    </w:rPr>
  </w:style>
  <w:style w:type="character" w:customStyle="1" w:styleId="insert2">
    <w:name w:val="insert2"/>
    <w:rsid w:val="00CB7BA3"/>
    <w:rPr>
      <w:rFonts w:ascii="Arial" w:hAnsi="Arial"/>
      <w:i/>
      <w:noProof w:val="0"/>
      <w:sz w:val="24"/>
      <w:lang w:val="en-US"/>
    </w:rPr>
  </w:style>
  <w:style w:type="character" w:customStyle="1" w:styleId="reference">
    <w:name w:val="reference"/>
    <w:rsid w:val="00CB7BA3"/>
    <w:rPr>
      <w:rFonts w:ascii="Book Antiqua" w:hAnsi="Book Antiqua"/>
      <w:i/>
      <w:noProof w:val="0"/>
      <w:sz w:val="24"/>
      <w:lang w:val="en-US"/>
    </w:rPr>
  </w:style>
  <w:style w:type="paragraph" w:styleId="Index9">
    <w:name w:val="index 9"/>
    <w:basedOn w:val="Normal"/>
    <w:next w:val="Normal"/>
    <w:rsid w:val="00CB7BA3"/>
    <w:pPr>
      <w:tabs>
        <w:tab w:val="right" w:pos="4140"/>
      </w:tabs>
      <w:ind w:left="2160" w:hanging="240"/>
      <w:jc w:val="left"/>
    </w:pPr>
    <w:rPr>
      <w:sz w:val="20"/>
    </w:rPr>
  </w:style>
  <w:style w:type="paragraph" w:styleId="Index1">
    <w:name w:val="index 1"/>
    <w:basedOn w:val="Normal"/>
    <w:next w:val="Normal"/>
    <w:autoRedefine/>
    <w:semiHidden/>
    <w:unhideWhenUsed/>
    <w:rsid w:val="00CB7BA3"/>
    <w:pPr>
      <w:ind w:left="240" w:hanging="240"/>
    </w:pPr>
  </w:style>
  <w:style w:type="paragraph" w:styleId="IndexHeading">
    <w:name w:val="index heading"/>
    <w:basedOn w:val="Normal"/>
    <w:next w:val="Index1"/>
    <w:rsid w:val="00CB7BA3"/>
    <w:pPr>
      <w:jc w:val="left"/>
    </w:pPr>
    <w:rPr>
      <w:sz w:val="20"/>
    </w:rPr>
  </w:style>
  <w:style w:type="paragraph" w:customStyle="1" w:styleId="Headingrb2">
    <w:name w:val="Heading rb2"/>
    <w:basedOn w:val="Normal"/>
    <w:rsid w:val="00CB7BA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B7BA3"/>
  </w:style>
  <w:style w:type="paragraph" w:customStyle="1" w:styleId="Head2">
    <w:name w:val="Head 2"/>
    <w:basedOn w:val="Normal"/>
    <w:autoRedefine/>
    <w:rsid w:val="00CB7BA3"/>
    <w:pPr>
      <w:spacing w:before="120" w:after="120"/>
    </w:pPr>
    <w:rPr>
      <w:b/>
      <w:lang w:val="en-GB"/>
    </w:rPr>
  </w:style>
  <w:style w:type="paragraph" w:customStyle="1" w:styleId="explanatoryclause">
    <w:name w:val="explanatory_clause"/>
    <w:basedOn w:val="Normal"/>
    <w:rsid w:val="00CB7BA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B7BA3"/>
    <w:pPr>
      <w:suppressAutoHyphens/>
      <w:spacing w:after="240" w:line="360" w:lineRule="exact"/>
    </w:pPr>
    <w:rPr>
      <w:rFonts w:ascii="Arial" w:hAnsi="Arial"/>
    </w:rPr>
  </w:style>
  <w:style w:type="paragraph" w:customStyle="1" w:styleId="Head22b">
    <w:name w:val="Head 2.2b"/>
    <w:basedOn w:val="Normal"/>
    <w:rsid w:val="00CB7BA3"/>
    <w:pPr>
      <w:suppressAutoHyphens/>
      <w:spacing w:after="240"/>
      <w:ind w:left="360" w:hanging="360"/>
      <w:jc w:val="left"/>
    </w:pPr>
    <w:rPr>
      <w:rFonts w:ascii="Tms Rmn" w:hAnsi="Tms Rmn"/>
      <w:b/>
    </w:rPr>
  </w:style>
  <w:style w:type="paragraph" w:customStyle="1" w:styleId="Head31">
    <w:name w:val="Head 3.1"/>
    <w:basedOn w:val="Head21"/>
    <w:rsid w:val="00CB7BA3"/>
  </w:style>
  <w:style w:type="paragraph" w:customStyle="1" w:styleId="Head41">
    <w:name w:val="Head 4.1"/>
    <w:basedOn w:val="Head21"/>
    <w:rsid w:val="00CB7BA3"/>
  </w:style>
  <w:style w:type="paragraph" w:customStyle="1" w:styleId="Head42">
    <w:name w:val="Head 4.2"/>
    <w:basedOn w:val="Normal"/>
    <w:rsid w:val="00CB7BA3"/>
    <w:pPr>
      <w:suppressAutoHyphens/>
      <w:spacing w:after="240"/>
      <w:ind w:left="360" w:hanging="360"/>
      <w:jc w:val="left"/>
    </w:pPr>
    <w:rPr>
      <w:b/>
    </w:rPr>
  </w:style>
  <w:style w:type="paragraph" w:customStyle="1" w:styleId="Head51">
    <w:name w:val="Head 5.1"/>
    <w:basedOn w:val="Head21"/>
    <w:rsid w:val="00CB7BA3"/>
    <w:pPr>
      <w:spacing w:after="0"/>
    </w:pPr>
  </w:style>
  <w:style w:type="paragraph" w:customStyle="1" w:styleId="Head52">
    <w:name w:val="Head 5.2"/>
    <w:basedOn w:val="Normal"/>
    <w:rsid w:val="00CB7BA3"/>
    <w:pPr>
      <w:keepNext/>
      <w:suppressAutoHyphens/>
      <w:spacing w:before="480" w:after="240"/>
      <w:ind w:left="547" w:hanging="547"/>
      <w:jc w:val="center"/>
    </w:pPr>
    <w:rPr>
      <w:b/>
    </w:rPr>
  </w:style>
  <w:style w:type="paragraph" w:customStyle="1" w:styleId="Head61">
    <w:name w:val="Head 6.1"/>
    <w:basedOn w:val="Head51"/>
    <w:rsid w:val="00CB7BA3"/>
    <w:pPr>
      <w:pBdr>
        <w:bottom w:val="none" w:sz="0" w:space="0" w:color="auto"/>
      </w:pBdr>
      <w:spacing w:before="0" w:after="240"/>
    </w:pPr>
    <w:rPr>
      <w:caps/>
    </w:rPr>
  </w:style>
  <w:style w:type="paragraph" w:customStyle="1" w:styleId="Head71">
    <w:name w:val="Head 7.1"/>
    <w:basedOn w:val="Head21"/>
    <w:rsid w:val="00CB7BA3"/>
  </w:style>
  <w:style w:type="paragraph" w:customStyle="1" w:styleId="Head72">
    <w:name w:val="Head 7.2"/>
    <w:basedOn w:val="Normal"/>
    <w:rsid w:val="00CB7BA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B7BA3"/>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CB7BA3"/>
    <w:rPr>
      <w:smallCaps/>
      <w:sz w:val="28"/>
    </w:rPr>
  </w:style>
  <w:style w:type="paragraph" w:styleId="BodyText">
    <w:name w:val="Body Text"/>
    <w:basedOn w:val="Normal"/>
    <w:link w:val="BodyTextChar"/>
    <w:rsid w:val="00CB7BA3"/>
    <w:pPr>
      <w:suppressAutoHyphens/>
      <w:ind w:right="-72"/>
    </w:pPr>
    <w:rPr>
      <w:spacing w:val="-4"/>
    </w:rPr>
  </w:style>
  <w:style w:type="character" w:customStyle="1" w:styleId="BodyTextChar">
    <w:name w:val="Body Text Char"/>
    <w:basedOn w:val="DefaultParagraphFont"/>
    <w:link w:val="BodyText"/>
    <w:rsid w:val="00CB7BA3"/>
    <w:rPr>
      <w:rFonts w:eastAsia="Times New Roman" w:cs="Times New Roman"/>
      <w:spacing w:val="-4"/>
      <w:kern w:val="0"/>
      <w:sz w:val="24"/>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CB7BA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B7BA3"/>
    <w:rPr>
      <w:rFonts w:eastAsia="Times New Roman" w:cs="Times New Roman"/>
      <w:kern w:val="0"/>
      <w:sz w:val="24"/>
      <w:szCs w:val="20"/>
      <w:lang w:val="en-US"/>
      <w14:ligatures w14:val="none"/>
    </w:rPr>
  </w:style>
  <w:style w:type="paragraph" w:styleId="BlockText">
    <w:name w:val="Block Text"/>
    <w:basedOn w:val="Normal"/>
    <w:rsid w:val="00CB7BA3"/>
    <w:pPr>
      <w:tabs>
        <w:tab w:val="left" w:pos="1080"/>
      </w:tabs>
      <w:suppressAutoHyphens/>
      <w:spacing w:after="200"/>
      <w:ind w:left="547" w:right="-72" w:hanging="547"/>
    </w:pPr>
  </w:style>
  <w:style w:type="character" w:customStyle="1" w:styleId="EndnoteTextChar">
    <w:name w:val="Endnote Text Char"/>
    <w:link w:val="EndnoteText"/>
    <w:semiHidden/>
    <w:rsid w:val="00CB7BA3"/>
    <w:rPr>
      <w:rFonts w:eastAsia="Times New Roman" w:cs="Times New Roman"/>
      <w:sz w:val="20"/>
      <w:szCs w:val="20"/>
    </w:rPr>
  </w:style>
  <w:style w:type="paragraph" w:styleId="EndnoteText">
    <w:name w:val="endnote text"/>
    <w:basedOn w:val="Normal"/>
    <w:link w:val="EndnoteTextChar"/>
    <w:semiHidden/>
    <w:rsid w:val="00CB7BA3"/>
    <w:pPr>
      <w:tabs>
        <w:tab w:val="left" w:pos="-720"/>
      </w:tabs>
      <w:suppressAutoHyphens/>
      <w:jc w:val="left"/>
    </w:pPr>
    <w:rPr>
      <w:kern w:val="2"/>
      <w:sz w:val="20"/>
      <w:lang w:val="vi-VN"/>
      <w14:ligatures w14:val="standardContextual"/>
    </w:rPr>
  </w:style>
  <w:style w:type="character" w:customStyle="1" w:styleId="VnbanChuthichcuiChar1">
    <w:name w:val="Văn bản Chú thích cuối Char1"/>
    <w:basedOn w:val="DefaultParagraphFont"/>
    <w:uiPriority w:val="99"/>
    <w:semiHidden/>
    <w:rsid w:val="00CB7BA3"/>
    <w:rPr>
      <w:rFonts w:eastAsia="Times New Roman" w:cs="Times New Roman"/>
      <w:kern w:val="0"/>
      <w:sz w:val="20"/>
      <w:szCs w:val="20"/>
      <w:lang w:val="en-US"/>
      <w14:ligatures w14:val="none"/>
    </w:rPr>
  </w:style>
  <w:style w:type="character" w:customStyle="1" w:styleId="EndnoteTextChar1">
    <w:name w:val="Endnote Text Char1"/>
    <w:basedOn w:val="DefaultParagraphFont"/>
    <w:uiPriority w:val="99"/>
    <w:semiHidden/>
    <w:rsid w:val="00CB7BA3"/>
    <w:rPr>
      <w:rFonts w:eastAsia="Times New Roman" w:cs="Times New Roman"/>
      <w:sz w:val="20"/>
      <w:szCs w:val="20"/>
      <w:lang w:val="en-US"/>
    </w:rPr>
  </w:style>
  <w:style w:type="character" w:styleId="EndnoteReference">
    <w:name w:val="endnote reference"/>
    <w:uiPriority w:val="99"/>
    <w:rsid w:val="00CB7BA3"/>
    <w:rPr>
      <w:rFonts w:ascii="CG Times" w:hAnsi="CG Times"/>
      <w:noProof w:val="0"/>
      <w:sz w:val="22"/>
      <w:vertAlign w:val="superscript"/>
      <w:lang w:val="en-US"/>
    </w:rPr>
  </w:style>
  <w:style w:type="paragraph" w:styleId="NormalWeb">
    <w:name w:val="Normal (Web)"/>
    <w:basedOn w:val="Normal"/>
    <w:uiPriority w:val="99"/>
    <w:rsid w:val="00CB7BA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B7BA3"/>
    <w:pPr>
      <w:suppressAutoHyphens/>
      <w:spacing w:after="140"/>
      <w:jc w:val="left"/>
    </w:pPr>
    <w:rPr>
      <w:i/>
      <w:iCs/>
      <w:color w:val="000000"/>
      <w:szCs w:val="24"/>
    </w:rPr>
  </w:style>
  <w:style w:type="character" w:customStyle="1" w:styleId="BodyText3Char">
    <w:name w:val="Body Text 3 Char"/>
    <w:basedOn w:val="DefaultParagraphFont"/>
    <w:link w:val="BodyText3"/>
    <w:rsid w:val="00CB7BA3"/>
    <w:rPr>
      <w:rFonts w:eastAsia="Times New Roman" w:cs="Times New Roman"/>
      <w:i/>
      <w:iCs/>
      <w:color w:val="000000"/>
      <w:kern w:val="0"/>
      <w:sz w:val="24"/>
      <w:szCs w:val="24"/>
      <w:lang w:val="en-US"/>
      <w14:ligatures w14:val="none"/>
    </w:rPr>
  </w:style>
  <w:style w:type="paragraph" w:styleId="BodyText2">
    <w:name w:val="Body Text 2"/>
    <w:basedOn w:val="Normal"/>
    <w:link w:val="BodyText2Char"/>
    <w:rsid w:val="00CB7BA3"/>
    <w:pPr>
      <w:suppressAutoHyphens/>
    </w:pPr>
    <w:rPr>
      <w:i/>
    </w:rPr>
  </w:style>
  <w:style w:type="character" w:customStyle="1" w:styleId="BodyText2Char">
    <w:name w:val="Body Text 2 Char"/>
    <w:basedOn w:val="DefaultParagraphFont"/>
    <w:link w:val="BodyText2"/>
    <w:rsid w:val="00CB7BA3"/>
    <w:rPr>
      <w:rFonts w:eastAsia="Times New Roman" w:cs="Times New Roman"/>
      <w:i/>
      <w:kern w:val="0"/>
      <w:sz w:val="24"/>
      <w:szCs w:val="20"/>
      <w:lang w:val="en-US"/>
      <w14:ligatures w14:val="none"/>
    </w:rPr>
  </w:style>
  <w:style w:type="paragraph" w:styleId="BodyTextIndent2">
    <w:name w:val="Body Text Indent 2"/>
    <w:basedOn w:val="Normal"/>
    <w:link w:val="BodyTextIndent2Char"/>
    <w:rsid w:val="00CB7BA3"/>
    <w:pPr>
      <w:tabs>
        <w:tab w:val="num" w:pos="720"/>
      </w:tabs>
      <w:ind w:left="720" w:hanging="720"/>
      <w:jc w:val="left"/>
    </w:pPr>
  </w:style>
  <w:style w:type="character" w:customStyle="1" w:styleId="BodyTextIndent2Char">
    <w:name w:val="Body Text Indent 2 Char"/>
    <w:basedOn w:val="DefaultParagraphFont"/>
    <w:link w:val="BodyTextIndent2"/>
    <w:rsid w:val="00CB7BA3"/>
    <w:rPr>
      <w:rFonts w:eastAsia="Times New Roman" w:cs="Times New Roman"/>
      <w:kern w:val="0"/>
      <w:sz w:val="24"/>
      <w:szCs w:val="20"/>
      <w:lang w:val="en-US"/>
      <w14:ligatures w14:val="none"/>
    </w:rPr>
  </w:style>
  <w:style w:type="paragraph" w:styleId="List">
    <w:name w:val="List"/>
    <w:aliases w:val="1. List"/>
    <w:basedOn w:val="Normal"/>
    <w:rsid w:val="00CB7BA3"/>
    <w:pPr>
      <w:spacing w:before="120" w:after="120"/>
      <w:ind w:left="1440"/>
    </w:pPr>
  </w:style>
  <w:style w:type="paragraph" w:customStyle="1" w:styleId="TOCNumber1">
    <w:name w:val="TOC Number1"/>
    <w:basedOn w:val="Heading4"/>
    <w:autoRedefine/>
    <w:rsid w:val="00CB7BA3"/>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Footer"/>
    <w:autoRedefine/>
    <w:rsid w:val="00CB7BA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B7BA3"/>
    <w:pPr>
      <w:suppressAutoHyphens/>
    </w:pPr>
    <w:rPr>
      <w:rFonts w:ascii="Tms Rmn" w:hAnsi="Tms Rmn"/>
    </w:rPr>
  </w:style>
  <w:style w:type="character" w:customStyle="1" w:styleId="iChar">
    <w:name w:val="(i) Char"/>
    <w:link w:val="i"/>
    <w:locked/>
    <w:rsid w:val="00CB7BA3"/>
    <w:rPr>
      <w:rFonts w:ascii="Tms Rmn" w:eastAsia="Times New Roman" w:hAnsi="Tms Rmn" w:cs="Times New Roman"/>
      <w:kern w:val="0"/>
      <w:sz w:val="24"/>
      <w:szCs w:val="20"/>
      <w:lang w:val="en-US"/>
      <w14:ligatures w14:val="none"/>
    </w:rPr>
  </w:style>
  <w:style w:type="character" w:styleId="Hyperlink">
    <w:name w:val="Hyperlink"/>
    <w:rsid w:val="00CB7BA3"/>
    <w:rPr>
      <w:color w:val="0000FF"/>
      <w:u w:val="single"/>
    </w:rPr>
  </w:style>
  <w:style w:type="paragraph" w:customStyle="1" w:styleId="2AutoList1">
    <w:name w:val="2AutoList1"/>
    <w:basedOn w:val="Normal"/>
    <w:rsid w:val="00CB7BA3"/>
    <w:pPr>
      <w:tabs>
        <w:tab w:val="num" w:pos="504"/>
      </w:tabs>
      <w:ind w:left="504" w:hanging="504"/>
    </w:pPr>
    <w:rPr>
      <w:lang w:val="es-ES_tradnl"/>
    </w:rPr>
  </w:style>
  <w:style w:type="paragraph" w:customStyle="1" w:styleId="Header1-Clauses">
    <w:name w:val="Header 1 - Clauses"/>
    <w:basedOn w:val="Normal"/>
    <w:rsid w:val="00CB7BA3"/>
    <w:pPr>
      <w:spacing w:after="200"/>
      <w:jc w:val="left"/>
    </w:pPr>
    <w:rPr>
      <w:b/>
      <w:lang w:val="es-ES_tradnl"/>
    </w:rPr>
  </w:style>
  <w:style w:type="paragraph" w:customStyle="1" w:styleId="Header2-SubClauses">
    <w:name w:val="Header 2 - SubClauses"/>
    <w:basedOn w:val="Normal"/>
    <w:link w:val="Header2-SubClausesCharChar"/>
    <w:autoRedefine/>
    <w:rsid w:val="00CB7BA3"/>
    <w:pPr>
      <w:spacing w:after="200"/>
      <w:ind w:left="567" w:hanging="567"/>
    </w:pPr>
    <w:rPr>
      <w:lang w:val="es-ES_tradnl"/>
    </w:rPr>
  </w:style>
  <w:style w:type="character" w:customStyle="1" w:styleId="Header2-SubClausesCharChar">
    <w:name w:val="Header 2 - SubClauses Char Char"/>
    <w:link w:val="Header2-SubClauses"/>
    <w:rsid w:val="00CB7BA3"/>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CB7BA3"/>
    <w:pPr>
      <w:tabs>
        <w:tab w:val="num" w:pos="864"/>
        <w:tab w:val="left" w:pos="972"/>
      </w:tabs>
      <w:ind w:left="432" w:firstLine="144"/>
      <w:jc w:val="both"/>
    </w:pPr>
    <w:rPr>
      <w:b w:val="0"/>
    </w:rPr>
  </w:style>
  <w:style w:type="paragraph" w:customStyle="1" w:styleId="Outline3">
    <w:name w:val="Outline3"/>
    <w:basedOn w:val="Normal"/>
    <w:rsid w:val="00CB7BA3"/>
    <w:pPr>
      <w:tabs>
        <w:tab w:val="num" w:pos="1728"/>
      </w:tabs>
      <w:spacing w:before="240"/>
      <w:ind w:left="1728" w:hanging="432"/>
      <w:jc w:val="left"/>
    </w:pPr>
    <w:rPr>
      <w:kern w:val="28"/>
    </w:rPr>
  </w:style>
  <w:style w:type="paragraph" w:customStyle="1" w:styleId="Outline4">
    <w:name w:val="Outline4"/>
    <w:basedOn w:val="Normal"/>
    <w:autoRedefine/>
    <w:rsid w:val="00CB7BA3"/>
    <w:pPr>
      <w:tabs>
        <w:tab w:val="left" w:pos="2160"/>
      </w:tabs>
      <w:ind w:firstLine="567"/>
    </w:pPr>
    <w:rPr>
      <w:kern w:val="28"/>
    </w:rPr>
  </w:style>
  <w:style w:type="paragraph" w:customStyle="1" w:styleId="Outlinei">
    <w:name w:val="Outline i)"/>
    <w:basedOn w:val="Normal"/>
    <w:rsid w:val="00CB7BA3"/>
    <w:pPr>
      <w:tabs>
        <w:tab w:val="num" w:pos="1782"/>
      </w:tabs>
      <w:spacing w:before="120"/>
      <w:ind w:left="1782" w:hanging="792"/>
      <w:jc w:val="left"/>
    </w:pPr>
  </w:style>
  <w:style w:type="paragraph" w:customStyle="1" w:styleId="Outline">
    <w:name w:val="Outline"/>
    <w:basedOn w:val="Normal"/>
    <w:rsid w:val="00CB7BA3"/>
    <w:pPr>
      <w:spacing w:before="240"/>
      <w:jc w:val="left"/>
    </w:pPr>
    <w:rPr>
      <w:kern w:val="28"/>
    </w:rPr>
  </w:style>
  <w:style w:type="paragraph" w:customStyle="1" w:styleId="BankNormal">
    <w:name w:val="BankNormal"/>
    <w:basedOn w:val="Normal"/>
    <w:rsid w:val="00CB7BA3"/>
    <w:pPr>
      <w:spacing w:after="240"/>
      <w:jc w:val="left"/>
    </w:pPr>
  </w:style>
  <w:style w:type="paragraph" w:customStyle="1" w:styleId="SectionVHeader">
    <w:name w:val="Section V. Header"/>
    <w:basedOn w:val="Normal"/>
    <w:uiPriority w:val="99"/>
    <w:rsid w:val="00CB7BA3"/>
    <w:pPr>
      <w:jc w:val="center"/>
    </w:pPr>
    <w:rPr>
      <w:b/>
      <w:sz w:val="36"/>
      <w:lang w:val="es-ES_tradnl"/>
    </w:rPr>
  </w:style>
  <w:style w:type="character" w:customStyle="1" w:styleId="Table">
    <w:name w:val="Table"/>
    <w:rsid w:val="00CB7BA3"/>
    <w:rPr>
      <w:rFonts w:ascii="Arial" w:hAnsi="Arial"/>
      <w:sz w:val="20"/>
    </w:rPr>
  </w:style>
  <w:style w:type="paragraph" w:customStyle="1" w:styleId="SectionVIIHeader2">
    <w:name w:val="Section VII Header2"/>
    <w:basedOn w:val="Heading1"/>
    <w:autoRedefine/>
    <w:rsid w:val="00CB7BA3"/>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CB7BA3"/>
    <w:pPr>
      <w:spacing w:before="60" w:after="60"/>
      <w:ind w:left="2268"/>
      <w:jc w:val="left"/>
    </w:pPr>
    <w:rPr>
      <w:rFonts w:eastAsia="Times New Roman" w:cs="Times New Roman"/>
      <w:kern w:val="0"/>
      <w:sz w:val="22"/>
      <w:lang w:val="en-GB"/>
      <w14:ligatures w14:val="none"/>
    </w:rPr>
  </w:style>
  <w:style w:type="paragraph" w:customStyle="1" w:styleId="ClauseSubList">
    <w:name w:val="ClauseSub_List"/>
    <w:rsid w:val="00CB7BA3"/>
    <w:pPr>
      <w:tabs>
        <w:tab w:val="num" w:pos="576"/>
      </w:tabs>
      <w:suppressAutoHyphens/>
      <w:ind w:left="576" w:hanging="576"/>
      <w:jc w:val="left"/>
    </w:pPr>
    <w:rPr>
      <w:rFonts w:eastAsia="Times New Roman" w:cs="Times New Roman"/>
      <w:kern w:val="0"/>
      <w:sz w:val="22"/>
      <w:lang w:val="en-GB"/>
      <w14:ligatures w14:val="none"/>
    </w:rPr>
  </w:style>
  <w:style w:type="paragraph" w:customStyle="1" w:styleId="ClauseSubListSubList">
    <w:name w:val="ClauseSub_List_SubList"/>
    <w:rsid w:val="00CB7BA3"/>
    <w:pPr>
      <w:tabs>
        <w:tab w:val="num" w:pos="1800"/>
      </w:tabs>
      <w:ind w:left="1800" w:hanging="360"/>
      <w:jc w:val="left"/>
    </w:pPr>
    <w:rPr>
      <w:rFonts w:eastAsia="Times New Roman" w:cs="Times New Roman"/>
      <w:kern w:val="0"/>
      <w:sz w:val="22"/>
      <w:lang w:val="en-GB"/>
      <w14:ligatures w14:val="none"/>
    </w:rPr>
  </w:style>
  <w:style w:type="paragraph" w:customStyle="1" w:styleId="ClauseSubParaIndent">
    <w:name w:val="ClauseSub_ParaIndent"/>
    <w:basedOn w:val="ClauseSubPara"/>
    <w:rsid w:val="00CB7BA3"/>
    <w:pPr>
      <w:ind w:left="2835"/>
    </w:pPr>
  </w:style>
  <w:style w:type="paragraph" w:styleId="BalloonText">
    <w:name w:val="Balloon Text"/>
    <w:basedOn w:val="Normal"/>
    <w:link w:val="BalloonTextChar"/>
    <w:uiPriority w:val="99"/>
    <w:rsid w:val="00CB7BA3"/>
    <w:rPr>
      <w:rFonts w:ascii="Tahoma" w:hAnsi="Tahoma"/>
      <w:sz w:val="16"/>
      <w:szCs w:val="16"/>
      <w:lang w:val="es-ES_tradnl"/>
    </w:rPr>
  </w:style>
  <w:style w:type="character" w:customStyle="1" w:styleId="BalloonTextChar">
    <w:name w:val="Balloon Text Char"/>
    <w:basedOn w:val="DefaultParagraphFont"/>
    <w:link w:val="BalloonText"/>
    <w:uiPriority w:val="99"/>
    <w:rsid w:val="00CB7BA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CB7BA3"/>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CB7BA3"/>
    <w:rPr>
      <w:sz w:val="16"/>
    </w:rPr>
  </w:style>
  <w:style w:type="paragraph" w:customStyle="1" w:styleId="Part1">
    <w:name w:val="Part 1"/>
    <w:aliases w:val="2,3 Header 4"/>
    <w:basedOn w:val="Normal"/>
    <w:autoRedefine/>
    <w:rsid w:val="00CB7BA3"/>
    <w:pPr>
      <w:spacing w:before="240" w:after="240"/>
      <w:jc w:val="center"/>
    </w:pPr>
    <w:rPr>
      <w:b/>
      <w:sz w:val="48"/>
    </w:rPr>
  </w:style>
  <w:style w:type="paragraph" w:styleId="CommentText">
    <w:name w:val="annotation text"/>
    <w:aliases w:val="Char1"/>
    <w:basedOn w:val="Normal"/>
    <w:link w:val="CommentTextChar"/>
    <w:uiPriority w:val="99"/>
    <w:rsid w:val="00CB7BA3"/>
    <w:pPr>
      <w:jc w:val="left"/>
    </w:pPr>
    <w:rPr>
      <w:sz w:val="20"/>
    </w:rPr>
  </w:style>
  <w:style w:type="character" w:customStyle="1" w:styleId="CommentTextChar">
    <w:name w:val="Comment Text Char"/>
    <w:aliases w:val="Char1 Char"/>
    <w:basedOn w:val="DefaultParagraphFont"/>
    <w:link w:val="CommentText"/>
    <w:uiPriority w:val="99"/>
    <w:rsid w:val="00CB7BA3"/>
    <w:rPr>
      <w:rFonts w:eastAsia="Times New Roman" w:cs="Times New Roman"/>
      <w:kern w:val="0"/>
      <w:sz w:val="20"/>
      <w:szCs w:val="20"/>
      <w:lang w:val="en-US"/>
      <w14:ligatures w14:val="none"/>
    </w:rPr>
  </w:style>
  <w:style w:type="paragraph" w:styleId="BodyTextIndent3">
    <w:name w:val="Body Text Indent 3"/>
    <w:basedOn w:val="Normal"/>
    <w:link w:val="BodyTextIndent3Char"/>
    <w:rsid w:val="00CB7BA3"/>
    <w:pPr>
      <w:spacing w:before="120"/>
      <w:ind w:left="1440" w:hanging="1440"/>
    </w:pPr>
    <w:rPr>
      <w:b/>
    </w:rPr>
  </w:style>
  <w:style w:type="character" w:customStyle="1" w:styleId="BodyTextIndent3Char">
    <w:name w:val="Body Text Indent 3 Char"/>
    <w:basedOn w:val="DefaultParagraphFont"/>
    <w:link w:val="BodyTextIndent3"/>
    <w:rsid w:val="00CB7BA3"/>
    <w:rPr>
      <w:rFonts w:eastAsia="Times New Roman" w:cs="Times New Roman"/>
      <w:b/>
      <w:kern w:val="0"/>
      <w:sz w:val="24"/>
      <w:szCs w:val="20"/>
      <w:lang w:val="en-US"/>
      <w14:ligatures w14:val="none"/>
    </w:rPr>
  </w:style>
  <w:style w:type="paragraph" w:customStyle="1" w:styleId="FIDICSectionBegin">
    <w:name w:val="FIDIC__SectionBegin"/>
    <w:basedOn w:val="Normal"/>
    <w:next w:val="FIDICSectionName"/>
    <w:rsid w:val="00CB7BA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B7BA3"/>
    <w:pPr>
      <w:spacing w:before="100" w:after="300"/>
    </w:pPr>
    <w:rPr>
      <w:sz w:val="30"/>
      <w:szCs w:val="30"/>
    </w:rPr>
  </w:style>
  <w:style w:type="paragraph" w:customStyle="1" w:styleId="FIDICClauseSubName">
    <w:name w:val="FIDIC_ClauseSubName"/>
    <w:basedOn w:val="FIDICCoverTitle"/>
    <w:rsid w:val="00CB7BA3"/>
    <w:pPr>
      <w:spacing w:before="240" w:line="240" w:lineRule="exact"/>
    </w:pPr>
    <w:rPr>
      <w:sz w:val="24"/>
      <w:szCs w:val="24"/>
    </w:rPr>
  </w:style>
  <w:style w:type="paragraph" w:customStyle="1" w:styleId="FIDICCoverTitle">
    <w:name w:val="FIDIC__CoverTitle"/>
    <w:basedOn w:val="Normal"/>
    <w:rsid w:val="00CB7BA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B7BA3"/>
    <w:rPr>
      <w:sz w:val="28"/>
      <w:szCs w:val="28"/>
    </w:rPr>
  </w:style>
  <w:style w:type="paragraph" w:customStyle="1" w:styleId="FIDICClauseSubSubPara">
    <w:name w:val="FIDIC_ClauseSubSubPara"/>
    <w:basedOn w:val="FIDICClauseSubName"/>
    <w:rsid w:val="00CB7BA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B7BA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B7BA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CB7BA3"/>
    <w:pPr>
      <w:tabs>
        <w:tab w:val="left" w:pos="573"/>
      </w:tabs>
      <w:spacing w:after="0"/>
      <w:ind w:left="576" w:hanging="576"/>
    </w:pPr>
    <w:rPr>
      <w:bCs/>
      <w:szCs w:val="24"/>
      <w:lang w:val="en-US"/>
    </w:rPr>
  </w:style>
  <w:style w:type="paragraph" w:customStyle="1" w:styleId="Sec7-Clauses">
    <w:name w:val="Sec7-Clauses"/>
    <w:basedOn w:val="Header1-Clauses"/>
    <w:rsid w:val="00CB7BA3"/>
    <w:pPr>
      <w:spacing w:after="0"/>
    </w:pPr>
    <w:rPr>
      <w:bCs/>
      <w:szCs w:val="24"/>
    </w:rPr>
  </w:style>
  <w:style w:type="paragraph" w:customStyle="1" w:styleId="sec7-header1">
    <w:name w:val="sec7-header1"/>
    <w:basedOn w:val="FIDICClauseSubName"/>
    <w:rsid w:val="00CB7BA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B7BA3"/>
    <w:rPr>
      <w:lang w:val="en-US"/>
    </w:rPr>
  </w:style>
  <w:style w:type="paragraph" w:customStyle="1" w:styleId="SectionIXHeader">
    <w:name w:val="Section IX Header"/>
    <w:basedOn w:val="SectionVHeader"/>
    <w:rsid w:val="00CB7BA3"/>
    <w:rPr>
      <w:lang w:val="en-US"/>
    </w:rPr>
  </w:style>
  <w:style w:type="paragraph" w:customStyle="1" w:styleId="Parts">
    <w:name w:val="Parts"/>
    <w:basedOn w:val="Heading1"/>
    <w:rsid w:val="00CB7BA3"/>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CB7BA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B7BA3"/>
    <w:rPr>
      <w:b/>
      <w:bCs/>
    </w:rPr>
  </w:style>
  <w:style w:type="character" w:customStyle="1" w:styleId="StyleHeader2-SubClausesBoldChar">
    <w:name w:val="Style Header 2 - SubClauses + Bold Char"/>
    <w:link w:val="StyleHeader2-SubClausesBold"/>
    <w:rsid w:val="00CB7BA3"/>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CB7BA3"/>
    <w:pPr>
      <w:jc w:val="both"/>
    </w:pPr>
    <w:rPr>
      <w:b w:val="0"/>
      <w:bCs/>
    </w:rPr>
  </w:style>
  <w:style w:type="paragraph" w:customStyle="1" w:styleId="StyleStyleHeader1-ClausesAfter0ptLeft0Hanging">
    <w:name w:val="Style Style Header 1 - Clauses + After:  0 pt + Left:  0&quot; Hanging:..."/>
    <w:basedOn w:val="StyleHeader1-ClausesAfter0pt"/>
    <w:rsid w:val="00CB7BA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B7BA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B7BA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B7BA3"/>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CB7BA3"/>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CB7BA3"/>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CB7BA3"/>
    <w:rPr>
      <w:rFonts w:eastAsia="Times New Roman" w:cs="Times New Roman"/>
      <w:b/>
      <w:kern w:val="0"/>
      <w:sz w:val="24"/>
      <w:szCs w:val="20"/>
      <w:lang w:val="en-US"/>
      <w14:ligatures w14:val="none"/>
    </w:rPr>
  </w:style>
  <w:style w:type="paragraph" w:customStyle="1" w:styleId="Section7heading5">
    <w:name w:val="Section 7 heading 5"/>
    <w:basedOn w:val="Heading3"/>
    <w:rsid w:val="00CB7BA3"/>
    <w:pPr>
      <w:keepNext w:val="0"/>
      <w:keepLines w:val="0"/>
      <w:suppressAutoHyphens/>
      <w:spacing w:before="0" w:after="0"/>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CB7BA3"/>
    <w:pPr>
      <w:spacing w:after="200"/>
    </w:pPr>
    <w:rPr>
      <w:rFonts w:ascii="Times New Roman Bold" w:hAnsi="Times New Roman Bold"/>
      <w:bCs/>
      <w:szCs w:val="28"/>
    </w:rPr>
  </w:style>
  <w:style w:type="paragraph" w:customStyle="1" w:styleId="StyleTOC1Before8pt">
    <w:name w:val="Style TOC 1 + Before:  8 pt"/>
    <w:basedOn w:val="TOC1"/>
    <w:rsid w:val="00CB7BA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CB7BA3"/>
    <w:pPr>
      <w:spacing w:after="200"/>
      <w:jc w:val="both"/>
    </w:pPr>
    <w:rPr>
      <w:sz w:val="24"/>
      <w:szCs w:val="24"/>
    </w:rPr>
  </w:style>
  <w:style w:type="character" w:styleId="FollowedHyperlink">
    <w:name w:val="FollowedHyperlink"/>
    <w:rsid w:val="00CB7BA3"/>
    <w:rPr>
      <w:color w:val="606420"/>
      <w:u w:val="single"/>
    </w:rPr>
  </w:style>
  <w:style w:type="paragraph" w:customStyle="1" w:styleId="UG-Sec3-Heading2">
    <w:name w:val="UG - Sec 3 - Heading 2"/>
    <w:basedOn w:val="UG-Heading2"/>
    <w:rsid w:val="00CB7BA3"/>
  </w:style>
  <w:style w:type="paragraph" w:customStyle="1" w:styleId="UG-Heading2">
    <w:name w:val="UG - Heading 2"/>
    <w:basedOn w:val="Heading2"/>
    <w:next w:val="Normal"/>
    <w:rsid w:val="00CB7BA3"/>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CB7BA3"/>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CB7BA3"/>
    <w:pPr>
      <w:tabs>
        <w:tab w:val="num" w:pos="360"/>
      </w:tabs>
      <w:ind w:left="360" w:hanging="360"/>
    </w:pPr>
  </w:style>
  <w:style w:type="paragraph" w:customStyle="1" w:styleId="DefaultParagraphFont1">
    <w:name w:val="Default Paragraph Font1"/>
    <w:next w:val="Normal"/>
    <w:rsid w:val="00CB7BA3"/>
    <w:pPr>
      <w:tabs>
        <w:tab w:val="num" w:pos="567"/>
      </w:tabs>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CB7BA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B7BA3"/>
    <w:pPr>
      <w:jc w:val="both"/>
    </w:pPr>
    <w:rPr>
      <w:b/>
      <w:bCs/>
    </w:rPr>
  </w:style>
  <w:style w:type="character" w:customStyle="1" w:styleId="CommentSubjectChar">
    <w:name w:val="Comment Subject Char"/>
    <w:basedOn w:val="CommentTextChar"/>
    <w:link w:val="CommentSubject"/>
    <w:uiPriority w:val="99"/>
    <w:rsid w:val="00CB7BA3"/>
    <w:rPr>
      <w:rFonts w:eastAsia="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CB7BA3"/>
    <w:pPr>
      <w:ind w:left="706" w:hanging="706"/>
      <w:jc w:val="left"/>
    </w:pPr>
    <w:rPr>
      <w:bCs/>
    </w:rPr>
  </w:style>
  <w:style w:type="paragraph" w:customStyle="1" w:styleId="BlockQuotation">
    <w:name w:val="Block Quotation"/>
    <w:basedOn w:val="Normal"/>
    <w:rsid w:val="00CB7BA3"/>
    <w:pPr>
      <w:ind w:left="855" w:right="-72" w:hanging="315"/>
    </w:pPr>
    <w:rPr>
      <w:lang w:val="en-GB" w:eastAsia="fr-FR"/>
    </w:rPr>
  </w:style>
  <w:style w:type="paragraph" w:customStyle="1" w:styleId="Header3-Paragraph">
    <w:name w:val="Header 3 - Paragraph"/>
    <w:basedOn w:val="Normal"/>
    <w:rsid w:val="00CB7BA3"/>
    <w:pPr>
      <w:tabs>
        <w:tab w:val="num" w:pos="864"/>
        <w:tab w:val="num" w:pos="1152"/>
      </w:tabs>
      <w:spacing w:after="200"/>
      <w:ind w:left="1238" w:hanging="619"/>
    </w:pPr>
    <w:rPr>
      <w:lang w:eastAsia="fr-FR"/>
    </w:rPr>
  </w:style>
  <w:style w:type="paragraph" w:customStyle="1" w:styleId="outlinebullet">
    <w:name w:val="outlinebullet"/>
    <w:basedOn w:val="Normal"/>
    <w:rsid w:val="00CB7BA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B7BA3"/>
    <w:pPr>
      <w:keepNext/>
      <w:tabs>
        <w:tab w:val="num" w:pos="360"/>
        <w:tab w:val="num" w:pos="420"/>
      </w:tabs>
      <w:ind w:left="360" w:hanging="360"/>
    </w:pPr>
    <w:rPr>
      <w:lang w:eastAsia="fr-FR"/>
    </w:rPr>
  </w:style>
  <w:style w:type="paragraph" w:customStyle="1" w:styleId="Outline2">
    <w:name w:val="Outline2"/>
    <w:basedOn w:val="Normal"/>
    <w:rsid w:val="00CB7BA3"/>
    <w:pPr>
      <w:tabs>
        <w:tab w:val="num" w:pos="360"/>
        <w:tab w:val="num" w:pos="420"/>
        <w:tab w:val="num" w:pos="864"/>
      </w:tabs>
      <w:spacing w:before="240"/>
      <w:ind w:left="864" w:hanging="504"/>
      <w:jc w:val="left"/>
    </w:pPr>
    <w:rPr>
      <w:kern w:val="28"/>
      <w:lang w:eastAsia="fr-FR"/>
    </w:rPr>
  </w:style>
  <w:style w:type="paragraph" w:customStyle="1" w:styleId="a11">
    <w:name w:val="a1 1"/>
    <w:rsid w:val="00CB7BA3"/>
    <w:pPr>
      <w:widowControl w:val="0"/>
      <w:tabs>
        <w:tab w:val="left" w:pos="-720"/>
      </w:tabs>
      <w:suppressAutoHyphens/>
      <w:jc w:val="left"/>
    </w:pPr>
    <w:rPr>
      <w:rFonts w:ascii="CG Times" w:eastAsia="Times New Roman" w:hAnsi="CG Times" w:cs="Times New Roman"/>
      <w:kern w:val="0"/>
      <w:sz w:val="24"/>
      <w:szCs w:val="20"/>
      <w:lang w:val="en-US"/>
      <w14:ligatures w14:val="none"/>
    </w:rPr>
  </w:style>
  <w:style w:type="paragraph" w:customStyle="1" w:styleId="REGULAR3">
    <w:name w:val="REGULAR 3"/>
    <w:rsid w:val="00CB7BA3"/>
    <w:pPr>
      <w:widowControl w:val="0"/>
      <w:tabs>
        <w:tab w:val="left" w:pos="0"/>
        <w:tab w:val="right" w:pos="1560"/>
        <w:tab w:val="left" w:pos="1800"/>
        <w:tab w:val="left" w:pos="2160"/>
      </w:tabs>
      <w:suppressAutoHyphens/>
      <w:jc w:val="left"/>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CB7BA3"/>
    <w:rPr>
      <w:sz w:val="24"/>
      <w:lang w:val="en-US" w:eastAsia="fr-FR" w:bidi="ar-SA"/>
    </w:rPr>
  </w:style>
  <w:style w:type="paragraph" w:customStyle="1" w:styleId="UGHeader1">
    <w:name w:val="UG Header 1"/>
    <w:basedOn w:val="Heading1"/>
    <w:next w:val="Normal"/>
    <w:rsid w:val="00CB7BA3"/>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CB7BA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B7BA3"/>
  </w:style>
  <w:style w:type="paragraph" w:customStyle="1" w:styleId="UG-Sec3b-Heading3">
    <w:name w:val="UG - Sec 3b - Heading 3"/>
    <w:basedOn w:val="UG-Sec3-Heading3"/>
    <w:rsid w:val="00CB7BA3"/>
  </w:style>
  <w:style w:type="paragraph" w:customStyle="1" w:styleId="UG-Sec3b-Heading4">
    <w:name w:val="UG - Sec 3b - Heading 4"/>
    <w:basedOn w:val="Normal"/>
    <w:rsid w:val="00CB7BA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B7BA3"/>
    <w:pPr>
      <w:spacing w:before="120" w:after="240"/>
      <w:jc w:val="center"/>
    </w:pPr>
    <w:rPr>
      <w:b/>
      <w:sz w:val="36"/>
    </w:rPr>
  </w:style>
  <w:style w:type="paragraph" w:customStyle="1" w:styleId="SectionVHeading2">
    <w:name w:val="Section V. Heading 2"/>
    <w:basedOn w:val="SectionVHeader"/>
    <w:rsid w:val="00CB7BA3"/>
    <w:pPr>
      <w:spacing w:before="120" w:after="200"/>
    </w:pPr>
    <w:rPr>
      <w:sz w:val="28"/>
    </w:rPr>
  </w:style>
  <w:style w:type="paragraph" w:customStyle="1" w:styleId="UG-Sec4-heading3">
    <w:name w:val="UG-Sec 4 - heading 3"/>
    <w:basedOn w:val="Normal"/>
    <w:rsid w:val="00CB7BA3"/>
    <w:pPr>
      <w:spacing w:before="120" w:after="200"/>
      <w:jc w:val="center"/>
    </w:pPr>
    <w:rPr>
      <w:b/>
      <w:sz w:val="28"/>
      <w:szCs w:val="28"/>
    </w:rPr>
  </w:style>
  <w:style w:type="paragraph" w:customStyle="1" w:styleId="Section1Header2">
    <w:name w:val="Section 1 Header 2"/>
    <w:basedOn w:val="StyleHeader1-ClausesLeft0Hanging03After0pt"/>
    <w:rsid w:val="00CB7BA3"/>
    <w:rPr>
      <w:lang w:val="en-US"/>
    </w:rPr>
  </w:style>
  <w:style w:type="paragraph" w:customStyle="1" w:styleId="Section1Header1">
    <w:name w:val="Section 1 Header 1"/>
    <w:basedOn w:val="BodyText2"/>
    <w:rsid w:val="00CB7BA3"/>
    <w:pPr>
      <w:spacing w:before="120" w:after="200"/>
      <w:jc w:val="center"/>
    </w:pPr>
    <w:rPr>
      <w:b/>
      <w:bCs/>
      <w:i w:val="0"/>
      <w:iCs/>
      <w:sz w:val="28"/>
    </w:rPr>
  </w:style>
  <w:style w:type="paragraph" w:customStyle="1" w:styleId="Section4heading">
    <w:name w:val="Section 4 heading"/>
    <w:basedOn w:val="Normal"/>
    <w:next w:val="Normal"/>
    <w:rsid w:val="00CB7BA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B7BA3"/>
    <w:pPr>
      <w:widowControl w:val="0"/>
      <w:autoSpaceDE w:val="0"/>
      <w:autoSpaceDN w:val="0"/>
      <w:spacing w:line="384" w:lineRule="atLeast"/>
      <w:jc w:val="left"/>
    </w:pPr>
    <w:rPr>
      <w:szCs w:val="24"/>
    </w:rPr>
  </w:style>
  <w:style w:type="paragraph" w:customStyle="1" w:styleId="Sec3header">
    <w:name w:val="Sec3 header"/>
    <w:basedOn w:val="Style11"/>
    <w:rsid w:val="00CB7BA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B7BA3"/>
    <w:pPr>
      <w:widowControl w:val="0"/>
      <w:autoSpaceDE w:val="0"/>
      <w:autoSpaceDN w:val="0"/>
      <w:adjustRightInd w:val="0"/>
      <w:jc w:val="left"/>
    </w:pPr>
    <w:rPr>
      <w:szCs w:val="24"/>
    </w:rPr>
  </w:style>
  <w:style w:type="paragraph" w:customStyle="1" w:styleId="Style17">
    <w:name w:val="Style 17"/>
    <w:basedOn w:val="Normal"/>
    <w:rsid w:val="00CB7BA3"/>
    <w:pPr>
      <w:widowControl w:val="0"/>
      <w:autoSpaceDE w:val="0"/>
      <w:autoSpaceDN w:val="0"/>
      <w:spacing w:line="264" w:lineRule="exact"/>
      <w:ind w:left="576" w:hanging="360"/>
      <w:jc w:val="left"/>
    </w:pPr>
    <w:rPr>
      <w:szCs w:val="24"/>
    </w:rPr>
  </w:style>
  <w:style w:type="paragraph" w:customStyle="1" w:styleId="Style20">
    <w:name w:val="Style 20"/>
    <w:basedOn w:val="Normal"/>
    <w:rsid w:val="00CB7BA3"/>
    <w:pPr>
      <w:widowControl w:val="0"/>
      <w:autoSpaceDE w:val="0"/>
      <w:autoSpaceDN w:val="0"/>
      <w:spacing w:before="144" w:after="360" w:line="264" w:lineRule="exact"/>
      <w:jc w:val="left"/>
    </w:pPr>
    <w:rPr>
      <w:szCs w:val="24"/>
    </w:rPr>
  </w:style>
  <w:style w:type="paragraph" w:customStyle="1" w:styleId="Header1">
    <w:name w:val="Header1"/>
    <w:basedOn w:val="Normal"/>
    <w:rsid w:val="00CB7BA3"/>
    <w:pPr>
      <w:widowControl w:val="0"/>
      <w:autoSpaceDE w:val="0"/>
      <w:autoSpaceDN w:val="0"/>
      <w:spacing w:before="240" w:after="480"/>
      <w:jc w:val="center"/>
    </w:pPr>
    <w:rPr>
      <w:b/>
      <w:bCs/>
      <w:spacing w:val="4"/>
      <w:sz w:val="44"/>
      <w:szCs w:val="46"/>
    </w:rPr>
  </w:style>
  <w:style w:type="paragraph" w:customStyle="1" w:styleId="Default">
    <w:name w:val="Default"/>
    <w:rsid w:val="00CB7BA3"/>
    <w:pPr>
      <w:autoSpaceDE w:val="0"/>
      <w:autoSpaceDN w:val="0"/>
      <w:adjustRightInd w:val="0"/>
      <w:jc w:val="left"/>
    </w:pPr>
    <w:rPr>
      <w:rFonts w:eastAsia="Times New Roman" w:cs="Times New Roman"/>
      <w:color w:val="000000"/>
      <w:kern w:val="0"/>
      <w:sz w:val="24"/>
      <w:szCs w:val="24"/>
      <w:lang w:val="en-US"/>
      <w14:ligatures w14:val="none"/>
    </w:rPr>
  </w:style>
  <w:style w:type="paragraph" w:customStyle="1" w:styleId="Head1">
    <w:name w:val="Head1"/>
    <w:basedOn w:val="Normal"/>
    <w:rsid w:val="00CB7BA3"/>
    <w:pPr>
      <w:suppressAutoHyphens/>
      <w:spacing w:after="100"/>
      <w:jc w:val="center"/>
    </w:pPr>
    <w:rPr>
      <w:rFonts w:ascii="Times New Roman Bold" w:hAnsi="Times New Roman Bold"/>
      <w:b/>
    </w:rPr>
  </w:style>
  <w:style w:type="paragraph" w:customStyle="1" w:styleId="Style12">
    <w:name w:val="Style 12"/>
    <w:basedOn w:val="Normal"/>
    <w:rsid w:val="00CB7BA3"/>
    <w:pPr>
      <w:widowControl w:val="0"/>
      <w:autoSpaceDE w:val="0"/>
      <w:autoSpaceDN w:val="0"/>
      <w:spacing w:line="264" w:lineRule="exact"/>
      <w:ind w:hanging="576"/>
    </w:pPr>
    <w:rPr>
      <w:szCs w:val="24"/>
    </w:rPr>
  </w:style>
  <w:style w:type="paragraph" w:customStyle="1" w:styleId="TextBox">
    <w:name w:val="Text Box"/>
    <w:rsid w:val="00CB7BA3"/>
    <w:pPr>
      <w:keepNext/>
      <w:keepLines/>
      <w:tabs>
        <w:tab w:val="left" w:pos="-720"/>
      </w:tabs>
      <w:suppressAutoHyphens/>
    </w:pPr>
    <w:rPr>
      <w:rFonts w:eastAsia="Times New Roman" w:cs="Times New Roman"/>
      <w:spacing w:val="-2"/>
      <w:kern w:val="0"/>
      <w:sz w:val="22"/>
      <w:szCs w:val="20"/>
      <w:lang w:val="en-US"/>
      <w14:ligatures w14:val="none"/>
    </w:rPr>
  </w:style>
  <w:style w:type="paragraph" w:customStyle="1" w:styleId="Sub-ClauseText">
    <w:name w:val="Sub-Clause Text"/>
    <w:basedOn w:val="Normal"/>
    <w:rsid w:val="00CB7BA3"/>
    <w:pPr>
      <w:spacing w:before="120" w:after="120"/>
    </w:pPr>
    <w:rPr>
      <w:spacing w:val="-4"/>
    </w:rPr>
  </w:style>
  <w:style w:type="paragraph" w:customStyle="1" w:styleId="Heading1-Clausename">
    <w:name w:val="Heading 1- Clause name"/>
    <w:basedOn w:val="Normal"/>
    <w:rsid w:val="00CB7BA3"/>
    <w:pPr>
      <w:tabs>
        <w:tab w:val="num" w:pos="360"/>
      </w:tabs>
      <w:spacing w:before="120" w:after="120"/>
      <w:ind w:left="360" w:hanging="360"/>
      <w:jc w:val="left"/>
    </w:pPr>
    <w:rPr>
      <w:b/>
    </w:rPr>
  </w:style>
  <w:style w:type="paragraph" w:customStyle="1" w:styleId="sec7-clauses0">
    <w:name w:val="sec7-clauses"/>
    <w:basedOn w:val="Heading1-Clausename"/>
    <w:rsid w:val="00CB7BA3"/>
  </w:style>
  <w:style w:type="paragraph" w:customStyle="1" w:styleId="Sec1-Clauses">
    <w:name w:val="Sec1-Clauses"/>
    <w:basedOn w:val="Heading1-Clausename"/>
    <w:rsid w:val="00CB7BA3"/>
  </w:style>
  <w:style w:type="paragraph" w:customStyle="1" w:styleId="SectionVIHeader0">
    <w:name w:val="Section VI. Header"/>
    <w:basedOn w:val="SectionVHeader"/>
    <w:rsid w:val="00CB7BA3"/>
    <w:pPr>
      <w:spacing w:before="120" w:after="240"/>
    </w:pPr>
    <w:rPr>
      <w:lang w:val="en-US"/>
    </w:rPr>
  </w:style>
  <w:style w:type="paragraph" w:styleId="DocumentMap">
    <w:name w:val="Document Map"/>
    <w:basedOn w:val="Normal"/>
    <w:link w:val="DocumentMapChar"/>
    <w:rsid w:val="00CB7BA3"/>
    <w:pPr>
      <w:shd w:val="clear" w:color="auto" w:fill="000080"/>
      <w:jc w:val="left"/>
    </w:pPr>
    <w:rPr>
      <w:rFonts w:ascii="Tahoma" w:hAnsi="Tahoma"/>
    </w:rPr>
  </w:style>
  <w:style w:type="character" w:customStyle="1" w:styleId="DocumentMapChar">
    <w:name w:val="Document Map Char"/>
    <w:basedOn w:val="DefaultParagraphFont"/>
    <w:link w:val="DocumentMap"/>
    <w:rsid w:val="00CB7BA3"/>
    <w:rPr>
      <w:rFonts w:ascii="Tahoma" w:eastAsia="Times New Roman" w:hAnsi="Tahoma" w:cs="Times New Roman"/>
      <w:kern w:val="0"/>
      <w:sz w:val="24"/>
      <w:szCs w:val="20"/>
      <w:shd w:val="clear" w:color="auto" w:fill="000080"/>
      <w:lang w:val="en-US"/>
      <w14:ligatures w14:val="none"/>
    </w:rPr>
  </w:style>
  <w:style w:type="paragraph" w:customStyle="1" w:styleId="Head12">
    <w:name w:val="Head 1.2"/>
    <w:basedOn w:val="Normal"/>
    <w:rsid w:val="00CB7BA3"/>
    <w:pPr>
      <w:tabs>
        <w:tab w:val="num" w:pos="360"/>
      </w:tabs>
      <w:ind w:left="360" w:hanging="360"/>
    </w:pPr>
    <w:rPr>
      <w:rFonts w:ascii="Arial" w:hAnsi="Arial"/>
      <w:sz w:val="20"/>
    </w:rPr>
  </w:style>
  <w:style w:type="paragraph" w:customStyle="1" w:styleId="ChapterNumber">
    <w:name w:val="ChapterNumber"/>
    <w:rsid w:val="00CB7BA3"/>
    <w:pPr>
      <w:tabs>
        <w:tab w:val="left" w:pos="-720"/>
      </w:tabs>
      <w:suppressAutoHyphens/>
      <w:jc w:val="left"/>
    </w:pPr>
    <w:rPr>
      <w:rFonts w:ascii="CG Times" w:eastAsia="Times New Roman" w:hAnsi="CG Times" w:cs="Times New Roman"/>
      <w:kern w:val="0"/>
      <w:sz w:val="22"/>
      <w:szCs w:val="20"/>
      <w:lang w:val="en-US"/>
      <w14:ligatures w14:val="none"/>
    </w:rPr>
  </w:style>
  <w:style w:type="paragraph" w:customStyle="1" w:styleId="Heading1a">
    <w:name w:val="Heading 1a"/>
    <w:rsid w:val="00CB7BA3"/>
    <w:pPr>
      <w:keepNext/>
      <w:keepLines/>
      <w:tabs>
        <w:tab w:val="left" w:pos="-720"/>
      </w:tabs>
      <w:suppressAutoHyphens/>
      <w:jc w:val="center"/>
    </w:pPr>
    <w:rPr>
      <w:rFonts w:eastAsia="Times New Roman" w:cs="Times New Roman"/>
      <w:b/>
      <w:smallCaps/>
      <w:kern w:val="0"/>
      <w:sz w:val="32"/>
      <w:szCs w:val="20"/>
      <w:lang w:val="en-US"/>
      <w14:ligatures w14:val="none"/>
    </w:rPr>
  </w:style>
  <w:style w:type="paragraph" w:customStyle="1" w:styleId="SectionIIIHeading1">
    <w:name w:val="Section III Heading 1"/>
    <w:qFormat/>
    <w:rsid w:val="00CB7BA3"/>
    <w:pPr>
      <w:spacing w:before="120" w:after="240"/>
      <w:jc w:val="left"/>
    </w:pPr>
    <w:rPr>
      <w:rFonts w:eastAsia="Times New Roman" w:cs="Times New Roman"/>
      <w:b/>
      <w:kern w:val="0"/>
      <w:sz w:val="24"/>
      <w:szCs w:val="20"/>
      <w:lang w:val="en-US"/>
      <w14:ligatures w14:val="none"/>
    </w:rPr>
  </w:style>
  <w:style w:type="character" w:customStyle="1" w:styleId="Heading1Char1">
    <w:name w:val="Heading 1 Char1"/>
    <w:aliases w:val="Document Header1 Char1,ClauseGroup_Title Char1"/>
    <w:rsid w:val="00CB7BA3"/>
    <w:rPr>
      <w:rFonts w:ascii="Cambria" w:eastAsia="Times New Roman" w:hAnsi="Cambria" w:cs="Times New Roman"/>
      <w:b/>
      <w:bCs/>
      <w:color w:val="365F91"/>
      <w:sz w:val="28"/>
      <w:szCs w:val="28"/>
    </w:rPr>
  </w:style>
  <w:style w:type="character" w:customStyle="1" w:styleId="st">
    <w:name w:val="st"/>
    <w:basedOn w:val="DefaultParagraphFont"/>
    <w:rsid w:val="00CB7BA3"/>
  </w:style>
  <w:style w:type="paragraph" w:customStyle="1" w:styleId="plane">
    <w:name w:val="plane"/>
    <w:basedOn w:val="Normal"/>
    <w:rsid w:val="00CB7BA3"/>
    <w:pPr>
      <w:suppressAutoHyphens/>
    </w:pPr>
    <w:rPr>
      <w:rFonts w:ascii="Tms Rmn" w:hAnsi="Tms Rmn"/>
    </w:rPr>
  </w:style>
  <w:style w:type="paragraph" w:customStyle="1" w:styleId="S1-Header2">
    <w:name w:val="S1-Header2"/>
    <w:basedOn w:val="Normal"/>
    <w:rsid w:val="00CB7BA3"/>
    <w:pPr>
      <w:tabs>
        <w:tab w:val="num" w:pos="360"/>
      </w:tabs>
      <w:spacing w:after="200"/>
      <w:jc w:val="left"/>
    </w:pPr>
    <w:rPr>
      <w:b/>
      <w:szCs w:val="24"/>
    </w:rPr>
  </w:style>
  <w:style w:type="paragraph" w:customStyle="1" w:styleId="S4-Header2">
    <w:name w:val="S4-Header 2"/>
    <w:basedOn w:val="Normal"/>
    <w:rsid w:val="00CB7BA3"/>
    <w:pPr>
      <w:spacing w:before="120" w:after="240"/>
      <w:jc w:val="center"/>
    </w:pPr>
    <w:rPr>
      <w:b/>
      <w:sz w:val="32"/>
      <w:szCs w:val="24"/>
    </w:rPr>
  </w:style>
  <w:style w:type="paragraph" w:styleId="NormalIndent">
    <w:name w:val="Normal Indent"/>
    <w:basedOn w:val="Normal"/>
    <w:unhideWhenUsed/>
    <w:rsid w:val="00CB7BA3"/>
    <w:pPr>
      <w:ind w:left="720"/>
      <w:jc w:val="left"/>
    </w:pPr>
    <w:rPr>
      <w:szCs w:val="24"/>
    </w:rPr>
  </w:style>
  <w:style w:type="paragraph" w:styleId="ListBullet">
    <w:name w:val="List Bullet"/>
    <w:basedOn w:val="Normal"/>
    <w:autoRedefine/>
    <w:unhideWhenUsed/>
    <w:rsid w:val="00CB7BA3"/>
    <w:pPr>
      <w:tabs>
        <w:tab w:val="num" w:pos="360"/>
      </w:tabs>
      <w:ind w:left="360" w:hanging="360"/>
      <w:jc w:val="left"/>
    </w:pPr>
    <w:rPr>
      <w:sz w:val="20"/>
    </w:rPr>
  </w:style>
  <w:style w:type="paragraph" w:styleId="List2">
    <w:name w:val="List 2"/>
    <w:basedOn w:val="Normal"/>
    <w:unhideWhenUsed/>
    <w:rsid w:val="00CB7BA3"/>
    <w:pPr>
      <w:ind w:left="720" w:hanging="360"/>
      <w:jc w:val="left"/>
    </w:pPr>
    <w:rPr>
      <w:szCs w:val="24"/>
    </w:rPr>
  </w:style>
  <w:style w:type="paragraph" w:styleId="List3">
    <w:name w:val="List 3"/>
    <w:basedOn w:val="Normal"/>
    <w:unhideWhenUsed/>
    <w:rsid w:val="00CB7BA3"/>
    <w:pPr>
      <w:ind w:left="1080" w:hanging="360"/>
      <w:jc w:val="left"/>
    </w:pPr>
    <w:rPr>
      <w:szCs w:val="24"/>
    </w:rPr>
  </w:style>
  <w:style w:type="paragraph" w:styleId="ListBullet2">
    <w:name w:val="List Bullet 2"/>
    <w:basedOn w:val="Normal"/>
    <w:autoRedefine/>
    <w:unhideWhenUsed/>
    <w:rsid w:val="00CB7BA3"/>
    <w:pPr>
      <w:tabs>
        <w:tab w:val="num" w:pos="720"/>
      </w:tabs>
      <w:ind w:left="720" w:hanging="360"/>
      <w:jc w:val="left"/>
    </w:pPr>
    <w:rPr>
      <w:sz w:val="20"/>
    </w:rPr>
  </w:style>
  <w:style w:type="paragraph" w:styleId="ListBullet3">
    <w:name w:val="List Bullet 3"/>
    <w:basedOn w:val="Normal"/>
    <w:autoRedefine/>
    <w:unhideWhenUsed/>
    <w:rsid w:val="00CB7BA3"/>
    <w:pPr>
      <w:tabs>
        <w:tab w:val="num" w:pos="1080"/>
      </w:tabs>
      <w:ind w:left="1080" w:hanging="360"/>
      <w:jc w:val="left"/>
    </w:pPr>
    <w:rPr>
      <w:sz w:val="20"/>
    </w:rPr>
  </w:style>
  <w:style w:type="paragraph" w:styleId="ListBullet4">
    <w:name w:val="List Bullet 4"/>
    <w:basedOn w:val="Normal"/>
    <w:autoRedefine/>
    <w:unhideWhenUsed/>
    <w:rsid w:val="00CB7BA3"/>
    <w:pPr>
      <w:tabs>
        <w:tab w:val="num" w:pos="1440"/>
      </w:tabs>
      <w:ind w:left="1440" w:hanging="360"/>
      <w:jc w:val="left"/>
    </w:pPr>
    <w:rPr>
      <w:sz w:val="20"/>
    </w:rPr>
  </w:style>
  <w:style w:type="paragraph" w:styleId="ListBullet5">
    <w:name w:val="List Bullet 5"/>
    <w:basedOn w:val="Normal"/>
    <w:autoRedefine/>
    <w:unhideWhenUsed/>
    <w:rsid w:val="00CB7BA3"/>
    <w:pPr>
      <w:tabs>
        <w:tab w:val="num" w:pos="1800"/>
      </w:tabs>
      <w:ind w:left="1800" w:hanging="360"/>
      <w:jc w:val="left"/>
    </w:pPr>
    <w:rPr>
      <w:sz w:val="20"/>
    </w:rPr>
  </w:style>
  <w:style w:type="paragraph" w:styleId="ListNumber2">
    <w:name w:val="List Number 2"/>
    <w:basedOn w:val="Normal"/>
    <w:unhideWhenUsed/>
    <w:rsid w:val="00CB7BA3"/>
    <w:pPr>
      <w:tabs>
        <w:tab w:val="num" w:pos="720"/>
      </w:tabs>
      <w:ind w:left="720" w:hanging="360"/>
      <w:jc w:val="left"/>
    </w:pPr>
    <w:rPr>
      <w:sz w:val="20"/>
    </w:rPr>
  </w:style>
  <w:style w:type="paragraph" w:styleId="ListNumber3">
    <w:name w:val="List Number 3"/>
    <w:basedOn w:val="Normal"/>
    <w:unhideWhenUsed/>
    <w:rsid w:val="00CB7BA3"/>
    <w:pPr>
      <w:tabs>
        <w:tab w:val="num" w:pos="1080"/>
      </w:tabs>
      <w:ind w:left="1080" w:hanging="360"/>
      <w:jc w:val="left"/>
    </w:pPr>
    <w:rPr>
      <w:sz w:val="20"/>
    </w:rPr>
  </w:style>
  <w:style w:type="paragraph" w:styleId="ListNumber4">
    <w:name w:val="List Number 4"/>
    <w:basedOn w:val="Normal"/>
    <w:unhideWhenUsed/>
    <w:rsid w:val="00CB7BA3"/>
    <w:pPr>
      <w:tabs>
        <w:tab w:val="num" w:pos="1440"/>
      </w:tabs>
      <w:ind w:left="1440" w:hanging="360"/>
      <w:jc w:val="left"/>
    </w:pPr>
    <w:rPr>
      <w:sz w:val="20"/>
    </w:rPr>
  </w:style>
  <w:style w:type="paragraph" w:styleId="ListNumber5">
    <w:name w:val="List Number 5"/>
    <w:basedOn w:val="Normal"/>
    <w:unhideWhenUsed/>
    <w:rsid w:val="00CB7BA3"/>
    <w:pPr>
      <w:tabs>
        <w:tab w:val="num" w:pos="1800"/>
      </w:tabs>
      <w:ind w:left="1800" w:hanging="360"/>
      <w:jc w:val="left"/>
    </w:pPr>
    <w:rPr>
      <w:sz w:val="20"/>
    </w:rPr>
  </w:style>
  <w:style w:type="paragraph" w:styleId="ListContinue2">
    <w:name w:val="List Continue 2"/>
    <w:basedOn w:val="Normal"/>
    <w:unhideWhenUsed/>
    <w:rsid w:val="00CB7BA3"/>
    <w:pPr>
      <w:spacing w:after="120"/>
      <w:ind w:left="720"/>
      <w:jc w:val="left"/>
    </w:pPr>
    <w:rPr>
      <w:szCs w:val="24"/>
    </w:rPr>
  </w:style>
  <w:style w:type="paragraph" w:styleId="ListContinue3">
    <w:name w:val="List Continue 3"/>
    <w:basedOn w:val="Normal"/>
    <w:unhideWhenUsed/>
    <w:rsid w:val="00CB7BA3"/>
    <w:pPr>
      <w:spacing w:after="120"/>
      <w:ind w:left="1080"/>
      <w:jc w:val="left"/>
    </w:pPr>
    <w:rPr>
      <w:szCs w:val="24"/>
    </w:rPr>
  </w:style>
  <w:style w:type="paragraph" w:styleId="MessageHeader">
    <w:name w:val="Message Header"/>
    <w:basedOn w:val="Normal"/>
    <w:link w:val="MessageHeaderChar"/>
    <w:unhideWhenUsed/>
    <w:rsid w:val="00CB7BA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B7BA3"/>
    <w:rPr>
      <w:rFonts w:ascii="Arial" w:eastAsia="Times New Roman" w:hAnsi="Arial" w:cs="Times New Roman"/>
      <w:kern w:val="0"/>
      <w:sz w:val="24"/>
      <w:szCs w:val="24"/>
      <w:shd w:val="pct20" w:color="auto" w:fill="auto"/>
      <w:lang w:val="en-US"/>
      <w14:ligatures w14:val="none"/>
    </w:rPr>
  </w:style>
  <w:style w:type="paragraph" w:styleId="NoteHeading">
    <w:name w:val="Note Heading"/>
    <w:basedOn w:val="Normal"/>
    <w:next w:val="Normal"/>
    <w:link w:val="NoteHeadingChar"/>
    <w:unhideWhenUsed/>
    <w:rsid w:val="00CB7BA3"/>
    <w:pPr>
      <w:suppressAutoHyphens/>
      <w:overflowPunct w:val="0"/>
      <w:autoSpaceDE w:val="0"/>
      <w:autoSpaceDN w:val="0"/>
      <w:adjustRightInd w:val="0"/>
    </w:pPr>
  </w:style>
  <w:style w:type="character" w:customStyle="1" w:styleId="NoteHeadingChar">
    <w:name w:val="Note Heading Char"/>
    <w:basedOn w:val="DefaultParagraphFont"/>
    <w:link w:val="NoteHeading"/>
    <w:rsid w:val="00CB7BA3"/>
    <w:rPr>
      <w:rFonts w:eastAsia="Times New Roman" w:cs="Times New Roman"/>
      <w:kern w:val="0"/>
      <w:sz w:val="24"/>
      <w:szCs w:val="20"/>
      <w:lang w:val="en-US"/>
      <w14:ligatures w14:val="none"/>
    </w:rPr>
  </w:style>
  <w:style w:type="paragraph" w:customStyle="1" w:styleId="SectionTitle">
    <w:name w:val="Section Title"/>
    <w:next w:val="Normal"/>
    <w:rsid w:val="00CB7BA3"/>
    <w:pPr>
      <w:spacing w:after="200"/>
      <w:jc w:val="center"/>
    </w:pPr>
    <w:rPr>
      <w:rFonts w:eastAsia="Times New Roman" w:cs="Times New Roman"/>
      <w:b/>
      <w:kern w:val="0"/>
      <w:sz w:val="44"/>
      <w:szCs w:val="20"/>
      <w:lang w:val="en-GB"/>
      <w14:ligatures w14:val="none"/>
    </w:rPr>
  </w:style>
  <w:style w:type="paragraph" w:customStyle="1" w:styleId="Level3Body">
    <w:name w:val="Level 3 (Body)"/>
    <w:rsid w:val="00CB7BA3"/>
    <w:pPr>
      <w:tabs>
        <w:tab w:val="left" w:pos="1502"/>
      </w:tabs>
      <w:spacing w:line="270" w:lineRule="atLeast"/>
      <w:ind w:left="1502" w:hanging="425"/>
    </w:pPr>
    <w:rPr>
      <w:rFonts w:ascii="Optima" w:eastAsia="Times New Roman" w:hAnsi="Optima" w:cs="Times New Roman"/>
      <w:kern w:val="0"/>
      <w:sz w:val="22"/>
      <w:szCs w:val="20"/>
      <w:lang w:val="en-US"/>
      <w14:ligatures w14:val="none"/>
    </w:rPr>
  </w:style>
  <w:style w:type="paragraph" w:customStyle="1" w:styleId="Enclosure">
    <w:name w:val="Enclosure"/>
    <w:basedOn w:val="Normal"/>
    <w:rsid w:val="00CB7BA3"/>
    <w:pPr>
      <w:jc w:val="left"/>
    </w:pPr>
    <w:rPr>
      <w:szCs w:val="24"/>
    </w:rPr>
  </w:style>
  <w:style w:type="paragraph" w:customStyle="1" w:styleId="ShortReturnAddress">
    <w:name w:val="Short Return Address"/>
    <w:basedOn w:val="Normal"/>
    <w:rsid w:val="00CB7BA3"/>
    <w:pPr>
      <w:jc w:val="left"/>
    </w:pPr>
    <w:rPr>
      <w:szCs w:val="24"/>
    </w:rPr>
  </w:style>
  <w:style w:type="paragraph" w:customStyle="1" w:styleId="BHead">
    <w:name w:val="B Head"/>
    <w:rsid w:val="00CB7BA3"/>
    <w:pPr>
      <w:tabs>
        <w:tab w:val="left" w:pos="-720"/>
      </w:tabs>
      <w:suppressAutoHyphens/>
      <w:overflowPunct w:val="0"/>
      <w:autoSpaceDE w:val="0"/>
      <w:autoSpaceDN w:val="0"/>
      <w:adjustRightInd w:val="0"/>
      <w:jc w:val="left"/>
    </w:pPr>
    <w:rPr>
      <w:rFonts w:eastAsia="Times New Roman" w:cs="Times New Roman"/>
      <w:kern w:val="0"/>
      <w:sz w:val="20"/>
      <w:szCs w:val="20"/>
      <w:lang w:val="en-US"/>
      <w14:ligatures w14:val="none"/>
    </w:rPr>
  </w:style>
  <w:style w:type="paragraph" w:customStyle="1" w:styleId="CHead">
    <w:name w:val="C Head"/>
    <w:rsid w:val="00CB7BA3"/>
    <w:pPr>
      <w:tabs>
        <w:tab w:val="left" w:pos="-720"/>
      </w:tabs>
      <w:suppressAutoHyphens/>
      <w:overflowPunct w:val="0"/>
      <w:autoSpaceDE w:val="0"/>
      <w:autoSpaceDN w:val="0"/>
      <w:adjustRightInd w:val="0"/>
      <w:jc w:val="left"/>
    </w:pPr>
    <w:rPr>
      <w:rFonts w:eastAsia="Times New Roman" w:cs="Times New Roman"/>
      <w:kern w:val="0"/>
      <w:sz w:val="20"/>
      <w:szCs w:val="20"/>
      <w:lang w:val="en-US"/>
      <w14:ligatures w14:val="none"/>
    </w:rPr>
  </w:style>
  <w:style w:type="paragraph" w:customStyle="1" w:styleId="SecNoHe">
    <w:name w:val="Sec No. &amp; He"/>
    <w:rsid w:val="00CB7BA3"/>
    <w:pPr>
      <w:tabs>
        <w:tab w:val="left" w:pos="-720"/>
      </w:tabs>
      <w:suppressAutoHyphens/>
      <w:overflowPunct w:val="0"/>
      <w:autoSpaceDE w:val="0"/>
      <w:autoSpaceDN w:val="0"/>
      <w:adjustRightInd w:val="0"/>
      <w:jc w:val="left"/>
    </w:pPr>
    <w:rPr>
      <w:rFonts w:eastAsia="Times New Roman" w:cs="Times New Roman"/>
      <w:kern w:val="0"/>
      <w:sz w:val="20"/>
      <w:szCs w:val="20"/>
      <w:lang w:val="en-US"/>
      <w14:ligatures w14:val="none"/>
    </w:rPr>
  </w:style>
  <w:style w:type="paragraph" w:customStyle="1" w:styleId="RightPar10">
    <w:name w:val="Right Par[1]"/>
    <w:rsid w:val="00CB7BA3"/>
    <w:pPr>
      <w:tabs>
        <w:tab w:val="left" w:pos="-720"/>
        <w:tab w:val="left" w:pos="0"/>
        <w:tab w:val="decimal" w:pos="720"/>
      </w:tabs>
      <w:suppressAutoHyphens/>
      <w:overflowPunct w:val="0"/>
      <w:autoSpaceDE w:val="0"/>
      <w:autoSpaceDN w:val="0"/>
      <w:adjustRightInd w:val="0"/>
      <w:ind w:firstLine="720"/>
      <w:jc w:val="left"/>
    </w:pPr>
    <w:rPr>
      <w:rFonts w:ascii="CG Times" w:eastAsia="Times New Roman" w:hAnsi="CG Times" w:cs="Times New Roman"/>
      <w:b/>
      <w:i/>
      <w:kern w:val="0"/>
      <w:sz w:val="24"/>
      <w:szCs w:val="20"/>
      <w:lang w:val="en-US"/>
      <w14:ligatures w14:val="none"/>
    </w:rPr>
  </w:style>
  <w:style w:type="paragraph" w:customStyle="1" w:styleId="RightPar20">
    <w:name w:val="Right Par[2]"/>
    <w:rsid w:val="00CB7BA3"/>
    <w:pPr>
      <w:tabs>
        <w:tab w:val="left" w:pos="-720"/>
        <w:tab w:val="left" w:pos="0"/>
        <w:tab w:val="left" w:pos="720"/>
        <w:tab w:val="decimal" w:pos="1440"/>
      </w:tabs>
      <w:suppressAutoHyphens/>
      <w:overflowPunct w:val="0"/>
      <w:autoSpaceDE w:val="0"/>
      <w:autoSpaceDN w:val="0"/>
      <w:adjustRightInd w:val="0"/>
      <w:ind w:firstLine="1440"/>
      <w:jc w:val="left"/>
    </w:pPr>
    <w:rPr>
      <w:rFonts w:ascii="CG Times" w:eastAsia="Times New Roman" w:hAnsi="CG Times" w:cs="Times New Roman"/>
      <w:b/>
      <w:i/>
      <w:kern w:val="0"/>
      <w:sz w:val="24"/>
      <w:szCs w:val="20"/>
      <w:lang w:val="en-US"/>
      <w14:ligatures w14:val="none"/>
    </w:rPr>
  </w:style>
  <w:style w:type="paragraph" w:customStyle="1" w:styleId="RightPar30">
    <w:name w:val="Right Par[3]"/>
    <w:rsid w:val="00CB7BA3"/>
    <w:pPr>
      <w:tabs>
        <w:tab w:val="left" w:pos="-720"/>
        <w:tab w:val="left" w:pos="0"/>
        <w:tab w:val="left" w:pos="720"/>
        <w:tab w:val="left" w:pos="1440"/>
        <w:tab w:val="decimal" w:pos="2160"/>
      </w:tabs>
      <w:suppressAutoHyphens/>
      <w:overflowPunct w:val="0"/>
      <w:autoSpaceDE w:val="0"/>
      <w:autoSpaceDN w:val="0"/>
      <w:adjustRightInd w:val="0"/>
      <w:ind w:firstLine="2160"/>
      <w:jc w:val="left"/>
    </w:pPr>
    <w:rPr>
      <w:rFonts w:ascii="CG Times" w:eastAsia="Times New Roman" w:hAnsi="CG Times" w:cs="Times New Roman"/>
      <w:b/>
      <w:i/>
      <w:kern w:val="0"/>
      <w:sz w:val="24"/>
      <w:szCs w:val="20"/>
      <w:lang w:val="en-US"/>
      <w14:ligatures w14:val="none"/>
    </w:rPr>
  </w:style>
  <w:style w:type="paragraph" w:customStyle="1" w:styleId="RightPar40">
    <w:name w:val="Right Par[4]"/>
    <w:rsid w:val="00CB7BA3"/>
    <w:pPr>
      <w:tabs>
        <w:tab w:val="left" w:pos="-720"/>
        <w:tab w:val="left" w:pos="0"/>
        <w:tab w:val="left" w:pos="720"/>
        <w:tab w:val="left" w:pos="1440"/>
        <w:tab w:val="left" w:pos="2160"/>
        <w:tab w:val="decimal" w:pos="2880"/>
      </w:tabs>
      <w:suppressAutoHyphens/>
      <w:overflowPunct w:val="0"/>
      <w:autoSpaceDE w:val="0"/>
      <w:autoSpaceDN w:val="0"/>
      <w:adjustRightInd w:val="0"/>
      <w:ind w:firstLine="2880"/>
      <w:jc w:val="left"/>
    </w:pPr>
    <w:rPr>
      <w:rFonts w:ascii="CG Times" w:eastAsia="Times New Roman" w:hAnsi="CG Times" w:cs="Times New Roman"/>
      <w:b/>
      <w:i/>
      <w:kern w:val="0"/>
      <w:sz w:val="24"/>
      <w:szCs w:val="20"/>
      <w:lang w:val="en-US"/>
      <w14:ligatures w14:val="none"/>
    </w:rPr>
  </w:style>
  <w:style w:type="paragraph" w:customStyle="1" w:styleId="RightPar50">
    <w:name w:val="Right Par[5]"/>
    <w:rsid w:val="00CB7BA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jc w:val="left"/>
    </w:pPr>
    <w:rPr>
      <w:rFonts w:ascii="CG Times" w:eastAsia="Times New Roman" w:hAnsi="CG Times" w:cs="Times New Roman"/>
      <w:b/>
      <w:i/>
      <w:kern w:val="0"/>
      <w:sz w:val="24"/>
      <w:szCs w:val="20"/>
      <w:lang w:val="en-US"/>
      <w14:ligatures w14:val="none"/>
    </w:rPr>
  </w:style>
  <w:style w:type="paragraph" w:customStyle="1" w:styleId="RightPar60">
    <w:name w:val="Right Par[6]"/>
    <w:rsid w:val="00CB7BA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jc w:val="left"/>
    </w:pPr>
    <w:rPr>
      <w:rFonts w:ascii="CG Times" w:eastAsia="Times New Roman" w:hAnsi="CG Times" w:cs="Times New Roman"/>
      <w:b/>
      <w:i/>
      <w:kern w:val="0"/>
      <w:sz w:val="24"/>
      <w:szCs w:val="20"/>
      <w:lang w:val="en-US"/>
      <w14:ligatures w14:val="none"/>
    </w:rPr>
  </w:style>
  <w:style w:type="paragraph" w:customStyle="1" w:styleId="RightPar70">
    <w:name w:val="Right Par[7]"/>
    <w:rsid w:val="00CB7BA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jc w:val="left"/>
    </w:pPr>
    <w:rPr>
      <w:rFonts w:ascii="CG Times" w:eastAsia="Times New Roman" w:hAnsi="CG Times" w:cs="Times New Roman"/>
      <w:b/>
      <w:i/>
      <w:kern w:val="0"/>
      <w:sz w:val="24"/>
      <w:szCs w:val="20"/>
      <w:lang w:val="en-US"/>
      <w14:ligatures w14:val="none"/>
    </w:rPr>
  </w:style>
  <w:style w:type="paragraph" w:customStyle="1" w:styleId="RightPar80">
    <w:name w:val="Right Par[8]"/>
    <w:rsid w:val="00CB7BA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jc w:val="left"/>
    </w:pPr>
    <w:rPr>
      <w:rFonts w:ascii="CG Times" w:eastAsia="Times New Roman" w:hAnsi="CG Times" w:cs="Times New Roman"/>
      <w:b/>
      <w:i/>
      <w:kern w:val="0"/>
      <w:sz w:val="24"/>
      <w:szCs w:val="20"/>
      <w:lang w:val="en-US"/>
      <w14:ligatures w14:val="none"/>
    </w:rPr>
  </w:style>
  <w:style w:type="paragraph" w:customStyle="1" w:styleId="text3">
    <w:name w:val="text 3"/>
    <w:basedOn w:val="Normal"/>
    <w:rsid w:val="00CB7BA3"/>
    <w:pPr>
      <w:spacing w:before="240" w:after="240"/>
      <w:ind w:left="1418"/>
      <w:jc w:val="left"/>
    </w:pPr>
    <w:rPr>
      <w:szCs w:val="24"/>
    </w:rPr>
  </w:style>
  <w:style w:type="paragraph" w:customStyle="1" w:styleId="e4">
    <w:name w:val="e4"/>
    <w:aliases w:val="exh line end"/>
    <w:basedOn w:val="Normal"/>
    <w:next w:val="Normal"/>
    <w:rsid w:val="00CB7BA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B7BA3"/>
    <w:pPr>
      <w:spacing w:before="120" w:after="200"/>
    </w:pPr>
    <w:rPr>
      <w:b/>
    </w:rPr>
  </w:style>
  <w:style w:type="paragraph" w:customStyle="1" w:styleId="S1-Header1">
    <w:name w:val="S1-Header1"/>
    <w:basedOn w:val="Normal"/>
    <w:rsid w:val="00CB7BA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B7BA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B7BA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B7BA3"/>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CB7BA3"/>
    <w:pPr>
      <w:spacing w:before="120" w:after="240"/>
      <w:jc w:val="center"/>
    </w:pPr>
    <w:rPr>
      <w:b/>
      <w:bCs/>
      <w:sz w:val="36"/>
    </w:rPr>
  </w:style>
  <w:style w:type="paragraph" w:customStyle="1" w:styleId="S3-Header1">
    <w:name w:val="S3-Header 1"/>
    <w:basedOn w:val="Normal"/>
    <w:rsid w:val="00CB7BA3"/>
    <w:pPr>
      <w:spacing w:before="120" w:after="200"/>
      <w:ind w:left="1080" w:hanging="720"/>
    </w:pPr>
    <w:rPr>
      <w:b/>
      <w:bCs/>
      <w:noProof/>
      <w:sz w:val="28"/>
    </w:rPr>
  </w:style>
  <w:style w:type="paragraph" w:customStyle="1" w:styleId="S3-Heading2">
    <w:name w:val="S3-Heading 2"/>
    <w:basedOn w:val="Normal"/>
    <w:rsid w:val="00CB7BA3"/>
    <w:pPr>
      <w:spacing w:after="200"/>
      <w:ind w:left="1080" w:right="288" w:hanging="720"/>
    </w:pPr>
    <w:rPr>
      <w:b/>
      <w:bCs/>
      <w:szCs w:val="24"/>
    </w:rPr>
  </w:style>
  <w:style w:type="paragraph" w:customStyle="1" w:styleId="S4Header">
    <w:name w:val="S4 Header"/>
    <w:basedOn w:val="Normal"/>
    <w:next w:val="Normal"/>
    <w:rsid w:val="00CB7BA3"/>
    <w:pPr>
      <w:spacing w:before="120" w:after="240"/>
      <w:jc w:val="center"/>
    </w:pPr>
    <w:rPr>
      <w:b/>
      <w:sz w:val="32"/>
    </w:rPr>
  </w:style>
  <w:style w:type="paragraph" w:customStyle="1" w:styleId="S4-Header10">
    <w:name w:val="S4-Header 1"/>
    <w:basedOn w:val="Normal"/>
    <w:next w:val="Normal"/>
    <w:rsid w:val="00CB7BA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B7BA3"/>
    <w:pPr>
      <w:spacing w:before="120" w:after="240"/>
      <w:ind w:left="360" w:right="288"/>
    </w:pPr>
    <w:rPr>
      <w:bCs/>
      <w:sz w:val="32"/>
    </w:rPr>
  </w:style>
  <w:style w:type="paragraph" w:customStyle="1" w:styleId="S6-Header1">
    <w:name w:val="S6-Header 1"/>
    <w:basedOn w:val="Normal"/>
    <w:next w:val="Normal"/>
    <w:rsid w:val="00CB7BA3"/>
    <w:pPr>
      <w:spacing w:before="120" w:after="240"/>
      <w:jc w:val="center"/>
    </w:pPr>
    <w:rPr>
      <w:rFonts w:cs="Arial"/>
      <w:b/>
      <w:sz w:val="32"/>
      <w:szCs w:val="24"/>
    </w:rPr>
  </w:style>
  <w:style w:type="paragraph" w:customStyle="1" w:styleId="Part">
    <w:name w:val="Part"/>
    <w:basedOn w:val="Normal"/>
    <w:rsid w:val="00CB7BA3"/>
    <w:pPr>
      <w:keepNext/>
      <w:spacing w:before="2280"/>
      <w:jc w:val="center"/>
    </w:pPr>
    <w:rPr>
      <w:b/>
      <w:sz w:val="52"/>
      <w:szCs w:val="24"/>
    </w:rPr>
  </w:style>
  <w:style w:type="paragraph" w:customStyle="1" w:styleId="StyleHead41Before6ptAfter6pt">
    <w:name w:val="Style Head 4.1 + Before:  6 pt After:  6 pt"/>
    <w:basedOn w:val="Head41"/>
    <w:rsid w:val="00CB7BA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B7BA3"/>
    <w:pPr>
      <w:spacing w:before="120" w:after="240"/>
      <w:jc w:val="center"/>
    </w:pPr>
    <w:rPr>
      <w:b/>
      <w:sz w:val="36"/>
      <w:szCs w:val="24"/>
    </w:rPr>
  </w:style>
  <w:style w:type="paragraph" w:customStyle="1" w:styleId="StyleS1-Header1TimesNewRoman14pt">
    <w:name w:val="Style S1-Header1 + Times New Roman 14 pt"/>
    <w:basedOn w:val="S1-Header1"/>
    <w:rsid w:val="00CB7BA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B7BA3"/>
    <w:pPr>
      <w:tabs>
        <w:tab w:val="num" w:pos="648"/>
      </w:tabs>
      <w:ind w:left="360" w:hanging="72"/>
    </w:pPr>
  </w:style>
  <w:style w:type="paragraph" w:customStyle="1" w:styleId="StyleStyleS1-Header1TimesNewRoman14pt1">
    <w:name w:val="Style Style S1-Header1 + Times New Roman 14 pt +1"/>
    <w:basedOn w:val="StyleS1-Header1TimesNewRoman14pt"/>
    <w:rsid w:val="00CB7BA3"/>
    <w:pPr>
      <w:tabs>
        <w:tab w:val="num" w:pos="648"/>
      </w:tabs>
      <w:ind w:left="360" w:hanging="72"/>
    </w:pPr>
  </w:style>
  <w:style w:type="character" w:customStyle="1" w:styleId="AHead">
    <w:name w:val="A Head"/>
    <w:rsid w:val="00CB7BA3"/>
    <w:rPr>
      <w:rFonts w:ascii="Times New Roman" w:hAnsi="Times New Roman" w:cs="Times New Roman" w:hint="default"/>
      <w:noProof w:val="0"/>
      <w:sz w:val="20"/>
      <w:lang w:val="en-US"/>
    </w:rPr>
  </w:style>
  <w:style w:type="character" w:customStyle="1" w:styleId="DefaultPara">
    <w:name w:val="Default Para"/>
    <w:rsid w:val="00CB7BA3"/>
    <w:rPr>
      <w:rFonts w:ascii="CG Times" w:hAnsi="CG Times" w:hint="default"/>
      <w:b/>
      <w:bCs w:val="0"/>
      <w:i/>
      <w:iCs w:val="0"/>
      <w:noProof w:val="0"/>
      <w:sz w:val="24"/>
      <w:lang w:val="en-US"/>
    </w:rPr>
  </w:style>
  <w:style w:type="character" w:customStyle="1" w:styleId="BulletList">
    <w:name w:val="Bullet List"/>
    <w:basedOn w:val="DefaultParagraphFont"/>
    <w:rsid w:val="00CB7BA3"/>
  </w:style>
  <w:style w:type="character" w:customStyle="1" w:styleId="StyleHeader2-SubClausesItalicChar">
    <w:name w:val="Style Header 2 - SubClauses + Italic Char"/>
    <w:rsid w:val="00CB7BA3"/>
    <w:rPr>
      <w:rFonts w:ascii="Arial" w:hAnsi="Arial" w:cs="Arial" w:hint="default"/>
      <w:i/>
      <w:iCs/>
      <w:sz w:val="24"/>
      <w:szCs w:val="24"/>
      <w:lang w:val="en-US" w:eastAsia="en-US" w:bidi="ar-SA"/>
    </w:rPr>
  </w:style>
  <w:style w:type="character" w:customStyle="1" w:styleId="S1-Header1CharChar">
    <w:name w:val="S1-Header1 Char Char"/>
    <w:rsid w:val="00CB7BA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B7BA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B7BA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B7BA3"/>
    <w:rPr>
      <w:rFonts w:ascii="Arial" w:hAnsi="Arial" w:cs="Arial" w:hint="default"/>
      <w:b w:val="0"/>
      <w:bCs w:val="0"/>
      <w:sz w:val="28"/>
      <w:szCs w:val="24"/>
      <w:lang w:val="en-US" w:eastAsia="en-US" w:bidi="ar-SA"/>
    </w:rPr>
  </w:style>
  <w:style w:type="character" w:customStyle="1" w:styleId="hps">
    <w:name w:val="hps"/>
    <w:rsid w:val="00CB7BA3"/>
  </w:style>
  <w:style w:type="character" w:customStyle="1" w:styleId="shorttext">
    <w:name w:val="short_text"/>
    <w:rsid w:val="00CB7BA3"/>
  </w:style>
  <w:style w:type="character" w:customStyle="1" w:styleId="atn">
    <w:name w:val="atn"/>
    <w:rsid w:val="00CB7BA3"/>
  </w:style>
  <w:style w:type="character" w:customStyle="1" w:styleId="dieuChar">
    <w:name w:val="dieu Char"/>
    <w:rsid w:val="00CB7BA3"/>
    <w:rPr>
      <w:rFonts w:ascii="Times New Roman" w:eastAsia="Times New Roman" w:hAnsi="Times New Roman" w:cs="Times New Roman"/>
      <w:b/>
      <w:color w:val="0000FF"/>
      <w:sz w:val="26"/>
      <w:szCs w:val="20"/>
      <w:lang w:val="en-US"/>
    </w:rPr>
  </w:style>
  <w:style w:type="paragraph" w:customStyle="1" w:styleId="3">
    <w:name w:val="3"/>
    <w:basedOn w:val="Heading3"/>
    <w:rsid w:val="00CB7BA3"/>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rPr>
  </w:style>
  <w:style w:type="paragraph" w:customStyle="1" w:styleId="Mau">
    <w:name w:val="Mau"/>
    <w:basedOn w:val="Heading4"/>
    <w:rsid w:val="00CB7BA3"/>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paragraph" w:customStyle="1" w:styleId="4">
    <w:name w:val="4"/>
    <w:basedOn w:val="Normal"/>
    <w:rsid w:val="00CB7BA3"/>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B7BA3"/>
  </w:style>
  <w:style w:type="paragraph" w:customStyle="1" w:styleId="Style1">
    <w:name w:val="Style1"/>
    <w:basedOn w:val="Normal"/>
    <w:rsid w:val="00CB7BA3"/>
    <w:pPr>
      <w:widowControl w:val="0"/>
    </w:pPr>
    <w:rPr>
      <w:rFonts w:ascii=".VnTime" w:hAnsi=".VnTime"/>
      <w:sz w:val="26"/>
    </w:rPr>
  </w:style>
  <w:style w:type="character" w:styleId="Emphasis">
    <w:name w:val="Emphasis"/>
    <w:uiPriority w:val="20"/>
    <w:qFormat/>
    <w:rsid w:val="00CB7BA3"/>
    <w:rPr>
      <w:i/>
      <w:iCs/>
    </w:rPr>
  </w:style>
  <w:style w:type="paragraph" w:customStyle="1" w:styleId="HAStyle1">
    <w:name w:val="HAStyle1"/>
    <w:basedOn w:val="Sec1-Clauses"/>
    <w:qFormat/>
    <w:rsid w:val="00CB7BA3"/>
    <w:pPr>
      <w:widowControl w:val="0"/>
      <w:numPr>
        <w:numId w:val="6"/>
      </w:numPr>
      <w:spacing w:line="264" w:lineRule="auto"/>
    </w:pPr>
    <w:rPr>
      <w:rFonts w:eastAsiaTheme="minorHAnsi"/>
      <w:sz w:val="28"/>
      <w:szCs w:val="28"/>
    </w:rPr>
  </w:style>
  <w:style w:type="paragraph" w:styleId="Revision">
    <w:name w:val="Revision"/>
    <w:hidden/>
    <w:uiPriority w:val="99"/>
    <w:semiHidden/>
    <w:rsid w:val="00CB7BA3"/>
    <w:pPr>
      <w:jc w:val="left"/>
    </w:pPr>
    <w:rPr>
      <w:rFonts w:eastAsia="Times New Roman" w:cs="Times New Roman"/>
      <w:kern w:val="0"/>
      <w:sz w:val="24"/>
      <w:szCs w:val="20"/>
      <w:lang w:val="en-US"/>
      <w14:ligatures w14:val="none"/>
    </w:rPr>
  </w:style>
  <w:style w:type="character" w:customStyle="1" w:styleId="Other">
    <w:name w:val="Other_"/>
    <w:link w:val="Other0"/>
    <w:uiPriority w:val="99"/>
    <w:rsid w:val="00CB7BA3"/>
    <w:rPr>
      <w:rFonts w:cs="Times New Roman"/>
      <w:i/>
      <w:iCs/>
      <w:sz w:val="26"/>
      <w:szCs w:val="26"/>
      <w:shd w:val="clear" w:color="auto" w:fill="FFFFFF"/>
    </w:rPr>
  </w:style>
  <w:style w:type="paragraph" w:customStyle="1" w:styleId="Other0">
    <w:name w:val="Other"/>
    <w:basedOn w:val="Normal"/>
    <w:link w:val="Other"/>
    <w:uiPriority w:val="99"/>
    <w:rsid w:val="00CB7BA3"/>
    <w:pPr>
      <w:widowControl w:val="0"/>
      <w:shd w:val="clear" w:color="auto" w:fill="FFFFFF"/>
      <w:spacing w:after="100" w:line="262" w:lineRule="auto"/>
      <w:ind w:firstLine="400"/>
      <w:jc w:val="center"/>
    </w:pPr>
    <w:rPr>
      <w:rFonts w:eastAsiaTheme="minorHAnsi"/>
      <w:i/>
      <w:iCs/>
      <w:kern w:val="2"/>
      <w:sz w:val="26"/>
      <w:szCs w:val="26"/>
      <w:lang w:val="vi-VN"/>
      <w14:ligatures w14:val="standardContextual"/>
    </w:rPr>
  </w:style>
  <w:style w:type="character" w:customStyle="1" w:styleId="Khc">
    <w:name w:val="Khác_"/>
    <w:link w:val="Khc0"/>
    <w:uiPriority w:val="99"/>
    <w:rsid w:val="00CB7BA3"/>
    <w:rPr>
      <w:rFonts w:cs="Times New Roman"/>
      <w:szCs w:val="28"/>
    </w:rPr>
  </w:style>
  <w:style w:type="paragraph" w:customStyle="1" w:styleId="Khc0">
    <w:name w:val="Khác"/>
    <w:basedOn w:val="Normal"/>
    <w:link w:val="Khc"/>
    <w:uiPriority w:val="99"/>
    <w:rsid w:val="00CB7BA3"/>
    <w:pPr>
      <w:widowControl w:val="0"/>
      <w:spacing w:after="60" w:line="312" w:lineRule="auto"/>
      <w:ind w:firstLine="400"/>
      <w:jc w:val="left"/>
    </w:pPr>
    <w:rPr>
      <w:rFonts w:eastAsiaTheme="minorHAnsi"/>
      <w:kern w:val="2"/>
      <w:sz w:val="28"/>
      <w:szCs w:val="28"/>
      <w:lang w:val="vi-VN"/>
      <w14:ligatures w14:val="standardContextual"/>
    </w:rPr>
  </w:style>
  <w:style w:type="paragraph" w:styleId="Index3">
    <w:name w:val="index 3"/>
    <w:basedOn w:val="Normal"/>
    <w:next w:val="Normal"/>
    <w:autoRedefine/>
    <w:uiPriority w:val="99"/>
    <w:semiHidden/>
    <w:unhideWhenUsed/>
    <w:rsid w:val="00CB7BA3"/>
    <w:pPr>
      <w:ind w:left="720" w:hanging="240"/>
    </w:pPr>
  </w:style>
  <w:style w:type="character" w:customStyle="1" w:styleId="fontstyle01">
    <w:name w:val="fontstyle01"/>
    <w:basedOn w:val="DefaultParagraphFont"/>
    <w:rsid w:val="00EE724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71588">
      <w:bodyDiv w:val="1"/>
      <w:marLeft w:val="0"/>
      <w:marRight w:val="0"/>
      <w:marTop w:val="0"/>
      <w:marBottom w:val="0"/>
      <w:divBdr>
        <w:top w:val="none" w:sz="0" w:space="0" w:color="auto"/>
        <w:left w:val="none" w:sz="0" w:space="0" w:color="auto"/>
        <w:bottom w:val="none" w:sz="0" w:space="0" w:color="auto"/>
        <w:right w:val="none" w:sz="0" w:space="0" w:color="auto"/>
      </w:divBdr>
    </w:div>
    <w:div w:id="187985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1FA4C-176B-4DD4-A6B9-C7042D0E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2668</Words>
  <Characters>15214</Characters>
  <Application>Microsoft Office Word</Application>
  <DocSecurity>0</DocSecurity>
  <Lines>126</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Đức Đạo</dc:creator>
  <cp:keywords/>
  <dc:description/>
  <cp:lastModifiedBy>Windows User</cp:lastModifiedBy>
  <cp:revision>27</cp:revision>
  <cp:lastPrinted>2025-05-22T07:49:00Z</cp:lastPrinted>
  <dcterms:created xsi:type="dcterms:W3CDTF">2025-05-29T04:36:00Z</dcterms:created>
  <dcterms:modified xsi:type="dcterms:W3CDTF">2026-01-05T06:43:00Z</dcterms:modified>
</cp:coreProperties>
</file>